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5D9F7B" w14:textId="77777777" w:rsidR="00B73627" w:rsidRPr="009A5421" w:rsidRDefault="00B73627" w:rsidP="00341DBC">
      <w:pPr>
        <w:jc w:val="both"/>
        <w:rPr>
          <w:rFonts w:ascii="Calibri" w:hAnsi="Calibri"/>
          <w:sz w:val="22"/>
          <w:szCs w:val="22"/>
        </w:rPr>
      </w:pPr>
      <w:bookmarkStart w:id="0" w:name="_GoBack"/>
      <w:bookmarkEnd w:id="0"/>
    </w:p>
    <w:p w14:paraId="49BC21ED" w14:textId="77777777" w:rsidR="00B40CB8" w:rsidRPr="009A5421" w:rsidRDefault="00B40CB8" w:rsidP="00B40CB8">
      <w:pPr>
        <w:pBdr>
          <w:top w:val="single" w:sz="4" w:space="1" w:color="auto"/>
          <w:left w:val="single" w:sz="4" w:space="4" w:color="auto"/>
          <w:bottom w:val="single" w:sz="4" w:space="1" w:color="auto"/>
          <w:right w:val="single" w:sz="4" w:space="4" w:color="auto"/>
        </w:pBdr>
        <w:jc w:val="center"/>
        <w:rPr>
          <w:rFonts w:ascii="Calibri" w:hAnsi="Calibri"/>
          <w:sz w:val="22"/>
          <w:szCs w:val="22"/>
        </w:rPr>
      </w:pPr>
    </w:p>
    <w:p w14:paraId="12333465" w14:textId="431E859E" w:rsidR="00B40CB8" w:rsidRDefault="008A5DDA" w:rsidP="008A5DDA">
      <w:pPr>
        <w:pBdr>
          <w:top w:val="single" w:sz="4" w:space="1" w:color="auto"/>
          <w:left w:val="single" w:sz="4" w:space="4" w:color="auto"/>
          <w:bottom w:val="single" w:sz="4" w:space="1" w:color="auto"/>
          <w:right w:val="single" w:sz="4" w:space="4" w:color="auto"/>
        </w:pBdr>
        <w:jc w:val="center"/>
        <w:rPr>
          <w:rFonts w:ascii="Calibri" w:hAnsi="Calibri" w:cstheme="majorHAnsi"/>
          <w:b/>
          <w:bCs/>
        </w:rPr>
      </w:pPr>
      <w:r>
        <w:rPr>
          <w:rFonts w:ascii="Calibri" w:hAnsi="Calibri" w:cstheme="majorHAnsi"/>
          <w:b/>
          <w:bCs/>
        </w:rPr>
        <w:t>P4H Network Extended Technical Coordination Group Meeting</w:t>
      </w:r>
      <w:r w:rsidR="00206C88">
        <w:rPr>
          <w:rFonts w:ascii="Calibri" w:hAnsi="Calibri" w:cstheme="majorHAnsi"/>
          <w:b/>
          <w:bCs/>
        </w:rPr>
        <w:t xml:space="preserve"> (ETCG)</w:t>
      </w:r>
    </w:p>
    <w:p w14:paraId="61A08288" w14:textId="77777777" w:rsidR="00971496" w:rsidRPr="008A5DDA" w:rsidRDefault="00971496" w:rsidP="008A5DDA">
      <w:pPr>
        <w:pBdr>
          <w:top w:val="single" w:sz="4" w:space="1" w:color="auto"/>
          <w:left w:val="single" w:sz="4" w:space="4" w:color="auto"/>
          <w:bottom w:val="single" w:sz="4" w:space="1" w:color="auto"/>
          <w:right w:val="single" w:sz="4" w:space="4" w:color="auto"/>
        </w:pBdr>
        <w:jc w:val="center"/>
        <w:rPr>
          <w:rFonts w:ascii="Calibri" w:hAnsi="Calibri" w:cstheme="majorHAnsi"/>
          <w:b/>
          <w:bCs/>
        </w:rPr>
      </w:pPr>
    </w:p>
    <w:p w14:paraId="236D2D16" w14:textId="0A9BAB17" w:rsidR="00B40CB8" w:rsidRPr="00971496" w:rsidRDefault="008A5DDA" w:rsidP="00B40CB8">
      <w:pPr>
        <w:pBdr>
          <w:top w:val="single" w:sz="4" w:space="1" w:color="auto"/>
          <w:left w:val="single" w:sz="4" w:space="4" w:color="auto"/>
          <w:bottom w:val="single" w:sz="4" w:space="1" w:color="auto"/>
          <w:right w:val="single" w:sz="4" w:space="4" w:color="auto"/>
        </w:pBdr>
        <w:jc w:val="center"/>
        <w:rPr>
          <w:rFonts w:ascii="Calibri" w:hAnsi="Calibri" w:cstheme="majorHAnsi"/>
          <w:b/>
          <w:bCs/>
          <w:i/>
        </w:rPr>
      </w:pPr>
      <w:r w:rsidRPr="00971496">
        <w:rPr>
          <w:rFonts w:ascii="Calibri" w:hAnsi="Calibri" w:cstheme="majorHAnsi"/>
          <w:b/>
          <w:bCs/>
          <w:i/>
        </w:rPr>
        <w:t>2-3 February 2015 in Bangkok</w:t>
      </w:r>
    </w:p>
    <w:p w14:paraId="444F4836" w14:textId="77777777" w:rsidR="008A5DDA" w:rsidRPr="00971496" w:rsidRDefault="008A5DDA" w:rsidP="00B40CB8">
      <w:pPr>
        <w:pBdr>
          <w:top w:val="single" w:sz="4" w:space="1" w:color="auto"/>
          <w:left w:val="single" w:sz="4" w:space="4" w:color="auto"/>
          <w:bottom w:val="single" w:sz="4" w:space="1" w:color="auto"/>
          <w:right w:val="single" w:sz="4" w:space="4" w:color="auto"/>
        </w:pBdr>
        <w:jc w:val="center"/>
        <w:rPr>
          <w:rFonts w:ascii="Calibri" w:hAnsi="Calibri" w:cstheme="majorHAnsi"/>
          <w:b/>
          <w:bCs/>
          <w:i/>
        </w:rPr>
      </w:pPr>
    </w:p>
    <w:p w14:paraId="3092261F" w14:textId="10FF52FF" w:rsidR="008A5DDA" w:rsidRPr="008A5DDA" w:rsidRDefault="008A5DDA" w:rsidP="00B40CB8">
      <w:pPr>
        <w:pBdr>
          <w:top w:val="single" w:sz="4" w:space="1" w:color="auto"/>
          <w:left w:val="single" w:sz="4" w:space="4" w:color="auto"/>
          <w:bottom w:val="single" w:sz="4" w:space="1" w:color="auto"/>
          <w:right w:val="single" w:sz="4" w:space="4" w:color="auto"/>
        </w:pBdr>
        <w:jc w:val="center"/>
        <w:rPr>
          <w:rFonts w:ascii="Calibri" w:hAnsi="Calibri" w:cstheme="majorHAnsi"/>
          <w:bCs/>
          <w:u w:val="single"/>
        </w:rPr>
      </w:pPr>
      <w:r w:rsidRPr="008A5DDA">
        <w:rPr>
          <w:rFonts w:ascii="Calibri" w:hAnsi="Calibri" w:cstheme="majorHAnsi"/>
          <w:bCs/>
          <w:u w:val="single"/>
        </w:rPr>
        <w:t>Concept note</w:t>
      </w:r>
    </w:p>
    <w:p w14:paraId="2E677697" w14:textId="77777777" w:rsidR="00780E15" w:rsidRPr="009A5421" w:rsidRDefault="00780E15" w:rsidP="00B40CB8">
      <w:pPr>
        <w:pBdr>
          <w:top w:val="single" w:sz="4" w:space="1" w:color="auto"/>
          <w:left w:val="single" w:sz="4" w:space="4" w:color="auto"/>
          <w:bottom w:val="single" w:sz="4" w:space="1" w:color="auto"/>
          <w:right w:val="single" w:sz="4" w:space="4" w:color="auto"/>
        </w:pBdr>
        <w:jc w:val="center"/>
        <w:rPr>
          <w:rFonts w:ascii="Calibri" w:hAnsi="Calibri"/>
          <w:sz w:val="22"/>
          <w:szCs w:val="22"/>
        </w:rPr>
      </w:pPr>
    </w:p>
    <w:p w14:paraId="523D5147" w14:textId="77777777" w:rsidR="00B40CB8" w:rsidRPr="009A5421" w:rsidRDefault="00B40CB8" w:rsidP="00341DBC">
      <w:pPr>
        <w:jc w:val="both"/>
        <w:rPr>
          <w:rFonts w:ascii="Calibri" w:hAnsi="Calibri"/>
          <w:sz w:val="22"/>
          <w:szCs w:val="22"/>
        </w:rPr>
      </w:pPr>
    </w:p>
    <w:p w14:paraId="1563E324" w14:textId="77777777" w:rsidR="00B40CB8" w:rsidRDefault="00B40CB8" w:rsidP="00341DBC">
      <w:pPr>
        <w:jc w:val="both"/>
        <w:rPr>
          <w:rFonts w:ascii="Calibri" w:hAnsi="Calibri"/>
          <w:sz w:val="22"/>
          <w:szCs w:val="22"/>
        </w:rPr>
      </w:pPr>
    </w:p>
    <w:p w14:paraId="7650BAA1" w14:textId="63B5F442" w:rsidR="00932030" w:rsidRPr="001A6615" w:rsidRDefault="001A6615" w:rsidP="00341DBC">
      <w:pPr>
        <w:jc w:val="both"/>
        <w:rPr>
          <w:rFonts w:ascii="Calibri" w:hAnsi="Calibri"/>
          <w:b/>
          <w:bCs/>
          <w:sz w:val="22"/>
          <w:szCs w:val="22"/>
        </w:rPr>
      </w:pPr>
      <w:r>
        <w:rPr>
          <w:rFonts w:ascii="Calibri" w:hAnsi="Calibri"/>
          <w:b/>
          <w:bCs/>
          <w:sz w:val="22"/>
          <w:szCs w:val="22"/>
        </w:rPr>
        <w:t xml:space="preserve">1. </w:t>
      </w:r>
      <w:r w:rsidR="002E0087" w:rsidRPr="001A6615">
        <w:rPr>
          <w:rFonts w:ascii="Calibri" w:hAnsi="Calibri"/>
          <w:b/>
          <w:bCs/>
          <w:sz w:val="22"/>
          <w:szCs w:val="22"/>
        </w:rPr>
        <w:t>General b</w:t>
      </w:r>
      <w:r w:rsidR="00932030" w:rsidRPr="001A6615">
        <w:rPr>
          <w:rFonts w:ascii="Calibri" w:hAnsi="Calibri"/>
          <w:b/>
          <w:bCs/>
          <w:sz w:val="22"/>
          <w:szCs w:val="22"/>
        </w:rPr>
        <w:t>ackground</w:t>
      </w:r>
    </w:p>
    <w:p w14:paraId="766B8DCF" w14:textId="77777777" w:rsidR="00645E32" w:rsidRDefault="00645E32" w:rsidP="001B5886">
      <w:pPr>
        <w:jc w:val="both"/>
        <w:rPr>
          <w:rFonts w:ascii="Calibri" w:hAnsi="Calibri"/>
          <w:sz w:val="22"/>
          <w:szCs w:val="22"/>
        </w:rPr>
      </w:pPr>
    </w:p>
    <w:p w14:paraId="37E9084C" w14:textId="78377B84" w:rsidR="00206C88" w:rsidRDefault="00B410A1" w:rsidP="001B5886">
      <w:pPr>
        <w:jc w:val="both"/>
        <w:rPr>
          <w:rFonts w:ascii="Calibri" w:hAnsi="Calibri"/>
          <w:sz w:val="22"/>
          <w:szCs w:val="22"/>
        </w:rPr>
      </w:pPr>
      <w:r w:rsidRPr="00B410A1">
        <w:rPr>
          <w:rFonts w:ascii="Calibri" w:hAnsi="Calibri"/>
          <w:sz w:val="22"/>
          <w:szCs w:val="22"/>
        </w:rPr>
        <w:t xml:space="preserve">P4H is a global network </w:t>
      </w:r>
      <w:r w:rsidR="008B1D28">
        <w:rPr>
          <w:rFonts w:ascii="Calibri" w:hAnsi="Calibri"/>
          <w:sz w:val="22"/>
          <w:szCs w:val="22"/>
        </w:rPr>
        <w:t>of development partners</w:t>
      </w:r>
      <w:r w:rsidR="008B1D28" w:rsidRPr="00B410A1">
        <w:rPr>
          <w:rFonts w:ascii="Calibri" w:hAnsi="Calibri"/>
          <w:sz w:val="22"/>
          <w:szCs w:val="22"/>
        </w:rPr>
        <w:t xml:space="preserve"> </w:t>
      </w:r>
      <w:r w:rsidRPr="00B410A1">
        <w:rPr>
          <w:rFonts w:ascii="Calibri" w:hAnsi="Calibri"/>
          <w:sz w:val="22"/>
          <w:szCs w:val="22"/>
        </w:rPr>
        <w:t xml:space="preserve">that aims to improve coherence and volume in the support provided to countries in the area of health financing and social health protection. </w:t>
      </w:r>
      <w:r w:rsidR="00645E32">
        <w:rPr>
          <w:rFonts w:ascii="Calibri" w:hAnsi="Calibri"/>
          <w:sz w:val="22"/>
          <w:szCs w:val="22"/>
        </w:rPr>
        <w:t>It is currently comprised of ten</w:t>
      </w:r>
      <w:r w:rsidRPr="00B410A1">
        <w:rPr>
          <w:rFonts w:ascii="Calibri" w:hAnsi="Calibri"/>
          <w:sz w:val="22"/>
          <w:szCs w:val="22"/>
        </w:rPr>
        <w:t xml:space="preserve"> partners: 5 multilateral organizations (WHO, ILO, World Bank, African Development Bank and the Global Fund) and 5 bilateral cooperation (France, Germany, Spain, Switzerland and the United States); a broad mix of key partners and investors with different mandates, sector affiliation and comparative advantages. The members offer expertise not only in health system strengthening / financing but also in social protection, general development processes and governance or organizational and capacity development. Therefore, the composition of P4H facilitates coherence across sectors (mainly health, social protection and finance) for more equitable, efficient and sustainable national healt</w:t>
      </w:r>
      <w:r w:rsidR="00206C88">
        <w:rPr>
          <w:rFonts w:ascii="Calibri" w:hAnsi="Calibri"/>
          <w:sz w:val="22"/>
          <w:szCs w:val="22"/>
        </w:rPr>
        <w:t>h financing strategies for UHC.</w:t>
      </w:r>
    </w:p>
    <w:p w14:paraId="75077C61" w14:textId="77777777" w:rsidR="00206C88" w:rsidRDefault="00206C88" w:rsidP="001B5886">
      <w:pPr>
        <w:jc w:val="both"/>
        <w:rPr>
          <w:rFonts w:ascii="Calibri" w:hAnsi="Calibri"/>
          <w:sz w:val="22"/>
          <w:szCs w:val="22"/>
        </w:rPr>
      </w:pPr>
    </w:p>
    <w:p w14:paraId="004CEC95" w14:textId="6724C5F0" w:rsidR="001B5886" w:rsidRDefault="00645E32" w:rsidP="001B5886">
      <w:pPr>
        <w:jc w:val="both"/>
        <w:rPr>
          <w:rFonts w:ascii="Calibri" w:hAnsi="Calibri"/>
          <w:sz w:val="22"/>
          <w:szCs w:val="22"/>
        </w:rPr>
      </w:pPr>
      <w:r>
        <w:rPr>
          <w:rFonts w:ascii="Calibri" w:hAnsi="Calibri"/>
          <w:sz w:val="22"/>
          <w:szCs w:val="22"/>
        </w:rPr>
        <w:t xml:space="preserve">The </w:t>
      </w:r>
      <w:r w:rsidR="00B410A1" w:rsidRPr="00B410A1">
        <w:rPr>
          <w:rFonts w:ascii="Calibri" w:hAnsi="Calibri"/>
          <w:sz w:val="22"/>
          <w:szCs w:val="22"/>
        </w:rPr>
        <w:t xml:space="preserve">P4H </w:t>
      </w:r>
      <w:r>
        <w:rPr>
          <w:rFonts w:ascii="Calibri" w:hAnsi="Calibri"/>
          <w:sz w:val="22"/>
          <w:szCs w:val="22"/>
        </w:rPr>
        <w:t xml:space="preserve">network </w:t>
      </w:r>
      <w:r w:rsidR="00B410A1" w:rsidRPr="00B410A1">
        <w:rPr>
          <w:rFonts w:ascii="Calibri" w:hAnsi="Calibri"/>
          <w:sz w:val="22"/>
          <w:szCs w:val="22"/>
        </w:rPr>
        <w:t>operates as a flexible and open network</w:t>
      </w:r>
      <w:r>
        <w:rPr>
          <w:rFonts w:ascii="Calibri" w:hAnsi="Calibri"/>
          <w:sz w:val="22"/>
          <w:szCs w:val="22"/>
        </w:rPr>
        <w:t xml:space="preserve">, allowing </w:t>
      </w:r>
      <w:r w:rsidR="008B1D28">
        <w:rPr>
          <w:rFonts w:ascii="Calibri" w:hAnsi="Calibri"/>
          <w:sz w:val="22"/>
          <w:szCs w:val="22"/>
        </w:rPr>
        <w:t xml:space="preserve">for </w:t>
      </w:r>
      <w:r>
        <w:rPr>
          <w:rFonts w:ascii="Calibri" w:hAnsi="Calibri"/>
          <w:sz w:val="22"/>
          <w:szCs w:val="22"/>
        </w:rPr>
        <w:t>customiz</w:t>
      </w:r>
      <w:r w:rsidR="00B410A1" w:rsidRPr="00B410A1">
        <w:rPr>
          <w:rFonts w:ascii="Calibri" w:hAnsi="Calibri"/>
          <w:sz w:val="22"/>
          <w:szCs w:val="22"/>
        </w:rPr>
        <w:t>ed response</w:t>
      </w:r>
      <w:r w:rsidR="008B1D28">
        <w:rPr>
          <w:rFonts w:ascii="Calibri" w:hAnsi="Calibri"/>
          <w:sz w:val="22"/>
          <w:szCs w:val="22"/>
        </w:rPr>
        <w:t>s</w:t>
      </w:r>
      <w:r w:rsidR="00B410A1" w:rsidRPr="00B410A1">
        <w:rPr>
          <w:rFonts w:ascii="Calibri" w:hAnsi="Calibri"/>
          <w:sz w:val="22"/>
          <w:szCs w:val="22"/>
        </w:rPr>
        <w:t xml:space="preserve"> to countries </w:t>
      </w:r>
      <w:r w:rsidR="008B1D28">
        <w:rPr>
          <w:rFonts w:ascii="Calibri" w:hAnsi="Calibri"/>
          <w:sz w:val="22"/>
          <w:szCs w:val="22"/>
        </w:rPr>
        <w:t xml:space="preserve">and their </w:t>
      </w:r>
      <w:r w:rsidR="00B410A1" w:rsidRPr="00B410A1">
        <w:rPr>
          <w:rFonts w:ascii="Calibri" w:hAnsi="Calibri"/>
          <w:sz w:val="22"/>
          <w:szCs w:val="22"/>
        </w:rPr>
        <w:t>particular needs. It combines three main functions: a platform for information exchange and technical dialogue among members (notably through the P4H intranet), a mechanism for coordination of support across sectors and cooperation levels and a market place for complementary investments in order to fill support gaps. More than 30 countries across the globe presently benefit from the P4H network approach.</w:t>
      </w:r>
    </w:p>
    <w:p w14:paraId="1BA5DB26" w14:textId="77777777" w:rsidR="00B410A1" w:rsidRDefault="00B410A1" w:rsidP="001B5886">
      <w:pPr>
        <w:jc w:val="both"/>
        <w:rPr>
          <w:rFonts w:ascii="Calibri" w:hAnsi="Calibri"/>
          <w:sz w:val="22"/>
          <w:szCs w:val="22"/>
        </w:rPr>
      </w:pPr>
    </w:p>
    <w:p w14:paraId="1E40ADE0" w14:textId="491E5010" w:rsidR="006D7102" w:rsidRDefault="006D7102" w:rsidP="00373DBE">
      <w:pPr>
        <w:jc w:val="both"/>
        <w:rPr>
          <w:rFonts w:ascii="Calibri" w:hAnsi="Calibri"/>
          <w:sz w:val="22"/>
          <w:szCs w:val="22"/>
        </w:rPr>
      </w:pPr>
      <w:r>
        <w:rPr>
          <w:rFonts w:ascii="Calibri" w:hAnsi="Calibri"/>
          <w:sz w:val="22"/>
          <w:szCs w:val="22"/>
        </w:rPr>
        <w:t>During the last P4H Technical Coordination Group (TCG) meeting held in Geneva</w:t>
      </w:r>
      <w:r w:rsidR="008A5DDA">
        <w:rPr>
          <w:rFonts w:ascii="Calibri" w:hAnsi="Calibri"/>
          <w:sz w:val="22"/>
          <w:szCs w:val="22"/>
        </w:rPr>
        <w:t xml:space="preserve"> in June 2014</w:t>
      </w:r>
      <w:r>
        <w:rPr>
          <w:rFonts w:ascii="Calibri" w:hAnsi="Calibri"/>
          <w:sz w:val="22"/>
          <w:szCs w:val="22"/>
        </w:rPr>
        <w:t xml:space="preserve">, the following themes were discussed: </w:t>
      </w:r>
    </w:p>
    <w:p w14:paraId="45DA1A84" w14:textId="50A4DA2E" w:rsidR="00932030" w:rsidRPr="006D7102" w:rsidRDefault="006D7102" w:rsidP="006D7102">
      <w:pPr>
        <w:pStyle w:val="ListParagraph"/>
        <w:numPr>
          <w:ilvl w:val="0"/>
          <w:numId w:val="16"/>
        </w:numPr>
        <w:jc w:val="both"/>
        <w:rPr>
          <w:rFonts w:ascii="Calibri" w:hAnsi="Calibri"/>
          <w:sz w:val="22"/>
          <w:szCs w:val="22"/>
        </w:rPr>
      </w:pPr>
      <w:r>
        <w:rPr>
          <w:rFonts w:ascii="Calibri" w:hAnsi="Calibri"/>
          <w:sz w:val="22"/>
          <w:szCs w:val="22"/>
        </w:rPr>
        <w:t>The role of v</w:t>
      </w:r>
      <w:r w:rsidRPr="006D7102">
        <w:rPr>
          <w:rFonts w:ascii="Calibri" w:hAnsi="Calibri"/>
          <w:sz w:val="22"/>
          <w:szCs w:val="22"/>
        </w:rPr>
        <w:t>oluntary and mandatory health insurance in national health financing strategies</w:t>
      </w:r>
    </w:p>
    <w:p w14:paraId="02A8DC6B" w14:textId="433535C7" w:rsidR="006D7102" w:rsidRPr="006D7102" w:rsidRDefault="006D7102" w:rsidP="006D7102">
      <w:pPr>
        <w:pStyle w:val="ListParagraph"/>
        <w:numPr>
          <w:ilvl w:val="0"/>
          <w:numId w:val="16"/>
        </w:numPr>
        <w:jc w:val="both"/>
        <w:rPr>
          <w:rFonts w:ascii="Calibri" w:hAnsi="Calibri"/>
          <w:sz w:val="22"/>
          <w:szCs w:val="22"/>
        </w:rPr>
      </w:pPr>
      <w:r>
        <w:rPr>
          <w:rFonts w:ascii="Calibri" w:hAnsi="Calibri"/>
          <w:sz w:val="22"/>
          <w:szCs w:val="22"/>
        </w:rPr>
        <w:t>UHC and social protection strategies in national development processes</w:t>
      </w:r>
    </w:p>
    <w:p w14:paraId="4527DB5C" w14:textId="4CF151C6" w:rsidR="00932030" w:rsidRDefault="005429D1" w:rsidP="00092BD7">
      <w:pPr>
        <w:jc w:val="both"/>
        <w:rPr>
          <w:rFonts w:ascii="Calibri" w:hAnsi="Calibri"/>
          <w:sz w:val="22"/>
          <w:szCs w:val="22"/>
        </w:rPr>
      </w:pPr>
      <w:r>
        <w:rPr>
          <w:rFonts w:ascii="Calibri" w:hAnsi="Calibri"/>
          <w:sz w:val="22"/>
          <w:szCs w:val="22"/>
        </w:rPr>
        <w:t>A</w:t>
      </w:r>
      <w:r w:rsidR="006D7102">
        <w:rPr>
          <w:rFonts w:ascii="Calibri" w:hAnsi="Calibri"/>
          <w:sz w:val="22"/>
          <w:szCs w:val="22"/>
        </w:rPr>
        <w:t xml:space="preserve">ll the participants </w:t>
      </w:r>
      <w:r>
        <w:rPr>
          <w:rFonts w:ascii="Calibri" w:hAnsi="Calibri"/>
          <w:sz w:val="22"/>
          <w:szCs w:val="22"/>
        </w:rPr>
        <w:t xml:space="preserve">considered the discussion as very useful </w:t>
      </w:r>
      <w:r w:rsidR="006D7102">
        <w:rPr>
          <w:rFonts w:ascii="Calibri" w:hAnsi="Calibri"/>
          <w:sz w:val="22"/>
          <w:szCs w:val="22"/>
        </w:rPr>
        <w:t>and the n</w:t>
      </w:r>
      <w:r w:rsidR="008A5DDA">
        <w:rPr>
          <w:rFonts w:ascii="Calibri" w:hAnsi="Calibri"/>
          <w:sz w:val="22"/>
          <w:szCs w:val="22"/>
        </w:rPr>
        <w:t>eed for additional technical exchange</w:t>
      </w:r>
      <w:r w:rsidR="006D7102">
        <w:rPr>
          <w:rFonts w:ascii="Calibri" w:hAnsi="Calibri"/>
          <w:sz w:val="22"/>
          <w:szCs w:val="22"/>
        </w:rPr>
        <w:t>s</w:t>
      </w:r>
      <w:r w:rsidR="008A5DDA">
        <w:rPr>
          <w:rFonts w:ascii="Calibri" w:hAnsi="Calibri"/>
          <w:sz w:val="22"/>
          <w:szCs w:val="22"/>
        </w:rPr>
        <w:t xml:space="preserve"> </w:t>
      </w:r>
      <w:r w:rsidR="006D7102">
        <w:rPr>
          <w:rFonts w:ascii="Calibri" w:hAnsi="Calibri"/>
          <w:sz w:val="22"/>
          <w:szCs w:val="22"/>
        </w:rPr>
        <w:t xml:space="preserve">was </w:t>
      </w:r>
      <w:r w:rsidR="008A5DDA">
        <w:rPr>
          <w:rFonts w:ascii="Calibri" w:hAnsi="Calibri"/>
          <w:sz w:val="22"/>
          <w:szCs w:val="22"/>
        </w:rPr>
        <w:t>identified.</w:t>
      </w:r>
    </w:p>
    <w:p w14:paraId="163E8DD3" w14:textId="77777777" w:rsidR="00EB55D7" w:rsidRDefault="00EB55D7" w:rsidP="00341DBC">
      <w:pPr>
        <w:jc w:val="both"/>
        <w:rPr>
          <w:rFonts w:ascii="Calibri" w:hAnsi="Calibri"/>
          <w:sz w:val="22"/>
          <w:szCs w:val="22"/>
        </w:rPr>
      </w:pPr>
    </w:p>
    <w:p w14:paraId="78D3A38D" w14:textId="547F9C3E" w:rsidR="00EB55D7" w:rsidRPr="001A6615" w:rsidRDefault="001A6615" w:rsidP="00341DBC">
      <w:pPr>
        <w:jc w:val="both"/>
        <w:rPr>
          <w:rFonts w:ascii="Calibri" w:hAnsi="Calibri"/>
          <w:b/>
          <w:bCs/>
          <w:sz w:val="22"/>
          <w:szCs w:val="22"/>
        </w:rPr>
      </w:pPr>
      <w:r>
        <w:rPr>
          <w:rFonts w:ascii="Calibri" w:hAnsi="Calibri"/>
          <w:b/>
          <w:bCs/>
          <w:sz w:val="22"/>
          <w:szCs w:val="22"/>
        </w:rPr>
        <w:t xml:space="preserve">2. </w:t>
      </w:r>
      <w:r w:rsidR="00EB55D7" w:rsidRPr="001A6615">
        <w:rPr>
          <w:rFonts w:ascii="Calibri" w:hAnsi="Calibri"/>
          <w:b/>
          <w:bCs/>
          <w:sz w:val="22"/>
          <w:szCs w:val="22"/>
        </w:rPr>
        <w:t>Rationale</w:t>
      </w:r>
    </w:p>
    <w:p w14:paraId="36FCCDF7" w14:textId="77777777" w:rsidR="008A5DDA" w:rsidRDefault="008A5DDA" w:rsidP="008A5DDA">
      <w:pPr>
        <w:jc w:val="both"/>
        <w:rPr>
          <w:rFonts w:ascii="Calibri" w:hAnsi="Calibri"/>
          <w:sz w:val="22"/>
          <w:szCs w:val="22"/>
        </w:rPr>
      </w:pPr>
    </w:p>
    <w:p w14:paraId="44B58CF4" w14:textId="6FCE04F0" w:rsidR="00EB55D7" w:rsidRDefault="00B02DC5" w:rsidP="00341DBC">
      <w:pPr>
        <w:jc w:val="both"/>
        <w:rPr>
          <w:rFonts w:ascii="Calibri" w:hAnsi="Calibri"/>
          <w:sz w:val="22"/>
          <w:szCs w:val="22"/>
        </w:rPr>
      </w:pPr>
      <w:r>
        <w:rPr>
          <w:rFonts w:ascii="Calibri" w:hAnsi="Calibri"/>
          <w:sz w:val="22"/>
          <w:szCs w:val="22"/>
        </w:rPr>
        <w:t>As documented by several sources (national health financing situation analyses, research reports and others), the health financing systems in most of the countries b</w:t>
      </w:r>
      <w:r w:rsidR="00194570">
        <w:rPr>
          <w:rFonts w:ascii="Calibri" w:hAnsi="Calibri"/>
          <w:sz w:val="22"/>
          <w:szCs w:val="22"/>
        </w:rPr>
        <w:t>enefiting from joint support under the umbrella of the P4H network</w:t>
      </w:r>
      <w:r>
        <w:rPr>
          <w:rFonts w:ascii="Calibri" w:hAnsi="Calibri"/>
          <w:sz w:val="22"/>
          <w:szCs w:val="22"/>
        </w:rPr>
        <w:t xml:space="preserve"> </w:t>
      </w:r>
      <w:r w:rsidR="004A390F">
        <w:rPr>
          <w:rFonts w:ascii="Calibri" w:hAnsi="Calibri"/>
          <w:sz w:val="22"/>
          <w:szCs w:val="22"/>
        </w:rPr>
        <w:t>are still</w:t>
      </w:r>
      <w:r w:rsidR="008B1D28">
        <w:rPr>
          <w:rFonts w:ascii="Calibri" w:hAnsi="Calibri"/>
          <w:sz w:val="22"/>
          <w:szCs w:val="22"/>
        </w:rPr>
        <w:t xml:space="preserve"> </w:t>
      </w:r>
      <w:r w:rsidR="00206C88">
        <w:rPr>
          <w:rFonts w:ascii="Calibri" w:hAnsi="Calibri"/>
          <w:sz w:val="22"/>
          <w:szCs w:val="22"/>
        </w:rPr>
        <w:t>fragmented and lack coherence across sectors.</w:t>
      </w:r>
    </w:p>
    <w:p w14:paraId="444A28F8" w14:textId="77777777" w:rsidR="008A5DDA" w:rsidRDefault="008A5DDA" w:rsidP="00341DBC">
      <w:pPr>
        <w:jc w:val="both"/>
        <w:rPr>
          <w:rFonts w:ascii="Calibri" w:hAnsi="Calibri"/>
          <w:sz w:val="22"/>
          <w:szCs w:val="22"/>
        </w:rPr>
      </w:pPr>
    </w:p>
    <w:p w14:paraId="3328F5B8" w14:textId="4C4F03AA" w:rsidR="003C5B0E" w:rsidRDefault="008A5DDA" w:rsidP="003C5B0E">
      <w:pPr>
        <w:jc w:val="both"/>
        <w:rPr>
          <w:rFonts w:ascii="Calibri" w:hAnsi="Calibri"/>
          <w:sz w:val="22"/>
          <w:szCs w:val="22"/>
        </w:rPr>
      </w:pPr>
      <w:r>
        <w:rPr>
          <w:rFonts w:ascii="Calibri" w:hAnsi="Calibri"/>
          <w:sz w:val="22"/>
          <w:szCs w:val="22"/>
        </w:rPr>
        <w:t xml:space="preserve">The </w:t>
      </w:r>
      <w:r w:rsidR="00206C88">
        <w:rPr>
          <w:rFonts w:ascii="Calibri" w:hAnsi="Calibri"/>
          <w:sz w:val="22"/>
          <w:szCs w:val="22"/>
        </w:rPr>
        <w:t xml:space="preserve">P4H-ETCG </w:t>
      </w:r>
      <w:r>
        <w:rPr>
          <w:rFonts w:ascii="Calibri" w:hAnsi="Calibri"/>
          <w:sz w:val="22"/>
          <w:szCs w:val="22"/>
        </w:rPr>
        <w:t>meeting s</w:t>
      </w:r>
      <w:r w:rsidR="008B1D28">
        <w:rPr>
          <w:rFonts w:ascii="Calibri" w:hAnsi="Calibri"/>
          <w:sz w:val="22"/>
          <w:szCs w:val="22"/>
        </w:rPr>
        <w:t>erves as a learning platform of the network members with the aim of improving the quality of support as well as exchanging information fo</w:t>
      </w:r>
      <w:r>
        <w:rPr>
          <w:rFonts w:ascii="Calibri" w:hAnsi="Calibri"/>
          <w:sz w:val="22"/>
          <w:szCs w:val="22"/>
        </w:rPr>
        <w:t xml:space="preserve">r </w:t>
      </w:r>
      <w:r w:rsidR="008B1D28">
        <w:rPr>
          <w:rFonts w:ascii="Calibri" w:hAnsi="Calibri"/>
          <w:sz w:val="22"/>
          <w:szCs w:val="22"/>
        </w:rPr>
        <w:t xml:space="preserve">better </w:t>
      </w:r>
      <w:r>
        <w:rPr>
          <w:rFonts w:ascii="Calibri" w:hAnsi="Calibri"/>
          <w:sz w:val="22"/>
          <w:szCs w:val="22"/>
        </w:rPr>
        <w:t xml:space="preserve">coordination </w:t>
      </w:r>
      <w:r w:rsidR="008B1D28">
        <w:rPr>
          <w:rFonts w:ascii="Calibri" w:hAnsi="Calibri"/>
          <w:sz w:val="22"/>
          <w:szCs w:val="22"/>
        </w:rPr>
        <w:t>of country</w:t>
      </w:r>
      <w:r>
        <w:rPr>
          <w:rFonts w:ascii="Calibri" w:hAnsi="Calibri"/>
          <w:sz w:val="22"/>
          <w:szCs w:val="22"/>
        </w:rPr>
        <w:t xml:space="preserve"> suppor</w:t>
      </w:r>
      <w:r w:rsidR="008B1D28">
        <w:rPr>
          <w:rFonts w:ascii="Calibri" w:hAnsi="Calibri"/>
          <w:sz w:val="22"/>
          <w:szCs w:val="22"/>
        </w:rPr>
        <w:t>t</w:t>
      </w:r>
      <w:r>
        <w:rPr>
          <w:rFonts w:ascii="Calibri" w:hAnsi="Calibri"/>
          <w:sz w:val="22"/>
          <w:szCs w:val="22"/>
        </w:rPr>
        <w:t xml:space="preserve"> in the area of health financing. </w:t>
      </w:r>
    </w:p>
    <w:p w14:paraId="03C5C6A0" w14:textId="77777777" w:rsidR="00CD4986" w:rsidRDefault="00CD4986" w:rsidP="00341DBC">
      <w:pPr>
        <w:jc w:val="both"/>
        <w:rPr>
          <w:rFonts w:ascii="Calibri" w:hAnsi="Calibri"/>
          <w:sz w:val="22"/>
          <w:szCs w:val="22"/>
        </w:rPr>
      </w:pPr>
    </w:p>
    <w:p w14:paraId="7E296894" w14:textId="77777777" w:rsidR="00206C88" w:rsidRDefault="00206C88" w:rsidP="00341DBC">
      <w:pPr>
        <w:jc w:val="both"/>
        <w:rPr>
          <w:rFonts w:ascii="Calibri" w:hAnsi="Calibri"/>
          <w:sz w:val="22"/>
          <w:szCs w:val="22"/>
        </w:rPr>
      </w:pPr>
    </w:p>
    <w:p w14:paraId="5561A0B2" w14:textId="17358776" w:rsidR="00CD4986" w:rsidRPr="001A6615" w:rsidRDefault="0030206B" w:rsidP="00341DBC">
      <w:pPr>
        <w:jc w:val="both"/>
        <w:rPr>
          <w:rFonts w:ascii="Calibri" w:hAnsi="Calibri"/>
          <w:b/>
          <w:bCs/>
          <w:sz w:val="22"/>
          <w:szCs w:val="22"/>
        </w:rPr>
      </w:pPr>
      <w:r>
        <w:rPr>
          <w:rFonts w:ascii="Calibri" w:hAnsi="Calibri"/>
          <w:b/>
          <w:bCs/>
          <w:sz w:val="22"/>
          <w:szCs w:val="22"/>
        </w:rPr>
        <w:t>3</w:t>
      </w:r>
      <w:r w:rsidR="001A6615">
        <w:rPr>
          <w:rFonts w:ascii="Calibri" w:hAnsi="Calibri"/>
          <w:b/>
          <w:bCs/>
          <w:sz w:val="22"/>
          <w:szCs w:val="22"/>
        </w:rPr>
        <w:t xml:space="preserve">. </w:t>
      </w:r>
      <w:r w:rsidR="00CD4986" w:rsidRPr="001A6615">
        <w:rPr>
          <w:rFonts w:ascii="Calibri" w:hAnsi="Calibri"/>
          <w:b/>
          <w:bCs/>
          <w:sz w:val="22"/>
          <w:szCs w:val="22"/>
        </w:rPr>
        <w:t>Purpose</w:t>
      </w:r>
    </w:p>
    <w:p w14:paraId="1D5EABD3" w14:textId="77777777" w:rsidR="00CD4986" w:rsidRDefault="00CD4986" w:rsidP="00341DBC">
      <w:pPr>
        <w:jc w:val="both"/>
        <w:rPr>
          <w:rFonts w:ascii="Calibri" w:hAnsi="Calibri"/>
          <w:sz w:val="22"/>
          <w:szCs w:val="22"/>
        </w:rPr>
      </w:pPr>
    </w:p>
    <w:p w14:paraId="353FDC76" w14:textId="0E4C7670" w:rsidR="0030206B" w:rsidRDefault="0030206B" w:rsidP="0030206B">
      <w:pPr>
        <w:jc w:val="both"/>
        <w:rPr>
          <w:rFonts w:ascii="Calibri" w:hAnsi="Calibri"/>
          <w:sz w:val="22"/>
          <w:szCs w:val="22"/>
        </w:rPr>
      </w:pPr>
      <w:r>
        <w:rPr>
          <w:rFonts w:ascii="Calibri" w:hAnsi="Calibri"/>
          <w:sz w:val="22"/>
          <w:szCs w:val="22"/>
        </w:rPr>
        <w:t>Technical exchange</w:t>
      </w:r>
      <w:r w:rsidR="000F3C79">
        <w:rPr>
          <w:rFonts w:ascii="Calibri" w:hAnsi="Calibri"/>
          <w:sz w:val="22"/>
          <w:szCs w:val="22"/>
        </w:rPr>
        <w:t>s</w:t>
      </w:r>
      <w:r>
        <w:rPr>
          <w:rFonts w:ascii="Calibri" w:hAnsi="Calibri"/>
          <w:sz w:val="22"/>
          <w:szCs w:val="22"/>
        </w:rPr>
        <w:t xml:space="preserve"> among </w:t>
      </w:r>
      <w:r w:rsidR="000F3C79">
        <w:rPr>
          <w:rFonts w:ascii="Calibri" w:hAnsi="Calibri"/>
          <w:sz w:val="22"/>
          <w:szCs w:val="22"/>
        </w:rPr>
        <w:t xml:space="preserve">P4H network </w:t>
      </w:r>
      <w:r>
        <w:rPr>
          <w:rFonts w:ascii="Calibri" w:hAnsi="Calibri"/>
          <w:sz w:val="22"/>
          <w:szCs w:val="22"/>
        </w:rPr>
        <w:t>DPs should be seen as a key contribution to reduce incoherence</w:t>
      </w:r>
      <w:r w:rsidR="008B1D28">
        <w:rPr>
          <w:rFonts w:ascii="Calibri" w:hAnsi="Calibri"/>
          <w:sz w:val="22"/>
          <w:szCs w:val="22"/>
        </w:rPr>
        <w:t xml:space="preserve"> of support</w:t>
      </w:r>
      <w:r>
        <w:rPr>
          <w:rFonts w:ascii="Calibri" w:hAnsi="Calibri"/>
          <w:sz w:val="22"/>
          <w:szCs w:val="22"/>
        </w:rPr>
        <w:t xml:space="preserve"> in the ar</w:t>
      </w:r>
      <w:r w:rsidR="00676B25">
        <w:rPr>
          <w:rFonts w:ascii="Calibri" w:hAnsi="Calibri"/>
          <w:sz w:val="22"/>
          <w:szCs w:val="22"/>
        </w:rPr>
        <w:t>ea of health financing. They will</w:t>
      </w:r>
      <w:r>
        <w:rPr>
          <w:rFonts w:ascii="Calibri" w:hAnsi="Calibri"/>
          <w:sz w:val="22"/>
          <w:szCs w:val="22"/>
        </w:rPr>
        <w:t xml:space="preserve"> </w:t>
      </w:r>
      <w:r w:rsidR="008B1D28">
        <w:rPr>
          <w:rFonts w:ascii="Calibri" w:hAnsi="Calibri"/>
          <w:sz w:val="22"/>
          <w:szCs w:val="22"/>
        </w:rPr>
        <w:t>facilitate and accelerate</w:t>
      </w:r>
      <w:r>
        <w:rPr>
          <w:rFonts w:ascii="Calibri" w:hAnsi="Calibri"/>
          <w:sz w:val="22"/>
          <w:szCs w:val="22"/>
        </w:rPr>
        <w:t xml:space="preserve"> </w:t>
      </w:r>
      <w:r w:rsidR="00676B25">
        <w:rPr>
          <w:rFonts w:ascii="Calibri" w:hAnsi="Calibri"/>
          <w:sz w:val="22"/>
          <w:szCs w:val="22"/>
        </w:rPr>
        <w:t xml:space="preserve">the </w:t>
      </w:r>
      <w:r>
        <w:rPr>
          <w:rFonts w:ascii="Calibri" w:hAnsi="Calibri"/>
          <w:sz w:val="22"/>
          <w:szCs w:val="22"/>
        </w:rPr>
        <w:t>achievement of UHC targets by the countries.</w:t>
      </w:r>
    </w:p>
    <w:p w14:paraId="114D64CA" w14:textId="77777777" w:rsidR="00CD4986" w:rsidRDefault="00CD4986" w:rsidP="00341DBC">
      <w:pPr>
        <w:jc w:val="both"/>
        <w:rPr>
          <w:rFonts w:ascii="Calibri" w:hAnsi="Calibri"/>
          <w:sz w:val="22"/>
          <w:szCs w:val="22"/>
        </w:rPr>
      </w:pPr>
    </w:p>
    <w:p w14:paraId="612065CF" w14:textId="38CA86B0" w:rsidR="00CD4986" w:rsidRPr="001A6615" w:rsidRDefault="0099709F" w:rsidP="00341DBC">
      <w:pPr>
        <w:jc w:val="both"/>
        <w:rPr>
          <w:rFonts w:ascii="Calibri" w:hAnsi="Calibri"/>
          <w:b/>
          <w:bCs/>
          <w:sz w:val="22"/>
          <w:szCs w:val="22"/>
        </w:rPr>
      </w:pPr>
      <w:r>
        <w:rPr>
          <w:rFonts w:ascii="Calibri" w:hAnsi="Calibri"/>
          <w:b/>
          <w:bCs/>
          <w:sz w:val="22"/>
          <w:szCs w:val="22"/>
        </w:rPr>
        <w:t>4</w:t>
      </w:r>
      <w:r w:rsidR="001A6615">
        <w:rPr>
          <w:rFonts w:ascii="Calibri" w:hAnsi="Calibri"/>
          <w:b/>
          <w:bCs/>
          <w:sz w:val="22"/>
          <w:szCs w:val="22"/>
        </w:rPr>
        <w:t xml:space="preserve">. </w:t>
      </w:r>
      <w:r w:rsidR="00CD4986" w:rsidRPr="001A6615">
        <w:rPr>
          <w:rFonts w:ascii="Calibri" w:hAnsi="Calibri"/>
          <w:b/>
          <w:bCs/>
          <w:sz w:val="22"/>
          <w:szCs w:val="22"/>
        </w:rPr>
        <w:t>General objective</w:t>
      </w:r>
    </w:p>
    <w:p w14:paraId="06AB0F34" w14:textId="77777777" w:rsidR="00CD4986" w:rsidRDefault="00CD4986" w:rsidP="00341DBC">
      <w:pPr>
        <w:jc w:val="both"/>
        <w:rPr>
          <w:rFonts w:ascii="Calibri" w:hAnsi="Calibri"/>
          <w:sz w:val="22"/>
          <w:szCs w:val="22"/>
        </w:rPr>
      </w:pPr>
    </w:p>
    <w:p w14:paraId="3357B82F" w14:textId="3E161A67" w:rsidR="00CD4986" w:rsidRDefault="002954C5" w:rsidP="00A440A2">
      <w:pPr>
        <w:jc w:val="both"/>
        <w:rPr>
          <w:rFonts w:ascii="Calibri" w:hAnsi="Calibri"/>
          <w:sz w:val="22"/>
          <w:szCs w:val="22"/>
        </w:rPr>
      </w:pPr>
      <w:r>
        <w:rPr>
          <w:rFonts w:ascii="Calibri" w:hAnsi="Calibri"/>
          <w:sz w:val="22"/>
          <w:szCs w:val="22"/>
        </w:rPr>
        <w:t>The general objective of the P4H-ETCG meeting is to facilitate t</w:t>
      </w:r>
      <w:r w:rsidR="0099709F">
        <w:rPr>
          <w:rFonts w:ascii="Calibri" w:hAnsi="Calibri"/>
          <w:sz w:val="22"/>
          <w:szCs w:val="22"/>
        </w:rPr>
        <w:t>echnical exchanges</w:t>
      </w:r>
      <w:r>
        <w:rPr>
          <w:rFonts w:ascii="Calibri" w:hAnsi="Calibri"/>
          <w:sz w:val="22"/>
          <w:szCs w:val="22"/>
        </w:rPr>
        <w:t xml:space="preserve"> among P4H DPS on health financing</w:t>
      </w:r>
      <w:r w:rsidR="00A440A2">
        <w:rPr>
          <w:rFonts w:ascii="Calibri" w:hAnsi="Calibri"/>
          <w:sz w:val="22"/>
          <w:szCs w:val="22"/>
        </w:rPr>
        <w:t>.</w:t>
      </w:r>
    </w:p>
    <w:p w14:paraId="5BE37668" w14:textId="77777777" w:rsidR="00CD4986" w:rsidRDefault="00CD4986" w:rsidP="00341DBC">
      <w:pPr>
        <w:jc w:val="both"/>
        <w:rPr>
          <w:rFonts w:ascii="Calibri" w:hAnsi="Calibri"/>
          <w:sz w:val="22"/>
          <w:szCs w:val="22"/>
        </w:rPr>
      </w:pPr>
    </w:p>
    <w:p w14:paraId="40426C1E" w14:textId="25E7650A" w:rsidR="00CD4986" w:rsidRPr="001A6615" w:rsidRDefault="0099709F" w:rsidP="00341DBC">
      <w:pPr>
        <w:jc w:val="both"/>
        <w:rPr>
          <w:rFonts w:ascii="Calibri" w:hAnsi="Calibri"/>
          <w:b/>
          <w:bCs/>
          <w:sz w:val="22"/>
          <w:szCs w:val="22"/>
        </w:rPr>
      </w:pPr>
      <w:r>
        <w:rPr>
          <w:rFonts w:ascii="Calibri" w:hAnsi="Calibri"/>
          <w:b/>
          <w:bCs/>
          <w:sz w:val="22"/>
          <w:szCs w:val="22"/>
        </w:rPr>
        <w:t>5</w:t>
      </w:r>
      <w:r w:rsidR="001A6615">
        <w:rPr>
          <w:rFonts w:ascii="Calibri" w:hAnsi="Calibri"/>
          <w:b/>
          <w:bCs/>
          <w:sz w:val="22"/>
          <w:szCs w:val="22"/>
        </w:rPr>
        <w:t>. S</w:t>
      </w:r>
      <w:r w:rsidR="00CD4986" w:rsidRPr="001A6615">
        <w:rPr>
          <w:rFonts w:ascii="Calibri" w:hAnsi="Calibri"/>
          <w:b/>
          <w:bCs/>
          <w:sz w:val="22"/>
          <w:szCs w:val="22"/>
        </w:rPr>
        <w:t>pecific objectives</w:t>
      </w:r>
    </w:p>
    <w:p w14:paraId="1CB9E1FD" w14:textId="77777777" w:rsidR="00A440A2" w:rsidRDefault="00A440A2" w:rsidP="00341DBC">
      <w:pPr>
        <w:jc w:val="both"/>
        <w:rPr>
          <w:rFonts w:ascii="Calibri" w:hAnsi="Calibri"/>
          <w:sz w:val="22"/>
          <w:szCs w:val="22"/>
        </w:rPr>
      </w:pPr>
    </w:p>
    <w:p w14:paraId="221F5884" w14:textId="27937CDF" w:rsidR="00A440A2" w:rsidRDefault="00A440A2" w:rsidP="00341DBC">
      <w:pPr>
        <w:jc w:val="both"/>
        <w:rPr>
          <w:rFonts w:ascii="Calibri" w:hAnsi="Calibri"/>
          <w:sz w:val="22"/>
          <w:szCs w:val="22"/>
        </w:rPr>
      </w:pPr>
      <w:r>
        <w:rPr>
          <w:rFonts w:ascii="Calibri" w:hAnsi="Calibri"/>
          <w:sz w:val="22"/>
          <w:szCs w:val="22"/>
        </w:rPr>
        <w:t>The specific objectives of the events are:</w:t>
      </w:r>
    </w:p>
    <w:p w14:paraId="4F3A89CC" w14:textId="0F238EBB" w:rsidR="00CD4986" w:rsidRDefault="0099709F" w:rsidP="00CD4986">
      <w:pPr>
        <w:pStyle w:val="ListParagraph"/>
        <w:numPr>
          <w:ilvl w:val="0"/>
          <w:numId w:val="7"/>
        </w:numPr>
        <w:jc w:val="both"/>
        <w:rPr>
          <w:rFonts w:ascii="Calibri" w:hAnsi="Calibri"/>
          <w:sz w:val="22"/>
          <w:szCs w:val="22"/>
        </w:rPr>
      </w:pPr>
      <w:r>
        <w:rPr>
          <w:rFonts w:ascii="Calibri" w:hAnsi="Calibri"/>
          <w:sz w:val="22"/>
          <w:szCs w:val="22"/>
        </w:rPr>
        <w:t xml:space="preserve">To </w:t>
      </w:r>
      <w:r w:rsidR="008B1D28">
        <w:rPr>
          <w:rFonts w:ascii="Calibri" w:hAnsi="Calibri"/>
          <w:sz w:val="22"/>
          <w:szCs w:val="22"/>
        </w:rPr>
        <w:t>share</w:t>
      </w:r>
      <w:r>
        <w:rPr>
          <w:rFonts w:ascii="Calibri" w:hAnsi="Calibri"/>
          <w:sz w:val="22"/>
          <w:szCs w:val="22"/>
        </w:rPr>
        <w:t xml:space="preserve"> P4H DPs’ perspectives</w:t>
      </w:r>
      <w:r w:rsidR="00634C18">
        <w:rPr>
          <w:rFonts w:ascii="Calibri" w:hAnsi="Calibri"/>
          <w:sz w:val="22"/>
          <w:szCs w:val="22"/>
        </w:rPr>
        <w:t>, constraints</w:t>
      </w:r>
      <w:r>
        <w:rPr>
          <w:rFonts w:ascii="Calibri" w:hAnsi="Calibri"/>
          <w:sz w:val="22"/>
          <w:szCs w:val="22"/>
        </w:rPr>
        <w:t xml:space="preserve"> and related </w:t>
      </w:r>
      <w:r w:rsidR="00634C18">
        <w:rPr>
          <w:rFonts w:ascii="Calibri" w:hAnsi="Calibri"/>
          <w:sz w:val="22"/>
          <w:szCs w:val="22"/>
        </w:rPr>
        <w:t xml:space="preserve">country </w:t>
      </w:r>
      <w:r>
        <w:rPr>
          <w:rFonts w:ascii="Calibri" w:hAnsi="Calibri"/>
          <w:sz w:val="22"/>
          <w:szCs w:val="22"/>
        </w:rPr>
        <w:t>operations</w:t>
      </w:r>
    </w:p>
    <w:p w14:paraId="29FE7278" w14:textId="6ADA1E2E" w:rsidR="0099709F" w:rsidRPr="0099709F" w:rsidRDefault="0099709F" w:rsidP="0099709F">
      <w:pPr>
        <w:pStyle w:val="ListParagraph"/>
        <w:numPr>
          <w:ilvl w:val="0"/>
          <w:numId w:val="7"/>
        </w:numPr>
        <w:jc w:val="both"/>
        <w:rPr>
          <w:rFonts w:ascii="Calibri" w:hAnsi="Calibri"/>
          <w:sz w:val="22"/>
          <w:szCs w:val="22"/>
        </w:rPr>
      </w:pPr>
      <w:r>
        <w:rPr>
          <w:rFonts w:ascii="Calibri" w:hAnsi="Calibri"/>
          <w:sz w:val="22"/>
          <w:szCs w:val="22"/>
        </w:rPr>
        <w:t xml:space="preserve">To build capacity through exchanges of </w:t>
      </w:r>
      <w:r w:rsidR="008B1D28">
        <w:rPr>
          <w:rFonts w:ascii="Calibri" w:hAnsi="Calibri"/>
          <w:sz w:val="22"/>
          <w:szCs w:val="22"/>
        </w:rPr>
        <w:t xml:space="preserve">information, learnings and </w:t>
      </w:r>
      <w:r>
        <w:rPr>
          <w:rFonts w:ascii="Calibri" w:hAnsi="Calibri"/>
          <w:sz w:val="22"/>
          <w:szCs w:val="22"/>
        </w:rPr>
        <w:t>experience</w:t>
      </w:r>
    </w:p>
    <w:p w14:paraId="517FEAA8" w14:textId="365B94A0" w:rsidR="0099709F" w:rsidRDefault="0099709F" w:rsidP="00CD4986">
      <w:pPr>
        <w:pStyle w:val="ListParagraph"/>
        <w:numPr>
          <w:ilvl w:val="0"/>
          <w:numId w:val="7"/>
        </w:numPr>
        <w:jc w:val="both"/>
        <w:rPr>
          <w:rFonts w:ascii="Calibri" w:hAnsi="Calibri"/>
          <w:sz w:val="22"/>
          <w:szCs w:val="22"/>
        </w:rPr>
      </w:pPr>
      <w:r>
        <w:rPr>
          <w:rFonts w:ascii="Calibri" w:hAnsi="Calibri"/>
          <w:sz w:val="22"/>
          <w:szCs w:val="22"/>
        </w:rPr>
        <w:t>To improve P4H DPs’ quality of support through better coordination</w:t>
      </w:r>
    </w:p>
    <w:p w14:paraId="143AC877" w14:textId="77777777" w:rsidR="006C37F6" w:rsidRDefault="006C37F6" w:rsidP="00341DBC">
      <w:pPr>
        <w:jc w:val="both"/>
        <w:rPr>
          <w:rFonts w:ascii="Calibri" w:hAnsi="Calibri"/>
          <w:sz w:val="22"/>
          <w:szCs w:val="22"/>
        </w:rPr>
      </w:pPr>
    </w:p>
    <w:p w14:paraId="2E294071" w14:textId="734E214D" w:rsidR="006C37F6" w:rsidRPr="001A6615" w:rsidRDefault="0099709F" w:rsidP="00341DBC">
      <w:pPr>
        <w:jc w:val="both"/>
        <w:rPr>
          <w:rFonts w:ascii="Calibri" w:hAnsi="Calibri"/>
          <w:b/>
          <w:bCs/>
          <w:sz w:val="22"/>
          <w:szCs w:val="22"/>
        </w:rPr>
      </w:pPr>
      <w:r>
        <w:rPr>
          <w:rFonts w:ascii="Calibri" w:hAnsi="Calibri"/>
          <w:b/>
          <w:bCs/>
          <w:sz w:val="22"/>
          <w:szCs w:val="22"/>
        </w:rPr>
        <w:t>6</w:t>
      </w:r>
      <w:r w:rsidR="001A6615">
        <w:rPr>
          <w:rFonts w:ascii="Calibri" w:hAnsi="Calibri"/>
          <w:b/>
          <w:bCs/>
          <w:sz w:val="22"/>
          <w:szCs w:val="22"/>
        </w:rPr>
        <w:t xml:space="preserve">. </w:t>
      </w:r>
      <w:r>
        <w:rPr>
          <w:rFonts w:ascii="Calibri" w:hAnsi="Calibri"/>
          <w:b/>
          <w:bCs/>
          <w:sz w:val="22"/>
          <w:szCs w:val="22"/>
        </w:rPr>
        <w:t>Proposed themes</w:t>
      </w:r>
    </w:p>
    <w:p w14:paraId="508C8277" w14:textId="77777777" w:rsidR="00A440A2" w:rsidRDefault="00A440A2" w:rsidP="00341DBC">
      <w:pPr>
        <w:jc w:val="both"/>
        <w:rPr>
          <w:rFonts w:ascii="Calibri" w:hAnsi="Calibri"/>
          <w:sz w:val="22"/>
          <w:szCs w:val="22"/>
        </w:rPr>
      </w:pPr>
    </w:p>
    <w:p w14:paraId="3975E64C" w14:textId="1A7FD0E9" w:rsidR="00A440A2" w:rsidRDefault="00A440A2" w:rsidP="00341DBC">
      <w:pPr>
        <w:jc w:val="both"/>
        <w:rPr>
          <w:rFonts w:ascii="Calibri" w:hAnsi="Calibri"/>
          <w:sz w:val="22"/>
          <w:szCs w:val="22"/>
        </w:rPr>
      </w:pPr>
      <w:r>
        <w:rPr>
          <w:rFonts w:ascii="Calibri" w:hAnsi="Calibri"/>
          <w:sz w:val="22"/>
          <w:szCs w:val="22"/>
        </w:rPr>
        <w:t xml:space="preserve">The proposed discussions comprise </w:t>
      </w:r>
      <w:r w:rsidR="00634C18">
        <w:rPr>
          <w:rFonts w:ascii="Calibri" w:hAnsi="Calibri"/>
          <w:sz w:val="22"/>
          <w:szCs w:val="22"/>
        </w:rPr>
        <w:t>two themes</w:t>
      </w:r>
      <w:r>
        <w:rPr>
          <w:rFonts w:ascii="Calibri" w:hAnsi="Calibri"/>
          <w:sz w:val="22"/>
          <w:szCs w:val="22"/>
        </w:rPr>
        <w:t xml:space="preserve">, each of </w:t>
      </w:r>
      <w:r w:rsidR="00AC2AB6">
        <w:rPr>
          <w:rFonts w:ascii="Calibri" w:hAnsi="Calibri"/>
          <w:sz w:val="22"/>
          <w:szCs w:val="22"/>
        </w:rPr>
        <w:t xml:space="preserve">them addressing </w:t>
      </w:r>
      <w:r w:rsidR="00634C18">
        <w:rPr>
          <w:rFonts w:ascii="Calibri" w:hAnsi="Calibri"/>
          <w:sz w:val="22"/>
          <w:szCs w:val="22"/>
        </w:rPr>
        <w:t>a</w:t>
      </w:r>
      <w:r w:rsidR="00AC2AB6">
        <w:rPr>
          <w:rFonts w:ascii="Calibri" w:hAnsi="Calibri"/>
          <w:sz w:val="22"/>
          <w:szCs w:val="22"/>
        </w:rPr>
        <w:t xml:space="preserve"> key dim</w:t>
      </w:r>
      <w:r w:rsidR="00634C18">
        <w:rPr>
          <w:rFonts w:ascii="Calibri" w:hAnsi="Calibri"/>
          <w:sz w:val="22"/>
          <w:szCs w:val="22"/>
        </w:rPr>
        <w:t>ension</w:t>
      </w:r>
      <w:r w:rsidR="00AC2AB6">
        <w:rPr>
          <w:rFonts w:ascii="Calibri" w:hAnsi="Calibri"/>
          <w:sz w:val="22"/>
          <w:szCs w:val="22"/>
        </w:rPr>
        <w:t xml:space="preserve"> of UHC:</w:t>
      </w:r>
    </w:p>
    <w:p w14:paraId="31640605" w14:textId="4F4C92F1" w:rsidR="00595015" w:rsidRDefault="00634C18" w:rsidP="00595015">
      <w:pPr>
        <w:pStyle w:val="ListParagraph"/>
        <w:numPr>
          <w:ilvl w:val="0"/>
          <w:numId w:val="7"/>
        </w:numPr>
        <w:jc w:val="both"/>
        <w:rPr>
          <w:rFonts w:ascii="Calibri" w:hAnsi="Calibri"/>
          <w:sz w:val="22"/>
          <w:szCs w:val="22"/>
        </w:rPr>
      </w:pPr>
      <w:r>
        <w:rPr>
          <w:rFonts w:ascii="Calibri" w:hAnsi="Calibri"/>
          <w:sz w:val="22"/>
          <w:szCs w:val="22"/>
        </w:rPr>
        <w:t>How is equity accounted for in our support activities?</w:t>
      </w:r>
    </w:p>
    <w:p w14:paraId="75124D4A" w14:textId="31CEA271" w:rsidR="00EE15A8" w:rsidRPr="00634C18" w:rsidRDefault="00634C18" w:rsidP="00634C18">
      <w:pPr>
        <w:pStyle w:val="ListParagraph"/>
        <w:numPr>
          <w:ilvl w:val="0"/>
          <w:numId w:val="7"/>
        </w:numPr>
        <w:jc w:val="both"/>
        <w:rPr>
          <w:rFonts w:ascii="Calibri" w:hAnsi="Calibri"/>
          <w:sz w:val="22"/>
          <w:szCs w:val="22"/>
        </w:rPr>
      </w:pPr>
      <w:r>
        <w:rPr>
          <w:rFonts w:ascii="Calibri" w:hAnsi="Calibri"/>
          <w:sz w:val="22"/>
          <w:szCs w:val="22"/>
        </w:rPr>
        <w:t>How is the private sector dealt with?</w:t>
      </w:r>
    </w:p>
    <w:p w14:paraId="6B6EB1EA" w14:textId="77777777" w:rsidR="003C3D7D" w:rsidRDefault="003C3D7D" w:rsidP="00341DBC">
      <w:pPr>
        <w:jc w:val="both"/>
        <w:rPr>
          <w:rFonts w:ascii="Calibri" w:hAnsi="Calibri"/>
          <w:sz w:val="22"/>
          <w:szCs w:val="22"/>
        </w:rPr>
      </w:pPr>
    </w:p>
    <w:p w14:paraId="3AADA895" w14:textId="69886533" w:rsidR="003C3D7D" w:rsidRPr="001A6615" w:rsidRDefault="0099709F" w:rsidP="00341DBC">
      <w:pPr>
        <w:jc w:val="both"/>
        <w:rPr>
          <w:rFonts w:ascii="Calibri" w:hAnsi="Calibri"/>
          <w:b/>
          <w:bCs/>
          <w:sz w:val="22"/>
          <w:szCs w:val="22"/>
        </w:rPr>
      </w:pPr>
      <w:r>
        <w:rPr>
          <w:rFonts w:ascii="Calibri" w:hAnsi="Calibri"/>
          <w:b/>
          <w:bCs/>
          <w:sz w:val="22"/>
          <w:szCs w:val="22"/>
        </w:rPr>
        <w:t>7</w:t>
      </w:r>
      <w:r w:rsidR="001A6615">
        <w:rPr>
          <w:rFonts w:ascii="Calibri" w:hAnsi="Calibri"/>
          <w:b/>
          <w:bCs/>
          <w:sz w:val="22"/>
          <w:szCs w:val="22"/>
        </w:rPr>
        <w:t xml:space="preserve">. </w:t>
      </w:r>
      <w:r w:rsidR="003C3D7D" w:rsidRPr="001A6615">
        <w:rPr>
          <w:rFonts w:ascii="Calibri" w:hAnsi="Calibri"/>
          <w:b/>
          <w:bCs/>
          <w:sz w:val="22"/>
          <w:szCs w:val="22"/>
        </w:rPr>
        <w:t>Principles and approaches</w:t>
      </w:r>
    </w:p>
    <w:p w14:paraId="332925B6" w14:textId="77777777" w:rsidR="003C3D7D" w:rsidRDefault="003C3D7D" w:rsidP="00341DBC">
      <w:pPr>
        <w:jc w:val="both"/>
        <w:rPr>
          <w:rFonts w:ascii="Calibri" w:hAnsi="Calibri"/>
          <w:sz w:val="22"/>
          <w:szCs w:val="22"/>
        </w:rPr>
      </w:pPr>
    </w:p>
    <w:p w14:paraId="403E67C5" w14:textId="347E4BDE" w:rsidR="0099709F" w:rsidRDefault="0099709F" w:rsidP="0099709F">
      <w:pPr>
        <w:jc w:val="both"/>
        <w:rPr>
          <w:rFonts w:ascii="Calibri" w:hAnsi="Calibri"/>
          <w:sz w:val="22"/>
          <w:szCs w:val="22"/>
        </w:rPr>
      </w:pPr>
      <w:r>
        <w:rPr>
          <w:rFonts w:ascii="Calibri" w:hAnsi="Calibri"/>
          <w:sz w:val="22"/>
          <w:szCs w:val="22"/>
        </w:rPr>
        <w:t xml:space="preserve">UHC is a development issue. The </w:t>
      </w:r>
      <w:r w:rsidR="00634C18">
        <w:rPr>
          <w:rFonts w:ascii="Calibri" w:hAnsi="Calibri"/>
          <w:sz w:val="22"/>
          <w:szCs w:val="22"/>
        </w:rPr>
        <w:t>meeting</w:t>
      </w:r>
      <w:r>
        <w:rPr>
          <w:rFonts w:ascii="Calibri" w:hAnsi="Calibri"/>
          <w:sz w:val="22"/>
          <w:szCs w:val="22"/>
        </w:rPr>
        <w:t xml:space="preserve"> </w:t>
      </w:r>
      <w:r w:rsidR="008B1D28">
        <w:rPr>
          <w:rFonts w:ascii="Calibri" w:hAnsi="Calibri"/>
          <w:sz w:val="22"/>
          <w:szCs w:val="22"/>
        </w:rPr>
        <w:t>will</w:t>
      </w:r>
      <w:r>
        <w:rPr>
          <w:rFonts w:ascii="Calibri" w:hAnsi="Calibri"/>
          <w:sz w:val="22"/>
          <w:szCs w:val="22"/>
        </w:rPr>
        <w:t xml:space="preserve"> be organized in the spirit of the Busan Partnership for Effective Development Cooperation, in line with the shared principles of ownership of development priorities by developing countries, focus on results, inclusive development partnerships and transparency and accountability to each other.</w:t>
      </w:r>
    </w:p>
    <w:p w14:paraId="351FB9D9" w14:textId="77777777" w:rsidR="0099709F" w:rsidRDefault="0099709F" w:rsidP="0099709F">
      <w:pPr>
        <w:jc w:val="both"/>
        <w:rPr>
          <w:rFonts w:ascii="Calibri" w:hAnsi="Calibri"/>
          <w:sz w:val="22"/>
          <w:szCs w:val="22"/>
        </w:rPr>
      </w:pPr>
    </w:p>
    <w:p w14:paraId="5D5AD3C8" w14:textId="7B400157" w:rsidR="0012145A" w:rsidRDefault="0012145A" w:rsidP="0012145A">
      <w:pPr>
        <w:jc w:val="both"/>
        <w:rPr>
          <w:rFonts w:ascii="Calibri" w:hAnsi="Calibri"/>
          <w:sz w:val="22"/>
          <w:szCs w:val="22"/>
        </w:rPr>
      </w:pPr>
      <w:r>
        <w:rPr>
          <w:rFonts w:ascii="Calibri" w:hAnsi="Calibri"/>
          <w:sz w:val="22"/>
          <w:szCs w:val="22"/>
        </w:rPr>
        <w:t xml:space="preserve">UHC is </w:t>
      </w:r>
      <w:r w:rsidR="008B1D28">
        <w:rPr>
          <w:rFonts w:ascii="Calibri" w:hAnsi="Calibri"/>
          <w:sz w:val="22"/>
          <w:szCs w:val="22"/>
        </w:rPr>
        <w:t xml:space="preserve">considered to be </w:t>
      </w:r>
      <w:r>
        <w:rPr>
          <w:rFonts w:ascii="Calibri" w:hAnsi="Calibri"/>
          <w:sz w:val="22"/>
          <w:szCs w:val="22"/>
        </w:rPr>
        <w:t>a m</w:t>
      </w:r>
      <w:r w:rsidR="003C3D7D">
        <w:rPr>
          <w:rFonts w:ascii="Calibri" w:hAnsi="Calibri"/>
          <w:sz w:val="22"/>
          <w:szCs w:val="22"/>
        </w:rPr>
        <w:t>ulti</w:t>
      </w:r>
      <w:r w:rsidR="008B1D28">
        <w:rPr>
          <w:rFonts w:ascii="Calibri" w:hAnsi="Calibri"/>
          <w:sz w:val="22"/>
          <w:szCs w:val="22"/>
        </w:rPr>
        <w:t>-</w:t>
      </w:r>
      <w:r w:rsidR="003C3D7D">
        <w:rPr>
          <w:rFonts w:ascii="Calibri" w:hAnsi="Calibri"/>
          <w:sz w:val="22"/>
          <w:szCs w:val="22"/>
        </w:rPr>
        <w:t>sectoral</w:t>
      </w:r>
      <w:r>
        <w:rPr>
          <w:rFonts w:ascii="Calibri" w:hAnsi="Calibri"/>
          <w:sz w:val="22"/>
          <w:szCs w:val="22"/>
        </w:rPr>
        <w:t xml:space="preserve"> issue; it could be described as the intersection of at least three sectoral circles: health, finance and social protection. </w:t>
      </w:r>
      <w:r w:rsidR="0084388C">
        <w:rPr>
          <w:rFonts w:ascii="Calibri" w:hAnsi="Calibri"/>
          <w:sz w:val="22"/>
          <w:szCs w:val="22"/>
        </w:rPr>
        <w:t>Therefore, t</w:t>
      </w:r>
      <w:r>
        <w:rPr>
          <w:rFonts w:ascii="Calibri" w:hAnsi="Calibri"/>
          <w:sz w:val="22"/>
          <w:szCs w:val="22"/>
        </w:rPr>
        <w:t xml:space="preserve">he </w:t>
      </w:r>
      <w:r w:rsidR="00634C18">
        <w:rPr>
          <w:rFonts w:ascii="Calibri" w:hAnsi="Calibri"/>
          <w:sz w:val="22"/>
          <w:szCs w:val="22"/>
        </w:rPr>
        <w:t>meeting</w:t>
      </w:r>
      <w:r>
        <w:rPr>
          <w:rFonts w:ascii="Calibri" w:hAnsi="Calibri"/>
          <w:sz w:val="22"/>
          <w:szCs w:val="22"/>
        </w:rPr>
        <w:t xml:space="preserve"> </w:t>
      </w:r>
      <w:r w:rsidR="0084388C">
        <w:rPr>
          <w:rFonts w:ascii="Calibri" w:hAnsi="Calibri"/>
          <w:sz w:val="22"/>
          <w:szCs w:val="22"/>
        </w:rPr>
        <w:t xml:space="preserve">will </w:t>
      </w:r>
      <w:r>
        <w:rPr>
          <w:rFonts w:ascii="Calibri" w:hAnsi="Calibri"/>
          <w:sz w:val="22"/>
          <w:szCs w:val="22"/>
        </w:rPr>
        <w:t xml:space="preserve">systematically </w:t>
      </w:r>
      <w:r w:rsidR="0084388C">
        <w:rPr>
          <w:rFonts w:ascii="Calibri" w:hAnsi="Calibri"/>
          <w:sz w:val="22"/>
          <w:szCs w:val="22"/>
        </w:rPr>
        <w:t>follow</w:t>
      </w:r>
      <w:r>
        <w:rPr>
          <w:rFonts w:ascii="Calibri" w:hAnsi="Calibri"/>
          <w:sz w:val="22"/>
          <w:szCs w:val="22"/>
        </w:rPr>
        <w:t xml:space="preserve"> a multi</w:t>
      </w:r>
      <w:r w:rsidR="008B1D28">
        <w:rPr>
          <w:rFonts w:ascii="Calibri" w:hAnsi="Calibri"/>
          <w:sz w:val="22"/>
          <w:szCs w:val="22"/>
        </w:rPr>
        <w:t>-</w:t>
      </w:r>
      <w:r>
        <w:rPr>
          <w:rFonts w:ascii="Calibri" w:hAnsi="Calibri"/>
          <w:sz w:val="22"/>
          <w:szCs w:val="22"/>
        </w:rPr>
        <w:t>sectoral approach</w:t>
      </w:r>
      <w:r w:rsidR="0084388C">
        <w:rPr>
          <w:rFonts w:ascii="Calibri" w:hAnsi="Calibri"/>
          <w:sz w:val="22"/>
          <w:szCs w:val="22"/>
        </w:rPr>
        <w:t xml:space="preserve"> exploring the different angles and perspectives of involved sectors and stakeholders.</w:t>
      </w:r>
    </w:p>
    <w:p w14:paraId="10604252" w14:textId="5602E3CF" w:rsidR="003C3D7D" w:rsidRDefault="003C3D7D" w:rsidP="007D2870">
      <w:pPr>
        <w:jc w:val="both"/>
        <w:rPr>
          <w:rFonts w:ascii="Calibri" w:hAnsi="Calibri"/>
          <w:sz w:val="22"/>
          <w:szCs w:val="22"/>
        </w:rPr>
      </w:pPr>
    </w:p>
    <w:p w14:paraId="7B84B4F7" w14:textId="165403D7" w:rsidR="003C3D7D" w:rsidRDefault="008B1D28" w:rsidP="007D2870">
      <w:pPr>
        <w:jc w:val="both"/>
        <w:rPr>
          <w:rFonts w:ascii="Calibri" w:hAnsi="Calibri"/>
          <w:sz w:val="22"/>
          <w:szCs w:val="22"/>
        </w:rPr>
      </w:pPr>
      <w:r>
        <w:rPr>
          <w:rFonts w:ascii="Calibri" w:hAnsi="Calibri"/>
          <w:sz w:val="22"/>
          <w:szCs w:val="22"/>
        </w:rPr>
        <w:t>More in-depth discussion about the technical and adaptive issues around h</w:t>
      </w:r>
      <w:r w:rsidR="00634C18">
        <w:rPr>
          <w:rFonts w:ascii="Calibri" w:hAnsi="Calibri"/>
          <w:sz w:val="22"/>
          <w:szCs w:val="22"/>
        </w:rPr>
        <w:t xml:space="preserve">ealth financing for </w:t>
      </w:r>
      <w:r w:rsidR="007D2870">
        <w:rPr>
          <w:rFonts w:ascii="Calibri" w:hAnsi="Calibri"/>
          <w:sz w:val="22"/>
          <w:szCs w:val="22"/>
        </w:rPr>
        <w:t>UHC</w:t>
      </w:r>
      <w:r w:rsidR="0084388C">
        <w:rPr>
          <w:rFonts w:ascii="Calibri" w:hAnsi="Calibri"/>
          <w:sz w:val="22"/>
          <w:szCs w:val="22"/>
        </w:rPr>
        <w:t>; t</w:t>
      </w:r>
      <w:r w:rsidR="00634C18">
        <w:rPr>
          <w:rFonts w:ascii="Calibri" w:hAnsi="Calibri"/>
          <w:sz w:val="22"/>
          <w:szCs w:val="22"/>
        </w:rPr>
        <w:t xml:space="preserve">he meeting </w:t>
      </w:r>
      <w:r w:rsidR="0084388C">
        <w:rPr>
          <w:rFonts w:ascii="Calibri" w:hAnsi="Calibri"/>
          <w:sz w:val="22"/>
          <w:szCs w:val="22"/>
        </w:rPr>
        <w:t xml:space="preserve">is expected to </w:t>
      </w:r>
      <w:r w:rsidR="007D2870">
        <w:rPr>
          <w:rFonts w:ascii="Calibri" w:hAnsi="Calibri"/>
          <w:sz w:val="22"/>
          <w:szCs w:val="22"/>
        </w:rPr>
        <w:t>create</w:t>
      </w:r>
      <w:r w:rsidR="003C3D7D">
        <w:rPr>
          <w:rFonts w:ascii="Calibri" w:hAnsi="Calibri"/>
          <w:sz w:val="22"/>
          <w:szCs w:val="22"/>
        </w:rPr>
        <w:t xml:space="preserve"> </w:t>
      </w:r>
      <w:r w:rsidR="007D2870">
        <w:rPr>
          <w:rFonts w:ascii="Calibri" w:hAnsi="Calibri"/>
          <w:sz w:val="22"/>
          <w:szCs w:val="22"/>
        </w:rPr>
        <w:t xml:space="preserve">additional </w:t>
      </w:r>
      <w:r w:rsidR="003C3D7D">
        <w:rPr>
          <w:rFonts w:ascii="Calibri" w:hAnsi="Calibri"/>
          <w:sz w:val="22"/>
          <w:szCs w:val="22"/>
        </w:rPr>
        <w:t>space for collective reflection</w:t>
      </w:r>
      <w:r w:rsidR="007D2870">
        <w:rPr>
          <w:rFonts w:ascii="Calibri" w:hAnsi="Calibri"/>
          <w:sz w:val="22"/>
          <w:szCs w:val="22"/>
        </w:rPr>
        <w:t xml:space="preserve"> </w:t>
      </w:r>
      <w:r w:rsidR="001A6615">
        <w:rPr>
          <w:rFonts w:ascii="Calibri" w:hAnsi="Calibri"/>
          <w:sz w:val="22"/>
          <w:szCs w:val="22"/>
        </w:rPr>
        <w:t>and open exchange of views. The interaction b</w:t>
      </w:r>
      <w:r w:rsidR="00634C18">
        <w:rPr>
          <w:rFonts w:ascii="Calibri" w:hAnsi="Calibri"/>
          <w:sz w:val="22"/>
          <w:szCs w:val="22"/>
        </w:rPr>
        <w:t>etween different categories of DP</w:t>
      </w:r>
      <w:r w:rsidR="001A6615">
        <w:rPr>
          <w:rFonts w:ascii="Calibri" w:hAnsi="Calibri"/>
          <w:sz w:val="22"/>
          <w:szCs w:val="22"/>
        </w:rPr>
        <w:t>s should generate additional knowledge.</w:t>
      </w:r>
    </w:p>
    <w:p w14:paraId="10AC3D05" w14:textId="77777777" w:rsidR="003C3D7D" w:rsidRDefault="003C3D7D" w:rsidP="00341DBC">
      <w:pPr>
        <w:jc w:val="both"/>
        <w:rPr>
          <w:rFonts w:ascii="Calibri" w:hAnsi="Calibri"/>
          <w:sz w:val="22"/>
          <w:szCs w:val="22"/>
        </w:rPr>
      </w:pPr>
    </w:p>
    <w:p w14:paraId="0BC59746" w14:textId="5D07D6B1" w:rsidR="009305BC" w:rsidRPr="001A6615" w:rsidRDefault="0099709F" w:rsidP="00341DBC">
      <w:pPr>
        <w:jc w:val="both"/>
        <w:rPr>
          <w:rFonts w:ascii="Calibri" w:hAnsi="Calibri"/>
          <w:b/>
          <w:bCs/>
          <w:sz w:val="22"/>
          <w:szCs w:val="22"/>
        </w:rPr>
      </w:pPr>
      <w:r>
        <w:rPr>
          <w:rFonts w:ascii="Calibri" w:hAnsi="Calibri"/>
          <w:b/>
          <w:bCs/>
          <w:sz w:val="22"/>
          <w:szCs w:val="22"/>
        </w:rPr>
        <w:t>8</w:t>
      </w:r>
      <w:r w:rsidR="001A6615">
        <w:rPr>
          <w:rFonts w:ascii="Calibri" w:hAnsi="Calibri"/>
          <w:b/>
          <w:bCs/>
          <w:sz w:val="22"/>
          <w:szCs w:val="22"/>
        </w:rPr>
        <w:t xml:space="preserve">. </w:t>
      </w:r>
      <w:r w:rsidR="003C3D7D" w:rsidRPr="001A6615">
        <w:rPr>
          <w:rFonts w:ascii="Calibri" w:hAnsi="Calibri"/>
          <w:b/>
          <w:bCs/>
          <w:sz w:val="22"/>
          <w:szCs w:val="22"/>
        </w:rPr>
        <w:t>Expected outputs</w:t>
      </w:r>
    </w:p>
    <w:p w14:paraId="19FB2F53" w14:textId="77777777" w:rsidR="003C3D7D" w:rsidRDefault="003C3D7D" w:rsidP="00341DBC">
      <w:pPr>
        <w:jc w:val="both"/>
        <w:rPr>
          <w:rFonts w:ascii="Calibri" w:hAnsi="Calibri"/>
          <w:sz w:val="22"/>
          <w:szCs w:val="22"/>
        </w:rPr>
      </w:pPr>
    </w:p>
    <w:p w14:paraId="328D4443" w14:textId="1F2B0647" w:rsidR="0099709F" w:rsidRDefault="0099709F" w:rsidP="0099709F">
      <w:pPr>
        <w:jc w:val="both"/>
        <w:rPr>
          <w:rFonts w:ascii="Calibri" w:hAnsi="Calibri"/>
          <w:sz w:val="22"/>
          <w:szCs w:val="22"/>
        </w:rPr>
      </w:pPr>
      <w:r>
        <w:rPr>
          <w:rFonts w:ascii="Calibri" w:hAnsi="Calibri"/>
          <w:sz w:val="22"/>
          <w:szCs w:val="22"/>
        </w:rPr>
        <w:t>The expected outputs of the meeting are:</w:t>
      </w:r>
    </w:p>
    <w:p w14:paraId="70809B06" w14:textId="0E0ACD8D" w:rsidR="0099709F" w:rsidRDefault="0099709F" w:rsidP="0099709F">
      <w:pPr>
        <w:pStyle w:val="ListParagraph"/>
        <w:numPr>
          <w:ilvl w:val="0"/>
          <w:numId w:val="7"/>
        </w:numPr>
        <w:jc w:val="both"/>
        <w:rPr>
          <w:rFonts w:ascii="Calibri" w:hAnsi="Calibri"/>
          <w:sz w:val="22"/>
          <w:szCs w:val="22"/>
        </w:rPr>
      </w:pPr>
      <w:r>
        <w:rPr>
          <w:rFonts w:ascii="Calibri" w:hAnsi="Calibri"/>
          <w:sz w:val="22"/>
          <w:szCs w:val="22"/>
        </w:rPr>
        <w:t xml:space="preserve">The P4H DPs’ better understand the perspectives, constraints </w:t>
      </w:r>
      <w:r w:rsidR="000D10C4">
        <w:rPr>
          <w:rFonts w:ascii="Calibri" w:hAnsi="Calibri"/>
          <w:sz w:val="22"/>
          <w:szCs w:val="22"/>
        </w:rPr>
        <w:t>and operations of the other members of the network</w:t>
      </w:r>
    </w:p>
    <w:p w14:paraId="10C82979" w14:textId="3D674552" w:rsidR="0099709F" w:rsidRPr="0099709F" w:rsidRDefault="000D10C4" w:rsidP="0099709F">
      <w:pPr>
        <w:pStyle w:val="ListParagraph"/>
        <w:numPr>
          <w:ilvl w:val="0"/>
          <w:numId w:val="7"/>
        </w:numPr>
        <w:jc w:val="both"/>
        <w:rPr>
          <w:rFonts w:ascii="Calibri" w:hAnsi="Calibri"/>
          <w:sz w:val="22"/>
          <w:szCs w:val="22"/>
        </w:rPr>
      </w:pPr>
      <w:r>
        <w:rPr>
          <w:rFonts w:ascii="Calibri" w:hAnsi="Calibri"/>
          <w:sz w:val="22"/>
          <w:szCs w:val="22"/>
        </w:rPr>
        <w:t>The</w:t>
      </w:r>
      <w:r w:rsidR="0099709F">
        <w:rPr>
          <w:rFonts w:ascii="Calibri" w:hAnsi="Calibri"/>
          <w:sz w:val="22"/>
          <w:szCs w:val="22"/>
        </w:rPr>
        <w:t xml:space="preserve"> capacity</w:t>
      </w:r>
      <w:r>
        <w:rPr>
          <w:rFonts w:ascii="Calibri" w:hAnsi="Calibri"/>
          <w:sz w:val="22"/>
          <w:szCs w:val="22"/>
        </w:rPr>
        <w:t xml:space="preserve"> of P4H DP’s representatives is improved</w:t>
      </w:r>
    </w:p>
    <w:p w14:paraId="69EBB6D5" w14:textId="721DB379" w:rsidR="0099709F" w:rsidRDefault="000D10C4" w:rsidP="0099709F">
      <w:pPr>
        <w:pStyle w:val="ListParagraph"/>
        <w:numPr>
          <w:ilvl w:val="0"/>
          <w:numId w:val="7"/>
        </w:numPr>
        <w:jc w:val="both"/>
        <w:rPr>
          <w:rFonts w:ascii="Calibri" w:hAnsi="Calibri"/>
          <w:sz w:val="22"/>
          <w:szCs w:val="22"/>
        </w:rPr>
      </w:pPr>
      <w:r>
        <w:rPr>
          <w:rFonts w:ascii="Calibri" w:hAnsi="Calibri"/>
          <w:sz w:val="22"/>
          <w:szCs w:val="22"/>
        </w:rPr>
        <w:t>The</w:t>
      </w:r>
      <w:r w:rsidR="0099709F">
        <w:rPr>
          <w:rFonts w:ascii="Calibri" w:hAnsi="Calibri"/>
          <w:sz w:val="22"/>
          <w:szCs w:val="22"/>
        </w:rPr>
        <w:t xml:space="preserve"> coordination</w:t>
      </w:r>
      <w:r>
        <w:rPr>
          <w:rFonts w:ascii="Calibri" w:hAnsi="Calibri"/>
          <w:sz w:val="22"/>
          <w:szCs w:val="22"/>
        </w:rPr>
        <w:t xml:space="preserve"> system of the P4H DP’s is improved</w:t>
      </w:r>
    </w:p>
    <w:p w14:paraId="0FF7AA2A" w14:textId="77777777" w:rsidR="00CC066F" w:rsidRPr="009A5421" w:rsidRDefault="00CC066F" w:rsidP="00341DBC">
      <w:pPr>
        <w:jc w:val="both"/>
        <w:rPr>
          <w:rFonts w:ascii="Calibri" w:hAnsi="Calibri" w:cstheme="majorHAnsi"/>
          <w:sz w:val="22"/>
          <w:szCs w:val="22"/>
          <w:u w:val="single"/>
        </w:rPr>
      </w:pPr>
    </w:p>
    <w:p w14:paraId="25E048F1" w14:textId="0EFD0715" w:rsidR="006F59CC" w:rsidRPr="000D10C4" w:rsidRDefault="000D10C4" w:rsidP="00341DBC">
      <w:pPr>
        <w:jc w:val="both"/>
        <w:rPr>
          <w:rFonts w:ascii="Calibri" w:hAnsi="Calibri" w:cstheme="majorHAnsi"/>
          <w:b/>
          <w:bCs/>
          <w:sz w:val="22"/>
          <w:szCs w:val="22"/>
          <w:lang w:val="fr-FR"/>
        </w:rPr>
      </w:pPr>
      <w:r w:rsidRPr="000D10C4">
        <w:rPr>
          <w:rFonts w:ascii="Calibri" w:hAnsi="Calibri" w:cstheme="majorHAnsi"/>
          <w:b/>
          <w:bCs/>
          <w:sz w:val="22"/>
          <w:szCs w:val="22"/>
          <w:lang w:val="fr-FR"/>
        </w:rPr>
        <w:lastRenderedPageBreak/>
        <w:t>9</w:t>
      </w:r>
      <w:r w:rsidR="006F59CC" w:rsidRPr="000D10C4">
        <w:rPr>
          <w:rFonts w:ascii="Calibri" w:hAnsi="Calibri" w:cstheme="majorHAnsi"/>
          <w:b/>
          <w:bCs/>
          <w:sz w:val="22"/>
          <w:szCs w:val="22"/>
          <w:lang w:val="fr-FR"/>
        </w:rPr>
        <w:t>. Programme</w:t>
      </w:r>
    </w:p>
    <w:p w14:paraId="1C13C550" w14:textId="77777777" w:rsidR="006B4947" w:rsidRDefault="006B4947" w:rsidP="00341DBC">
      <w:pPr>
        <w:jc w:val="both"/>
        <w:rPr>
          <w:rFonts w:ascii="Calibri" w:hAnsi="Calibri" w:cstheme="majorHAnsi"/>
          <w:sz w:val="22"/>
          <w:szCs w:val="22"/>
          <w:lang w:val="fr-FR"/>
        </w:rPr>
      </w:pPr>
    </w:p>
    <w:p w14:paraId="27788095" w14:textId="667FEDF6" w:rsidR="000D10C4" w:rsidRPr="000D10C4" w:rsidRDefault="000D10C4" w:rsidP="00341DBC">
      <w:pPr>
        <w:jc w:val="both"/>
        <w:rPr>
          <w:rFonts w:ascii="Calibri" w:hAnsi="Calibri" w:cstheme="majorHAnsi"/>
          <w:sz w:val="22"/>
          <w:szCs w:val="22"/>
          <w:u w:val="single"/>
          <w:lang w:val="fr-FR"/>
        </w:rPr>
      </w:pPr>
      <w:r w:rsidRPr="000D10C4">
        <w:rPr>
          <w:rFonts w:ascii="Calibri" w:hAnsi="Calibri" w:cstheme="majorHAnsi"/>
          <w:sz w:val="22"/>
          <w:szCs w:val="22"/>
          <w:u w:val="single"/>
          <w:lang w:val="fr-FR"/>
        </w:rPr>
        <w:t xml:space="preserve">Day 1 : </w:t>
      </w:r>
      <w:proofErr w:type="spellStart"/>
      <w:r w:rsidRPr="000D10C4">
        <w:rPr>
          <w:rFonts w:ascii="Calibri" w:hAnsi="Calibri" w:cstheme="majorHAnsi"/>
          <w:sz w:val="22"/>
          <w:szCs w:val="22"/>
          <w:u w:val="single"/>
          <w:lang w:val="fr-FR"/>
        </w:rPr>
        <w:t>Monday</w:t>
      </w:r>
      <w:proofErr w:type="spellEnd"/>
      <w:r w:rsidRPr="000D10C4">
        <w:rPr>
          <w:rFonts w:ascii="Calibri" w:hAnsi="Calibri" w:cstheme="majorHAnsi"/>
          <w:sz w:val="22"/>
          <w:szCs w:val="22"/>
          <w:u w:val="single"/>
          <w:lang w:val="fr-FR"/>
        </w:rPr>
        <w:t xml:space="preserve"> 2</w:t>
      </w:r>
      <w:r w:rsidRPr="000D10C4">
        <w:rPr>
          <w:rFonts w:ascii="Calibri" w:hAnsi="Calibri" w:cstheme="majorHAnsi"/>
          <w:sz w:val="22"/>
          <w:szCs w:val="22"/>
          <w:u w:val="single"/>
          <w:vertAlign w:val="superscript"/>
          <w:lang w:val="fr-FR"/>
        </w:rPr>
        <w:t>nd</w:t>
      </w:r>
      <w:r w:rsidRPr="000D10C4">
        <w:rPr>
          <w:rFonts w:ascii="Calibri" w:hAnsi="Calibri" w:cstheme="majorHAnsi"/>
          <w:sz w:val="22"/>
          <w:szCs w:val="22"/>
          <w:u w:val="single"/>
          <w:lang w:val="fr-FR"/>
        </w:rPr>
        <w:t xml:space="preserve"> </w:t>
      </w:r>
      <w:proofErr w:type="spellStart"/>
      <w:r w:rsidRPr="000D10C4">
        <w:rPr>
          <w:rFonts w:ascii="Calibri" w:hAnsi="Calibri" w:cstheme="majorHAnsi"/>
          <w:sz w:val="22"/>
          <w:szCs w:val="22"/>
          <w:u w:val="single"/>
          <w:lang w:val="fr-FR"/>
        </w:rPr>
        <w:t>February</w:t>
      </w:r>
      <w:proofErr w:type="spellEnd"/>
      <w:r w:rsidRPr="000D10C4">
        <w:rPr>
          <w:rFonts w:ascii="Calibri" w:hAnsi="Calibri" w:cstheme="majorHAnsi"/>
          <w:sz w:val="22"/>
          <w:szCs w:val="22"/>
          <w:u w:val="single"/>
          <w:lang w:val="fr-FR"/>
        </w:rPr>
        <w:t xml:space="preserve"> 2015</w:t>
      </w:r>
    </w:p>
    <w:p w14:paraId="54E99BC2" w14:textId="77777777" w:rsidR="000D10C4" w:rsidRPr="006678AA" w:rsidRDefault="000D10C4" w:rsidP="00341DBC">
      <w:pPr>
        <w:jc w:val="both"/>
        <w:rPr>
          <w:rFonts w:ascii="Calibri" w:hAnsi="Calibri" w:cstheme="majorHAnsi"/>
          <w:sz w:val="22"/>
          <w:szCs w:val="22"/>
          <w:lang w:val="fr-FR"/>
        </w:rPr>
      </w:pPr>
    </w:p>
    <w:tbl>
      <w:tblPr>
        <w:tblStyle w:val="TableGrid"/>
        <w:tblW w:w="0" w:type="auto"/>
        <w:tblLook w:val="04A0" w:firstRow="1" w:lastRow="0" w:firstColumn="1" w:lastColumn="0" w:noHBand="0" w:noVBand="1"/>
      </w:tblPr>
      <w:tblGrid>
        <w:gridCol w:w="1809"/>
        <w:gridCol w:w="6379"/>
      </w:tblGrid>
      <w:tr w:rsidR="006F6EF1" w:rsidRPr="00FF2242" w14:paraId="101F3BC8" w14:textId="77777777" w:rsidTr="00FF2242">
        <w:tc>
          <w:tcPr>
            <w:tcW w:w="1809" w:type="dxa"/>
          </w:tcPr>
          <w:p w14:paraId="4A1AF926" w14:textId="77777777" w:rsidR="006F6EF1" w:rsidRPr="006678AA" w:rsidRDefault="006F6EF1" w:rsidP="00FF2242">
            <w:pPr>
              <w:jc w:val="center"/>
              <w:rPr>
                <w:rFonts w:ascii="Calibri" w:hAnsi="Calibri" w:cstheme="majorHAnsi"/>
                <w:b/>
                <w:sz w:val="22"/>
                <w:szCs w:val="22"/>
                <w:lang w:val="fr-FR"/>
              </w:rPr>
            </w:pPr>
            <w:r w:rsidRPr="006678AA">
              <w:rPr>
                <w:rFonts w:ascii="Calibri" w:hAnsi="Calibri" w:cstheme="majorHAnsi"/>
                <w:b/>
                <w:sz w:val="22"/>
                <w:szCs w:val="22"/>
                <w:lang w:val="fr-FR"/>
              </w:rPr>
              <w:t>Time</w:t>
            </w:r>
          </w:p>
        </w:tc>
        <w:tc>
          <w:tcPr>
            <w:tcW w:w="6379" w:type="dxa"/>
          </w:tcPr>
          <w:p w14:paraId="07D4F748" w14:textId="77777777" w:rsidR="006F6EF1" w:rsidRPr="006678AA" w:rsidRDefault="006F6EF1" w:rsidP="00FF2242">
            <w:pPr>
              <w:jc w:val="center"/>
              <w:rPr>
                <w:rFonts w:ascii="Calibri" w:hAnsi="Calibri" w:cstheme="majorHAnsi"/>
                <w:b/>
                <w:sz w:val="22"/>
                <w:szCs w:val="22"/>
                <w:lang w:val="fr-FR"/>
              </w:rPr>
            </w:pPr>
            <w:r w:rsidRPr="006678AA">
              <w:rPr>
                <w:rFonts w:ascii="Calibri" w:hAnsi="Calibri" w:cstheme="majorHAnsi"/>
                <w:b/>
                <w:sz w:val="22"/>
                <w:szCs w:val="22"/>
                <w:lang w:val="fr-FR"/>
              </w:rPr>
              <w:t>Session</w:t>
            </w:r>
          </w:p>
        </w:tc>
      </w:tr>
      <w:tr w:rsidR="006F6EF1" w:rsidRPr="00FF2242" w14:paraId="5274B68D" w14:textId="77777777" w:rsidTr="00FF2242">
        <w:tc>
          <w:tcPr>
            <w:tcW w:w="1809" w:type="dxa"/>
          </w:tcPr>
          <w:p w14:paraId="19452B18" w14:textId="77777777" w:rsidR="006F6EF1" w:rsidRPr="00796DFD" w:rsidRDefault="006F6EF1" w:rsidP="00FF2242">
            <w:pPr>
              <w:jc w:val="center"/>
              <w:rPr>
                <w:rFonts w:ascii="Calibri" w:hAnsi="Calibri" w:cstheme="majorHAnsi"/>
                <w:sz w:val="22"/>
                <w:szCs w:val="22"/>
                <w:lang w:val="en-GB"/>
              </w:rPr>
            </w:pPr>
          </w:p>
          <w:p w14:paraId="0D92FD7B" w14:textId="19F5C84B" w:rsidR="006F6EF1" w:rsidRPr="00796DFD" w:rsidRDefault="000D10C4" w:rsidP="00FF2242">
            <w:pPr>
              <w:jc w:val="center"/>
              <w:rPr>
                <w:rFonts w:ascii="Calibri" w:hAnsi="Calibri" w:cstheme="majorHAnsi"/>
                <w:sz w:val="22"/>
                <w:szCs w:val="22"/>
                <w:lang w:val="en-GB"/>
              </w:rPr>
            </w:pPr>
            <w:r>
              <w:rPr>
                <w:rFonts w:ascii="Calibri" w:hAnsi="Calibri" w:cstheme="majorHAnsi"/>
                <w:sz w:val="22"/>
                <w:szCs w:val="22"/>
                <w:lang w:val="en-GB"/>
              </w:rPr>
              <w:t>9h – 10</w:t>
            </w:r>
            <w:r w:rsidR="006F6EF1" w:rsidRPr="00796DFD">
              <w:rPr>
                <w:rFonts w:ascii="Calibri" w:hAnsi="Calibri" w:cstheme="majorHAnsi"/>
                <w:sz w:val="22"/>
                <w:szCs w:val="22"/>
                <w:lang w:val="en-GB"/>
              </w:rPr>
              <w:t>h</w:t>
            </w:r>
            <w:r>
              <w:rPr>
                <w:rFonts w:ascii="Calibri" w:hAnsi="Calibri" w:cstheme="majorHAnsi"/>
                <w:sz w:val="22"/>
                <w:szCs w:val="22"/>
                <w:lang w:val="en-GB"/>
              </w:rPr>
              <w:t>30</w:t>
            </w:r>
          </w:p>
        </w:tc>
        <w:tc>
          <w:tcPr>
            <w:tcW w:w="6379" w:type="dxa"/>
          </w:tcPr>
          <w:p w14:paraId="5B130F47" w14:textId="77777777" w:rsidR="006F6EF1" w:rsidRPr="00796DFD" w:rsidRDefault="006F6EF1" w:rsidP="00FF2242">
            <w:pPr>
              <w:rPr>
                <w:rFonts w:ascii="Calibri" w:hAnsi="Calibri" w:cstheme="majorHAnsi"/>
                <w:sz w:val="22"/>
                <w:szCs w:val="22"/>
                <w:lang w:val="en-GB"/>
              </w:rPr>
            </w:pPr>
          </w:p>
          <w:p w14:paraId="053E0E75" w14:textId="343EAE10" w:rsidR="006F6EF1" w:rsidRDefault="000D10C4" w:rsidP="00FF2242">
            <w:pPr>
              <w:rPr>
                <w:rFonts w:ascii="Calibri" w:hAnsi="Calibri" w:cstheme="majorHAnsi"/>
                <w:sz w:val="22"/>
                <w:szCs w:val="22"/>
                <w:lang w:val="en-GB"/>
              </w:rPr>
            </w:pPr>
            <w:r>
              <w:rPr>
                <w:rFonts w:ascii="Calibri" w:hAnsi="Calibri" w:cstheme="majorHAnsi"/>
                <w:sz w:val="22"/>
                <w:szCs w:val="22"/>
                <w:lang w:val="en-GB"/>
              </w:rPr>
              <w:t>Introduction:</w:t>
            </w:r>
          </w:p>
          <w:p w14:paraId="46363985" w14:textId="30240162" w:rsidR="000D10C4" w:rsidRDefault="000D10C4" w:rsidP="000D10C4">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Leadership</w:t>
            </w:r>
            <w:r w:rsidR="00E60762">
              <w:rPr>
                <w:rFonts w:ascii="Calibri" w:hAnsi="Calibri" w:cstheme="majorHAnsi"/>
                <w:sz w:val="22"/>
                <w:szCs w:val="22"/>
                <w:lang w:val="en-GB"/>
              </w:rPr>
              <w:t xml:space="preserve"> for UHC feedback</w:t>
            </w:r>
            <w:r>
              <w:rPr>
                <w:rFonts w:ascii="Calibri" w:hAnsi="Calibri" w:cstheme="majorHAnsi"/>
                <w:sz w:val="22"/>
                <w:szCs w:val="22"/>
                <w:lang w:val="en-GB"/>
              </w:rPr>
              <w:t xml:space="preserve"> (WB and GIZ</w:t>
            </w:r>
            <w:r w:rsidR="001F4E85">
              <w:rPr>
                <w:rFonts w:ascii="Calibri" w:hAnsi="Calibri" w:cstheme="majorHAnsi"/>
                <w:sz w:val="22"/>
                <w:szCs w:val="22"/>
                <w:lang w:val="en-GB"/>
              </w:rPr>
              <w:t xml:space="preserve"> – 45min</w:t>
            </w:r>
            <w:r>
              <w:rPr>
                <w:rFonts w:ascii="Calibri" w:hAnsi="Calibri" w:cstheme="majorHAnsi"/>
                <w:sz w:val="22"/>
                <w:szCs w:val="22"/>
                <w:lang w:val="en-GB"/>
              </w:rPr>
              <w:t>)</w:t>
            </w:r>
          </w:p>
          <w:p w14:paraId="2FED56C5" w14:textId="6E35244E" w:rsidR="000D10C4" w:rsidRPr="000D10C4" w:rsidRDefault="000D10C4" w:rsidP="000D10C4">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 xml:space="preserve">Links with our work </w:t>
            </w:r>
            <w:r w:rsidRPr="000D10C4">
              <w:rPr>
                <w:rFonts w:ascii="Calibri" w:hAnsi="Calibri" w:cstheme="majorHAnsi"/>
                <w:sz w:val="22"/>
                <w:szCs w:val="22"/>
                <w:lang w:val="en-GB"/>
              </w:rPr>
              <w:t>(P4H Coordination Desk</w:t>
            </w:r>
            <w:r w:rsidR="001F4E85">
              <w:rPr>
                <w:rFonts w:ascii="Calibri" w:hAnsi="Calibri" w:cstheme="majorHAnsi"/>
                <w:sz w:val="22"/>
                <w:szCs w:val="22"/>
                <w:lang w:val="en-GB"/>
              </w:rPr>
              <w:t xml:space="preserve"> – 45min</w:t>
            </w:r>
            <w:r w:rsidRPr="000D10C4">
              <w:rPr>
                <w:rFonts w:ascii="Calibri" w:hAnsi="Calibri" w:cstheme="majorHAnsi"/>
                <w:sz w:val="22"/>
                <w:szCs w:val="22"/>
                <w:lang w:val="en-GB"/>
              </w:rPr>
              <w:t>)</w:t>
            </w:r>
          </w:p>
          <w:p w14:paraId="38BD550D" w14:textId="77777777" w:rsidR="006F6EF1" w:rsidRPr="00796DFD" w:rsidRDefault="006F6EF1" w:rsidP="00FF2242">
            <w:pPr>
              <w:rPr>
                <w:rFonts w:ascii="Calibri" w:hAnsi="Calibri" w:cstheme="majorHAnsi"/>
                <w:sz w:val="22"/>
                <w:szCs w:val="22"/>
                <w:lang w:val="en-GB"/>
              </w:rPr>
            </w:pPr>
          </w:p>
        </w:tc>
      </w:tr>
      <w:tr w:rsidR="006F6EF1" w:rsidRPr="00FF2242" w14:paraId="5AA5C02A" w14:textId="77777777" w:rsidTr="00FF2242">
        <w:tc>
          <w:tcPr>
            <w:tcW w:w="1809" w:type="dxa"/>
            <w:vAlign w:val="center"/>
          </w:tcPr>
          <w:p w14:paraId="628C2F77" w14:textId="3F26873A" w:rsidR="006F6EF1" w:rsidRPr="00796DFD" w:rsidRDefault="000D10C4" w:rsidP="00FF2242">
            <w:pPr>
              <w:jc w:val="center"/>
              <w:rPr>
                <w:rFonts w:ascii="Calibri" w:hAnsi="Calibri" w:cstheme="majorHAnsi"/>
                <w:sz w:val="22"/>
                <w:szCs w:val="22"/>
                <w:lang w:val="en-GB"/>
              </w:rPr>
            </w:pPr>
            <w:r>
              <w:rPr>
                <w:rFonts w:ascii="Calibri" w:hAnsi="Calibri" w:cstheme="majorHAnsi"/>
                <w:sz w:val="22"/>
                <w:szCs w:val="22"/>
                <w:lang w:val="en-GB"/>
              </w:rPr>
              <w:t>11h – 12</w:t>
            </w:r>
            <w:r w:rsidR="006F6EF1" w:rsidRPr="00796DFD">
              <w:rPr>
                <w:rFonts w:ascii="Calibri" w:hAnsi="Calibri" w:cstheme="majorHAnsi"/>
                <w:sz w:val="22"/>
                <w:szCs w:val="22"/>
                <w:lang w:val="en-GB"/>
              </w:rPr>
              <w:t>h</w:t>
            </w:r>
            <w:r>
              <w:rPr>
                <w:rFonts w:ascii="Calibri" w:hAnsi="Calibri" w:cstheme="majorHAnsi"/>
                <w:sz w:val="22"/>
                <w:szCs w:val="22"/>
                <w:lang w:val="en-GB"/>
              </w:rPr>
              <w:t>30</w:t>
            </w:r>
          </w:p>
        </w:tc>
        <w:tc>
          <w:tcPr>
            <w:tcW w:w="6379" w:type="dxa"/>
            <w:vAlign w:val="center"/>
          </w:tcPr>
          <w:p w14:paraId="3705C5D1" w14:textId="77777777" w:rsidR="006F6EF1" w:rsidRPr="00796DFD" w:rsidRDefault="006F6EF1" w:rsidP="00FF2242">
            <w:pPr>
              <w:jc w:val="center"/>
              <w:rPr>
                <w:rFonts w:ascii="Calibri" w:hAnsi="Calibri" w:cstheme="majorHAnsi"/>
                <w:sz w:val="22"/>
                <w:szCs w:val="22"/>
                <w:lang w:val="en-GB"/>
              </w:rPr>
            </w:pPr>
          </w:p>
          <w:p w14:paraId="7382B7BE" w14:textId="102B61B1" w:rsidR="006F6EF1" w:rsidRDefault="000D10C4" w:rsidP="006F6EF1">
            <w:pPr>
              <w:rPr>
                <w:rFonts w:ascii="Calibri" w:hAnsi="Calibri" w:cstheme="majorHAnsi"/>
                <w:sz w:val="22"/>
                <w:szCs w:val="22"/>
                <w:lang w:val="en-GB"/>
              </w:rPr>
            </w:pPr>
            <w:r>
              <w:rPr>
                <w:rFonts w:ascii="Calibri" w:hAnsi="Calibri" w:cstheme="majorHAnsi"/>
                <w:sz w:val="22"/>
                <w:szCs w:val="22"/>
                <w:lang w:val="en-GB"/>
              </w:rPr>
              <w:t>Topic 1</w:t>
            </w:r>
            <w:r w:rsidR="00747F4D">
              <w:rPr>
                <w:rFonts w:ascii="Calibri" w:hAnsi="Calibri" w:cstheme="majorHAnsi"/>
                <w:sz w:val="22"/>
                <w:szCs w:val="22"/>
                <w:lang w:val="en-GB"/>
              </w:rPr>
              <w:t>: Equity and UHC</w:t>
            </w:r>
          </w:p>
          <w:p w14:paraId="1D8FE93B" w14:textId="0BAF3B72" w:rsidR="000D10C4" w:rsidRDefault="00747F4D" w:rsidP="000D10C4">
            <w:pPr>
              <w:pStyle w:val="ListParagraph"/>
              <w:numPr>
                <w:ilvl w:val="0"/>
                <w:numId w:val="7"/>
              </w:numPr>
              <w:rPr>
                <w:rFonts w:ascii="Calibri" w:hAnsi="Calibri" w:cstheme="majorHAnsi"/>
                <w:sz w:val="22"/>
                <w:szCs w:val="22"/>
                <w:lang w:val="en-GB"/>
              </w:rPr>
            </w:pPr>
            <w:proofErr w:type="spellStart"/>
            <w:r>
              <w:rPr>
                <w:rFonts w:ascii="Calibri" w:hAnsi="Calibri" w:cstheme="majorHAnsi"/>
                <w:sz w:val="22"/>
                <w:szCs w:val="22"/>
                <w:lang w:val="en-GB"/>
              </w:rPr>
              <w:t>To</w:t>
            </w:r>
            <w:r w:rsidR="0041078B">
              <w:rPr>
                <w:rFonts w:ascii="Calibri" w:hAnsi="Calibri" w:cstheme="majorHAnsi"/>
                <w:sz w:val="22"/>
                <w:szCs w:val="22"/>
                <w:lang w:val="en-GB"/>
              </w:rPr>
              <w:t>o</w:t>
            </w:r>
            <w:r>
              <w:rPr>
                <w:rFonts w:ascii="Calibri" w:hAnsi="Calibri" w:cstheme="majorHAnsi"/>
                <w:sz w:val="22"/>
                <w:szCs w:val="22"/>
                <w:lang w:val="en-GB"/>
              </w:rPr>
              <w:t>mas</w:t>
            </w:r>
            <w:proofErr w:type="spellEnd"/>
            <w:r>
              <w:rPr>
                <w:rFonts w:ascii="Calibri" w:hAnsi="Calibri" w:cstheme="majorHAnsi"/>
                <w:sz w:val="22"/>
                <w:szCs w:val="22"/>
                <w:lang w:val="en-GB"/>
              </w:rPr>
              <w:t xml:space="preserve"> </w:t>
            </w:r>
            <w:proofErr w:type="spellStart"/>
            <w:r>
              <w:rPr>
                <w:rFonts w:ascii="Calibri" w:hAnsi="Calibri" w:cstheme="majorHAnsi"/>
                <w:sz w:val="22"/>
                <w:szCs w:val="22"/>
                <w:lang w:val="en-GB"/>
              </w:rPr>
              <w:t>Palu</w:t>
            </w:r>
            <w:proofErr w:type="spellEnd"/>
            <w:r>
              <w:rPr>
                <w:rFonts w:ascii="Calibri" w:hAnsi="Calibri" w:cstheme="majorHAnsi"/>
                <w:sz w:val="22"/>
                <w:szCs w:val="22"/>
                <w:lang w:val="en-GB"/>
              </w:rPr>
              <w:t xml:space="preserve"> (WB): Equity in WB health projects in South-East Asia (20</w:t>
            </w:r>
            <w:r w:rsidR="000D10C4" w:rsidRPr="000D10C4">
              <w:rPr>
                <w:rFonts w:ascii="Calibri" w:hAnsi="Calibri" w:cstheme="majorHAnsi"/>
                <w:sz w:val="22"/>
                <w:szCs w:val="22"/>
                <w:lang w:val="en-GB"/>
              </w:rPr>
              <w:t>min)</w:t>
            </w:r>
          </w:p>
          <w:p w14:paraId="02394A86" w14:textId="38B96F1C" w:rsidR="00747F4D" w:rsidRPr="000D10C4" w:rsidRDefault="00747F4D" w:rsidP="000D10C4">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 xml:space="preserve">Xenia </w:t>
            </w:r>
            <w:proofErr w:type="spellStart"/>
            <w:r>
              <w:rPr>
                <w:rFonts w:ascii="Calibri" w:hAnsi="Calibri" w:cstheme="majorHAnsi"/>
                <w:sz w:val="22"/>
                <w:szCs w:val="22"/>
                <w:lang w:val="en-GB"/>
              </w:rPr>
              <w:t>Scheil-Adlung</w:t>
            </w:r>
            <w:proofErr w:type="spellEnd"/>
            <w:r>
              <w:rPr>
                <w:rFonts w:ascii="Calibri" w:hAnsi="Calibri" w:cstheme="majorHAnsi"/>
                <w:sz w:val="22"/>
                <w:szCs w:val="22"/>
                <w:lang w:val="en-GB"/>
              </w:rPr>
              <w:t xml:space="preserve"> </w:t>
            </w:r>
            <w:r w:rsidR="007B0DB0">
              <w:rPr>
                <w:rFonts w:ascii="Calibri" w:hAnsi="Calibri" w:cstheme="majorHAnsi"/>
                <w:sz w:val="22"/>
                <w:szCs w:val="22"/>
                <w:lang w:val="en-GB"/>
              </w:rPr>
              <w:t xml:space="preserve">and Luis </w:t>
            </w:r>
            <w:proofErr w:type="spellStart"/>
            <w:r w:rsidR="007B0DB0">
              <w:rPr>
                <w:rFonts w:ascii="Calibri" w:hAnsi="Calibri" w:cstheme="majorHAnsi"/>
                <w:sz w:val="22"/>
                <w:szCs w:val="22"/>
                <w:lang w:val="en-GB"/>
              </w:rPr>
              <w:t>Frota</w:t>
            </w:r>
            <w:proofErr w:type="spellEnd"/>
            <w:r w:rsidR="007B0DB0">
              <w:rPr>
                <w:rFonts w:ascii="Calibri" w:hAnsi="Calibri" w:cstheme="majorHAnsi"/>
                <w:sz w:val="22"/>
                <w:szCs w:val="22"/>
                <w:lang w:val="en-GB"/>
              </w:rPr>
              <w:t xml:space="preserve"> </w:t>
            </w:r>
            <w:r>
              <w:rPr>
                <w:rFonts w:ascii="Calibri" w:hAnsi="Calibri" w:cstheme="majorHAnsi"/>
                <w:sz w:val="22"/>
                <w:szCs w:val="22"/>
                <w:lang w:val="en-GB"/>
              </w:rPr>
              <w:t xml:space="preserve">(ILO): </w:t>
            </w:r>
            <w:r w:rsidR="00C92CCD">
              <w:rPr>
                <w:rFonts w:ascii="Calibri" w:hAnsi="Calibri" w:cstheme="majorHAnsi"/>
                <w:sz w:val="22"/>
                <w:szCs w:val="22"/>
                <w:lang w:val="en-GB"/>
              </w:rPr>
              <w:t xml:space="preserve">How is equity accounted for in </w:t>
            </w:r>
            <w:r w:rsidR="00C92CCD" w:rsidRPr="00C92CCD">
              <w:rPr>
                <w:rFonts w:ascii="Calibri" w:hAnsi="Calibri" w:cstheme="majorHAnsi"/>
                <w:sz w:val="22"/>
                <w:szCs w:val="22"/>
                <w:lang w:val="en-GB"/>
              </w:rPr>
              <w:t xml:space="preserve">ILO’s approaches towards UHC? </w:t>
            </w:r>
            <w:r>
              <w:rPr>
                <w:rFonts w:ascii="Calibri" w:hAnsi="Calibri" w:cstheme="majorHAnsi"/>
                <w:sz w:val="22"/>
                <w:szCs w:val="22"/>
                <w:lang w:val="en-GB"/>
              </w:rPr>
              <w:t>(20min)</w:t>
            </w:r>
          </w:p>
          <w:p w14:paraId="2B5AB5A5" w14:textId="2549B229" w:rsidR="000D10C4" w:rsidRPr="000D10C4" w:rsidRDefault="00747F4D" w:rsidP="000D10C4">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Discussion (5</w:t>
            </w:r>
            <w:r w:rsidR="001F4E85">
              <w:rPr>
                <w:rFonts w:ascii="Calibri" w:hAnsi="Calibri" w:cstheme="majorHAnsi"/>
                <w:sz w:val="22"/>
                <w:szCs w:val="22"/>
                <w:lang w:val="en-GB"/>
              </w:rPr>
              <w:t>0min)</w:t>
            </w:r>
          </w:p>
          <w:p w14:paraId="78CFE589" w14:textId="77777777" w:rsidR="006F6EF1" w:rsidRPr="00796DFD" w:rsidRDefault="006F6EF1" w:rsidP="00FF2242">
            <w:pPr>
              <w:jc w:val="center"/>
              <w:rPr>
                <w:rFonts w:ascii="Calibri" w:hAnsi="Calibri" w:cstheme="majorHAnsi"/>
                <w:sz w:val="22"/>
                <w:szCs w:val="22"/>
                <w:lang w:val="en-GB"/>
              </w:rPr>
            </w:pPr>
          </w:p>
        </w:tc>
      </w:tr>
      <w:tr w:rsidR="006F6EF1" w:rsidRPr="00FF2242" w14:paraId="1BD6FDEA" w14:textId="77777777" w:rsidTr="00FF2242">
        <w:tc>
          <w:tcPr>
            <w:tcW w:w="1809" w:type="dxa"/>
            <w:vAlign w:val="center"/>
          </w:tcPr>
          <w:p w14:paraId="23C9EDCA" w14:textId="3726B8CA" w:rsidR="006F6EF1" w:rsidRPr="00796DFD" w:rsidRDefault="006A6820" w:rsidP="00FF2242">
            <w:pPr>
              <w:jc w:val="center"/>
              <w:rPr>
                <w:rFonts w:ascii="Calibri" w:hAnsi="Calibri" w:cstheme="majorHAnsi"/>
                <w:sz w:val="22"/>
                <w:szCs w:val="22"/>
                <w:lang w:val="en-GB"/>
              </w:rPr>
            </w:pPr>
            <w:r>
              <w:rPr>
                <w:rFonts w:ascii="Calibri" w:hAnsi="Calibri" w:cstheme="majorHAnsi"/>
                <w:sz w:val="22"/>
                <w:szCs w:val="22"/>
                <w:lang w:val="en-GB"/>
              </w:rPr>
              <w:t>13</w:t>
            </w:r>
            <w:r w:rsidR="006F6EF1" w:rsidRPr="00796DFD">
              <w:rPr>
                <w:rFonts w:ascii="Calibri" w:hAnsi="Calibri" w:cstheme="majorHAnsi"/>
                <w:sz w:val="22"/>
                <w:szCs w:val="22"/>
                <w:lang w:val="en-GB"/>
              </w:rPr>
              <w:t>h</w:t>
            </w:r>
            <w:r>
              <w:rPr>
                <w:rFonts w:ascii="Calibri" w:hAnsi="Calibri" w:cstheme="majorHAnsi"/>
                <w:sz w:val="22"/>
                <w:szCs w:val="22"/>
                <w:lang w:val="en-GB"/>
              </w:rPr>
              <w:t>30 – 15h0</w:t>
            </w:r>
            <w:r w:rsidR="006F6EF1" w:rsidRPr="00796DFD">
              <w:rPr>
                <w:rFonts w:ascii="Calibri" w:hAnsi="Calibri" w:cstheme="majorHAnsi"/>
                <w:sz w:val="22"/>
                <w:szCs w:val="22"/>
                <w:lang w:val="en-GB"/>
              </w:rPr>
              <w:t>0</w:t>
            </w:r>
          </w:p>
        </w:tc>
        <w:tc>
          <w:tcPr>
            <w:tcW w:w="6379" w:type="dxa"/>
            <w:vAlign w:val="center"/>
          </w:tcPr>
          <w:p w14:paraId="17B403EB" w14:textId="77777777" w:rsidR="006A6820" w:rsidRDefault="006A6820" w:rsidP="006A6820">
            <w:pPr>
              <w:rPr>
                <w:rFonts w:ascii="Calibri" w:hAnsi="Calibri" w:cstheme="majorHAnsi"/>
                <w:sz w:val="22"/>
                <w:szCs w:val="22"/>
                <w:lang w:val="en-GB"/>
              </w:rPr>
            </w:pPr>
          </w:p>
          <w:p w14:paraId="61DD29DA" w14:textId="77777777" w:rsidR="00747F4D" w:rsidRDefault="00747F4D" w:rsidP="00747F4D">
            <w:pPr>
              <w:rPr>
                <w:rFonts w:ascii="Calibri" w:hAnsi="Calibri" w:cstheme="majorHAnsi"/>
                <w:sz w:val="22"/>
                <w:szCs w:val="22"/>
                <w:lang w:val="en-GB"/>
              </w:rPr>
            </w:pPr>
            <w:r>
              <w:rPr>
                <w:rFonts w:ascii="Calibri" w:hAnsi="Calibri" w:cstheme="majorHAnsi"/>
                <w:sz w:val="22"/>
                <w:szCs w:val="22"/>
                <w:lang w:val="en-GB"/>
              </w:rPr>
              <w:t>Topic 1: Equity and UHC</w:t>
            </w:r>
          </w:p>
          <w:p w14:paraId="4297C635" w14:textId="11B8263D" w:rsidR="006A6820" w:rsidRDefault="00747F4D" w:rsidP="006A6820">
            <w:pPr>
              <w:pStyle w:val="ListParagraph"/>
              <w:numPr>
                <w:ilvl w:val="0"/>
                <w:numId w:val="7"/>
              </w:numPr>
              <w:rPr>
                <w:rFonts w:ascii="Calibri" w:hAnsi="Calibri" w:cstheme="majorHAnsi"/>
                <w:sz w:val="22"/>
                <w:szCs w:val="22"/>
                <w:lang w:val="en-GB"/>
              </w:rPr>
            </w:pPr>
            <w:proofErr w:type="spellStart"/>
            <w:r>
              <w:rPr>
                <w:rFonts w:ascii="Calibri" w:hAnsi="Calibri" w:cstheme="majorHAnsi"/>
                <w:sz w:val="22"/>
                <w:szCs w:val="22"/>
                <w:lang w:val="en-GB"/>
              </w:rPr>
              <w:t>Bayarsaikhan</w:t>
            </w:r>
            <w:proofErr w:type="spellEnd"/>
            <w:r>
              <w:rPr>
                <w:rFonts w:ascii="Calibri" w:hAnsi="Calibri" w:cstheme="majorHAnsi"/>
                <w:sz w:val="22"/>
                <w:szCs w:val="22"/>
                <w:lang w:val="en-GB"/>
              </w:rPr>
              <w:t xml:space="preserve"> Dorjsuren (WHO): Equity in WH</w:t>
            </w:r>
            <w:r w:rsidR="00761FE0">
              <w:rPr>
                <w:rFonts w:ascii="Calibri" w:hAnsi="Calibri" w:cstheme="majorHAnsi"/>
                <w:sz w:val="22"/>
                <w:szCs w:val="22"/>
                <w:lang w:val="en-GB"/>
              </w:rPr>
              <w:t>O support to HFS formulation (20</w:t>
            </w:r>
            <w:r>
              <w:rPr>
                <w:rFonts w:ascii="Calibri" w:hAnsi="Calibri" w:cstheme="majorHAnsi"/>
                <w:sz w:val="22"/>
                <w:szCs w:val="22"/>
                <w:lang w:val="en-GB"/>
              </w:rPr>
              <w:t>min)</w:t>
            </w:r>
          </w:p>
          <w:p w14:paraId="1C739898" w14:textId="679F5004" w:rsidR="00747F4D" w:rsidRPr="000D10C4" w:rsidRDefault="00747F4D" w:rsidP="006A6820">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 xml:space="preserve">Xavier </w:t>
            </w:r>
            <w:proofErr w:type="spellStart"/>
            <w:r>
              <w:rPr>
                <w:rFonts w:ascii="Calibri" w:hAnsi="Calibri" w:cstheme="majorHAnsi"/>
                <w:sz w:val="22"/>
                <w:szCs w:val="22"/>
                <w:lang w:val="en-GB"/>
              </w:rPr>
              <w:t>Chambard</w:t>
            </w:r>
            <w:proofErr w:type="spellEnd"/>
            <w:r>
              <w:rPr>
                <w:rFonts w:ascii="Calibri" w:hAnsi="Calibri" w:cstheme="majorHAnsi"/>
                <w:sz w:val="22"/>
                <w:szCs w:val="22"/>
                <w:lang w:val="en-GB"/>
              </w:rPr>
              <w:t xml:space="preserve"> (on behalf of </w:t>
            </w:r>
            <w:proofErr w:type="spellStart"/>
            <w:r w:rsidR="00761FE0">
              <w:rPr>
                <w:rFonts w:ascii="Calibri" w:hAnsi="Calibri" w:cstheme="majorHAnsi"/>
                <w:sz w:val="22"/>
                <w:szCs w:val="22"/>
                <w:lang w:val="en-GB"/>
              </w:rPr>
              <w:t>MoFA</w:t>
            </w:r>
            <w:proofErr w:type="spellEnd"/>
            <w:r w:rsidR="00761FE0">
              <w:rPr>
                <w:rFonts w:ascii="Calibri" w:hAnsi="Calibri" w:cstheme="majorHAnsi"/>
                <w:sz w:val="22"/>
                <w:szCs w:val="22"/>
                <w:lang w:val="en-GB"/>
              </w:rPr>
              <w:t xml:space="preserve"> and </w:t>
            </w:r>
            <w:r>
              <w:rPr>
                <w:rFonts w:ascii="Calibri" w:hAnsi="Calibri" w:cstheme="majorHAnsi"/>
                <w:sz w:val="22"/>
                <w:szCs w:val="22"/>
                <w:lang w:val="en-GB"/>
              </w:rPr>
              <w:t xml:space="preserve">AFD): </w:t>
            </w:r>
            <w:r w:rsidR="00761FE0" w:rsidRPr="00761FE0">
              <w:rPr>
                <w:rFonts w:asciiTheme="majorHAnsi" w:eastAsia="Times New Roman" w:hAnsiTheme="majorHAnsi" w:cs="Times New Roman"/>
                <w:sz w:val="22"/>
                <w:szCs w:val="22"/>
              </w:rPr>
              <w:t xml:space="preserve">How is equity accounted for in </w:t>
            </w:r>
            <w:r w:rsidR="00761FE0">
              <w:rPr>
                <w:rFonts w:asciiTheme="majorHAnsi" w:eastAsia="Times New Roman" w:hAnsiTheme="majorHAnsi" w:cs="Times New Roman"/>
                <w:sz w:val="22"/>
                <w:szCs w:val="22"/>
              </w:rPr>
              <w:t xml:space="preserve">the </w:t>
            </w:r>
            <w:r w:rsidR="00761FE0" w:rsidRPr="00761FE0">
              <w:rPr>
                <w:rFonts w:asciiTheme="majorHAnsi" w:eastAsia="Times New Roman" w:hAnsiTheme="majorHAnsi" w:cs="Times New Roman"/>
                <w:sz w:val="22"/>
                <w:szCs w:val="22"/>
              </w:rPr>
              <w:t xml:space="preserve">French health </w:t>
            </w:r>
            <w:r w:rsidR="00761FE0">
              <w:rPr>
                <w:rFonts w:asciiTheme="majorHAnsi" w:eastAsia="Times New Roman" w:hAnsiTheme="majorHAnsi" w:cs="Times New Roman"/>
                <w:sz w:val="22"/>
                <w:szCs w:val="22"/>
              </w:rPr>
              <w:t xml:space="preserve">sector </w:t>
            </w:r>
            <w:r w:rsidR="00761FE0" w:rsidRPr="00761FE0">
              <w:rPr>
                <w:rFonts w:asciiTheme="majorHAnsi" w:eastAsia="Times New Roman" w:hAnsiTheme="majorHAnsi" w:cs="Times New Roman"/>
                <w:sz w:val="22"/>
                <w:szCs w:val="22"/>
              </w:rPr>
              <w:t xml:space="preserve">strategy and in </w:t>
            </w:r>
            <w:r w:rsidR="00761FE0">
              <w:rPr>
                <w:rFonts w:asciiTheme="majorHAnsi" w:eastAsia="Times New Roman" w:hAnsiTheme="majorHAnsi" w:cs="Times New Roman"/>
                <w:sz w:val="22"/>
                <w:szCs w:val="22"/>
              </w:rPr>
              <w:t>AFD support activities towards UHC (20min)</w:t>
            </w:r>
          </w:p>
          <w:p w14:paraId="539BB678" w14:textId="0C761FE4" w:rsidR="006A6820" w:rsidRPr="000D10C4" w:rsidRDefault="00747F4D" w:rsidP="006A6820">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Discussion (5</w:t>
            </w:r>
            <w:r w:rsidR="006A6820">
              <w:rPr>
                <w:rFonts w:ascii="Calibri" w:hAnsi="Calibri" w:cstheme="majorHAnsi"/>
                <w:sz w:val="22"/>
                <w:szCs w:val="22"/>
                <w:lang w:val="en-GB"/>
              </w:rPr>
              <w:t>0min)</w:t>
            </w:r>
          </w:p>
          <w:p w14:paraId="4249949C" w14:textId="77777777" w:rsidR="006F6EF1" w:rsidRPr="00796DFD" w:rsidRDefault="006F6EF1" w:rsidP="006A6820">
            <w:pPr>
              <w:rPr>
                <w:rFonts w:ascii="Calibri" w:hAnsi="Calibri" w:cstheme="majorHAnsi"/>
                <w:sz w:val="22"/>
                <w:szCs w:val="22"/>
                <w:lang w:val="en-GB"/>
              </w:rPr>
            </w:pPr>
          </w:p>
        </w:tc>
      </w:tr>
      <w:tr w:rsidR="006F6EF1" w:rsidRPr="00FF2242" w14:paraId="0325B109" w14:textId="77777777" w:rsidTr="00FF2242">
        <w:tc>
          <w:tcPr>
            <w:tcW w:w="1809" w:type="dxa"/>
            <w:vAlign w:val="center"/>
          </w:tcPr>
          <w:p w14:paraId="21D7BA4C" w14:textId="2583929F" w:rsidR="006F6EF1" w:rsidRPr="00796DFD" w:rsidRDefault="006A6820" w:rsidP="00FF2242">
            <w:pPr>
              <w:jc w:val="center"/>
              <w:rPr>
                <w:rFonts w:ascii="Calibri" w:hAnsi="Calibri" w:cstheme="majorHAnsi"/>
                <w:sz w:val="22"/>
                <w:szCs w:val="22"/>
                <w:lang w:val="en-GB"/>
              </w:rPr>
            </w:pPr>
            <w:r>
              <w:rPr>
                <w:rFonts w:ascii="Calibri" w:hAnsi="Calibri" w:cstheme="majorHAnsi"/>
                <w:sz w:val="22"/>
                <w:szCs w:val="22"/>
                <w:lang w:val="en-GB"/>
              </w:rPr>
              <w:t>15</w:t>
            </w:r>
            <w:r w:rsidR="006F6EF1" w:rsidRPr="00796DFD">
              <w:rPr>
                <w:rFonts w:ascii="Calibri" w:hAnsi="Calibri" w:cstheme="majorHAnsi"/>
                <w:sz w:val="22"/>
                <w:szCs w:val="22"/>
                <w:lang w:val="en-GB"/>
              </w:rPr>
              <w:t>h</w:t>
            </w:r>
            <w:r>
              <w:rPr>
                <w:rFonts w:ascii="Calibri" w:hAnsi="Calibri" w:cstheme="majorHAnsi"/>
                <w:sz w:val="22"/>
                <w:szCs w:val="22"/>
                <w:lang w:val="en-GB"/>
              </w:rPr>
              <w:t>30 – 17h00</w:t>
            </w:r>
          </w:p>
        </w:tc>
        <w:tc>
          <w:tcPr>
            <w:tcW w:w="6379" w:type="dxa"/>
            <w:vAlign w:val="bottom"/>
          </w:tcPr>
          <w:p w14:paraId="6C12C99A" w14:textId="77777777" w:rsidR="006F6EF1" w:rsidRPr="00796DFD" w:rsidRDefault="006F6EF1" w:rsidP="00FF2242">
            <w:pPr>
              <w:rPr>
                <w:rFonts w:ascii="Calibri" w:hAnsi="Calibri" w:cstheme="majorHAnsi"/>
                <w:sz w:val="22"/>
                <w:szCs w:val="22"/>
                <w:lang w:val="en-GB"/>
              </w:rPr>
            </w:pPr>
          </w:p>
          <w:p w14:paraId="6079A292" w14:textId="77777777" w:rsidR="00747F4D" w:rsidRDefault="00747F4D" w:rsidP="00747F4D">
            <w:pPr>
              <w:rPr>
                <w:rFonts w:ascii="Calibri" w:hAnsi="Calibri" w:cstheme="majorHAnsi"/>
                <w:sz w:val="22"/>
                <w:szCs w:val="22"/>
                <w:lang w:val="en-GB"/>
              </w:rPr>
            </w:pPr>
            <w:r>
              <w:rPr>
                <w:rFonts w:ascii="Calibri" w:hAnsi="Calibri" w:cstheme="majorHAnsi"/>
                <w:sz w:val="22"/>
                <w:szCs w:val="22"/>
                <w:lang w:val="en-GB"/>
              </w:rPr>
              <w:t>Topic 1: Equity and UHC</w:t>
            </w:r>
          </w:p>
          <w:p w14:paraId="032CC942" w14:textId="118F7A21" w:rsidR="006A6820" w:rsidRDefault="00761FE0" w:rsidP="006A6820">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Jean-Olivier Schmidt</w:t>
            </w:r>
            <w:r w:rsidR="00493BE5">
              <w:rPr>
                <w:rFonts w:ascii="Calibri" w:hAnsi="Calibri" w:cstheme="majorHAnsi"/>
                <w:sz w:val="22"/>
                <w:szCs w:val="22"/>
                <w:lang w:val="en-GB"/>
              </w:rPr>
              <w:t xml:space="preserve">, Bart Jacobs and Nina </w:t>
            </w:r>
            <w:proofErr w:type="spellStart"/>
            <w:r w:rsidR="00493BE5">
              <w:rPr>
                <w:rFonts w:ascii="Calibri" w:hAnsi="Calibri" w:cstheme="majorHAnsi"/>
                <w:sz w:val="22"/>
                <w:szCs w:val="22"/>
                <w:lang w:val="en-GB"/>
              </w:rPr>
              <w:t>Siegert</w:t>
            </w:r>
            <w:proofErr w:type="spellEnd"/>
            <w:r>
              <w:rPr>
                <w:rFonts w:ascii="Calibri" w:hAnsi="Calibri" w:cstheme="majorHAnsi"/>
                <w:sz w:val="22"/>
                <w:szCs w:val="22"/>
                <w:lang w:val="en-GB"/>
              </w:rPr>
              <w:t xml:space="preserve"> (GIZ): Equity in P4H sector project activities (20min)</w:t>
            </w:r>
          </w:p>
          <w:p w14:paraId="15F71B98" w14:textId="694F2C84" w:rsidR="00761FE0" w:rsidRPr="000D10C4" w:rsidRDefault="00761FE0" w:rsidP="006A6820">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 xml:space="preserve">Jean-Marc </w:t>
            </w:r>
            <w:proofErr w:type="spellStart"/>
            <w:r>
              <w:rPr>
                <w:rFonts w:ascii="Calibri" w:hAnsi="Calibri" w:cstheme="majorHAnsi"/>
                <w:sz w:val="22"/>
                <w:szCs w:val="22"/>
                <w:lang w:val="en-GB"/>
              </w:rPr>
              <w:t>Thomé</w:t>
            </w:r>
            <w:proofErr w:type="spellEnd"/>
            <w:r>
              <w:rPr>
                <w:rFonts w:ascii="Calibri" w:hAnsi="Calibri" w:cstheme="majorHAnsi"/>
                <w:sz w:val="22"/>
                <w:szCs w:val="22"/>
                <w:lang w:val="en-GB"/>
              </w:rPr>
              <w:t xml:space="preserve"> (SRC): Equity in DP support on health financing in Lao PDR (20min)</w:t>
            </w:r>
          </w:p>
          <w:p w14:paraId="6831A6DD" w14:textId="3EEC9AB0" w:rsidR="006A6820" w:rsidRPr="000D10C4" w:rsidRDefault="006A6820" w:rsidP="006A6820">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 xml:space="preserve">Discussion </w:t>
            </w:r>
            <w:r w:rsidR="00761FE0">
              <w:rPr>
                <w:rFonts w:ascii="Calibri" w:hAnsi="Calibri" w:cstheme="majorHAnsi"/>
                <w:sz w:val="22"/>
                <w:szCs w:val="22"/>
                <w:lang w:val="en-GB"/>
              </w:rPr>
              <w:t>(5</w:t>
            </w:r>
            <w:r>
              <w:rPr>
                <w:rFonts w:ascii="Calibri" w:hAnsi="Calibri" w:cstheme="majorHAnsi"/>
                <w:sz w:val="22"/>
                <w:szCs w:val="22"/>
                <w:lang w:val="en-GB"/>
              </w:rPr>
              <w:t>0min)</w:t>
            </w:r>
          </w:p>
          <w:p w14:paraId="001A11B3" w14:textId="77777777" w:rsidR="006F6EF1" w:rsidRPr="006A6820" w:rsidRDefault="006F6EF1" w:rsidP="006A6820">
            <w:pPr>
              <w:rPr>
                <w:rFonts w:ascii="Calibri" w:hAnsi="Calibri" w:cstheme="majorHAnsi"/>
                <w:sz w:val="22"/>
                <w:szCs w:val="22"/>
                <w:lang w:val="en-GB"/>
              </w:rPr>
            </w:pPr>
          </w:p>
        </w:tc>
      </w:tr>
    </w:tbl>
    <w:p w14:paraId="6342FDE9" w14:textId="77777777" w:rsidR="006B4947" w:rsidRDefault="006B4947" w:rsidP="00341DBC">
      <w:pPr>
        <w:jc w:val="both"/>
        <w:rPr>
          <w:rFonts w:ascii="Calibri" w:hAnsi="Calibri" w:cstheme="majorHAnsi"/>
          <w:sz w:val="22"/>
          <w:szCs w:val="22"/>
        </w:rPr>
      </w:pPr>
    </w:p>
    <w:p w14:paraId="43EA5EE6" w14:textId="77777777" w:rsidR="00761FE0" w:rsidRDefault="00761FE0" w:rsidP="00341DBC">
      <w:pPr>
        <w:jc w:val="both"/>
        <w:rPr>
          <w:rFonts w:ascii="Calibri" w:hAnsi="Calibri" w:cstheme="majorHAnsi"/>
          <w:sz w:val="22"/>
          <w:szCs w:val="22"/>
        </w:rPr>
      </w:pPr>
    </w:p>
    <w:p w14:paraId="407D5C46" w14:textId="77777777" w:rsidR="006B4947" w:rsidRPr="00E87E9D" w:rsidRDefault="006B4947" w:rsidP="00341DBC">
      <w:pPr>
        <w:jc w:val="both"/>
        <w:rPr>
          <w:rFonts w:ascii="Calibri" w:hAnsi="Calibri" w:cstheme="majorHAnsi"/>
          <w:sz w:val="22"/>
          <w:szCs w:val="22"/>
        </w:rPr>
      </w:pPr>
    </w:p>
    <w:p w14:paraId="26666DED" w14:textId="43D90380" w:rsidR="00DD270D" w:rsidRPr="000D10C4" w:rsidRDefault="00DD270D" w:rsidP="00DD270D">
      <w:pPr>
        <w:jc w:val="both"/>
        <w:rPr>
          <w:rFonts w:ascii="Calibri" w:hAnsi="Calibri" w:cstheme="majorHAnsi"/>
          <w:sz w:val="22"/>
          <w:szCs w:val="22"/>
          <w:u w:val="single"/>
          <w:lang w:val="fr-FR"/>
        </w:rPr>
      </w:pPr>
      <w:r w:rsidRPr="000D10C4">
        <w:rPr>
          <w:rFonts w:ascii="Calibri" w:hAnsi="Calibri" w:cstheme="majorHAnsi"/>
          <w:sz w:val="22"/>
          <w:szCs w:val="22"/>
          <w:u w:val="single"/>
          <w:lang w:val="fr-FR"/>
        </w:rPr>
        <w:t>D</w:t>
      </w:r>
      <w:r>
        <w:rPr>
          <w:rFonts w:ascii="Calibri" w:hAnsi="Calibri" w:cstheme="majorHAnsi"/>
          <w:sz w:val="22"/>
          <w:szCs w:val="22"/>
          <w:u w:val="single"/>
          <w:lang w:val="fr-FR"/>
        </w:rPr>
        <w:t>ay 2 : Tuesday</w:t>
      </w:r>
      <w:r w:rsidRPr="000D10C4">
        <w:rPr>
          <w:rFonts w:ascii="Calibri" w:hAnsi="Calibri" w:cstheme="majorHAnsi"/>
          <w:sz w:val="22"/>
          <w:szCs w:val="22"/>
          <w:u w:val="single"/>
          <w:lang w:val="fr-FR"/>
        </w:rPr>
        <w:t xml:space="preserve"> </w:t>
      </w:r>
      <w:r>
        <w:rPr>
          <w:rFonts w:ascii="Calibri" w:hAnsi="Calibri" w:cstheme="majorHAnsi"/>
          <w:sz w:val="22"/>
          <w:szCs w:val="22"/>
          <w:u w:val="single"/>
          <w:lang w:val="fr-FR"/>
        </w:rPr>
        <w:t>3</w:t>
      </w:r>
      <w:r>
        <w:rPr>
          <w:rFonts w:ascii="Calibri" w:hAnsi="Calibri" w:cstheme="majorHAnsi"/>
          <w:sz w:val="22"/>
          <w:szCs w:val="22"/>
          <w:u w:val="single"/>
          <w:vertAlign w:val="superscript"/>
          <w:lang w:val="fr-FR"/>
        </w:rPr>
        <w:t>rd</w:t>
      </w:r>
      <w:r w:rsidRPr="000D10C4">
        <w:rPr>
          <w:rFonts w:ascii="Calibri" w:hAnsi="Calibri" w:cstheme="majorHAnsi"/>
          <w:sz w:val="22"/>
          <w:szCs w:val="22"/>
          <w:u w:val="single"/>
          <w:lang w:val="fr-FR"/>
        </w:rPr>
        <w:t xml:space="preserve"> </w:t>
      </w:r>
      <w:proofErr w:type="spellStart"/>
      <w:r w:rsidRPr="000D10C4">
        <w:rPr>
          <w:rFonts w:ascii="Calibri" w:hAnsi="Calibri" w:cstheme="majorHAnsi"/>
          <w:sz w:val="22"/>
          <w:szCs w:val="22"/>
          <w:u w:val="single"/>
          <w:lang w:val="fr-FR"/>
        </w:rPr>
        <w:t>February</w:t>
      </w:r>
      <w:proofErr w:type="spellEnd"/>
      <w:r w:rsidRPr="000D10C4">
        <w:rPr>
          <w:rFonts w:ascii="Calibri" w:hAnsi="Calibri" w:cstheme="majorHAnsi"/>
          <w:sz w:val="22"/>
          <w:szCs w:val="22"/>
          <w:u w:val="single"/>
          <w:lang w:val="fr-FR"/>
        </w:rPr>
        <w:t xml:space="preserve"> 2015</w:t>
      </w:r>
    </w:p>
    <w:p w14:paraId="4293E2DB" w14:textId="77777777" w:rsidR="00DD270D" w:rsidRPr="006678AA" w:rsidRDefault="00DD270D" w:rsidP="00DD270D">
      <w:pPr>
        <w:jc w:val="both"/>
        <w:rPr>
          <w:rFonts w:ascii="Calibri" w:hAnsi="Calibri" w:cstheme="majorHAnsi"/>
          <w:sz w:val="22"/>
          <w:szCs w:val="22"/>
          <w:lang w:val="fr-FR"/>
        </w:rPr>
      </w:pPr>
    </w:p>
    <w:tbl>
      <w:tblPr>
        <w:tblStyle w:val="TableGrid"/>
        <w:tblW w:w="0" w:type="auto"/>
        <w:tblLook w:val="04A0" w:firstRow="1" w:lastRow="0" w:firstColumn="1" w:lastColumn="0" w:noHBand="0" w:noVBand="1"/>
      </w:tblPr>
      <w:tblGrid>
        <w:gridCol w:w="1809"/>
        <w:gridCol w:w="6379"/>
      </w:tblGrid>
      <w:tr w:rsidR="00DD270D" w:rsidRPr="00FF2242" w14:paraId="0FE897F3" w14:textId="77777777" w:rsidTr="00FA0FA8">
        <w:tc>
          <w:tcPr>
            <w:tcW w:w="1809" w:type="dxa"/>
          </w:tcPr>
          <w:p w14:paraId="3E72C985" w14:textId="77777777" w:rsidR="00DD270D" w:rsidRPr="006678AA" w:rsidRDefault="00DD270D" w:rsidP="00FA0FA8">
            <w:pPr>
              <w:jc w:val="center"/>
              <w:rPr>
                <w:rFonts w:ascii="Calibri" w:hAnsi="Calibri" w:cstheme="majorHAnsi"/>
                <w:b/>
                <w:sz w:val="22"/>
                <w:szCs w:val="22"/>
                <w:lang w:val="fr-FR"/>
              </w:rPr>
            </w:pPr>
            <w:r w:rsidRPr="006678AA">
              <w:rPr>
                <w:rFonts w:ascii="Calibri" w:hAnsi="Calibri" w:cstheme="majorHAnsi"/>
                <w:b/>
                <w:sz w:val="22"/>
                <w:szCs w:val="22"/>
                <w:lang w:val="fr-FR"/>
              </w:rPr>
              <w:t>Time</w:t>
            </w:r>
          </w:p>
        </w:tc>
        <w:tc>
          <w:tcPr>
            <w:tcW w:w="6379" w:type="dxa"/>
          </w:tcPr>
          <w:p w14:paraId="54A9C49D" w14:textId="77777777" w:rsidR="00DD270D" w:rsidRPr="006678AA" w:rsidRDefault="00DD270D" w:rsidP="00FA0FA8">
            <w:pPr>
              <w:jc w:val="center"/>
              <w:rPr>
                <w:rFonts w:ascii="Calibri" w:hAnsi="Calibri" w:cstheme="majorHAnsi"/>
                <w:b/>
                <w:sz w:val="22"/>
                <w:szCs w:val="22"/>
                <w:lang w:val="fr-FR"/>
              </w:rPr>
            </w:pPr>
            <w:r w:rsidRPr="006678AA">
              <w:rPr>
                <w:rFonts w:ascii="Calibri" w:hAnsi="Calibri" w:cstheme="majorHAnsi"/>
                <w:b/>
                <w:sz w:val="22"/>
                <w:szCs w:val="22"/>
                <w:lang w:val="fr-FR"/>
              </w:rPr>
              <w:t>Session</w:t>
            </w:r>
          </w:p>
        </w:tc>
      </w:tr>
      <w:tr w:rsidR="00DD270D" w:rsidRPr="00FF2242" w14:paraId="75AE3302" w14:textId="77777777" w:rsidTr="00FA0FA8">
        <w:tc>
          <w:tcPr>
            <w:tcW w:w="1809" w:type="dxa"/>
          </w:tcPr>
          <w:p w14:paraId="691A01BE" w14:textId="77777777" w:rsidR="00DD270D" w:rsidRPr="00796DFD" w:rsidRDefault="00DD270D" w:rsidP="00FA0FA8">
            <w:pPr>
              <w:jc w:val="center"/>
              <w:rPr>
                <w:rFonts w:ascii="Calibri" w:hAnsi="Calibri" w:cstheme="majorHAnsi"/>
                <w:sz w:val="22"/>
                <w:szCs w:val="22"/>
                <w:lang w:val="en-GB"/>
              </w:rPr>
            </w:pPr>
          </w:p>
          <w:p w14:paraId="25C1C645" w14:textId="77777777" w:rsidR="00DD270D" w:rsidRPr="00796DFD" w:rsidRDefault="00DD270D" w:rsidP="00FA0FA8">
            <w:pPr>
              <w:jc w:val="center"/>
              <w:rPr>
                <w:rFonts w:ascii="Calibri" w:hAnsi="Calibri" w:cstheme="majorHAnsi"/>
                <w:sz w:val="22"/>
                <w:szCs w:val="22"/>
                <w:lang w:val="en-GB"/>
              </w:rPr>
            </w:pPr>
            <w:r>
              <w:rPr>
                <w:rFonts w:ascii="Calibri" w:hAnsi="Calibri" w:cstheme="majorHAnsi"/>
                <w:sz w:val="22"/>
                <w:szCs w:val="22"/>
                <w:lang w:val="en-GB"/>
              </w:rPr>
              <w:t>9h – 10</w:t>
            </w:r>
            <w:r w:rsidRPr="00796DFD">
              <w:rPr>
                <w:rFonts w:ascii="Calibri" w:hAnsi="Calibri" w:cstheme="majorHAnsi"/>
                <w:sz w:val="22"/>
                <w:szCs w:val="22"/>
                <w:lang w:val="en-GB"/>
              </w:rPr>
              <w:t>h</w:t>
            </w:r>
            <w:r>
              <w:rPr>
                <w:rFonts w:ascii="Calibri" w:hAnsi="Calibri" w:cstheme="majorHAnsi"/>
                <w:sz w:val="22"/>
                <w:szCs w:val="22"/>
                <w:lang w:val="en-GB"/>
              </w:rPr>
              <w:t>30</w:t>
            </w:r>
          </w:p>
        </w:tc>
        <w:tc>
          <w:tcPr>
            <w:tcW w:w="6379" w:type="dxa"/>
          </w:tcPr>
          <w:p w14:paraId="15DFFC4B" w14:textId="77777777" w:rsidR="00DD270D" w:rsidRPr="00796DFD" w:rsidRDefault="00DD270D" w:rsidP="00FA0FA8">
            <w:pPr>
              <w:rPr>
                <w:rFonts w:ascii="Calibri" w:hAnsi="Calibri" w:cstheme="majorHAnsi"/>
                <w:sz w:val="22"/>
                <w:szCs w:val="22"/>
                <w:lang w:val="en-GB"/>
              </w:rPr>
            </w:pPr>
          </w:p>
          <w:p w14:paraId="59E31EB7" w14:textId="280F81E4" w:rsidR="00DD270D" w:rsidRDefault="00DD270D" w:rsidP="00DD270D">
            <w:pPr>
              <w:rPr>
                <w:rFonts w:ascii="Calibri" w:hAnsi="Calibri" w:cstheme="majorHAnsi"/>
                <w:sz w:val="22"/>
                <w:szCs w:val="22"/>
                <w:lang w:val="en-GB"/>
              </w:rPr>
            </w:pPr>
            <w:r>
              <w:rPr>
                <w:rFonts w:ascii="Calibri" w:hAnsi="Calibri" w:cstheme="majorHAnsi"/>
                <w:sz w:val="22"/>
                <w:szCs w:val="22"/>
                <w:lang w:val="en-GB"/>
              </w:rPr>
              <w:t>Topic 2</w:t>
            </w:r>
            <w:r w:rsidR="006B4947">
              <w:rPr>
                <w:rFonts w:ascii="Calibri" w:hAnsi="Calibri" w:cstheme="majorHAnsi"/>
                <w:sz w:val="22"/>
                <w:szCs w:val="22"/>
                <w:lang w:val="en-GB"/>
              </w:rPr>
              <w:t>: role of the private sector in HF for UHC</w:t>
            </w:r>
          </w:p>
          <w:p w14:paraId="05A60AC3" w14:textId="77777777" w:rsidR="00D3660B" w:rsidRDefault="00D3660B" w:rsidP="00D3660B">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 xml:space="preserve">Randy </w:t>
            </w:r>
            <w:proofErr w:type="spellStart"/>
            <w:r>
              <w:rPr>
                <w:rFonts w:ascii="Calibri" w:hAnsi="Calibri" w:cstheme="majorHAnsi"/>
                <w:sz w:val="22"/>
                <w:szCs w:val="22"/>
                <w:lang w:val="en-GB"/>
              </w:rPr>
              <w:t>Kolstad</w:t>
            </w:r>
            <w:proofErr w:type="spellEnd"/>
            <w:r>
              <w:rPr>
                <w:rFonts w:ascii="Calibri" w:hAnsi="Calibri" w:cstheme="majorHAnsi"/>
                <w:sz w:val="22"/>
                <w:szCs w:val="22"/>
                <w:lang w:val="en-GB"/>
              </w:rPr>
              <w:t xml:space="preserve"> (USAID): Role of private sector in USAID support to countries on UHC (20min)</w:t>
            </w:r>
          </w:p>
          <w:p w14:paraId="2A23F173" w14:textId="755F5D3B" w:rsidR="006B4947" w:rsidRPr="007B0DB0" w:rsidRDefault="006B4947" w:rsidP="007B0DB0">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 xml:space="preserve">Ludovic Queuille (WHO): How </w:t>
            </w:r>
            <w:r w:rsidR="007061E9">
              <w:rPr>
                <w:rFonts w:ascii="Calibri" w:hAnsi="Calibri" w:cstheme="majorHAnsi"/>
                <w:sz w:val="22"/>
                <w:szCs w:val="22"/>
                <w:lang w:val="en-GB"/>
              </w:rPr>
              <w:t>do DPs</w:t>
            </w:r>
            <w:r>
              <w:rPr>
                <w:rFonts w:ascii="Calibri" w:hAnsi="Calibri" w:cstheme="majorHAnsi"/>
                <w:sz w:val="22"/>
                <w:szCs w:val="22"/>
                <w:lang w:val="en-GB"/>
              </w:rPr>
              <w:t xml:space="preserve"> </w:t>
            </w:r>
            <w:r w:rsidR="007061E9">
              <w:rPr>
                <w:rFonts w:ascii="Calibri" w:hAnsi="Calibri" w:cstheme="majorHAnsi"/>
                <w:sz w:val="22"/>
                <w:szCs w:val="22"/>
                <w:lang w:val="en-GB"/>
              </w:rPr>
              <w:t>see the role of</w:t>
            </w:r>
            <w:r>
              <w:rPr>
                <w:rFonts w:ascii="Calibri" w:hAnsi="Calibri" w:cstheme="majorHAnsi"/>
                <w:sz w:val="22"/>
                <w:szCs w:val="22"/>
                <w:lang w:val="en-GB"/>
              </w:rPr>
              <w:t xml:space="preserve"> the private sector in</w:t>
            </w:r>
            <w:r w:rsidR="007061E9">
              <w:rPr>
                <w:rFonts w:ascii="Calibri" w:hAnsi="Calibri" w:cstheme="majorHAnsi"/>
                <w:sz w:val="22"/>
                <w:szCs w:val="22"/>
                <w:lang w:val="en-GB"/>
              </w:rPr>
              <w:t xml:space="preserve"> HF </w:t>
            </w:r>
            <w:r w:rsidR="007B0DB0">
              <w:rPr>
                <w:rFonts w:ascii="Calibri" w:hAnsi="Calibri" w:cstheme="majorHAnsi"/>
                <w:sz w:val="22"/>
                <w:szCs w:val="22"/>
                <w:lang w:val="en-GB"/>
              </w:rPr>
              <w:t xml:space="preserve">in </w:t>
            </w:r>
            <w:r w:rsidR="007061E9">
              <w:rPr>
                <w:rFonts w:ascii="Calibri" w:hAnsi="Calibri" w:cstheme="majorHAnsi"/>
                <w:sz w:val="22"/>
                <w:szCs w:val="22"/>
                <w:lang w:val="en-GB"/>
              </w:rPr>
              <w:t>Haiti? (2</w:t>
            </w:r>
            <w:r w:rsidR="00DD270D" w:rsidRPr="000D10C4">
              <w:rPr>
                <w:rFonts w:ascii="Calibri" w:hAnsi="Calibri" w:cstheme="majorHAnsi"/>
                <w:sz w:val="22"/>
                <w:szCs w:val="22"/>
                <w:lang w:val="en-GB"/>
              </w:rPr>
              <w:t>0min)</w:t>
            </w:r>
          </w:p>
          <w:p w14:paraId="1588B81C" w14:textId="4C3B883B" w:rsidR="00DD270D" w:rsidRDefault="007B0DB0" w:rsidP="00DD270D">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Discussion (5</w:t>
            </w:r>
            <w:r w:rsidR="00DD270D">
              <w:rPr>
                <w:rFonts w:ascii="Calibri" w:hAnsi="Calibri" w:cstheme="majorHAnsi"/>
                <w:sz w:val="22"/>
                <w:szCs w:val="22"/>
                <w:lang w:val="en-GB"/>
              </w:rPr>
              <w:t>0min)</w:t>
            </w:r>
          </w:p>
          <w:p w14:paraId="22E62916" w14:textId="77777777" w:rsidR="007B0DB0" w:rsidRPr="006B4947" w:rsidRDefault="007B0DB0" w:rsidP="006B4947">
            <w:pPr>
              <w:rPr>
                <w:rFonts w:ascii="Calibri" w:hAnsi="Calibri" w:cstheme="majorHAnsi"/>
                <w:sz w:val="22"/>
                <w:szCs w:val="22"/>
                <w:lang w:val="en-GB"/>
              </w:rPr>
            </w:pPr>
          </w:p>
          <w:p w14:paraId="437835A1" w14:textId="77777777" w:rsidR="00DD270D" w:rsidRPr="00796DFD" w:rsidRDefault="00DD270D" w:rsidP="00FA0FA8">
            <w:pPr>
              <w:rPr>
                <w:rFonts w:ascii="Calibri" w:hAnsi="Calibri" w:cstheme="majorHAnsi"/>
                <w:sz w:val="22"/>
                <w:szCs w:val="22"/>
                <w:lang w:val="en-GB"/>
              </w:rPr>
            </w:pPr>
          </w:p>
        </w:tc>
      </w:tr>
      <w:tr w:rsidR="00DD270D" w:rsidRPr="00FF2242" w14:paraId="26BCE025" w14:textId="77777777" w:rsidTr="00FA0FA8">
        <w:tc>
          <w:tcPr>
            <w:tcW w:w="1809" w:type="dxa"/>
            <w:vAlign w:val="center"/>
          </w:tcPr>
          <w:p w14:paraId="36E7C58B" w14:textId="3ACDFCED" w:rsidR="00DD270D" w:rsidRPr="00796DFD" w:rsidRDefault="00DD270D" w:rsidP="00FA0FA8">
            <w:pPr>
              <w:jc w:val="center"/>
              <w:rPr>
                <w:rFonts w:ascii="Calibri" w:hAnsi="Calibri" w:cstheme="majorHAnsi"/>
                <w:sz w:val="22"/>
                <w:szCs w:val="22"/>
                <w:lang w:val="en-GB"/>
              </w:rPr>
            </w:pPr>
            <w:r>
              <w:rPr>
                <w:rFonts w:ascii="Calibri" w:hAnsi="Calibri" w:cstheme="majorHAnsi"/>
                <w:sz w:val="22"/>
                <w:szCs w:val="22"/>
                <w:lang w:val="en-GB"/>
              </w:rPr>
              <w:lastRenderedPageBreak/>
              <w:t>11h – 12</w:t>
            </w:r>
            <w:r w:rsidRPr="00796DFD">
              <w:rPr>
                <w:rFonts w:ascii="Calibri" w:hAnsi="Calibri" w:cstheme="majorHAnsi"/>
                <w:sz w:val="22"/>
                <w:szCs w:val="22"/>
                <w:lang w:val="en-GB"/>
              </w:rPr>
              <w:t>h</w:t>
            </w:r>
            <w:r>
              <w:rPr>
                <w:rFonts w:ascii="Calibri" w:hAnsi="Calibri" w:cstheme="majorHAnsi"/>
                <w:sz w:val="22"/>
                <w:szCs w:val="22"/>
                <w:lang w:val="en-GB"/>
              </w:rPr>
              <w:t>30</w:t>
            </w:r>
          </w:p>
        </w:tc>
        <w:tc>
          <w:tcPr>
            <w:tcW w:w="6379" w:type="dxa"/>
            <w:vAlign w:val="center"/>
          </w:tcPr>
          <w:p w14:paraId="74923C09" w14:textId="77777777" w:rsidR="00DD270D" w:rsidRPr="00796DFD" w:rsidRDefault="00DD270D" w:rsidP="00FA0FA8">
            <w:pPr>
              <w:jc w:val="center"/>
              <w:rPr>
                <w:rFonts w:ascii="Calibri" w:hAnsi="Calibri" w:cstheme="majorHAnsi"/>
                <w:sz w:val="22"/>
                <w:szCs w:val="22"/>
                <w:lang w:val="en-GB"/>
              </w:rPr>
            </w:pPr>
          </w:p>
          <w:p w14:paraId="22DC881E" w14:textId="77777777" w:rsidR="006B4947" w:rsidRDefault="006B4947" w:rsidP="006B4947">
            <w:pPr>
              <w:rPr>
                <w:rFonts w:ascii="Calibri" w:hAnsi="Calibri" w:cstheme="majorHAnsi"/>
                <w:sz w:val="22"/>
                <w:szCs w:val="22"/>
                <w:lang w:val="en-GB"/>
              </w:rPr>
            </w:pPr>
            <w:r>
              <w:rPr>
                <w:rFonts w:ascii="Calibri" w:hAnsi="Calibri" w:cstheme="majorHAnsi"/>
                <w:sz w:val="22"/>
                <w:szCs w:val="22"/>
                <w:lang w:val="en-GB"/>
              </w:rPr>
              <w:t>Topic 2: role of the private sector in HF for UHC</w:t>
            </w:r>
          </w:p>
          <w:p w14:paraId="412DD52B" w14:textId="77777777" w:rsidR="0041078B" w:rsidRDefault="0041078B" w:rsidP="0041078B">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Alexis Bigeard (WHO): How do DPs see the role of the private sector in HF in West Africa? (20min)</w:t>
            </w:r>
          </w:p>
          <w:p w14:paraId="53FE305D" w14:textId="72121E7B" w:rsidR="007061E9" w:rsidRPr="007061E9" w:rsidRDefault="007061E9" w:rsidP="00DD270D">
            <w:pPr>
              <w:pStyle w:val="ListParagraph"/>
              <w:numPr>
                <w:ilvl w:val="0"/>
                <w:numId w:val="7"/>
              </w:numPr>
              <w:rPr>
                <w:rFonts w:asciiTheme="majorHAnsi" w:hAnsiTheme="majorHAnsi" w:cstheme="majorHAnsi"/>
                <w:sz w:val="22"/>
                <w:szCs w:val="22"/>
                <w:lang w:val="en-GB"/>
              </w:rPr>
            </w:pPr>
            <w:r>
              <w:rPr>
                <w:rFonts w:ascii="Calibri" w:hAnsi="Calibri" w:cstheme="majorHAnsi"/>
                <w:sz w:val="22"/>
                <w:szCs w:val="22"/>
                <w:lang w:val="en-GB"/>
              </w:rPr>
              <w:t xml:space="preserve">Jean-Olivier Schmidt, Bart Jacobs and Nina </w:t>
            </w:r>
            <w:proofErr w:type="spellStart"/>
            <w:r>
              <w:rPr>
                <w:rFonts w:ascii="Calibri" w:hAnsi="Calibri" w:cstheme="majorHAnsi"/>
                <w:sz w:val="22"/>
                <w:szCs w:val="22"/>
                <w:lang w:val="en-GB"/>
              </w:rPr>
              <w:t>Siegert</w:t>
            </w:r>
            <w:proofErr w:type="spellEnd"/>
            <w:r>
              <w:rPr>
                <w:rFonts w:ascii="Calibri" w:hAnsi="Calibri" w:cstheme="majorHAnsi"/>
                <w:sz w:val="22"/>
                <w:szCs w:val="22"/>
                <w:lang w:val="en-GB"/>
              </w:rPr>
              <w:t xml:space="preserve"> (GIZ): Private sector in P4H sector project activities (20min)</w:t>
            </w:r>
          </w:p>
          <w:p w14:paraId="3AF562C3" w14:textId="6E6DA6E7" w:rsidR="00DD270D" w:rsidRPr="000D10C4" w:rsidRDefault="007061E9" w:rsidP="00DD270D">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Discussion (5</w:t>
            </w:r>
            <w:r w:rsidR="00DD270D">
              <w:rPr>
                <w:rFonts w:ascii="Calibri" w:hAnsi="Calibri" w:cstheme="majorHAnsi"/>
                <w:sz w:val="22"/>
                <w:szCs w:val="22"/>
                <w:lang w:val="en-GB"/>
              </w:rPr>
              <w:t>0min)</w:t>
            </w:r>
          </w:p>
          <w:p w14:paraId="01DD6D75" w14:textId="77777777" w:rsidR="00DD270D" w:rsidRPr="00796DFD" w:rsidRDefault="00DD270D" w:rsidP="00FA0FA8">
            <w:pPr>
              <w:jc w:val="center"/>
              <w:rPr>
                <w:rFonts w:ascii="Calibri" w:hAnsi="Calibri" w:cstheme="majorHAnsi"/>
                <w:sz w:val="22"/>
                <w:szCs w:val="22"/>
                <w:lang w:val="en-GB"/>
              </w:rPr>
            </w:pPr>
          </w:p>
        </w:tc>
      </w:tr>
      <w:tr w:rsidR="00DD270D" w:rsidRPr="00FF2242" w14:paraId="006EBCA3" w14:textId="77777777" w:rsidTr="00FA0FA8">
        <w:tc>
          <w:tcPr>
            <w:tcW w:w="1809" w:type="dxa"/>
            <w:vAlign w:val="center"/>
          </w:tcPr>
          <w:p w14:paraId="36EFBF97" w14:textId="77777777" w:rsidR="00DD270D" w:rsidRPr="00796DFD" w:rsidRDefault="00DD270D" w:rsidP="00FA0FA8">
            <w:pPr>
              <w:jc w:val="center"/>
              <w:rPr>
                <w:rFonts w:ascii="Calibri" w:hAnsi="Calibri" w:cstheme="majorHAnsi"/>
                <w:sz w:val="22"/>
                <w:szCs w:val="22"/>
                <w:lang w:val="en-GB"/>
              </w:rPr>
            </w:pPr>
            <w:r>
              <w:rPr>
                <w:rFonts w:ascii="Calibri" w:hAnsi="Calibri" w:cstheme="majorHAnsi"/>
                <w:sz w:val="22"/>
                <w:szCs w:val="22"/>
                <w:lang w:val="en-GB"/>
              </w:rPr>
              <w:t>13</w:t>
            </w:r>
            <w:r w:rsidRPr="00796DFD">
              <w:rPr>
                <w:rFonts w:ascii="Calibri" w:hAnsi="Calibri" w:cstheme="majorHAnsi"/>
                <w:sz w:val="22"/>
                <w:szCs w:val="22"/>
                <w:lang w:val="en-GB"/>
              </w:rPr>
              <w:t>h</w:t>
            </w:r>
            <w:r>
              <w:rPr>
                <w:rFonts w:ascii="Calibri" w:hAnsi="Calibri" w:cstheme="majorHAnsi"/>
                <w:sz w:val="22"/>
                <w:szCs w:val="22"/>
                <w:lang w:val="en-GB"/>
              </w:rPr>
              <w:t>30 – 15h0</w:t>
            </w:r>
            <w:r w:rsidRPr="00796DFD">
              <w:rPr>
                <w:rFonts w:ascii="Calibri" w:hAnsi="Calibri" w:cstheme="majorHAnsi"/>
                <w:sz w:val="22"/>
                <w:szCs w:val="22"/>
                <w:lang w:val="en-GB"/>
              </w:rPr>
              <w:t>0</w:t>
            </w:r>
          </w:p>
        </w:tc>
        <w:tc>
          <w:tcPr>
            <w:tcW w:w="6379" w:type="dxa"/>
            <w:vAlign w:val="center"/>
          </w:tcPr>
          <w:p w14:paraId="2695CDA9" w14:textId="77777777" w:rsidR="00DD270D" w:rsidRDefault="00DD270D" w:rsidP="00FA0FA8">
            <w:pPr>
              <w:rPr>
                <w:rFonts w:ascii="Calibri" w:hAnsi="Calibri" w:cstheme="majorHAnsi"/>
                <w:sz w:val="22"/>
                <w:szCs w:val="22"/>
                <w:lang w:val="en-GB"/>
              </w:rPr>
            </w:pPr>
          </w:p>
          <w:p w14:paraId="015EB4D4" w14:textId="77777777" w:rsidR="006B4947" w:rsidRDefault="006B4947" w:rsidP="006B4947">
            <w:pPr>
              <w:rPr>
                <w:rFonts w:ascii="Calibri" w:hAnsi="Calibri" w:cstheme="majorHAnsi"/>
                <w:sz w:val="22"/>
                <w:szCs w:val="22"/>
                <w:lang w:val="en-GB"/>
              </w:rPr>
            </w:pPr>
            <w:r>
              <w:rPr>
                <w:rFonts w:ascii="Calibri" w:hAnsi="Calibri" w:cstheme="majorHAnsi"/>
                <w:sz w:val="22"/>
                <w:szCs w:val="22"/>
                <w:lang w:val="en-GB"/>
              </w:rPr>
              <w:t>Topic 2: role of the private sector in HF for UHC</w:t>
            </w:r>
          </w:p>
          <w:p w14:paraId="3A6A59C4" w14:textId="1D4816CB" w:rsidR="007B0DB0" w:rsidRDefault="007061E9" w:rsidP="007B0DB0">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Jacques</w:t>
            </w:r>
            <w:r w:rsidR="00490242">
              <w:rPr>
                <w:rFonts w:ascii="Calibri" w:hAnsi="Calibri" w:cstheme="majorHAnsi"/>
                <w:sz w:val="22"/>
                <w:szCs w:val="22"/>
                <w:lang w:val="en-GB"/>
              </w:rPr>
              <w:t xml:space="preserve"> </w:t>
            </w:r>
            <w:proofErr w:type="spellStart"/>
            <w:r w:rsidR="00490242">
              <w:rPr>
                <w:rFonts w:ascii="Calibri" w:hAnsi="Calibri" w:cstheme="majorHAnsi"/>
                <w:sz w:val="22"/>
                <w:szCs w:val="22"/>
                <w:lang w:val="en-GB"/>
              </w:rPr>
              <w:t>Mader</w:t>
            </w:r>
            <w:proofErr w:type="spellEnd"/>
            <w:r w:rsidR="00490242">
              <w:rPr>
                <w:rFonts w:ascii="Calibri" w:hAnsi="Calibri" w:cstheme="majorHAnsi"/>
                <w:sz w:val="22"/>
                <w:szCs w:val="22"/>
                <w:lang w:val="en-GB"/>
              </w:rPr>
              <w:t xml:space="preserve"> (SDC): SDC experience </w:t>
            </w:r>
            <w:r>
              <w:rPr>
                <w:rFonts w:ascii="Calibri" w:hAnsi="Calibri" w:cstheme="majorHAnsi"/>
                <w:sz w:val="22"/>
                <w:szCs w:val="22"/>
                <w:lang w:val="en-GB"/>
              </w:rPr>
              <w:t>in working with the private sector in Chad (20min)</w:t>
            </w:r>
          </w:p>
          <w:p w14:paraId="06771BB2" w14:textId="77777777" w:rsidR="00D3660B" w:rsidRPr="007061E9" w:rsidRDefault="00D3660B" w:rsidP="00D3660B">
            <w:pPr>
              <w:pStyle w:val="ListParagraph"/>
              <w:numPr>
                <w:ilvl w:val="0"/>
                <w:numId w:val="7"/>
              </w:numPr>
              <w:rPr>
                <w:rFonts w:asciiTheme="majorHAnsi" w:hAnsiTheme="majorHAnsi" w:cstheme="majorHAnsi"/>
                <w:sz w:val="22"/>
                <w:szCs w:val="22"/>
                <w:lang w:val="en-GB"/>
              </w:rPr>
            </w:pPr>
            <w:r>
              <w:rPr>
                <w:rFonts w:asciiTheme="majorHAnsi" w:eastAsia="Times New Roman" w:hAnsiTheme="majorHAnsi" w:cs="Times New Roman"/>
                <w:sz w:val="22"/>
                <w:szCs w:val="22"/>
              </w:rPr>
              <w:t xml:space="preserve">Xavier </w:t>
            </w:r>
            <w:proofErr w:type="spellStart"/>
            <w:r>
              <w:rPr>
                <w:rFonts w:asciiTheme="majorHAnsi" w:eastAsia="Times New Roman" w:hAnsiTheme="majorHAnsi" w:cs="Times New Roman"/>
                <w:sz w:val="22"/>
                <w:szCs w:val="22"/>
              </w:rPr>
              <w:t>Chambard</w:t>
            </w:r>
            <w:proofErr w:type="spellEnd"/>
            <w:r>
              <w:rPr>
                <w:rFonts w:asciiTheme="majorHAnsi" w:eastAsia="Times New Roman" w:hAnsiTheme="majorHAnsi" w:cs="Times New Roman"/>
                <w:sz w:val="22"/>
                <w:szCs w:val="22"/>
              </w:rPr>
              <w:t xml:space="preserve"> (Expertise France): </w:t>
            </w:r>
            <w:r w:rsidRPr="007061E9">
              <w:rPr>
                <w:rFonts w:asciiTheme="majorHAnsi" w:eastAsia="Times New Roman" w:hAnsiTheme="majorHAnsi" w:cs="Times New Roman"/>
                <w:sz w:val="22"/>
                <w:szCs w:val="22"/>
              </w:rPr>
              <w:t>How can multinational enterprises, especia</w:t>
            </w:r>
            <w:r>
              <w:rPr>
                <w:rFonts w:asciiTheme="majorHAnsi" w:eastAsia="Times New Roman" w:hAnsiTheme="majorHAnsi" w:cs="Times New Roman"/>
                <w:sz w:val="22"/>
                <w:szCs w:val="22"/>
              </w:rPr>
              <w:t xml:space="preserve">lly those of French origin, </w:t>
            </w:r>
            <w:r w:rsidRPr="007061E9">
              <w:rPr>
                <w:rFonts w:asciiTheme="majorHAnsi" w:eastAsia="Times New Roman" w:hAnsiTheme="majorHAnsi" w:cs="Times New Roman"/>
                <w:sz w:val="22"/>
                <w:szCs w:val="22"/>
              </w:rPr>
              <w:t>contribute to the extension of UHC a</w:t>
            </w:r>
            <w:r>
              <w:rPr>
                <w:rFonts w:asciiTheme="majorHAnsi" w:eastAsia="Times New Roman" w:hAnsiTheme="majorHAnsi" w:cs="Times New Roman"/>
                <w:sz w:val="22"/>
                <w:szCs w:val="22"/>
              </w:rPr>
              <w:t xml:space="preserve">nd social protection with their </w:t>
            </w:r>
            <w:r w:rsidRPr="007061E9">
              <w:rPr>
                <w:rFonts w:asciiTheme="majorHAnsi" w:eastAsia="Times New Roman" w:hAnsiTheme="majorHAnsi" w:cs="Times New Roman"/>
                <w:sz w:val="22"/>
                <w:szCs w:val="22"/>
              </w:rPr>
              <w:t>Corporate</w:t>
            </w:r>
            <w:r>
              <w:rPr>
                <w:rFonts w:asciiTheme="majorHAnsi" w:eastAsia="Times New Roman" w:hAnsiTheme="majorHAnsi" w:cs="Times New Roman"/>
                <w:sz w:val="22"/>
                <w:szCs w:val="22"/>
              </w:rPr>
              <w:t xml:space="preserve"> Social Responsibility policies</w:t>
            </w:r>
            <w:r w:rsidRPr="007061E9">
              <w:rPr>
                <w:rFonts w:asciiTheme="majorHAnsi" w:eastAsia="Times New Roman" w:hAnsiTheme="majorHAnsi" w:cs="Times New Roman"/>
                <w:sz w:val="22"/>
                <w:szCs w:val="22"/>
              </w:rPr>
              <w:t>?</w:t>
            </w:r>
            <w:r>
              <w:rPr>
                <w:rFonts w:asciiTheme="majorHAnsi" w:eastAsia="Times New Roman" w:hAnsiTheme="majorHAnsi" w:cs="Times New Roman"/>
                <w:sz w:val="22"/>
                <w:szCs w:val="22"/>
              </w:rPr>
              <w:t xml:space="preserve"> (20min)</w:t>
            </w:r>
          </w:p>
          <w:p w14:paraId="074F67D7" w14:textId="61C274D0" w:rsidR="00DD270D" w:rsidRPr="000D10C4" w:rsidRDefault="00490242" w:rsidP="00DD270D">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Discussion (5</w:t>
            </w:r>
            <w:r w:rsidR="00DD270D">
              <w:rPr>
                <w:rFonts w:ascii="Calibri" w:hAnsi="Calibri" w:cstheme="majorHAnsi"/>
                <w:sz w:val="22"/>
                <w:szCs w:val="22"/>
                <w:lang w:val="en-GB"/>
              </w:rPr>
              <w:t>0min)</w:t>
            </w:r>
          </w:p>
          <w:p w14:paraId="21ACE235" w14:textId="77777777" w:rsidR="00DD270D" w:rsidRPr="00796DFD" w:rsidRDefault="00DD270D" w:rsidP="00FA0FA8">
            <w:pPr>
              <w:rPr>
                <w:rFonts w:ascii="Calibri" w:hAnsi="Calibri" w:cstheme="majorHAnsi"/>
                <w:sz w:val="22"/>
                <w:szCs w:val="22"/>
                <w:lang w:val="en-GB"/>
              </w:rPr>
            </w:pPr>
          </w:p>
        </w:tc>
      </w:tr>
      <w:tr w:rsidR="00DD270D" w:rsidRPr="00FF2242" w14:paraId="3F026CB8" w14:textId="77777777" w:rsidTr="00FA0FA8">
        <w:tc>
          <w:tcPr>
            <w:tcW w:w="1809" w:type="dxa"/>
            <w:vAlign w:val="center"/>
          </w:tcPr>
          <w:p w14:paraId="3347613A" w14:textId="77777777" w:rsidR="00DD270D" w:rsidRPr="00796DFD" w:rsidRDefault="00DD270D" w:rsidP="00FA0FA8">
            <w:pPr>
              <w:jc w:val="center"/>
              <w:rPr>
                <w:rFonts w:ascii="Calibri" w:hAnsi="Calibri" w:cstheme="majorHAnsi"/>
                <w:sz w:val="22"/>
                <w:szCs w:val="22"/>
                <w:lang w:val="en-GB"/>
              </w:rPr>
            </w:pPr>
            <w:r>
              <w:rPr>
                <w:rFonts w:ascii="Calibri" w:hAnsi="Calibri" w:cstheme="majorHAnsi"/>
                <w:sz w:val="22"/>
                <w:szCs w:val="22"/>
                <w:lang w:val="en-GB"/>
              </w:rPr>
              <w:t>15</w:t>
            </w:r>
            <w:r w:rsidRPr="00796DFD">
              <w:rPr>
                <w:rFonts w:ascii="Calibri" w:hAnsi="Calibri" w:cstheme="majorHAnsi"/>
                <w:sz w:val="22"/>
                <w:szCs w:val="22"/>
                <w:lang w:val="en-GB"/>
              </w:rPr>
              <w:t>h</w:t>
            </w:r>
            <w:r>
              <w:rPr>
                <w:rFonts w:ascii="Calibri" w:hAnsi="Calibri" w:cstheme="majorHAnsi"/>
                <w:sz w:val="22"/>
                <w:szCs w:val="22"/>
                <w:lang w:val="en-GB"/>
              </w:rPr>
              <w:t>30 – 17h00</w:t>
            </w:r>
          </w:p>
        </w:tc>
        <w:tc>
          <w:tcPr>
            <w:tcW w:w="6379" w:type="dxa"/>
            <w:vAlign w:val="bottom"/>
          </w:tcPr>
          <w:p w14:paraId="5469C7C2" w14:textId="77777777" w:rsidR="00DD270D" w:rsidRPr="00796DFD" w:rsidRDefault="00DD270D" w:rsidP="00FA0FA8">
            <w:pPr>
              <w:rPr>
                <w:rFonts w:ascii="Calibri" w:hAnsi="Calibri" w:cstheme="majorHAnsi"/>
                <w:sz w:val="22"/>
                <w:szCs w:val="22"/>
                <w:lang w:val="en-GB"/>
              </w:rPr>
            </w:pPr>
          </w:p>
          <w:p w14:paraId="79215313" w14:textId="5946947C" w:rsidR="00DD270D" w:rsidRDefault="00DD270D" w:rsidP="00FA0FA8">
            <w:pPr>
              <w:rPr>
                <w:rFonts w:ascii="Calibri" w:hAnsi="Calibri" w:cstheme="majorHAnsi"/>
                <w:sz w:val="22"/>
                <w:szCs w:val="22"/>
                <w:lang w:val="en-GB"/>
              </w:rPr>
            </w:pPr>
            <w:r>
              <w:rPr>
                <w:rFonts w:ascii="Calibri" w:hAnsi="Calibri" w:cstheme="majorHAnsi"/>
                <w:sz w:val="22"/>
                <w:szCs w:val="22"/>
                <w:lang w:val="en-GB"/>
              </w:rPr>
              <w:t>Conclusion</w:t>
            </w:r>
          </w:p>
          <w:p w14:paraId="0E7CF026" w14:textId="69E44F5F" w:rsidR="00DD270D" w:rsidRPr="000D10C4" w:rsidRDefault="00DD270D" w:rsidP="00FA0FA8">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Agreed on lessons</w:t>
            </w:r>
          </w:p>
          <w:p w14:paraId="6A15992D" w14:textId="76C5D9C2" w:rsidR="00DD270D" w:rsidRPr="000D10C4" w:rsidRDefault="00FA0FA8" w:rsidP="00FA0FA8">
            <w:pPr>
              <w:pStyle w:val="ListParagraph"/>
              <w:numPr>
                <w:ilvl w:val="0"/>
                <w:numId w:val="7"/>
              </w:numPr>
              <w:rPr>
                <w:rFonts w:ascii="Calibri" w:hAnsi="Calibri" w:cstheme="majorHAnsi"/>
                <w:sz w:val="22"/>
                <w:szCs w:val="22"/>
                <w:lang w:val="en-GB"/>
              </w:rPr>
            </w:pPr>
            <w:r>
              <w:rPr>
                <w:rFonts w:ascii="Calibri" w:hAnsi="Calibri" w:cstheme="majorHAnsi"/>
                <w:sz w:val="22"/>
                <w:szCs w:val="22"/>
                <w:lang w:val="en-GB"/>
              </w:rPr>
              <w:t>Identification of next themes for technical exchanges</w:t>
            </w:r>
          </w:p>
          <w:p w14:paraId="59A2361A" w14:textId="77777777" w:rsidR="00DD270D" w:rsidRPr="006A6820" w:rsidRDefault="00DD270D" w:rsidP="00FA0FA8">
            <w:pPr>
              <w:rPr>
                <w:rFonts w:ascii="Calibri" w:hAnsi="Calibri" w:cstheme="majorHAnsi"/>
                <w:sz w:val="22"/>
                <w:szCs w:val="22"/>
                <w:lang w:val="en-GB"/>
              </w:rPr>
            </w:pPr>
          </w:p>
        </w:tc>
      </w:tr>
    </w:tbl>
    <w:p w14:paraId="23DB12A1" w14:textId="77777777" w:rsidR="00DD270D" w:rsidRDefault="00DD270D" w:rsidP="00341DBC">
      <w:pPr>
        <w:jc w:val="both"/>
        <w:rPr>
          <w:rFonts w:ascii="Calibri" w:hAnsi="Calibri" w:cstheme="majorHAnsi"/>
          <w:b/>
          <w:bCs/>
          <w:sz w:val="22"/>
          <w:szCs w:val="22"/>
          <w:u w:val="single"/>
        </w:rPr>
      </w:pPr>
    </w:p>
    <w:p w14:paraId="5F202224" w14:textId="3A49020A" w:rsidR="007B6F2B" w:rsidRPr="00FA0FA8" w:rsidRDefault="00D14CC0" w:rsidP="00341DBC">
      <w:pPr>
        <w:jc w:val="both"/>
        <w:rPr>
          <w:rFonts w:ascii="Calibri" w:hAnsi="Calibri" w:cstheme="majorHAnsi"/>
          <w:b/>
          <w:bCs/>
          <w:sz w:val="22"/>
          <w:szCs w:val="22"/>
        </w:rPr>
      </w:pPr>
      <w:r w:rsidRPr="00FA0FA8">
        <w:rPr>
          <w:rFonts w:ascii="Calibri" w:hAnsi="Calibri" w:cstheme="majorHAnsi"/>
          <w:b/>
          <w:bCs/>
          <w:sz w:val="22"/>
          <w:szCs w:val="22"/>
        </w:rPr>
        <w:t>1</w:t>
      </w:r>
      <w:r w:rsidR="00FA0FA8" w:rsidRPr="00FA0FA8">
        <w:rPr>
          <w:rFonts w:ascii="Calibri" w:hAnsi="Calibri" w:cstheme="majorHAnsi"/>
          <w:b/>
          <w:bCs/>
          <w:sz w:val="22"/>
          <w:szCs w:val="22"/>
        </w:rPr>
        <w:t>0.</w:t>
      </w:r>
      <w:r w:rsidR="007B6F2B" w:rsidRPr="00FA0FA8">
        <w:rPr>
          <w:rFonts w:ascii="Calibri" w:hAnsi="Calibri" w:cstheme="majorHAnsi"/>
          <w:b/>
          <w:bCs/>
          <w:sz w:val="22"/>
          <w:szCs w:val="22"/>
        </w:rPr>
        <w:t xml:space="preserve"> Participants</w:t>
      </w:r>
    </w:p>
    <w:p w14:paraId="26B77F21" w14:textId="77777777" w:rsidR="00F57C28" w:rsidRPr="009A5421" w:rsidRDefault="00F57C28" w:rsidP="00341DBC">
      <w:pPr>
        <w:jc w:val="both"/>
        <w:rPr>
          <w:rFonts w:ascii="Calibri" w:hAnsi="Calibri" w:cstheme="majorHAnsi"/>
          <w:sz w:val="22"/>
          <w:szCs w:val="22"/>
        </w:rPr>
      </w:pPr>
    </w:p>
    <w:p w14:paraId="7CF53B7B" w14:textId="7C33D748" w:rsidR="00A4736A" w:rsidRPr="00FC1015" w:rsidRDefault="00A4736A" w:rsidP="00C05A9B">
      <w:pPr>
        <w:jc w:val="both"/>
        <w:rPr>
          <w:rFonts w:ascii="Calibri" w:hAnsi="Calibri" w:cstheme="majorHAnsi"/>
          <w:sz w:val="22"/>
          <w:szCs w:val="22"/>
        </w:rPr>
      </w:pPr>
      <w:r>
        <w:rPr>
          <w:rFonts w:ascii="Calibri" w:hAnsi="Calibri" w:cstheme="majorHAnsi"/>
          <w:sz w:val="22"/>
          <w:szCs w:val="22"/>
        </w:rPr>
        <w:t>Members of the P4H Technica</w:t>
      </w:r>
      <w:r w:rsidR="0028064C">
        <w:rPr>
          <w:rFonts w:ascii="Calibri" w:hAnsi="Calibri" w:cstheme="majorHAnsi"/>
          <w:sz w:val="22"/>
          <w:szCs w:val="22"/>
        </w:rPr>
        <w:t xml:space="preserve">l Coordination Group or their representatives: </w:t>
      </w:r>
      <w:proofErr w:type="spellStart"/>
      <w:r w:rsidR="0028064C">
        <w:rPr>
          <w:rFonts w:ascii="Calibri" w:hAnsi="Calibri" w:cstheme="majorHAnsi"/>
          <w:sz w:val="22"/>
          <w:szCs w:val="22"/>
        </w:rPr>
        <w:t>Bayarsaikhan</w:t>
      </w:r>
      <w:proofErr w:type="spellEnd"/>
      <w:r w:rsidR="0028064C">
        <w:rPr>
          <w:rFonts w:ascii="Calibri" w:hAnsi="Calibri" w:cstheme="majorHAnsi"/>
          <w:sz w:val="22"/>
          <w:szCs w:val="22"/>
        </w:rPr>
        <w:t xml:space="preserve"> Dorjsuren</w:t>
      </w:r>
      <w:r>
        <w:rPr>
          <w:rFonts w:ascii="Calibri" w:hAnsi="Calibri" w:cstheme="majorHAnsi"/>
          <w:sz w:val="22"/>
          <w:szCs w:val="22"/>
        </w:rPr>
        <w:t xml:space="preserve"> (WHO), </w:t>
      </w:r>
      <w:proofErr w:type="spellStart"/>
      <w:r w:rsidR="0028064C">
        <w:rPr>
          <w:rFonts w:ascii="Calibri" w:hAnsi="Calibri" w:cstheme="majorHAnsi"/>
          <w:sz w:val="22"/>
          <w:szCs w:val="22"/>
        </w:rPr>
        <w:t>T</w:t>
      </w:r>
      <w:r w:rsidR="0041078B">
        <w:rPr>
          <w:rFonts w:ascii="Calibri" w:hAnsi="Calibri" w:cstheme="majorHAnsi"/>
          <w:sz w:val="22"/>
          <w:szCs w:val="22"/>
        </w:rPr>
        <w:t>o</w:t>
      </w:r>
      <w:r w:rsidR="0028064C">
        <w:rPr>
          <w:rFonts w:ascii="Calibri" w:hAnsi="Calibri" w:cstheme="majorHAnsi"/>
          <w:sz w:val="22"/>
          <w:szCs w:val="22"/>
        </w:rPr>
        <w:t>omas</w:t>
      </w:r>
      <w:proofErr w:type="spellEnd"/>
      <w:r w:rsidR="0028064C">
        <w:rPr>
          <w:rFonts w:ascii="Calibri" w:hAnsi="Calibri" w:cstheme="majorHAnsi"/>
          <w:sz w:val="22"/>
          <w:szCs w:val="22"/>
        </w:rPr>
        <w:t xml:space="preserve"> </w:t>
      </w:r>
      <w:proofErr w:type="spellStart"/>
      <w:r w:rsidR="0028064C">
        <w:rPr>
          <w:rFonts w:ascii="Calibri" w:hAnsi="Calibri" w:cstheme="majorHAnsi"/>
          <w:sz w:val="22"/>
          <w:szCs w:val="22"/>
        </w:rPr>
        <w:t>Palu</w:t>
      </w:r>
      <w:proofErr w:type="spellEnd"/>
      <w:r w:rsidRPr="00FC1015">
        <w:rPr>
          <w:rFonts w:ascii="Calibri" w:hAnsi="Calibri" w:cstheme="majorHAnsi"/>
          <w:sz w:val="22"/>
          <w:szCs w:val="22"/>
        </w:rPr>
        <w:t xml:space="preserve"> (WB), Xenia </w:t>
      </w:r>
      <w:proofErr w:type="spellStart"/>
      <w:r w:rsidRPr="00FC1015">
        <w:rPr>
          <w:rFonts w:ascii="Calibri" w:hAnsi="Calibri" w:cstheme="majorHAnsi"/>
          <w:sz w:val="22"/>
          <w:szCs w:val="22"/>
        </w:rPr>
        <w:t>Scheil-Adlung</w:t>
      </w:r>
      <w:proofErr w:type="spellEnd"/>
      <w:r w:rsidR="0028064C">
        <w:rPr>
          <w:rFonts w:ascii="Calibri" w:hAnsi="Calibri" w:cstheme="majorHAnsi"/>
          <w:sz w:val="22"/>
          <w:szCs w:val="22"/>
        </w:rPr>
        <w:t xml:space="preserve"> (ILO)</w:t>
      </w:r>
      <w:r w:rsidR="00335666" w:rsidRPr="00FC1015">
        <w:rPr>
          <w:rFonts w:ascii="Calibri" w:hAnsi="Calibri" w:cstheme="majorHAnsi"/>
          <w:sz w:val="22"/>
          <w:szCs w:val="22"/>
        </w:rPr>
        <w:t xml:space="preserve">, Jean-Olivier Schmidt (GIZ), </w:t>
      </w:r>
      <w:r w:rsidR="0028064C">
        <w:rPr>
          <w:rFonts w:ascii="Calibri" w:hAnsi="Calibri" w:cstheme="majorHAnsi"/>
          <w:sz w:val="22"/>
          <w:szCs w:val="22"/>
        </w:rPr>
        <w:t xml:space="preserve">Xavier </w:t>
      </w:r>
      <w:proofErr w:type="spellStart"/>
      <w:r w:rsidR="0028064C">
        <w:rPr>
          <w:rFonts w:ascii="Calibri" w:hAnsi="Calibri" w:cstheme="majorHAnsi"/>
          <w:sz w:val="22"/>
          <w:szCs w:val="22"/>
        </w:rPr>
        <w:t>Chambard</w:t>
      </w:r>
      <w:proofErr w:type="spellEnd"/>
      <w:r w:rsidR="0028064C">
        <w:rPr>
          <w:rFonts w:ascii="Calibri" w:hAnsi="Calibri" w:cstheme="majorHAnsi"/>
          <w:sz w:val="22"/>
          <w:szCs w:val="22"/>
        </w:rPr>
        <w:t xml:space="preserve"> (GIP-SP</w:t>
      </w:r>
      <w:r w:rsidR="00A0763A">
        <w:rPr>
          <w:rFonts w:ascii="Calibri" w:hAnsi="Calibri" w:cstheme="majorHAnsi"/>
          <w:sz w:val="22"/>
          <w:szCs w:val="22"/>
        </w:rPr>
        <w:t xml:space="preserve">SI), Jacques </w:t>
      </w:r>
      <w:proofErr w:type="spellStart"/>
      <w:r w:rsidR="00A0763A">
        <w:rPr>
          <w:rFonts w:ascii="Calibri" w:hAnsi="Calibri" w:cstheme="majorHAnsi"/>
          <w:sz w:val="22"/>
          <w:szCs w:val="22"/>
        </w:rPr>
        <w:t>Mader</w:t>
      </w:r>
      <w:proofErr w:type="spellEnd"/>
      <w:r w:rsidR="00A0763A">
        <w:rPr>
          <w:rFonts w:ascii="Calibri" w:hAnsi="Calibri" w:cstheme="majorHAnsi"/>
          <w:sz w:val="22"/>
          <w:szCs w:val="22"/>
        </w:rPr>
        <w:t xml:space="preserve"> (SDC) and Randy</w:t>
      </w:r>
      <w:r w:rsidR="00335666" w:rsidRPr="00FC1015">
        <w:rPr>
          <w:rFonts w:ascii="Calibri" w:hAnsi="Calibri" w:cstheme="majorHAnsi"/>
          <w:sz w:val="22"/>
          <w:szCs w:val="22"/>
        </w:rPr>
        <w:t xml:space="preserve"> </w:t>
      </w:r>
      <w:proofErr w:type="spellStart"/>
      <w:r w:rsidR="0068373A">
        <w:rPr>
          <w:rFonts w:ascii="Calibri" w:hAnsi="Calibri" w:cstheme="majorHAnsi"/>
          <w:sz w:val="22"/>
          <w:szCs w:val="22"/>
        </w:rPr>
        <w:t>Kolstad</w:t>
      </w:r>
      <w:proofErr w:type="spellEnd"/>
      <w:r w:rsidR="0068373A">
        <w:rPr>
          <w:rFonts w:ascii="Calibri" w:hAnsi="Calibri" w:cstheme="majorHAnsi"/>
          <w:sz w:val="22"/>
          <w:szCs w:val="22"/>
        </w:rPr>
        <w:t xml:space="preserve"> </w:t>
      </w:r>
      <w:r w:rsidR="00335666" w:rsidRPr="00FC1015">
        <w:rPr>
          <w:rFonts w:ascii="Calibri" w:hAnsi="Calibri" w:cstheme="majorHAnsi"/>
          <w:sz w:val="22"/>
          <w:szCs w:val="22"/>
        </w:rPr>
        <w:t>(USAID).</w:t>
      </w:r>
    </w:p>
    <w:p w14:paraId="66F7EAC6" w14:textId="77777777" w:rsidR="00A4736A" w:rsidRPr="00FC1015" w:rsidRDefault="00A4736A" w:rsidP="00C05A9B">
      <w:pPr>
        <w:jc w:val="both"/>
        <w:rPr>
          <w:rFonts w:ascii="Calibri" w:hAnsi="Calibri" w:cstheme="majorHAnsi"/>
          <w:sz w:val="22"/>
          <w:szCs w:val="22"/>
        </w:rPr>
      </w:pPr>
    </w:p>
    <w:p w14:paraId="5A442396" w14:textId="083DD733" w:rsidR="00BF329E" w:rsidRDefault="00CA28C8" w:rsidP="00C05A9B">
      <w:pPr>
        <w:jc w:val="both"/>
        <w:rPr>
          <w:rFonts w:ascii="Calibri" w:hAnsi="Calibri" w:cstheme="majorHAnsi"/>
          <w:sz w:val="22"/>
          <w:szCs w:val="22"/>
        </w:rPr>
      </w:pPr>
      <w:r w:rsidRPr="00FC1015">
        <w:rPr>
          <w:rFonts w:ascii="Calibri" w:hAnsi="Calibri" w:cstheme="majorHAnsi"/>
          <w:sz w:val="22"/>
          <w:szCs w:val="22"/>
        </w:rPr>
        <w:t xml:space="preserve">Members of the </w:t>
      </w:r>
      <w:r w:rsidR="00C05A9B" w:rsidRPr="00FC1015">
        <w:rPr>
          <w:rFonts w:ascii="Calibri" w:hAnsi="Calibri" w:cstheme="majorHAnsi"/>
          <w:sz w:val="22"/>
          <w:szCs w:val="22"/>
        </w:rPr>
        <w:t xml:space="preserve">regional and </w:t>
      </w:r>
      <w:r w:rsidRPr="00FC1015">
        <w:rPr>
          <w:rFonts w:ascii="Calibri" w:hAnsi="Calibri" w:cstheme="majorHAnsi"/>
          <w:sz w:val="22"/>
          <w:szCs w:val="22"/>
        </w:rPr>
        <w:t>local P4H network:</w:t>
      </w:r>
      <w:r w:rsidR="00335666" w:rsidRPr="00FC1015">
        <w:rPr>
          <w:rFonts w:ascii="Calibri" w:hAnsi="Calibri" w:cstheme="majorHAnsi"/>
          <w:sz w:val="22"/>
          <w:szCs w:val="22"/>
        </w:rPr>
        <w:t xml:space="preserve"> Alexis Bigeard (WHO IST West Africa)</w:t>
      </w:r>
      <w:r w:rsidR="0028064C">
        <w:rPr>
          <w:rFonts w:ascii="Calibri" w:hAnsi="Calibri" w:cstheme="majorHAnsi"/>
          <w:sz w:val="22"/>
          <w:szCs w:val="22"/>
        </w:rPr>
        <w:t>, Ludovic Queuille (WHO Haiti)</w:t>
      </w:r>
      <w:r w:rsidR="00E45DD2" w:rsidRPr="00FC1015">
        <w:rPr>
          <w:rFonts w:ascii="Calibri" w:hAnsi="Calibri" w:cstheme="majorHAnsi"/>
          <w:sz w:val="22"/>
          <w:szCs w:val="22"/>
        </w:rPr>
        <w:t xml:space="preserve">, Luis </w:t>
      </w:r>
      <w:proofErr w:type="spellStart"/>
      <w:r w:rsidR="00E45DD2" w:rsidRPr="00FC1015">
        <w:rPr>
          <w:rFonts w:ascii="Calibri" w:hAnsi="Calibri" w:cstheme="majorHAnsi"/>
          <w:sz w:val="22"/>
          <w:szCs w:val="22"/>
        </w:rPr>
        <w:t>Frota</w:t>
      </w:r>
      <w:proofErr w:type="spellEnd"/>
      <w:r w:rsidR="00E45DD2" w:rsidRPr="00FC1015">
        <w:rPr>
          <w:rFonts w:ascii="Calibri" w:hAnsi="Calibri" w:cstheme="majorHAnsi"/>
          <w:sz w:val="22"/>
          <w:szCs w:val="22"/>
        </w:rPr>
        <w:t xml:space="preserve"> </w:t>
      </w:r>
      <w:r w:rsidR="0028064C">
        <w:rPr>
          <w:rFonts w:ascii="Calibri" w:hAnsi="Calibri" w:cstheme="majorHAnsi"/>
          <w:sz w:val="22"/>
          <w:szCs w:val="22"/>
        </w:rPr>
        <w:t>(ILO Regional Office Pretoria)</w:t>
      </w:r>
      <w:r w:rsidR="00E45DD2" w:rsidRPr="00FC1015">
        <w:rPr>
          <w:rFonts w:ascii="Calibri" w:hAnsi="Calibri" w:cstheme="majorHAnsi"/>
          <w:sz w:val="22"/>
          <w:szCs w:val="22"/>
        </w:rPr>
        <w:t>, Kai</w:t>
      </w:r>
      <w:r w:rsidR="0084388C" w:rsidRPr="00FC1015">
        <w:rPr>
          <w:rFonts w:ascii="Calibri" w:hAnsi="Calibri" w:cstheme="majorHAnsi"/>
          <w:sz w:val="22"/>
          <w:szCs w:val="22"/>
        </w:rPr>
        <w:t xml:space="preserve"> </w:t>
      </w:r>
      <w:proofErr w:type="spellStart"/>
      <w:r w:rsidR="0084388C" w:rsidRPr="00FC1015">
        <w:rPr>
          <w:rFonts w:ascii="Calibri" w:hAnsi="Calibri" w:cstheme="majorHAnsi"/>
          <w:sz w:val="22"/>
          <w:szCs w:val="22"/>
        </w:rPr>
        <w:t>Straehler</w:t>
      </w:r>
      <w:proofErr w:type="spellEnd"/>
      <w:r w:rsidR="0084388C" w:rsidRPr="00FC1015">
        <w:rPr>
          <w:rFonts w:ascii="Calibri" w:hAnsi="Calibri" w:cstheme="majorHAnsi"/>
          <w:sz w:val="22"/>
          <w:szCs w:val="22"/>
        </w:rPr>
        <w:t>-Pohl</w:t>
      </w:r>
      <w:r w:rsidR="00E45DD2" w:rsidRPr="00FC1015">
        <w:rPr>
          <w:rFonts w:ascii="Calibri" w:hAnsi="Calibri" w:cstheme="majorHAnsi"/>
          <w:sz w:val="22"/>
          <w:szCs w:val="22"/>
        </w:rPr>
        <w:t>, Martina</w:t>
      </w:r>
      <w:r w:rsidR="0084388C" w:rsidRPr="00FC1015">
        <w:rPr>
          <w:rFonts w:ascii="Calibri" w:hAnsi="Calibri" w:cstheme="majorHAnsi"/>
          <w:sz w:val="22"/>
          <w:szCs w:val="22"/>
        </w:rPr>
        <w:t xml:space="preserve"> </w:t>
      </w:r>
      <w:proofErr w:type="spellStart"/>
      <w:r w:rsidR="0084388C" w:rsidRPr="00FC1015">
        <w:rPr>
          <w:rFonts w:ascii="Calibri" w:hAnsi="Calibri" w:cstheme="majorHAnsi"/>
          <w:sz w:val="22"/>
          <w:szCs w:val="22"/>
        </w:rPr>
        <w:t>Pellny</w:t>
      </w:r>
      <w:proofErr w:type="spellEnd"/>
      <w:r w:rsidR="00E45DD2" w:rsidRPr="00FC1015">
        <w:rPr>
          <w:rFonts w:ascii="Calibri" w:hAnsi="Calibri" w:cstheme="majorHAnsi"/>
          <w:sz w:val="22"/>
          <w:szCs w:val="22"/>
        </w:rPr>
        <w:t>, Bart</w:t>
      </w:r>
      <w:r w:rsidR="0084388C" w:rsidRPr="00FC1015">
        <w:rPr>
          <w:rFonts w:ascii="Calibri" w:hAnsi="Calibri" w:cstheme="majorHAnsi"/>
          <w:sz w:val="22"/>
          <w:szCs w:val="22"/>
        </w:rPr>
        <w:t xml:space="preserve"> Jacobs</w:t>
      </w:r>
      <w:r w:rsidR="00E45DD2" w:rsidRPr="00FC1015">
        <w:rPr>
          <w:rFonts w:ascii="Calibri" w:hAnsi="Calibri" w:cstheme="majorHAnsi"/>
          <w:sz w:val="22"/>
          <w:szCs w:val="22"/>
        </w:rPr>
        <w:t>, Nina</w:t>
      </w:r>
      <w:r w:rsidR="0084388C" w:rsidRPr="00FC1015">
        <w:rPr>
          <w:rFonts w:ascii="Calibri" w:hAnsi="Calibri" w:cstheme="majorHAnsi"/>
          <w:sz w:val="22"/>
          <w:szCs w:val="22"/>
        </w:rPr>
        <w:t xml:space="preserve"> </w:t>
      </w:r>
      <w:proofErr w:type="spellStart"/>
      <w:r w:rsidR="0084388C" w:rsidRPr="00FC1015">
        <w:rPr>
          <w:rFonts w:ascii="Calibri" w:hAnsi="Calibri" w:cstheme="majorHAnsi"/>
          <w:sz w:val="22"/>
          <w:szCs w:val="22"/>
        </w:rPr>
        <w:t>Siegert</w:t>
      </w:r>
      <w:proofErr w:type="spellEnd"/>
      <w:r w:rsidR="0028064C">
        <w:rPr>
          <w:rFonts w:ascii="Calibri" w:hAnsi="Calibri" w:cstheme="majorHAnsi"/>
          <w:sz w:val="22"/>
          <w:szCs w:val="22"/>
        </w:rPr>
        <w:t xml:space="preserve"> (GIZ</w:t>
      </w:r>
      <w:r w:rsidR="00AE57C8" w:rsidRPr="00FC1015">
        <w:rPr>
          <w:rFonts w:ascii="Calibri" w:hAnsi="Calibri" w:cstheme="majorHAnsi"/>
          <w:sz w:val="22"/>
          <w:szCs w:val="22"/>
        </w:rPr>
        <w:t>)</w:t>
      </w:r>
      <w:r w:rsidR="0028064C">
        <w:rPr>
          <w:rFonts w:ascii="Calibri" w:hAnsi="Calibri" w:cstheme="majorHAnsi"/>
          <w:sz w:val="22"/>
          <w:szCs w:val="22"/>
        </w:rPr>
        <w:t xml:space="preserve"> and Jean-Marc </w:t>
      </w:r>
      <w:proofErr w:type="spellStart"/>
      <w:r w:rsidR="0028064C">
        <w:rPr>
          <w:rFonts w:ascii="Calibri" w:hAnsi="Calibri" w:cstheme="majorHAnsi"/>
          <w:sz w:val="22"/>
          <w:szCs w:val="22"/>
        </w:rPr>
        <w:t>Thomé</w:t>
      </w:r>
      <w:proofErr w:type="spellEnd"/>
      <w:r w:rsidR="0028064C">
        <w:rPr>
          <w:rFonts w:ascii="Calibri" w:hAnsi="Calibri" w:cstheme="majorHAnsi"/>
          <w:sz w:val="22"/>
          <w:szCs w:val="22"/>
        </w:rPr>
        <w:t xml:space="preserve"> (Swiss Red Cross)</w:t>
      </w:r>
      <w:r w:rsidRPr="00FC1015">
        <w:rPr>
          <w:rFonts w:ascii="Calibri" w:hAnsi="Calibri" w:cstheme="majorHAnsi"/>
          <w:sz w:val="22"/>
          <w:szCs w:val="22"/>
        </w:rPr>
        <w:t>.</w:t>
      </w:r>
      <w:r w:rsidRPr="009A5421">
        <w:rPr>
          <w:rFonts w:ascii="Calibri" w:hAnsi="Calibri" w:cstheme="majorHAnsi"/>
          <w:sz w:val="22"/>
          <w:szCs w:val="22"/>
        </w:rPr>
        <w:t xml:space="preserve"> </w:t>
      </w:r>
    </w:p>
    <w:p w14:paraId="1F0FEF86" w14:textId="77777777" w:rsidR="00DF371B" w:rsidRPr="009A5421" w:rsidRDefault="00DF371B" w:rsidP="00C05A9B">
      <w:pPr>
        <w:jc w:val="both"/>
        <w:rPr>
          <w:rFonts w:ascii="Calibri" w:hAnsi="Calibri" w:cstheme="majorHAnsi"/>
          <w:sz w:val="22"/>
          <w:szCs w:val="22"/>
        </w:rPr>
      </w:pPr>
    </w:p>
    <w:p w14:paraId="37DF3C5B" w14:textId="1CEF2FF8" w:rsidR="00DF371B" w:rsidRDefault="00DF371B" w:rsidP="00DF371B">
      <w:pPr>
        <w:jc w:val="both"/>
        <w:rPr>
          <w:rFonts w:ascii="Calibri" w:hAnsi="Calibri" w:cstheme="majorHAnsi"/>
          <w:sz w:val="22"/>
          <w:szCs w:val="22"/>
        </w:rPr>
      </w:pPr>
      <w:r>
        <w:rPr>
          <w:rFonts w:ascii="Calibri" w:hAnsi="Calibri" w:cstheme="majorHAnsi"/>
          <w:sz w:val="22"/>
          <w:szCs w:val="22"/>
        </w:rPr>
        <w:t>Members of the P4H Coordination Desk: Michael Adelhardt and Claude Meyer.</w:t>
      </w:r>
    </w:p>
    <w:p w14:paraId="6D02669D" w14:textId="76EED9C4" w:rsidR="00E66EFD" w:rsidRPr="009A5421" w:rsidRDefault="00E66EFD" w:rsidP="00C05A9B">
      <w:pPr>
        <w:jc w:val="both"/>
        <w:rPr>
          <w:rFonts w:ascii="Calibri" w:hAnsi="Calibri" w:cstheme="majorHAnsi"/>
          <w:sz w:val="22"/>
          <w:szCs w:val="22"/>
        </w:rPr>
      </w:pPr>
    </w:p>
    <w:sectPr w:rsidR="00E66EFD" w:rsidRPr="009A5421" w:rsidSect="00ED2E8F">
      <w:headerReference w:type="default" r:id="rId9"/>
      <w:footerReference w:type="even" r:id="rId10"/>
      <w:footerReference w:type="default" r:id="rId11"/>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C51FD4F" w15:done="0"/>
  <w15:commentEx w15:paraId="0F8AC344" w15:done="0"/>
  <w15:commentEx w15:paraId="0C3611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B90860" w14:textId="77777777" w:rsidR="00A068A0" w:rsidRDefault="00A068A0" w:rsidP="001C718C">
      <w:r>
        <w:separator/>
      </w:r>
    </w:p>
  </w:endnote>
  <w:endnote w:type="continuationSeparator" w:id="0">
    <w:p w14:paraId="43335F8C" w14:textId="77777777" w:rsidR="00A068A0" w:rsidRDefault="00A068A0" w:rsidP="001C7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550A5" w14:textId="77777777" w:rsidR="0041078B" w:rsidRDefault="0041078B" w:rsidP="000303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83A9C7" w14:textId="77777777" w:rsidR="0041078B" w:rsidRDefault="004107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3E429" w14:textId="77777777" w:rsidR="0041078B" w:rsidRDefault="0041078B" w:rsidP="000303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3895">
      <w:rPr>
        <w:rStyle w:val="PageNumber"/>
        <w:noProof/>
      </w:rPr>
      <w:t>1</w:t>
    </w:r>
    <w:r>
      <w:rPr>
        <w:rStyle w:val="PageNumber"/>
      </w:rPr>
      <w:fldChar w:fldCharType="end"/>
    </w:r>
  </w:p>
  <w:p w14:paraId="5764BEBA" w14:textId="77777777" w:rsidR="0041078B" w:rsidRDefault="004107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BA33CB" w14:textId="77777777" w:rsidR="00A068A0" w:rsidRDefault="00A068A0" w:rsidP="001C718C">
      <w:r>
        <w:separator/>
      </w:r>
    </w:p>
  </w:footnote>
  <w:footnote w:type="continuationSeparator" w:id="0">
    <w:p w14:paraId="2AA010FA" w14:textId="77777777" w:rsidR="00A068A0" w:rsidRDefault="00A068A0" w:rsidP="001C71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28277" w14:textId="55147442" w:rsidR="0041078B" w:rsidRDefault="0041078B" w:rsidP="005A2234">
    <w:pPr>
      <w:pStyle w:val="Header"/>
      <w:tabs>
        <w:tab w:val="clear" w:pos="4680"/>
        <w:tab w:val="clear" w:pos="9360"/>
        <w:tab w:val="right" w:pos="8300"/>
      </w:tabs>
    </w:pPr>
    <w:r>
      <w:tab/>
    </w:r>
    <w:r>
      <w:rPr>
        <w:noProof/>
        <w:lang w:val="en-GB" w:eastAsia="zh-CN"/>
      </w:rPr>
      <w:drawing>
        <wp:inline distT="0" distB="0" distL="0" distR="0" wp14:anchorId="45955508" wp14:editId="0CEBF371">
          <wp:extent cx="1456923" cy="4051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_07_26_P4H_logo_highres.jpg"/>
                  <pic:cNvPicPr/>
                </pic:nvPicPr>
                <pic:blipFill>
                  <a:blip r:embed="rId1">
                    <a:extLst>
                      <a:ext uri="{28A0092B-C50C-407E-A947-70E740481C1C}">
                        <a14:useLocalDpi xmlns:a14="http://schemas.microsoft.com/office/drawing/2010/main" val="0"/>
                      </a:ext>
                    </a:extLst>
                  </a:blip>
                  <a:stretch>
                    <a:fillRect/>
                  </a:stretch>
                </pic:blipFill>
                <pic:spPr>
                  <a:xfrm>
                    <a:off x="0" y="0"/>
                    <a:ext cx="1456923" cy="405130"/>
                  </a:xfrm>
                  <a:prstGeom prst="rect">
                    <a:avLst/>
                  </a:prstGeom>
                </pic:spPr>
              </pic:pic>
            </a:graphicData>
          </a:graphic>
        </wp:inline>
      </w:drawing>
    </w:r>
  </w:p>
  <w:p w14:paraId="3E73E4BA" w14:textId="77777777" w:rsidR="0041078B" w:rsidRDefault="0041078B" w:rsidP="005A2234">
    <w:pPr>
      <w:pStyle w:val="Header"/>
      <w:tabs>
        <w:tab w:val="clear" w:pos="4680"/>
        <w:tab w:val="clear" w:pos="9360"/>
        <w:tab w:val="right" w:pos="83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59CF"/>
    <w:multiLevelType w:val="hybridMultilevel"/>
    <w:tmpl w:val="5FC0CDB4"/>
    <w:lvl w:ilvl="0" w:tplc="5C742FC8">
      <w:start w:val="5"/>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7A2F70"/>
    <w:multiLevelType w:val="hybridMultilevel"/>
    <w:tmpl w:val="52D88CEA"/>
    <w:lvl w:ilvl="0" w:tplc="7700CD60">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0E5ADF"/>
    <w:multiLevelType w:val="hybridMultilevel"/>
    <w:tmpl w:val="CF3CA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4B0CC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1141AA"/>
    <w:multiLevelType w:val="hybridMultilevel"/>
    <w:tmpl w:val="B694B92E"/>
    <w:lvl w:ilvl="0" w:tplc="8DE2BD88">
      <w:start w:val="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EE6EED"/>
    <w:multiLevelType w:val="hybridMultilevel"/>
    <w:tmpl w:val="AB3CB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CA58F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1E942EB"/>
    <w:multiLevelType w:val="hybridMultilevel"/>
    <w:tmpl w:val="AB3CB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0375DA"/>
    <w:multiLevelType w:val="hybridMultilevel"/>
    <w:tmpl w:val="FEC46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466E9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9AC6C8A"/>
    <w:multiLevelType w:val="hybridMultilevel"/>
    <w:tmpl w:val="8CB8E7C2"/>
    <w:lvl w:ilvl="0" w:tplc="7700CD60">
      <w:start w:val="1"/>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4E1707"/>
    <w:multiLevelType w:val="hybridMultilevel"/>
    <w:tmpl w:val="28A2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8E3D27"/>
    <w:multiLevelType w:val="hybridMultilevel"/>
    <w:tmpl w:val="90E64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386936"/>
    <w:multiLevelType w:val="hybridMultilevel"/>
    <w:tmpl w:val="0D4C9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931DDA"/>
    <w:multiLevelType w:val="hybridMultilevel"/>
    <w:tmpl w:val="B1F21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686F6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1"/>
  </w:num>
  <w:num w:numId="3">
    <w:abstractNumId w:val="8"/>
  </w:num>
  <w:num w:numId="4">
    <w:abstractNumId w:val="2"/>
  </w:num>
  <w:num w:numId="5">
    <w:abstractNumId w:val="12"/>
  </w:num>
  <w:num w:numId="6">
    <w:abstractNumId w:val="0"/>
  </w:num>
  <w:num w:numId="7">
    <w:abstractNumId w:val="10"/>
  </w:num>
  <w:num w:numId="8">
    <w:abstractNumId w:val="1"/>
  </w:num>
  <w:num w:numId="9">
    <w:abstractNumId w:val="3"/>
  </w:num>
  <w:num w:numId="10">
    <w:abstractNumId w:val="14"/>
  </w:num>
  <w:num w:numId="11">
    <w:abstractNumId w:val="9"/>
  </w:num>
  <w:num w:numId="12">
    <w:abstractNumId w:val="6"/>
  </w:num>
  <w:num w:numId="13">
    <w:abstractNumId w:val="15"/>
  </w:num>
  <w:num w:numId="14">
    <w:abstractNumId w:val="5"/>
  </w:num>
  <w:num w:numId="15">
    <w:abstractNumId w:val="7"/>
  </w:num>
  <w:num w:numId="1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lmuth Michael Josef Adelhardt">
    <w15:presenceInfo w15:providerId="AD" w15:userId="S-1-5-21-88094858-919529-1617787245-5176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CCE"/>
    <w:rsid w:val="00014F43"/>
    <w:rsid w:val="000303C5"/>
    <w:rsid w:val="00035E13"/>
    <w:rsid w:val="0006295B"/>
    <w:rsid w:val="00085F51"/>
    <w:rsid w:val="00090E60"/>
    <w:rsid w:val="00092BD7"/>
    <w:rsid w:val="000D10C4"/>
    <w:rsid w:val="000F3C79"/>
    <w:rsid w:val="0012145A"/>
    <w:rsid w:val="00194570"/>
    <w:rsid w:val="001A6615"/>
    <w:rsid w:val="001B5886"/>
    <w:rsid w:val="001C718C"/>
    <w:rsid w:val="001F4E85"/>
    <w:rsid w:val="001F7748"/>
    <w:rsid w:val="00206C88"/>
    <w:rsid w:val="0021289B"/>
    <w:rsid w:val="00270A39"/>
    <w:rsid w:val="002749B4"/>
    <w:rsid w:val="0028064C"/>
    <w:rsid w:val="00283955"/>
    <w:rsid w:val="002954C5"/>
    <w:rsid w:val="002C5C54"/>
    <w:rsid w:val="002D0E26"/>
    <w:rsid w:val="002D7DDC"/>
    <w:rsid w:val="002E0087"/>
    <w:rsid w:val="0030206B"/>
    <w:rsid w:val="00303895"/>
    <w:rsid w:val="00321262"/>
    <w:rsid w:val="00335666"/>
    <w:rsid w:val="00341DBC"/>
    <w:rsid w:val="00351BDC"/>
    <w:rsid w:val="00361910"/>
    <w:rsid w:val="0036345B"/>
    <w:rsid w:val="00373DBE"/>
    <w:rsid w:val="003B7F71"/>
    <w:rsid w:val="003C3A1A"/>
    <w:rsid w:val="003C3D7D"/>
    <w:rsid w:val="003C4720"/>
    <w:rsid w:val="003C5B0E"/>
    <w:rsid w:val="003D132F"/>
    <w:rsid w:val="003D3F77"/>
    <w:rsid w:val="003D6CCE"/>
    <w:rsid w:val="003E1415"/>
    <w:rsid w:val="003E71DE"/>
    <w:rsid w:val="0041078B"/>
    <w:rsid w:val="00426E52"/>
    <w:rsid w:val="00427EE9"/>
    <w:rsid w:val="00437DF1"/>
    <w:rsid w:val="004411B6"/>
    <w:rsid w:val="00457A39"/>
    <w:rsid w:val="004740D2"/>
    <w:rsid w:val="00490242"/>
    <w:rsid w:val="00493BE5"/>
    <w:rsid w:val="004A2ACD"/>
    <w:rsid w:val="004A390F"/>
    <w:rsid w:val="004A48FA"/>
    <w:rsid w:val="004B45A8"/>
    <w:rsid w:val="004C4788"/>
    <w:rsid w:val="004D2B40"/>
    <w:rsid w:val="004E059C"/>
    <w:rsid w:val="004E2262"/>
    <w:rsid w:val="004F6377"/>
    <w:rsid w:val="004F6EC3"/>
    <w:rsid w:val="0052424A"/>
    <w:rsid w:val="00526E97"/>
    <w:rsid w:val="00534D25"/>
    <w:rsid w:val="00535044"/>
    <w:rsid w:val="005429D1"/>
    <w:rsid w:val="00556A44"/>
    <w:rsid w:val="00556CAA"/>
    <w:rsid w:val="005627F5"/>
    <w:rsid w:val="00595015"/>
    <w:rsid w:val="005A2234"/>
    <w:rsid w:val="005A3391"/>
    <w:rsid w:val="005B692E"/>
    <w:rsid w:val="005D5798"/>
    <w:rsid w:val="00606A29"/>
    <w:rsid w:val="00612733"/>
    <w:rsid w:val="00634C18"/>
    <w:rsid w:val="0063605A"/>
    <w:rsid w:val="00643078"/>
    <w:rsid w:val="00645E32"/>
    <w:rsid w:val="006678AA"/>
    <w:rsid w:val="00670E10"/>
    <w:rsid w:val="00671DE5"/>
    <w:rsid w:val="00676B25"/>
    <w:rsid w:val="0068373A"/>
    <w:rsid w:val="006A6820"/>
    <w:rsid w:val="006B4947"/>
    <w:rsid w:val="006C10B2"/>
    <w:rsid w:val="006C37F6"/>
    <w:rsid w:val="006D23C5"/>
    <w:rsid w:val="006D7102"/>
    <w:rsid w:val="006F4580"/>
    <w:rsid w:val="006F59CC"/>
    <w:rsid w:val="006F6EF1"/>
    <w:rsid w:val="007061E9"/>
    <w:rsid w:val="007160E5"/>
    <w:rsid w:val="00724A74"/>
    <w:rsid w:val="0072775C"/>
    <w:rsid w:val="0073675D"/>
    <w:rsid w:val="00747F4D"/>
    <w:rsid w:val="00761FE0"/>
    <w:rsid w:val="00763D9C"/>
    <w:rsid w:val="00764F0A"/>
    <w:rsid w:val="00780E15"/>
    <w:rsid w:val="00796DFD"/>
    <w:rsid w:val="007B0DB0"/>
    <w:rsid w:val="007B6F2B"/>
    <w:rsid w:val="007D2870"/>
    <w:rsid w:val="00807CC6"/>
    <w:rsid w:val="00810CB0"/>
    <w:rsid w:val="0081193B"/>
    <w:rsid w:val="00815FDC"/>
    <w:rsid w:val="0084388C"/>
    <w:rsid w:val="00847C62"/>
    <w:rsid w:val="008A5DDA"/>
    <w:rsid w:val="008B1D28"/>
    <w:rsid w:val="008C3648"/>
    <w:rsid w:val="008D4FDF"/>
    <w:rsid w:val="00912928"/>
    <w:rsid w:val="00922824"/>
    <w:rsid w:val="009305BC"/>
    <w:rsid w:val="00932030"/>
    <w:rsid w:val="009406B5"/>
    <w:rsid w:val="00945B1E"/>
    <w:rsid w:val="00971496"/>
    <w:rsid w:val="0098664F"/>
    <w:rsid w:val="0099709F"/>
    <w:rsid w:val="009A5421"/>
    <w:rsid w:val="009C4FE8"/>
    <w:rsid w:val="009D4FB3"/>
    <w:rsid w:val="00A068A0"/>
    <w:rsid w:val="00A0763A"/>
    <w:rsid w:val="00A12BF6"/>
    <w:rsid w:val="00A139CE"/>
    <w:rsid w:val="00A440A2"/>
    <w:rsid w:val="00A4736A"/>
    <w:rsid w:val="00A851F5"/>
    <w:rsid w:val="00A85F35"/>
    <w:rsid w:val="00AA2B07"/>
    <w:rsid w:val="00AC2AB6"/>
    <w:rsid w:val="00AE0439"/>
    <w:rsid w:val="00AE57C8"/>
    <w:rsid w:val="00B02DC5"/>
    <w:rsid w:val="00B241F3"/>
    <w:rsid w:val="00B40CB8"/>
    <w:rsid w:val="00B410A1"/>
    <w:rsid w:val="00B524DE"/>
    <w:rsid w:val="00B57BA2"/>
    <w:rsid w:val="00B73627"/>
    <w:rsid w:val="00B73882"/>
    <w:rsid w:val="00BA56EB"/>
    <w:rsid w:val="00BC1C3D"/>
    <w:rsid w:val="00BF329E"/>
    <w:rsid w:val="00C05A9B"/>
    <w:rsid w:val="00C12B63"/>
    <w:rsid w:val="00C16F39"/>
    <w:rsid w:val="00C829B1"/>
    <w:rsid w:val="00C92CCD"/>
    <w:rsid w:val="00C94FB5"/>
    <w:rsid w:val="00CA02F1"/>
    <w:rsid w:val="00CA25DA"/>
    <w:rsid w:val="00CA28C8"/>
    <w:rsid w:val="00CC066F"/>
    <w:rsid w:val="00CC24CB"/>
    <w:rsid w:val="00CD4986"/>
    <w:rsid w:val="00CD5C41"/>
    <w:rsid w:val="00CE1DE9"/>
    <w:rsid w:val="00CE6B03"/>
    <w:rsid w:val="00CF23C6"/>
    <w:rsid w:val="00D0267F"/>
    <w:rsid w:val="00D07CC6"/>
    <w:rsid w:val="00D14CC0"/>
    <w:rsid w:val="00D161DA"/>
    <w:rsid w:val="00D275F7"/>
    <w:rsid w:val="00D3660B"/>
    <w:rsid w:val="00D72D1C"/>
    <w:rsid w:val="00D943E2"/>
    <w:rsid w:val="00DB1C96"/>
    <w:rsid w:val="00DC0009"/>
    <w:rsid w:val="00DD1FD9"/>
    <w:rsid w:val="00DD270D"/>
    <w:rsid w:val="00DE05F0"/>
    <w:rsid w:val="00DE1AFE"/>
    <w:rsid w:val="00DF371B"/>
    <w:rsid w:val="00E405B8"/>
    <w:rsid w:val="00E430A5"/>
    <w:rsid w:val="00E45DD2"/>
    <w:rsid w:val="00E60762"/>
    <w:rsid w:val="00E63FBC"/>
    <w:rsid w:val="00E66EFD"/>
    <w:rsid w:val="00E6787F"/>
    <w:rsid w:val="00E87E9D"/>
    <w:rsid w:val="00E969C6"/>
    <w:rsid w:val="00E96E4A"/>
    <w:rsid w:val="00EB55D7"/>
    <w:rsid w:val="00ED2E8F"/>
    <w:rsid w:val="00ED4051"/>
    <w:rsid w:val="00EE15A8"/>
    <w:rsid w:val="00F323E0"/>
    <w:rsid w:val="00F57C28"/>
    <w:rsid w:val="00F618CD"/>
    <w:rsid w:val="00F74516"/>
    <w:rsid w:val="00F768FB"/>
    <w:rsid w:val="00F80462"/>
    <w:rsid w:val="00FA0FA8"/>
    <w:rsid w:val="00FB37D4"/>
    <w:rsid w:val="00FB7BFB"/>
    <w:rsid w:val="00FC1015"/>
    <w:rsid w:val="00FD25C8"/>
    <w:rsid w:val="00FF22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00A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CCE"/>
    <w:pPr>
      <w:ind w:left="720"/>
      <w:contextualSpacing/>
    </w:pPr>
  </w:style>
  <w:style w:type="paragraph" w:customStyle="1" w:styleId="Paragraphedeliste">
    <w:name w:val="Paragraphe de liste"/>
    <w:basedOn w:val="Normal"/>
    <w:uiPriority w:val="99"/>
    <w:qFormat/>
    <w:rsid w:val="001C718C"/>
    <w:pPr>
      <w:spacing w:after="200" w:line="276" w:lineRule="auto"/>
      <w:ind w:left="720"/>
      <w:contextualSpacing/>
    </w:pPr>
    <w:rPr>
      <w:rFonts w:ascii="Calibri" w:eastAsia="Calibri" w:hAnsi="Calibri" w:cs="Arial"/>
      <w:sz w:val="22"/>
      <w:szCs w:val="22"/>
      <w:lang w:val="fr-FR"/>
    </w:rPr>
  </w:style>
  <w:style w:type="paragraph" w:styleId="FootnoteText">
    <w:name w:val="footnote text"/>
    <w:basedOn w:val="Normal"/>
    <w:link w:val="FootnoteTextChar"/>
    <w:uiPriority w:val="99"/>
    <w:semiHidden/>
    <w:rsid w:val="001C718C"/>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semiHidden/>
    <w:rsid w:val="001C718C"/>
    <w:rPr>
      <w:rFonts w:ascii="Calibri" w:eastAsia="Calibri" w:hAnsi="Calibri" w:cs="Arial"/>
      <w:sz w:val="20"/>
      <w:szCs w:val="20"/>
      <w:lang w:val="fr-FR"/>
    </w:rPr>
  </w:style>
  <w:style w:type="character" w:styleId="FootnoteReference">
    <w:name w:val="footnote reference"/>
    <w:basedOn w:val="DefaultParagraphFont"/>
    <w:uiPriority w:val="99"/>
    <w:semiHidden/>
    <w:rsid w:val="001C718C"/>
    <w:rPr>
      <w:rFonts w:cs="Times New Roman"/>
      <w:vertAlign w:val="superscript"/>
    </w:rPr>
  </w:style>
  <w:style w:type="paragraph" w:styleId="Footer">
    <w:name w:val="footer"/>
    <w:basedOn w:val="Normal"/>
    <w:link w:val="FooterChar"/>
    <w:uiPriority w:val="99"/>
    <w:unhideWhenUsed/>
    <w:rsid w:val="000303C5"/>
    <w:pPr>
      <w:tabs>
        <w:tab w:val="center" w:pos="4320"/>
        <w:tab w:val="right" w:pos="8640"/>
      </w:tabs>
    </w:pPr>
  </w:style>
  <w:style w:type="character" w:customStyle="1" w:styleId="FooterChar">
    <w:name w:val="Footer Char"/>
    <w:basedOn w:val="DefaultParagraphFont"/>
    <w:link w:val="Footer"/>
    <w:uiPriority w:val="99"/>
    <w:rsid w:val="000303C5"/>
  </w:style>
  <w:style w:type="character" w:styleId="PageNumber">
    <w:name w:val="page number"/>
    <w:basedOn w:val="DefaultParagraphFont"/>
    <w:uiPriority w:val="99"/>
    <w:semiHidden/>
    <w:unhideWhenUsed/>
    <w:rsid w:val="000303C5"/>
  </w:style>
  <w:style w:type="table" w:styleId="TableGrid">
    <w:name w:val="Table Grid"/>
    <w:basedOn w:val="TableNormal"/>
    <w:uiPriority w:val="59"/>
    <w:rsid w:val="00341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2234"/>
    <w:pPr>
      <w:tabs>
        <w:tab w:val="center" w:pos="4680"/>
        <w:tab w:val="right" w:pos="9360"/>
      </w:tabs>
    </w:pPr>
  </w:style>
  <w:style w:type="character" w:customStyle="1" w:styleId="HeaderChar">
    <w:name w:val="Header Char"/>
    <w:basedOn w:val="DefaultParagraphFont"/>
    <w:link w:val="Header"/>
    <w:uiPriority w:val="99"/>
    <w:rsid w:val="005A2234"/>
  </w:style>
  <w:style w:type="paragraph" w:styleId="BalloonText">
    <w:name w:val="Balloon Text"/>
    <w:basedOn w:val="Normal"/>
    <w:link w:val="BalloonTextChar"/>
    <w:uiPriority w:val="99"/>
    <w:semiHidden/>
    <w:unhideWhenUsed/>
    <w:rsid w:val="005A2234"/>
    <w:rPr>
      <w:rFonts w:ascii="Tahoma" w:hAnsi="Tahoma" w:cs="Tahoma"/>
      <w:sz w:val="16"/>
      <w:szCs w:val="16"/>
    </w:rPr>
  </w:style>
  <w:style w:type="character" w:customStyle="1" w:styleId="BalloonTextChar">
    <w:name w:val="Balloon Text Char"/>
    <w:basedOn w:val="DefaultParagraphFont"/>
    <w:link w:val="BalloonText"/>
    <w:uiPriority w:val="99"/>
    <w:semiHidden/>
    <w:rsid w:val="005A2234"/>
    <w:rPr>
      <w:rFonts w:ascii="Tahoma" w:hAnsi="Tahoma" w:cs="Tahoma"/>
      <w:sz w:val="16"/>
      <w:szCs w:val="16"/>
    </w:rPr>
  </w:style>
  <w:style w:type="character" w:styleId="CommentReference">
    <w:name w:val="annotation reference"/>
    <w:basedOn w:val="DefaultParagraphFont"/>
    <w:uiPriority w:val="99"/>
    <w:semiHidden/>
    <w:unhideWhenUsed/>
    <w:rsid w:val="00C829B1"/>
    <w:rPr>
      <w:sz w:val="18"/>
      <w:szCs w:val="18"/>
    </w:rPr>
  </w:style>
  <w:style w:type="paragraph" w:styleId="CommentText">
    <w:name w:val="annotation text"/>
    <w:basedOn w:val="Normal"/>
    <w:link w:val="CommentTextChar"/>
    <w:uiPriority w:val="99"/>
    <w:semiHidden/>
    <w:unhideWhenUsed/>
    <w:rsid w:val="00C829B1"/>
  </w:style>
  <w:style w:type="character" w:customStyle="1" w:styleId="CommentTextChar">
    <w:name w:val="Comment Text Char"/>
    <w:basedOn w:val="DefaultParagraphFont"/>
    <w:link w:val="CommentText"/>
    <w:uiPriority w:val="99"/>
    <w:semiHidden/>
    <w:rsid w:val="00C829B1"/>
  </w:style>
  <w:style w:type="paragraph" w:styleId="CommentSubject">
    <w:name w:val="annotation subject"/>
    <w:basedOn w:val="CommentText"/>
    <w:next w:val="CommentText"/>
    <w:link w:val="CommentSubjectChar"/>
    <w:uiPriority w:val="99"/>
    <w:semiHidden/>
    <w:unhideWhenUsed/>
    <w:rsid w:val="00C829B1"/>
    <w:rPr>
      <w:b/>
      <w:bCs/>
      <w:sz w:val="20"/>
      <w:szCs w:val="20"/>
    </w:rPr>
  </w:style>
  <w:style w:type="character" w:customStyle="1" w:styleId="CommentSubjectChar">
    <w:name w:val="Comment Subject Char"/>
    <w:basedOn w:val="CommentTextChar"/>
    <w:link w:val="CommentSubject"/>
    <w:uiPriority w:val="99"/>
    <w:semiHidden/>
    <w:rsid w:val="00C829B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CCE"/>
    <w:pPr>
      <w:ind w:left="720"/>
      <w:contextualSpacing/>
    </w:pPr>
  </w:style>
  <w:style w:type="paragraph" w:customStyle="1" w:styleId="Paragraphedeliste">
    <w:name w:val="Paragraphe de liste"/>
    <w:basedOn w:val="Normal"/>
    <w:uiPriority w:val="99"/>
    <w:qFormat/>
    <w:rsid w:val="001C718C"/>
    <w:pPr>
      <w:spacing w:after="200" w:line="276" w:lineRule="auto"/>
      <w:ind w:left="720"/>
      <w:contextualSpacing/>
    </w:pPr>
    <w:rPr>
      <w:rFonts w:ascii="Calibri" w:eastAsia="Calibri" w:hAnsi="Calibri" w:cs="Arial"/>
      <w:sz w:val="22"/>
      <w:szCs w:val="22"/>
      <w:lang w:val="fr-FR"/>
    </w:rPr>
  </w:style>
  <w:style w:type="paragraph" w:styleId="FootnoteText">
    <w:name w:val="footnote text"/>
    <w:basedOn w:val="Normal"/>
    <w:link w:val="FootnoteTextChar"/>
    <w:uiPriority w:val="99"/>
    <w:semiHidden/>
    <w:rsid w:val="001C718C"/>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semiHidden/>
    <w:rsid w:val="001C718C"/>
    <w:rPr>
      <w:rFonts w:ascii="Calibri" w:eastAsia="Calibri" w:hAnsi="Calibri" w:cs="Arial"/>
      <w:sz w:val="20"/>
      <w:szCs w:val="20"/>
      <w:lang w:val="fr-FR"/>
    </w:rPr>
  </w:style>
  <w:style w:type="character" w:styleId="FootnoteReference">
    <w:name w:val="footnote reference"/>
    <w:basedOn w:val="DefaultParagraphFont"/>
    <w:uiPriority w:val="99"/>
    <w:semiHidden/>
    <w:rsid w:val="001C718C"/>
    <w:rPr>
      <w:rFonts w:cs="Times New Roman"/>
      <w:vertAlign w:val="superscript"/>
    </w:rPr>
  </w:style>
  <w:style w:type="paragraph" w:styleId="Footer">
    <w:name w:val="footer"/>
    <w:basedOn w:val="Normal"/>
    <w:link w:val="FooterChar"/>
    <w:uiPriority w:val="99"/>
    <w:unhideWhenUsed/>
    <w:rsid w:val="000303C5"/>
    <w:pPr>
      <w:tabs>
        <w:tab w:val="center" w:pos="4320"/>
        <w:tab w:val="right" w:pos="8640"/>
      </w:tabs>
    </w:pPr>
  </w:style>
  <w:style w:type="character" w:customStyle="1" w:styleId="FooterChar">
    <w:name w:val="Footer Char"/>
    <w:basedOn w:val="DefaultParagraphFont"/>
    <w:link w:val="Footer"/>
    <w:uiPriority w:val="99"/>
    <w:rsid w:val="000303C5"/>
  </w:style>
  <w:style w:type="character" w:styleId="PageNumber">
    <w:name w:val="page number"/>
    <w:basedOn w:val="DefaultParagraphFont"/>
    <w:uiPriority w:val="99"/>
    <w:semiHidden/>
    <w:unhideWhenUsed/>
    <w:rsid w:val="000303C5"/>
  </w:style>
  <w:style w:type="table" w:styleId="TableGrid">
    <w:name w:val="Table Grid"/>
    <w:basedOn w:val="TableNormal"/>
    <w:uiPriority w:val="59"/>
    <w:rsid w:val="00341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2234"/>
    <w:pPr>
      <w:tabs>
        <w:tab w:val="center" w:pos="4680"/>
        <w:tab w:val="right" w:pos="9360"/>
      </w:tabs>
    </w:pPr>
  </w:style>
  <w:style w:type="character" w:customStyle="1" w:styleId="HeaderChar">
    <w:name w:val="Header Char"/>
    <w:basedOn w:val="DefaultParagraphFont"/>
    <w:link w:val="Header"/>
    <w:uiPriority w:val="99"/>
    <w:rsid w:val="005A2234"/>
  </w:style>
  <w:style w:type="paragraph" w:styleId="BalloonText">
    <w:name w:val="Balloon Text"/>
    <w:basedOn w:val="Normal"/>
    <w:link w:val="BalloonTextChar"/>
    <w:uiPriority w:val="99"/>
    <w:semiHidden/>
    <w:unhideWhenUsed/>
    <w:rsid w:val="005A2234"/>
    <w:rPr>
      <w:rFonts w:ascii="Tahoma" w:hAnsi="Tahoma" w:cs="Tahoma"/>
      <w:sz w:val="16"/>
      <w:szCs w:val="16"/>
    </w:rPr>
  </w:style>
  <w:style w:type="character" w:customStyle="1" w:styleId="BalloonTextChar">
    <w:name w:val="Balloon Text Char"/>
    <w:basedOn w:val="DefaultParagraphFont"/>
    <w:link w:val="BalloonText"/>
    <w:uiPriority w:val="99"/>
    <w:semiHidden/>
    <w:rsid w:val="005A2234"/>
    <w:rPr>
      <w:rFonts w:ascii="Tahoma" w:hAnsi="Tahoma" w:cs="Tahoma"/>
      <w:sz w:val="16"/>
      <w:szCs w:val="16"/>
    </w:rPr>
  </w:style>
  <w:style w:type="character" w:styleId="CommentReference">
    <w:name w:val="annotation reference"/>
    <w:basedOn w:val="DefaultParagraphFont"/>
    <w:uiPriority w:val="99"/>
    <w:semiHidden/>
    <w:unhideWhenUsed/>
    <w:rsid w:val="00C829B1"/>
    <w:rPr>
      <w:sz w:val="18"/>
      <w:szCs w:val="18"/>
    </w:rPr>
  </w:style>
  <w:style w:type="paragraph" w:styleId="CommentText">
    <w:name w:val="annotation text"/>
    <w:basedOn w:val="Normal"/>
    <w:link w:val="CommentTextChar"/>
    <w:uiPriority w:val="99"/>
    <w:semiHidden/>
    <w:unhideWhenUsed/>
    <w:rsid w:val="00C829B1"/>
  </w:style>
  <w:style w:type="character" w:customStyle="1" w:styleId="CommentTextChar">
    <w:name w:val="Comment Text Char"/>
    <w:basedOn w:val="DefaultParagraphFont"/>
    <w:link w:val="CommentText"/>
    <w:uiPriority w:val="99"/>
    <w:semiHidden/>
    <w:rsid w:val="00C829B1"/>
  </w:style>
  <w:style w:type="paragraph" w:styleId="CommentSubject">
    <w:name w:val="annotation subject"/>
    <w:basedOn w:val="CommentText"/>
    <w:next w:val="CommentText"/>
    <w:link w:val="CommentSubjectChar"/>
    <w:uiPriority w:val="99"/>
    <w:semiHidden/>
    <w:unhideWhenUsed/>
    <w:rsid w:val="00C829B1"/>
    <w:rPr>
      <w:b/>
      <w:bCs/>
      <w:sz w:val="20"/>
      <w:szCs w:val="20"/>
    </w:rPr>
  </w:style>
  <w:style w:type="character" w:customStyle="1" w:styleId="CommentSubjectChar">
    <w:name w:val="Comment Subject Char"/>
    <w:basedOn w:val="CommentTextChar"/>
    <w:link w:val="CommentSubject"/>
    <w:uiPriority w:val="99"/>
    <w:semiHidden/>
    <w:rsid w:val="00C829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8D636-C1CB-4DDB-B2F7-6CE27BF1E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Concept Note - Benin December 2013</vt:lpstr>
    </vt:vector>
  </TitlesOfParts>
  <Company>WHO</Company>
  <LinksUpToDate>false</LinksUpToDate>
  <CharactersWithSpaces>7413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Note - Benin December 2013</dc:title>
  <dc:creator>Claude Meyer</dc:creator>
  <cp:lastModifiedBy>MEYER, Claude</cp:lastModifiedBy>
  <cp:revision>2</cp:revision>
  <dcterms:created xsi:type="dcterms:W3CDTF">2015-02-06T08:36:00Z</dcterms:created>
  <dcterms:modified xsi:type="dcterms:W3CDTF">2015-02-06T08:36:00Z</dcterms:modified>
</cp:coreProperties>
</file>