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83D" w:rsidRDefault="009622E9" w:rsidP="004919A7">
      <w:pPr>
        <w:jc w:val="center"/>
        <w:rPr>
          <w:b/>
          <w:lang w:val="fr-FR"/>
        </w:rPr>
      </w:pPr>
      <w:r>
        <w:rPr>
          <w:b/>
          <w:lang w:val="fr-FR"/>
        </w:rPr>
        <w:t>Compte-rendu et r</w:t>
      </w:r>
      <w:r w:rsidRPr="009622E9">
        <w:rPr>
          <w:b/>
          <w:lang w:val="fr-FR"/>
        </w:rPr>
        <w:t>elevé de décisions de la réunion du sous-groupe PTFs FS/CSU</w:t>
      </w:r>
    </w:p>
    <w:tbl>
      <w:tblPr>
        <w:tblStyle w:val="Grilledutableau"/>
        <w:tblW w:w="10348" w:type="dxa"/>
        <w:tblInd w:w="-601" w:type="dxa"/>
        <w:tblLook w:val="04A0" w:firstRow="1" w:lastRow="0" w:firstColumn="1" w:lastColumn="0" w:noHBand="0" w:noVBand="1"/>
      </w:tblPr>
      <w:tblGrid>
        <w:gridCol w:w="1951"/>
        <w:gridCol w:w="8397"/>
      </w:tblGrid>
      <w:tr w:rsidR="004919A7" w:rsidRPr="004919A7" w:rsidTr="0009743B">
        <w:tc>
          <w:tcPr>
            <w:tcW w:w="1951" w:type="dxa"/>
            <w:shd w:val="clear" w:color="auto" w:fill="A6A6A6" w:themeFill="background1" w:themeFillShade="A6"/>
          </w:tcPr>
          <w:p w:rsidR="004919A7" w:rsidRDefault="004919A7" w:rsidP="00247061">
            <w:pPr>
              <w:rPr>
                <w:b/>
                <w:lang w:val="fr-FR"/>
              </w:rPr>
            </w:pPr>
            <w:r>
              <w:rPr>
                <w:b/>
                <w:lang w:val="fr-FR"/>
              </w:rPr>
              <w:t>Lieu</w:t>
            </w:r>
            <w:r w:rsidR="00FA2C5D">
              <w:rPr>
                <w:b/>
                <w:lang w:val="fr-FR"/>
              </w:rPr>
              <w:t> :</w:t>
            </w:r>
          </w:p>
        </w:tc>
        <w:tc>
          <w:tcPr>
            <w:tcW w:w="8397" w:type="dxa"/>
          </w:tcPr>
          <w:p w:rsidR="004919A7" w:rsidRPr="004919A7" w:rsidRDefault="006914CA" w:rsidP="00247061">
            <w:pPr>
              <w:rPr>
                <w:lang w:val="fr-FR"/>
              </w:rPr>
            </w:pPr>
            <w:r>
              <w:rPr>
                <w:lang w:val="fr-FR"/>
              </w:rPr>
              <w:t>PASAR II / GIZ</w:t>
            </w:r>
          </w:p>
        </w:tc>
      </w:tr>
      <w:tr w:rsidR="004919A7" w:rsidRPr="004919A7" w:rsidTr="0009743B">
        <w:tc>
          <w:tcPr>
            <w:tcW w:w="1951" w:type="dxa"/>
            <w:shd w:val="clear" w:color="auto" w:fill="A6A6A6" w:themeFill="background1" w:themeFillShade="A6"/>
          </w:tcPr>
          <w:p w:rsidR="004919A7" w:rsidRPr="004919A7" w:rsidRDefault="004919A7" w:rsidP="00247061">
            <w:pPr>
              <w:rPr>
                <w:b/>
                <w:lang w:val="fr-FR"/>
              </w:rPr>
            </w:pPr>
            <w:r>
              <w:rPr>
                <w:b/>
                <w:lang w:val="fr-FR"/>
              </w:rPr>
              <w:t>Date :</w:t>
            </w:r>
          </w:p>
        </w:tc>
        <w:tc>
          <w:tcPr>
            <w:tcW w:w="8397" w:type="dxa"/>
          </w:tcPr>
          <w:p w:rsidR="004919A7" w:rsidRPr="004919A7" w:rsidRDefault="006914CA" w:rsidP="006914CA">
            <w:pPr>
              <w:rPr>
                <w:lang w:val="fr-FR"/>
              </w:rPr>
            </w:pPr>
            <w:r>
              <w:rPr>
                <w:lang w:val="fr-FR"/>
              </w:rPr>
              <w:t>3</w:t>
            </w:r>
            <w:r w:rsidR="004919A7">
              <w:rPr>
                <w:lang w:val="fr-FR"/>
              </w:rPr>
              <w:t xml:space="preserve"> </w:t>
            </w:r>
            <w:r>
              <w:rPr>
                <w:lang w:val="fr-FR"/>
              </w:rPr>
              <w:t>Avril 2016</w:t>
            </w:r>
          </w:p>
        </w:tc>
      </w:tr>
      <w:tr w:rsidR="004919A7" w:rsidRPr="0058014D" w:rsidTr="0009743B">
        <w:tc>
          <w:tcPr>
            <w:tcW w:w="1951" w:type="dxa"/>
            <w:shd w:val="clear" w:color="auto" w:fill="A6A6A6" w:themeFill="background1" w:themeFillShade="A6"/>
          </w:tcPr>
          <w:p w:rsidR="004919A7" w:rsidRPr="004919A7" w:rsidRDefault="004919A7" w:rsidP="00247061">
            <w:pPr>
              <w:rPr>
                <w:b/>
                <w:lang w:val="fr-FR"/>
              </w:rPr>
            </w:pPr>
            <w:r w:rsidRPr="004919A7">
              <w:rPr>
                <w:b/>
                <w:lang w:val="fr-FR"/>
              </w:rPr>
              <w:t>Présents :</w:t>
            </w:r>
          </w:p>
        </w:tc>
        <w:tc>
          <w:tcPr>
            <w:tcW w:w="8397" w:type="dxa"/>
          </w:tcPr>
          <w:p w:rsidR="00771263" w:rsidRPr="0058014D" w:rsidRDefault="00771263" w:rsidP="00771263">
            <w:pPr>
              <w:rPr>
                <w:lang w:val="en-US"/>
              </w:rPr>
            </w:pPr>
            <w:r w:rsidRPr="0058014D">
              <w:rPr>
                <w:lang w:val="en-US"/>
              </w:rPr>
              <w:t>BIT : Dramane Batchabi</w:t>
            </w:r>
          </w:p>
          <w:p w:rsidR="00771263" w:rsidRPr="0058014D" w:rsidRDefault="00771263" w:rsidP="00771263">
            <w:pPr>
              <w:rPr>
                <w:lang w:val="en-US"/>
              </w:rPr>
            </w:pPr>
            <w:r w:rsidRPr="0058014D">
              <w:rPr>
                <w:lang w:val="en-US"/>
              </w:rPr>
              <w:t>CIDR : Dr. Bouba Bassirou</w:t>
            </w:r>
          </w:p>
          <w:p w:rsidR="00771263" w:rsidRPr="0058014D" w:rsidRDefault="00771263" w:rsidP="00771263">
            <w:pPr>
              <w:rPr>
                <w:lang w:val="en-US"/>
              </w:rPr>
            </w:pPr>
            <w:r w:rsidRPr="0058014D">
              <w:rPr>
                <w:lang w:val="en-US"/>
              </w:rPr>
              <w:t>GIZ : Dr. Ruth Schumacher</w:t>
            </w:r>
          </w:p>
          <w:p w:rsidR="00771263" w:rsidRPr="00771263" w:rsidRDefault="00771263" w:rsidP="00771263">
            <w:pPr>
              <w:rPr>
                <w:lang w:val="en-US"/>
              </w:rPr>
            </w:pPr>
            <w:r w:rsidRPr="00771263">
              <w:rPr>
                <w:lang w:val="en-US"/>
              </w:rPr>
              <w:t>MALARIA NO MORE : Louise Bamba</w:t>
            </w:r>
          </w:p>
          <w:p w:rsidR="00771263" w:rsidRDefault="00771263" w:rsidP="00771263">
            <w:pPr>
              <w:rPr>
                <w:lang w:val="fr-FR"/>
              </w:rPr>
            </w:pPr>
            <w:r>
              <w:rPr>
                <w:lang w:val="fr-FR"/>
              </w:rPr>
              <w:t>MINSANTE : Dr. Virginie Owono, DPS, Point Focal CSU</w:t>
            </w:r>
          </w:p>
          <w:p w:rsidR="00771263" w:rsidRPr="0058014D" w:rsidRDefault="00771263" w:rsidP="00771263">
            <w:pPr>
              <w:rPr>
                <w:lang w:val="fr-FR"/>
              </w:rPr>
            </w:pPr>
            <w:r>
              <w:rPr>
                <w:lang w:val="fr-FR"/>
              </w:rPr>
              <w:t>MINSANTE/</w:t>
            </w:r>
            <w:r w:rsidRPr="004919A7">
              <w:rPr>
                <w:lang w:val="fr-FR"/>
              </w:rPr>
              <w:t>GIZ : Josselin Guillebert</w:t>
            </w:r>
            <w:r w:rsidRPr="0058014D">
              <w:rPr>
                <w:lang w:val="fr-FR"/>
              </w:rPr>
              <w:t xml:space="preserve"> ONUSIDA: Thomas Tchetmi</w:t>
            </w:r>
          </w:p>
          <w:p w:rsidR="006914CA" w:rsidRDefault="006914CA" w:rsidP="004919A7">
            <w:pPr>
              <w:rPr>
                <w:lang w:val="fr-FR"/>
              </w:rPr>
            </w:pPr>
            <w:r>
              <w:rPr>
                <w:lang w:val="fr-FR"/>
              </w:rPr>
              <w:t>UNICEF :</w:t>
            </w:r>
            <w:r w:rsidR="00771263">
              <w:rPr>
                <w:lang w:val="fr-FR"/>
              </w:rPr>
              <w:t xml:space="preserve"> </w:t>
            </w:r>
            <w:r w:rsidR="00771263" w:rsidRPr="00771263">
              <w:rPr>
                <w:rStyle w:val="pea1"/>
                <w:lang w:val="fr-FR"/>
              </w:rPr>
              <w:t xml:space="preserve">M. </w:t>
            </w:r>
            <w:r w:rsidR="00771263">
              <w:rPr>
                <w:rStyle w:val="pea1"/>
                <w:lang w:val="fr-FR"/>
              </w:rPr>
              <w:t>M</w:t>
            </w:r>
            <w:r w:rsidR="00771263" w:rsidRPr="00771263">
              <w:rPr>
                <w:rStyle w:val="pea1"/>
                <w:lang w:val="fr-FR"/>
              </w:rPr>
              <w:t>ebara@unicef.org</w:t>
            </w:r>
          </w:p>
          <w:p w:rsidR="00771263" w:rsidRPr="0058014D" w:rsidRDefault="00771263" w:rsidP="00771263">
            <w:pPr>
              <w:rPr>
                <w:lang w:val="fr-FR"/>
              </w:rPr>
            </w:pPr>
            <w:r w:rsidRPr="0058014D">
              <w:rPr>
                <w:lang w:val="fr-FR"/>
              </w:rPr>
              <w:t>USAID : Zacheaus Zeh Akiy</w:t>
            </w:r>
          </w:p>
          <w:p w:rsidR="004919A7" w:rsidRPr="004919A7" w:rsidRDefault="006914CA" w:rsidP="004919A7">
            <w:pPr>
              <w:rPr>
                <w:lang w:val="fr-FR"/>
              </w:rPr>
            </w:pPr>
            <w:r>
              <w:rPr>
                <w:lang w:val="fr-FR"/>
              </w:rPr>
              <w:t>Consultant Protection sociale :</w:t>
            </w:r>
            <w:r w:rsidR="00771263">
              <w:rPr>
                <w:lang w:val="fr-FR"/>
              </w:rPr>
              <w:t xml:space="preserve"> Carol Watson, A</w:t>
            </w:r>
            <w:r w:rsidR="00771263" w:rsidRPr="00771263">
              <w:rPr>
                <w:rStyle w:val="pea1"/>
                <w:lang w:val="fr-FR"/>
              </w:rPr>
              <w:t>rmand Leka</w:t>
            </w:r>
          </w:p>
        </w:tc>
      </w:tr>
      <w:tr w:rsidR="00BA008D" w:rsidRPr="0058014D" w:rsidTr="0009743B">
        <w:tc>
          <w:tcPr>
            <w:tcW w:w="1951" w:type="dxa"/>
            <w:shd w:val="clear" w:color="auto" w:fill="A6A6A6" w:themeFill="background1" w:themeFillShade="A6"/>
          </w:tcPr>
          <w:p w:rsidR="00BA008D" w:rsidRPr="004919A7" w:rsidRDefault="00BA008D" w:rsidP="00247061">
            <w:pPr>
              <w:rPr>
                <w:b/>
                <w:lang w:val="fr-FR"/>
              </w:rPr>
            </w:pPr>
            <w:r>
              <w:rPr>
                <w:b/>
                <w:lang w:val="fr-FR"/>
              </w:rPr>
              <w:t>Ordre du jour</w:t>
            </w:r>
          </w:p>
        </w:tc>
        <w:tc>
          <w:tcPr>
            <w:tcW w:w="8397" w:type="dxa"/>
          </w:tcPr>
          <w:p w:rsidR="00BA008D" w:rsidRDefault="00BA008D" w:rsidP="004919A7">
            <w:pPr>
              <w:rPr>
                <w:lang w:val="fr-FR"/>
              </w:rPr>
            </w:pPr>
            <w:r>
              <w:rPr>
                <w:lang w:val="fr-FR"/>
              </w:rPr>
              <w:t>-Présentation du travail en cours sur l’élaboration de la politique de protection sociale, avec l’appui de l’UNICEF et du BIT</w:t>
            </w:r>
          </w:p>
          <w:p w:rsidR="00BA008D" w:rsidRDefault="00BA008D" w:rsidP="004919A7">
            <w:pPr>
              <w:rPr>
                <w:lang w:val="fr-FR"/>
              </w:rPr>
            </w:pPr>
            <w:r>
              <w:rPr>
                <w:lang w:val="fr-FR"/>
              </w:rPr>
              <w:t>-Etat d’avancement du processus CSU au Cameroun</w:t>
            </w:r>
          </w:p>
        </w:tc>
      </w:tr>
    </w:tbl>
    <w:p w:rsidR="00D470EA" w:rsidRPr="009622E9" w:rsidRDefault="00D470EA">
      <w:pPr>
        <w:rPr>
          <w:b/>
          <w:lang w:val="fr-FR"/>
        </w:rPr>
      </w:pPr>
    </w:p>
    <w:tbl>
      <w:tblPr>
        <w:tblStyle w:val="Grilledutableau"/>
        <w:tblW w:w="5571" w:type="pct"/>
        <w:tblInd w:w="-601" w:type="dxa"/>
        <w:tblLook w:val="04A0" w:firstRow="1" w:lastRow="0" w:firstColumn="1" w:lastColumn="0" w:noHBand="0" w:noVBand="1"/>
      </w:tblPr>
      <w:tblGrid>
        <w:gridCol w:w="10349"/>
      </w:tblGrid>
      <w:tr w:rsidR="00D20CC8" w:rsidRPr="006914CA" w:rsidTr="0009743B">
        <w:trPr>
          <w:trHeight w:val="410"/>
          <w:tblHeader/>
        </w:trPr>
        <w:tc>
          <w:tcPr>
            <w:tcW w:w="5000" w:type="pct"/>
            <w:shd w:val="clear" w:color="auto" w:fill="A6A6A6" w:themeFill="background1" w:themeFillShade="A6"/>
          </w:tcPr>
          <w:p w:rsidR="00D20CC8" w:rsidRPr="009622E9" w:rsidRDefault="00D20CC8" w:rsidP="009622E9">
            <w:pPr>
              <w:jc w:val="center"/>
              <w:rPr>
                <w:b/>
                <w:lang w:val="fr-FR"/>
              </w:rPr>
            </w:pPr>
            <w:r w:rsidRPr="009622E9">
              <w:rPr>
                <w:b/>
                <w:lang w:val="fr-FR"/>
              </w:rPr>
              <w:t>Sujet</w:t>
            </w:r>
            <w:r>
              <w:rPr>
                <w:b/>
                <w:lang w:val="fr-FR"/>
              </w:rPr>
              <w:t>s abordés</w:t>
            </w:r>
          </w:p>
        </w:tc>
      </w:tr>
      <w:tr w:rsidR="00D20CC8" w:rsidRPr="0058014D" w:rsidTr="0009743B">
        <w:trPr>
          <w:trHeight w:val="415"/>
        </w:trPr>
        <w:tc>
          <w:tcPr>
            <w:tcW w:w="5000" w:type="pct"/>
            <w:shd w:val="clear" w:color="auto" w:fill="F2F2F2" w:themeFill="background1" w:themeFillShade="F2"/>
          </w:tcPr>
          <w:p w:rsidR="00D20CC8" w:rsidRPr="00D20CC8" w:rsidRDefault="00D20CC8">
            <w:pPr>
              <w:rPr>
                <w:b/>
                <w:lang w:val="fr-FR"/>
              </w:rPr>
            </w:pPr>
            <w:r w:rsidRPr="00D20CC8">
              <w:rPr>
                <w:b/>
                <w:lang w:val="fr-FR"/>
              </w:rPr>
              <w:t>1. Elaboration de la politique de protection sociale</w:t>
            </w:r>
          </w:p>
        </w:tc>
      </w:tr>
      <w:tr w:rsidR="00D20CC8" w:rsidRPr="0058014D" w:rsidTr="0009743B">
        <w:tc>
          <w:tcPr>
            <w:tcW w:w="5000" w:type="pct"/>
          </w:tcPr>
          <w:p w:rsidR="00D20CC8" w:rsidRPr="00D20CC8" w:rsidRDefault="00D20CC8" w:rsidP="00A02549">
            <w:pPr>
              <w:rPr>
                <w:b/>
                <w:lang w:val="fr-FR"/>
              </w:rPr>
            </w:pPr>
            <w:r w:rsidRPr="00D20CC8">
              <w:rPr>
                <w:b/>
                <w:lang w:val="fr-FR"/>
              </w:rPr>
              <w:t>Présentation du travail en cours par les consultants recrutés par le BIT et l’UNI</w:t>
            </w:r>
            <w:r>
              <w:rPr>
                <w:b/>
                <w:lang w:val="fr-FR"/>
              </w:rPr>
              <w:t>C</w:t>
            </w:r>
            <w:r w:rsidRPr="00D20CC8">
              <w:rPr>
                <w:b/>
                <w:lang w:val="fr-FR"/>
              </w:rPr>
              <w:t>EF</w:t>
            </w:r>
            <w:r w:rsidR="0009743B">
              <w:rPr>
                <w:b/>
                <w:lang w:val="fr-FR"/>
              </w:rPr>
              <w:t> :</w:t>
            </w:r>
          </w:p>
          <w:p w:rsidR="00D20CC8" w:rsidRDefault="00D20CC8" w:rsidP="00A02549">
            <w:pPr>
              <w:rPr>
                <w:lang w:val="fr-FR"/>
              </w:rPr>
            </w:pPr>
            <w:r>
              <w:rPr>
                <w:lang w:val="fr-FR"/>
              </w:rPr>
              <w:t>-le processus d’élaboration de la politique de PS au Cameroun est animée par le MINEPAT, avec les autres secteurs phares (MINAS, MINTSS, Emploi, Santé) ; la PS étant un sujet transversal, elle implique aussi le ministère de l’agriculture, etc.</w:t>
            </w:r>
          </w:p>
          <w:p w:rsidR="00D20CC8" w:rsidRDefault="00D20CC8" w:rsidP="00A02549">
            <w:pPr>
              <w:rPr>
                <w:lang w:val="fr-FR"/>
              </w:rPr>
            </w:pPr>
            <w:r>
              <w:rPr>
                <w:lang w:val="fr-FR"/>
              </w:rPr>
              <w:t>-un atelier a été organisé à Douala avec les représentants des différentes administrations pour iden</w:t>
            </w:r>
            <w:r w:rsidR="0058014D">
              <w:rPr>
                <w:lang w:val="fr-FR"/>
              </w:rPr>
              <w:t>tifier les stratégies existante</w:t>
            </w:r>
            <w:r>
              <w:rPr>
                <w:lang w:val="fr-FR"/>
              </w:rPr>
              <w:t>s et définir avec les acteurs les contributions sectorielles à la mise en place d’</w:t>
            </w:r>
            <w:r w:rsidR="0058014D">
              <w:rPr>
                <w:lang w:val="fr-FR"/>
              </w:rPr>
              <w:t>une p</w:t>
            </w:r>
            <w:r>
              <w:rPr>
                <w:lang w:val="fr-FR"/>
              </w:rPr>
              <w:t>olitique de PS ; pour la santé</w:t>
            </w:r>
            <w:r w:rsidR="0058014D">
              <w:rPr>
                <w:lang w:val="fr-FR"/>
              </w:rPr>
              <w:t>,</w:t>
            </w:r>
            <w:r>
              <w:rPr>
                <w:lang w:val="fr-FR"/>
              </w:rPr>
              <w:t xml:space="preserve"> la CSU est</w:t>
            </w:r>
            <w:r w:rsidR="0058014D">
              <w:rPr>
                <w:lang w:val="fr-FR"/>
              </w:rPr>
              <w:t xml:space="preserve"> une branche de la </w:t>
            </w:r>
            <w:r>
              <w:rPr>
                <w:lang w:val="fr-FR"/>
              </w:rPr>
              <w:t>sécurité sociale ; le Cameroun a choisi un m</w:t>
            </w:r>
            <w:r w:rsidR="0058014D">
              <w:rPr>
                <w:lang w:val="fr-FR"/>
              </w:rPr>
              <w:t>odèle mixte (Etat et contribution des ménages</w:t>
            </w:r>
            <w:r>
              <w:rPr>
                <w:lang w:val="fr-FR"/>
              </w:rPr>
              <w:t>) ;</w:t>
            </w:r>
          </w:p>
          <w:p w:rsidR="00D20CC8" w:rsidRDefault="00D20CC8" w:rsidP="00A02549">
            <w:pPr>
              <w:rPr>
                <w:lang w:val="fr-FR"/>
              </w:rPr>
            </w:pPr>
            <w:r>
              <w:rPr>
                <w:lang w:val="fr-FR"/>
              </w:rPr>
              <w:t>-Pour le moment le travail de l’équipe de</w:t>
            </w:r>
            <w:r w:rsidR="0058014D">
              <w:rPr>
                <w:lang w:val="fr-FR"/>
              </w:rPr>
              <w:t>s</w:t>
            </w:r>
            <w:r>
              <w:rPr>
                <w:lang w:val="fr-FR"/>
              </w:rPr>
              <w:t xml:space="preserve"> consultant</w:t>
            </w:r>
            <w:r w:rsidR="0058014D">
              <w:rPr>
                <w:lang w:val="fr-FR"/>
              </w:rPr>
              <w:t>s consiste à</w:t>
            </w:r>
            <w:r>
              <w:rPr>
                <w:lang w:val="fr-FR"/>
              </w:rPr>
              <w:t> :</w:t>
            </w:r>
          </w:p>
          <w:p w:rsidR="00D20CC8" w:rsidRDefault="00D20CC8" w:rsidP="00A02549">
            <w:pPr>
              <w:rPr>
                <w:lang w:val="fr-FR"/>
              </w:rPr>
            </w:pPr>
            <w:r>
              <w:rPr>
                <w:lang w:val="fr-FR"/>
              </w:rPr>
              <w:t>(1) collecter des informations pour mettre à jour le diagnostic de l’existant ;</w:t>
            </w:r>
          </w:p>
          <w:p w:rsidR="00D20CC8" w:rsidRDefault="00D20CC8" w:rsidP="00A02549">
            <w:pPr>
              <w:rPr>
                <w:lang w:val="fr-FR"/>
              </w:rPr>
            </w:pPr>
            <w:r>
              <w:rPr>
                <w:lang w:val="fr-FR"/>
              </w:rPr>
              <w:t>(2) proposer au COPIL des axes stratégiques et transversaux possibles avec les mesures d’accompagnement ;</w:t>
            </w:r>
          </w:p>
          <w:p w:rsidR="00D20CC8" w:rsidRDefault="00D20CC8" w:rsidP="00A02549">
            <w:pPr>
              <w:rPr>
                <w:lang w:val="fr-FR"/>
              </w:rPr>
            </w:pPr>
            <w:r>
              <w:rPr>
                <w:lang w:val="fr-FR"/>
              </w:rPr>
              <w:t xml:space="preserve">(3) </w:t>
            </w:r>
            <w:r w:rsidR="0058014D">
              <w:rPr>
                <w:lang w:val="fr-FR"/>
              </w:rPr>
              <w:t xml:space="preserve">contribuer à l’élaboration de </w:t>
            </w:r>
            <w:r>
              <w:rPr>
                <w:lang w:val="fr-FR"/>
              </w:rPr>
              <w:t>la politique de PS ;</w:t>
            </w:r>
          </w:p>
          <w:p w:rsidR="0058014D" w:rsidRDefault="0058014D" w:rsidP="0058014D">
            <w:pPr>
              <w:rPr>
                <w:lang w:val="fr-FR"/>
              </w:rPr>
            </w:pPr>
            <w:r>
              <w:rPr>
                <w:lang w:val="fr-FR"/>
              </w:rPr>
              <w:t xml:space="preserve">-selon les domaines </w:t>
            </w:r>
            <w:r>
              <w:rPr>
                <w:lang w:val="fr-FR"/>
              </w:rPr>
              <w:t>la réflexion</w:t>
            </w:r>
            <w:r>
              <w:rPr>
                <w:lang w:val="fr-FR"/>
              </w:rPr>
              <w:t xml:space="preserve"> est plus ou moins compliquée : par exemple pour les indigents des transferts peuvent permettre l’accès à la santé ; par contre concernant la prise en charge du handicap : quels services pour quelle population ? ces questions se posent aussi pour les actions d’urgence et les populations déplacées.</w:t>
            </w:r>
          </w:p>
          <w:p w:rsidR="00D20CC8" w:rsidRDefault="00D20CC8" w:rsidP="00A02549">
            <w:pPr>
              <w:rPr>
                <w:lang w:val="fr-FR"/>
              </w:rPr>
            </w:pPr>
          </w:p>
          <w:p w:rsidR="00D20CC8" w:rsidRPr="00D20CC8" w:rsidRDefault="00D20CC8" w:rsidP="00A02549">
            <w:pPr>
              <w:rPr>
                <w:b/>
                <w:lang w:val="fr-FR"/>
              </w:rPr>
            </w:pPr>
            <w:r w:rsidRPr="00D20CC8">
              <w:rPr>
                <w:b/>
                <w:lang w:val="fr-FR"/>
              </w:rPr>
              <w:t>Organisation du travail :</w:t>
            </w:r>
          </w:p>
          <w:p w:rsidR="00D20CC8" w:rsidRDefault="00D20CC8" w:rsidP="00A02549">
            <w:pPr>
              <w:rPr>
                <w:lang w:val="fr-FR"/>
              </w:rPr>
            </w:pPr>
            <w:r>
              <w:rPr>
                <w:lang w:val="fr-FR"/>
              </w:rPr>
              <w:t>Il est prévu 3 ou 4 missions de l’experte internationale</w:t>
            </w:r>
            <w:r w:rsidR="0058014D">
              <w:rPr>
                <w:lang w:val="fr-FR"/>
              </w:rPr>
              <w:t> ;</w:t>
            </w:r>
          </w:p>
          <w:p w:rsidR="00D20CC8" w:rsidRDefault="00D20CC8" w:rsidP="00A02549">
            <w:pPr>
              <w:rPr>
                <w:lang w:val="fr-FR"/>
              </w:rPr>
            </w:pPr>
            <w:r>
              <w:rPr>
                <w:lang w:val="fr-FR"/>
              </w:rPr>
              <w:t>L’équipe est composée d’une experte internationale en protection s</w:t>
            </w:r>
            <w:r w:rsidR="0058014D">
              <w:rPr>
                <w:lang w:val="fr-FR"/>
              </w:rPr>
              <w:t>ociale, d’un sociologue et d’un</w:t>
            </w:r>
            <w:r>
              <w:rPr>
                <w:lang w:val="fr-FR"/>
              </w:rPr>
              <w:t xml:space="preserve"> économiste</w:t>
            </w:r>
            <w:r w:rsidR="0058014D">
              <w:rPr>
                <w:lang w:val="fr-FR"/>
              </w:rPr>
              <w:t>.</w:t>
            </w:r>
          </w:p>
          <w:p w:rsidR="00D20CC8" w:rsidRDefault="00D20CC8" w:rsidP="00A02549">
            <w:pPr>
              <w:rPr>
                <w:lang w:val="fr-FR"/>
              </w:rPr>
            </w:pPr>
          </w:p>
          <w:p w:rsidR="00D20CC8" w:rsidRDefault="00D20CC8" w:rsidP="00A02549">
            <w:pPr>
              <w:rPr>
                <w:lang w:val="fr-FR"/>
              </w:rPr>
            </w:pPr>
            <w:r w:rsidRPr="00D20CC8">
              <w:rPr>
                <w:b/>
                <w:lang w:val="fr-FR"/>
              </w:rPr>
              <w:t>Présentation du projet Chèque santé aux consultants :</w:t>
            </w:r>
          </w:p>
          <w:p w:rsidR="00D20CC8" w:rsidRDefault="00D20CC8" w:rsidP="00A02549">
            <w:pPr>
              <w:rPr>
                <w:lang w:val="fr-FR"/>
              </w:rPr>
            </w:pPr>
            <w:r>
              <w:rPr>
                <w:lang w:val="fr-FR"/>
              </w:rPr>
              <w:t xml:space="preserve">Il s’agit de mettre en place une stratégie de prépaiement des soins pour les femmes enceintes et les nouveaux nés. Il y aura une phase d’extension puis un transfert </w:t>
            </w:r>
            <w:r w:rsidR="000D17EF">
              <w:rPr>
                <w:lang w:val="fr-FR"/>
              </w:rPr>
              <w:t xml:space="preserve">de la gestion aux FRPS </w:t>
            </w:r>
            <w:r>
              <w:rPr>
                <w:lang w:val="fr-FR"/>
              </w:rPr>
              <w:t>pour la pérennisation du mécanisme.</w:t>
            </w:r>
          </w:p>
          <w:p w:rsidR="000D17EF" w:rsidRDefault="000D17EF" w:rsidP="00A02549">
            <w:pPr>
              <w:rPr>
                <w:lang w:val="fr-FR"/>
              </w:rPr>
            </w:pPr>
            <w:r>
              <w:rPr>
                <w:lang w:val="fr-FR"/>
              </w:rPr>
              <w:t>Pour la CSU, comme pour le CS, la stratégie cherche à se baser sur l’existant. Le démarrage de la CSU est prévu pour 2018</w:t>
            </w:r>
          </w:p>
          <w:p w:rsidR="000D17EF" w:rsidRDefault="000D17EF" w:rsidP="00A02549">
            <w:pPr>
              <w:rPr>
                <w:lang w:val="fr-FR"/>
              </w:rPr>
            </w:pPr>
          </w:p>
          <w:p w:rsidR="00D20CC8" w:rsidRPr="000D17EF" w:rsidRDefault="00D20CC8" w:rsidP="00A02549">
            <w:pPr>
              <w:rPr>
                <w:b/>
                <w:lang w:val="fr-FR"/>
              </w:rPr>
            </w:pPr>
            <w:r w:rsidRPr="000D17EF">
              <w:rPr>
                <w:b/>
                <w:lang w:val="fr-FR"/>
              </w:rPr>
              <w:t>Questions :</w:t>
            </w:r>
          </w:p>
          <w:p w:rsidR="000D17EF" w:rsidRDefault="000D17EF" w:rsidP="00A02549">
            <w:pPr>
              <w:rPr>
                <w:lang w:val="fr-FR"/>
              </w:rPr>
            </w:pPr>
            <w:r>
              <w:rPr>
                <w:lang w:val="fr-FR"/>
              </w:rPr>
              <w:t xml:space="preserve">Quel est le rôle des Collectivités Territoriales Décentralisées dans la politique de PS ? Il existe un fonds du MINAS pour la prise en charge des indigents. Est-ce qu’il ne nécessite pas une mise en commun ? Quel est le rôle des assistants sociaux ? La commune </w:t>
            </w:r>
            <w:r w:rsidR="00FE194C">
              <w:rPr>
                <w:lang w:val="fr-FR"/>
              </w:rPr>
              <w:t>devrait être</w:t>
            </w:r>
            <w:r>
              <w:rPr>
                <w:lang w:val="fr-FR"/>
              </w:rPr>
              <w:t xml:space="preserve"> le point d’affiliation pour la CSU et pour les indigents.</w:t>
            </w:r>
          </w:p>
          <w:p w:rsidR="000D17EF" w:rsidRDefault="000D17EF" w:rsidP="00A02549">
            <w:pPr>
              <w:rPr>
                <w:lang w:val="fr-FR"/>
              </w:rPr>
            </w:pPr>
          </w:p>
          <w:p w:rsidR="00D20CC8" w:rsidRPr="000D17EF" w:rsidRDefault="00D20CC8" w:rsidP="00A02549">
            <w:pPr>
              <w:rPr>
                <w:b/>
                <w:lang w:val="fr-FR"/>
              </w:rPr>
            </w:pPr>
            <w:r w:rsidRPr="000D17EF">
              <w:rPr>
                <w:b/>
                <w:lang w:val="fr-FR"/>
              </w:rPr>
              <w:t>Décisions</w:t>
            </w:r>
            <w:r w:rsidR="000D17EF" w:rsidRPr="000D17EF">
              <w:rPr>
                <w:b/>
                <w:lang w:val="fr-FR"/>
              </w:rPr>
              <w:t> :</w:t>
            </w:r>
          </w:p>
          <w:p w:rsidR="00D20CC8" w:rsidRPr="00FE194C" w:rsidRDefault="00D20CC8" w:rsidP="00D20CC8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 w:rsidRPr="00FE194C">
              <w:rPr>
                <w:lang w:val="fr-FR"/>
              </w:rPr>
              <w:t>Fournir les documents de bases sur le Chèque santé aux consultants</w:t>
            </w:r>
          </w:p>
          <w:p w:rsidR="00D20CC8" w:rsidRDefault="000D17EF" w:rsidP="00FE194C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 w:rsidRPr="00FE194C">
              <w:rPr>
                <w:lang w:val="fr-FR"/>
              </w:rPr>
              <w:t>Les consultants fournissent aux participants la documentation sur le cadrage du travail sur la Politique de Protection Sociale</w:t>
            </w:r>
            <w:r w:rsidR="00FE194C">
              <w:rPr>
                <w:lang w:val="fr-FR"/>
              </w:rPr>
              <w:t>.</w:t>
            </w:r>
          </w:p>
        </w:tc>
      </w:tr>
      <w:tr w:rsidR="00D20CC8" w:rsidRPr="0058014D" w:rsidTr="0009743B">
        <w:tc>
          <w:tcPr>
            <w:tcW w:w="5000" w:type="pct"/>
            <w:shd w:val="clear" w:color="auto" w:fill="D9D9D9" w:themeFill="background1" w:themeFillShade="D9"/>
          </w:tcPr>
          <w:p w:rsidR="00D20CC8" w:rsidRPr="000D17EF" w:rsidRDefault="00D20CC8" w:rsidP="000D17EF">
            <w:pPr>
              <w:rPr>
                <w:b/>
                <w:lang w:val="fr-FR"/>
              </w:rPr>
            </w:pPr>
            <w:r w:rsidRPr="000D17EF">
              <w:rPr>
                <w:b/>
                <w:lang w:val="fr-FR"/>
              </w:rPr>
              <w:lastRenderedPageBreak/>
              <w:t xml:space="preserve">2. </w:t>
            </w:r>
            <w:r w:rsidR="000D17EF" w:rsidRPr="000D17EF">
              <w:rPr>
                <w:b/>
                <w:lang w:val="fr-FR"/>
              </w:rPr>
              <w:t>Point de situation sur la feuille de route SFS/</w:t>
            </w:r>
            <w:r w:rsidRPr="000D17EF">
              <w:rPr>
                <w:b/>
                <w:lang w:val="fr-FR"/>
              </w:rPr>
              <w:t>CSU au Cameroun</w:t>
            </w:r>
          </w:p>
        </w:tc>
      </w:tr>
      <w:tr w:rsidR="000D17EF" w:rsidRPr="0058014D" w:rsidTr="0009743B">
        <w:tc>
          <w:tcPr>
            <w:tcW w:w="5000" w:type="pct"/>
          </w:tcPr>
          <w:p w:rsidR="000D17EF" w:rsidRDefault="000D17EF">
            <w:pPr>
              <w:rPr>
                <w:lang w:val="fr-FR"/>
              </w:rPr>
            </w:pPr>
          </w:p>
          <w:p w:rsidR="0009743B" w:rsidRPr="00397AED" w:rsidRDefault="0009743B">
            <w:pPr>
              <w:rPr>
                <w:b/>
                <w:lang w:val="fr-FR"/>
              </w:rPr>
            </w:pPr>
            <w:r w:rsidRPr="00397AED">
              <w:rPr>
                <w:b/>
                <w:lang w:val="fr-FR"/>
              </w:rPr>
              <w:t>Présentation de la feuille de route</w:t>
            </w:r>
            <w:r w:rsidR="00F718C8" w:rsidRPr="00397AED">
              <w:rPr>
                <w:b/>
                <w:lang w:val="fr-FR"/>
              </w:rPr>
              <w:t xml:space="preserve"> SFS/CSU</w:t>
            </w:r>
            <w:r w:rsidRPr="00397AED">
              <w:rPr>
                <w:b/>
                <w:lang w:val="fr-FR"/>
              </w:rPr>
              <w:t xml:space="preserve"> par Dr. Owono de la DPS, point focal CSU</w:t>
            </w:r>
            <w:r w:rsidR="00F718C8" w:rsidRPr="00397AED">
              <w:rPr>
                <w:b/>
                <w:lang w:val="fr-FR"/>
              </w:rPr>
              <w:t> :</w:t>
            </w:r>
          </w:p>
          <w:p w:rsidR="00F718C8" w:rsidRDefault="00F718C8" w:rsidP="00F718C8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Redémarrage du processus CSU, il y a 2 ans, avec une révision technique de ce qui avait été fait ;</w:t>
            </w:r>
          </w:p>
          <w:p w:rsidR="00F718C8" w:rsidRDefault="00F718C8" w:rsidP="00F718C8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Evaluation/Analyse de la situation à travers l’étude OASIS et l’analyse situationnelle du FS ;</w:t>
            </w:r>
          </w:p>
          <w:p w:rsidR="00F718C8" w:rsidRDefault="00F718C8" w:rsidP="00F718C8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Résultats : un système fragmenté ; une faible couverture de la population par un système de protection sociale en santé (taux de mutualisation de inférieur à 2%) ; et système de fina</w:t>
            </w:r>
            <w:r w:rsidR="001765AB">
              <w:rPr>
                <w:lang w:val="fr-FR"/>
              </w:rPr>
              <w:t xml:space="preserve">ncement qui repose fortement </w:t>
            </w:r>
            <w:r w:rsidR="00FE194C">
              <w:rPr>
                <w:lang w:val="fr-FR"/>
              </w:rPr>
              <w:t xml:space="preserve">sur </w:t>
            </w:r>
            <w:r w:rsidR="001765AB">
              <w:rPr>
                <w:lang w:val="fr-FR"/>
              </w:rPr>
              <w:t>les</w:t>
            </w:r>
            <w:r>
              <w:rPr>
                <w:lang w:val="fr-FR"/>
              </w:rPr>
              <w:t xml:space="preserve"> </w:t>
            </w:r>
            <w:r w:rsidR="001765AB">
              <w:rPr>
                <w:lang w:val="fr-FR"/>
              </w:rPr>
              <w:t>paiements directs des ménages</w:t>
            </w:r>
            <w:r>
              <w:rPr>
                <w:lang w:val="fr-FR"/>
              </w:rPr>
              <w:t>.</w:t>
            </w:r>
          </w:p>
          <w:p w:rsidR="001765AB" w:rsidRDefault="001765AB" w:rsidP="00F718C8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Il s’agit donc d’élaborer un document stratégique de financement de la santé pour tendre vers la CSU ;</w:t>
            </w:r>
          </w:p>
          <w:p w:rsidR="001765AB" w:rsidRDefault="001765AB" w:rsidP="00F718C8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Il y a un besoin de formation des acteurs à la CSU et au financement de la santé ;</w:t>
            </w:r>
          </w:p>
          <w:p w:rsidR="001765AB" w:rsidRDefault="001765AB" w:rsidP="00F718C8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L’architecture du système de CSU/PSS a été validé</w:t>
            </w:r>
            <w:r w:rsidR="00FE194C">
              <w:rPr>
                <w:lang w:val="fr-FR"/>
              </w:rPr>
              <w:t>e</w:t>
            </w:r>
            <w:r>
              <w:rPr>
                <w:lang w:val="fr-FR"/>
              </w:rPr>
              <w:t> ; il intègre notamment les FRPS au niveau régional ;</w:t>
            </w:r>
          </w:p>
          <w:p w:rsidR="001765AB" w:rsidRDefault="001765AB" w:rsidP="00F718C8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Le panier de soins est en cours de définition ; un atelier de consolidation et de validation est prévu au début du mois de mai ;</w:t>
            </w:r>
          </w:p>
          <w:p w:rsidR="001765AB" w:rsidRDefault="001765AB" w:rsidP="00F718C8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Il s’agit du panier de soins de base en dessous duquel on ne peut pas descendre ; il faudra une validation technique et politique ; c’est le déclencheur de la mise en œuvre du processus CSU</w:t>
            </w:r>
            <w:r w:rsidR="00397AED">
              <w:rPr>
                <w:lang w:val="fr-FR"/>
              </w:rPr>
              <w:t xml:space="preserve"> / du plan de développement de la CSU ;</w:t>
            </w:r>
          </w:p>
          <w:p w:rsidR="001765AB" w:rsidRDefault="001765AB" w:rsidP="001765AB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Il y a aussi des études en cours ou à venir : (i) étude de la capacité contributive des ménages, dans le cadre de la mutualisation des ressources</w:t>
            </w:r>
            <w:r w:rsidR="00397AED">
              <w:rPr>
                <w:lang w:val="fr-FR"/>
              </w:rPr>
              <w:t>, avec l’appui d’un économiste du PNUD</w:t>
            </w:r>
            <w:r>
              <w:rPr>
                <w:lang w:val="fr-FR"/>
              </w:rPr>
              <w:t> ; (ii) étude sur la verticalité des programmes et leur intégration progressive dans le système ; (iii) l’élaboration des protocoles de soins</w:t>
            </w:r>
            <w:r w:rsidR="00B3659A">
              <w:rPr>
                <w:lang w:val="fr-FR"/>
              </w:rPr>
              <w:t xml:space="preserve"> (sur la base des guides thérapeutiques déjà élaborés avec la DPML</w:t>
            </w:r>
            <w:r>
              <w:rPr>
                <w:lang w:val="fr-FR"/>
              </w:rPr>
              <w:t> ; (iv) le costing du panier de soins</w:t>
            </w:r>
            <w:r w:rsidR="00B3659A">
              <w:rPr>
                <w:lang w:val="fr-FR"/>
              </w:rPr>
              <w:t xml:space="preserve"> (avec actuaires et économistes)</w:t>
            </w:r>
            <w:r>
              <w:rPr>
                <w:lang w:val="fr-FR"/>
              </w:rPr>
              <w:t> ; et (v) l’analyse de l’espace fiscal</w:t>
            </w:r>
            <w:r w:rsidR="004208DB">
              <w:rPr>
                <w:lang w:val="fr-FR"/>
              </w:rPr>
              <w:t> ;</w:t>
            </w:r>
          </w:p>
          <w:p w:rsidR="004208DB" w:rsidRDefault="004208DB" w:rsidP="001765AB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 xml:space="preserve">Il y a eu aussi une étude </w:t>
            </w:r>
            <w:r w:rsidRPr="004208DB">
              <w:rPr>
                <w:lang w:val="fr-FR"/>
              </w:rPr>
              <w:t>technique sur les secteurs, filières et métiers de l’économie informelle et agricole pour la détermination des mécanismes adaptés d’affiliation au système de protection sociale et des mesures incitatives au Cameroun</w:t>
            </w:r>
            <w:r>
              <w:rPr>
                <w:lang w:val="fr-FR"/>
              </w:rPr>
              <w:t> ;</w:t>
            </w:r>
          </w:p>
          <w:p w:rsidR="00397AED" w:rsidRDefault="00397AED" w:rsidP="001765AB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Un plan de communication est aussi prévu : qui fait quoi et comment ?</w:t>
            </w:r>
          </w:p>
          <w:p w:rsidR="00397AED" w:rsidRDefault="00397AED" w:rsidP="001765AB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C’est quand les gens vont voir la CSU commencer, qu’ils vont y croire ; il faut commencer ; délivrer des cartes d’adhérents, etc.</w:t>
            </w:r>
          </w:p>
          <w:p w:rsidR="00397AED" w:rsidRDefault="00397AED" w:rsidP="00397AED">
            <w:pPr>
              <w:rPr>
                <w:lang w:val="fr-FR"/>
              </w:rPr>
            </w:pPr>
          </w:p>
          <w:p w:rsidR="00397AED" w:rsidRPr="00397AED" w:rsidRDefault="00397AED" w:rsidP="00397AED">
            <w:pPr>
              <w:rPr>
                <w:b/>
                <w:lang w:val="fr-FR"/>
              </w:rPr>
            </w:pPr>
            <w:r w:rsidRPr="00397AED">
              <w:rPr>
                <w:b/>
                <w:lang w:val="fr-FR"/>
              </w:rPr>
              <w:t>Questions / remarques :</w:t>
            </w:r>
          </w:p>
          <w:p w:rsidR="00205785" w:rsidRDefault="00397AED" w:rsidP="00397AED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Q : Attention à ne pas oublier le volet offre de la CSU ;</w:t>
            </w:r>
          </w:p>
          <w:p w:rsidR="00397AED" w:rsidRDefault="00397AED" w:rsidP="00205785">
            <w:pPr>
              <w:pStyle w:val="Paragraphedeliste"/>
              <w:rPr>
                <w:lang w:val="fr-FR"/>
              </w:rPr>
            </w:pPr>
            <w:r>
              <w:rPr>
                <w:lang w:val="fr-FR"/>
              </w:rPr>
              <w:t>R : oui, il y a notamment le travail en cours sur la réforme hospitalière ;</w:t>
            </w:r>
          </w:p>
          <w:p w:rsidR="00397AED" w:rsidRDefault="00205785" w:rsidP="00397AED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 xml:space="preserve">Q : </w:t>
            </w:r>
            <w:r w:rsidR="00397AED">
              <w:rPr>
                <w:lang w:val="fr-FR"/>
              </w:rPr>
              <w:t>La mise en place de la CSU nécessite une contribution de l’Etat et des ménages (système mixte) ; il y a de ce point de vue une inquiétude ; si on peut imaginer que les ménages vont payer leurs cotisations, qu’en est-il de la capacité de l’Etat à le faire ? E</w:t>
            </w:r>
            <w:r>
              <w:rPr>
                <w:lang w:val="fr-FR"/>
              </w:rPr>
              <w:t>n effet, ce dernier est sur le point de perdre des ressources pour le VIH/SIDA, parce qu’il ne paie pas la contrepartie.</w:t>
            </w:r>
          </w:p>
          <w:p w:rsidR="00205785" w:rsidRDefault="00205785" w:rsidP="00205785">
            <w:pPr>
              <w:pStyle w:val="Paragraphedeliste"/>
              <w:rPr>
                <w:lang w:val="fr-FR"/>
              </w:rPr>
            </w:pPr>
            <w:r>
              <w:rPr>
                <w:lang w:val="fr-FR"/>
              </w:rPr>
              <w:t xml:space="preserve">R : </w:t>
            </w:r>
            <w:r w:rsidR="00FE194C">
              <w:rPr>
                <w:lang w:val="fr-FR"/>
              </w:rPr>
              <w:t>S</w:t>
            </w:r>
            <w:r>
              <w:rPr>
                <w:lang w:val="fr-FR"/>
              </w:rPr>
              <w:t>i l’Etat ne mobilise pas de financement</w:t>
            </w:r>
            <w:r w:rsidR="00FE194C">
              <w:rPr>
                <w:lang w:val="fr-FR"/>
              </w:rPr>
              <w:t>s</w:t>
            </w:r>
            <w:r>
              <w:rPr>
                <w:lang w:val="fr-FR"/>
              </w:rPr>
              <w:t>, la CSU ne démarre pas ; il doit être aussi crédible afin de mobiliser davantage pour la santé, démarrer la CSU et l’étendre progressivement ;</w:t>
            </w:r>
          </w:p>
          <w:p w:rsidR="00205785" w:rsidRDefault="00205785" w:rsidP="00205785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Q : Il est important d’avoir la confiance de la population dans ce processus ; or, il existe au niveau des FOSA beaucoup de pratiques parallèles, qui ne sont pas suffisamment analysées dans les études ; comment faire pour avoir plus d’ « accountability » ?</w:t>
            </w:r>
          </w:p>
          <w:p w:rsidR="00205785" w:rsidRDefault="00205785" w:rsidP="00872352">
            <w:pPr>
              <w:pStyle w:val="Paragraphedeliste"/>
              <w:rPr>
                <w:lang w:val="fr-FR"/>
              </w:rPr>
            </w:pPr>
            <w:r>
              <w:rPr>
                <w:lang w:val="fr-FR"/>
              </w:rPr>
              <w:t>R : Le PBF peut aider les FOSA à se mettre à niveau et améliorer la relation avec les patients</w:t>
            </w:r>
            <w:r w:rsidR="004208DB">
              <w:rPr>
                <w:lang w:val="fr-FR"/>
              </w:rPr>
              <w:t> ;</w:t>
            </w:r>
          </w:p>
          <w:p w:rsidR="004208DB" w:rsidRDefault="004208DB" w:rsidP="00205785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C : Il serait important d’impliquer les</w:t>
            </w:r>
            <w:r w:rsidR="00872352">
              <w:rPr>
                <w:lang w:val="fr-FR"/>
              </w:rPr>
              <w:t xml:space="preserve"> </w:t>
            </w:r>
            <w:r>
              <w:rPr>
                <w:lang w:val="fr-FR"/>
              </w:rPr>
              <w:t>DG de l’économi</w:t>
            </w:r>
            <w:r w:rsidR="00872352">
              <w:rPr>
                <w:lang w:val="fr-FR"/>
              </w:rPr>
              <w:t>e et du budget ; les gens pensent</w:t>
            </w:r>
            <w:r>
              <w:rPr>
                <w:lang w:val="fr-FR"/>
              </w:rPr>
              <w:t xml:space="preserve"> qu’il y a beaucoup d’argent dans la santé ; mais ce n’est pas forcément le cas ;</w:t>
            </w:r>
          </w:p>
          <w:p w:rsidR="004208DB" w:rsidRDefault="004208DB" w:rsidP="00872352">
            <w:pPr>
              <w:pStyle w:val="Paragraphedeliste"/>
              <w:rPr>
                <w:lang w:val="fr-FR"/>
              </w:rPr>
            </w:pPr>
            <w:r>
              <w:rPr>
                <w:lang w:val="fr-FR"/>
              </w:rPr>
              <w:t>R : il faut revoir l’efficience du système ; mieux allouer les ressources ; pour cela il y l’achat stratégique, qui ne se limite pas au PBF ; il concerne la mise en œuvre effective des budgets programme</w:t>
            </w:r>
            <w:r w:rsidR="00872352">
              <w:rPr>
                <w:lang w:val="fr-FR"/>
              </w:rPr>
              <w:t>s</w:t>
            </w:r>
            <w:bookmarkStart w:id="0" w:name="_GoBack"/>
            <w:bookmarkEnd w:id="0"/>
            <w:r>
              <w:rPr>
                <w:lang w:val="fr-FR"/>
              </w:rPr>
              <w:t>, mais aussi le système de tiers payant qui est expérimenté dans le cadre du chèque santé et des mutuelles.</w:t>
            </w:r>
          </w:p>
          <w:p w:rsidR="007C04AC" w:rsidRPr="00397AED" w:rsidRDefault="007C04AC" w:rsidP="00205785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C : le PBF, le Chèque santé, les mutuelles de santé, les FRPS sont des mécanismes et structures existantes du Cameroun qui constitue</w:t>
            </w:r>
            <w:r w:rsidR="00D91C4D">
              <w:rPr>
                <w:lang w:val="fr-FR"/>
              </w:rPr>
              <w:t>nt</w:t>
            </w:r>
            <w:r>
              <w:rPr>
                <w:lang w:val="fr-FR"/>
              </w:rPr>
              <w:t xml:space="preserve"> une base pour développer un système de CSU.</w:t>
            </w:r>
          </w:p>
          <w:p w:rsidR="0009743B" w:rsidRDefault="0009743B">
            <w:pPr>
              <w:rPr>
                <w:lang w:val="fr-FR"/>
              </w:rPr>
            </w:pPr>
          </w:p>
        </w:tc>
      </w:tr>
    </w:tbl>
    <w:p w:rsidR="009622E9" w:rsidRPr="009622E9" w:rsidRDefault="009622E9">
      <w:pPr>
        <w:rPr>
          <w:lang w:val="fr-FR"/>
        </w:rPr>
      </w:pPr>
    </w:p>
    <w:sectPr w:rsidR="009622E9" w:rsidRPr="009622E9" w:rsidSect="00CD6D94">
      <w:headerReference w:type="default" r:id="rId8"/>
      <w:pgSz w:w="11906" w:h="16838"/>
      <w:pgMar w:top="1135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904" w:rsidRDefault="00B35904" w:rsidP="00BD5FE6">
      <w:pPr>
        <w:spacing w:after="0" w:line="240" w:lineRule="auto"/>
      </w:pPr>
      <w:r>
        <w:separator/>
      </w:r>
    </w:p>
  </w:endnote>
  <w:endnote w:type="continuationSeparator" w:id="0">
    <w:p w:rsidR="00B35904" w:rsidRDefault="00B35904" w:rsidP="00BD5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904" w:rsidRDefault="00B35904" w:rsidP="00BD5FE6">
      <w:pPr>
        <w:spacing w:after="0" w:line="240" w:lineRule="auto"/>
      </w:pPr>
      <w:r>
        <w:separator/>
      </w:r>
    </w:p>
  </w:footnote>
  <w:footnote w:type="continuationSeparator" w:id="0">
    <w:p w:rsidR="00B35904" w:rsidRDefault="00B35904" w:rsidP="00BD5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111571"/>
      <w:docPartObj>
        <w:docPartGallery w:val="Page Numbers (Top of Page)"/>
        <w:docPartUnique/>
      </w:docPartObj>
    </w:sdtPr>
    <w:sdtEndPr/>
    <w:sdtContent>
      <w:p w:rsidR="00BD5FE6" w:rsidRDefault="00BD5FE6" w:rsidP="00BD5FE6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352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47905"/>
    <w:multiLevelType w:val="hybridMultilevel"/>
    <w:tmpl w:val="A40032C6"/>
    <w:lvl w:ilvl="0" w:tplc="F29022C8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35017C"/>
    <w:multiLevelType w:val="hybridMultilevel"/>
    <w:tmpl w:val="DC02B9B8"/>
    <w:lvl w:ilvl="0" w:tplc="F90C090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5F7744"/>
    <w:multiLevelType w:val="hybridMultilevel"/>
    <w:tmpl w:val="50ECC02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0B6"/>
    <w:rsid w:val="00065044"/>
    <w:rsid w:val="0009743B"/>
    <w:rsid w:val="000D17EF"/>
    <w:rsid w:val="00146543"/>
    <w:rsid w:val="001765AB"/>
    <w:rsid w:val="001A7F71"/>
    <w:rsid w:val="00205785"/>
    <w:rsid w:val="002A706A"/>
    <w:rsid w:val="00330474"/>
    <w:rsid w:val="00342766"/>
    <w:rsid w:val="00397AED"/>
    <w:rsid w:val="003A40B6"/>
    <w:rsid w:val="003C7146"/>
    <w:rsid w:val="004208DB"/>
    <w:rsid w:val="004919A7"/>
    <w:rsid w:val="004D0557"/>
    <w:rsid w:val="0058014D"/>
    <w:rsid w:val="00641C89"/>
    <w:rsid w:val="006914CA"/>
    <w:rsid w:val="006A1770"/>
    <w:rsid w:val="00771263"/>
    <w:rsid w:val="007C04AC"/>
    <w:rsid w:val="007D6362"/>
    <w:rsid w:val="007F1D52"/>
    <w:rsid w:val="008172E8"/>
    <w:rsid w:val="00872352"/>
    <w:rsid w:val="0092497D"/>
    <w:rsid w:val="009622E9"/>
    <w:rsid w:val="00993B5B"/>
    <w:rsid w:val="00B35904"/>
    <w:rsid w:val="00B3659A"/>
    <w:rsid w:val="00BA008D"/>
    <w:rsid w:val="00BD5FE6"/>
    <w:rsid w:val="00BE4F48"/>
    <w:rsid w:val="00C37032"/>
    <w:rsid w:val="00CD6D94"/>
    <w:rsid w:val="00D20CC8"/>
    <w:rsid w:val="00D470EA"/>
    <w:rsid w:val="00D63F5B"/>
    <w:rsid w:val="00D91C4D"/>
    <w:rsid w:val="00E23318"/>
    <w:rsid w:val="00EF60B3"/>
    <w:rsid w:val="00F718C8"/>
    <w:rsid w:val="00FA2C5D"/>
    <w:rsid w:val="00FE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ramemoyenne1-Accent2">
    <w:name w:val="Medium Shading 1 Accent 2"/>
    <w:basedOn w:val="TableauNormal"/>
    <w:uiPriority w:val="63"/>
    <w:rsid w:val="008172E8"/>
    <w:pPr>
      <w:spacing w:after="0" w:line="240" w:lineRule="auto"/>
    </w:pPr>
    <w:rPr>
      <w:rFonts w:eastAsiaTheme="minorEastAsia"/>
      <w:lang w:val="fr-FR" w:eastAsia="fr-FR"/>
    </w:rPr>
    <w:tblPr>
      <w:tblStyleRowBandSize w:val="1"/>
      <w:tblStyleColBandSize w:val="1"/>
      <w:tblBorders>
        <w:top w:val="single" w:sz="8" w:space="0" w:color="C00000"/>
        <w:left w:val="single" w:sz="8" w:space="0" w:color="C00000"/>
        <w:bottom w:val="single" w:sz="8" w:space="0" w:color="C00000"/>
        <w:right w:val="single" w:sz="8" w:space="0" w:color="C00000"/>
        <w:insideH w:val="single" w:sz="8" w:space="0" w:color="C00000"/>
      </w:tblBorders>
    </w:tblPr>
    <w:tcPr>
      <w:shd w:val="clear" w:color="auto" w:fill="C00000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dutableau">
    <w:name w:val="Table Grid"/>
    <w:basedOn w:val="TableauNormal"/>
    <w:uiPriority w:val="59"/>
    <w:rsid w:val="009622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622E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D5F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5FE6"/>
  </w:style>
  <w:style w:type="paragraph" w:styleId="Pieddepage">
    <w:name w:val="footer"/>
    <w:basedOn w:val="Normal"/>
    <w:link w:val="PieddepageCar"/>
    <w:uiPriority w:val="99"/>
    <w:unhideWhenUsed/>
    <w:rsid w:val="00BD5F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5FE6"/>
  </w:style>
  <w:style w:type="character" w:customStyle="1" w:styleId="pea1">
    <w:name w:val="_pe_a1"/>
    <w:basedOn w:val="Policepardfaut"/>
    <w:rsid w:val="007712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ramemoyenne1-Accent2">
    <w:name w:val="Medium Shading 1 Accent 2"/>
    <w:basedOn w:val="TableauNormal"/>
    <w:uiPriority w:val="63"/>
    <w:rsid w:val="008172E8"/>
    <w:pPr>
      <w:spacing w:after="0" w:line="240" w:lineRule="auto"/>
    </w:pPr>
    <w:rPr>
      <w:rFonts w:eastAsiaTheme="minorEastAsia"/>
      <w:lang w:val="fr-FR" w:eastAsia="fr-FR"/>
    </w:rPr>
    <w:tblPr>
      <w:tblStyleRowBandSize w:val="1"/>
      <w:tblStyleColBandSize w:val="1"/>
      <w:tblBorders>
        <w:top w:val="single" w:sz="8" w:space="0" w:color="C00000"/>
        <w:left w:val="single" w:sz="8" w:space="0" w:color="C00000"/>
        <w:bottom w:val="single" w:sz="8" w:space="0" w:color="C00000"/>
        <w:right w:val="single" w:sz="8" w:space="0" w:color="C00000"/>
        <w:insideH w:val="single" w:sz="8" w:space="0" w:color="C00000"/>
      </w:tblBorders>
    </w:tblPr>
    <w:tcPr>
      <w:shd w:val="clear" w:color="auto" w:fill="C00000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dutableau">
    <w:name w:val="Table Grid"/>
    <w:basedOn w:val="TableauNormal"/>
    <w:uiPriority w:val="59"/>
    <w:rsid w:val="009622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622E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D5F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5FE6"/>
  </w:style>
  <w:style w:type="paragraph" w:styleId="Pieddepage">
    <w:name w:val="footer"/>
    <w:basedOn w:val="Normal"/>
    <w:link w:val="PieddepageCar"/>
    <w:uiPriority w:val="99"/>
    <w:unhideWhenUsed/>
    <w:rsid w:val="00BD5F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5FE6"/>
  </w:style>
  <w:style w:type="character" w:customStyle="1" w:styleId="pea1">
    <w:name w:val="_pe_a1"/>
    <w:basedOn w:val="Policepardfaut"/>
    <w:rsid w:val="007712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980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GIZ GmbH</Company>
  <LinksUpToDate>false</LinksUpToDate>
  <CharactersWithSpaces>7143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UserLA4814</dc:creator>
  <cp:keywords/>
  <dc:description/>
  <cp:lastModifiedBy>UserLA4814</cp:lastModifiedBy>
  <cp:revision>16</cp:revision>
  <dcterms:created xsi:type="dcterms:W3CDTF">2016-12-19T16:33:00Z</dcterms:created>
  <dcterms:modified xsi:type="dcterms:W3CDTF">2017-05-10T13:23:00Z</dcterms:modified>
</cp:coreProperties>
</file>