
<file path=[Content_Types].xml><?xml version="1.0" encoding="utf-8"?>
<Types xmlns="http://schemas.openxmlformats.org/package/2006/content-types">
  <Default Extension="docx" ContentType="application/vnd.openxmlformats-officedocument.wordprocessingml.document"/>
  <Default Extension="emf" ContentType="image/x-emf"/>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97F11E" w14:textId="1A992D66" w:rsidR="00D11166" w:rsidRPr="00F134F9" w:rsidRDefault="002804B9" w:rsidP="007A5DC1">
      <w:pPr>
        <w:spacing w:after="0" w:line="240" w:lineRule="auto"/>
        <w:jc w:val="center"/>
        <w:rPr>
          <w:b/>
          <w:color w:val="0070C0"/>
          <w:sz w:val="20"/>
        </w:rPr>
      </w:pPr>
      <w:r>
        <w:rPr>
          <w:b/>
          <w:color w:val="0070C0"/>
          <w:sz w:val="20"/>
        </w:rPr>
        <w:t xml:space="preserve"> </w:t>
      </w:r>
      <w:r w:rsidR="00320200" w:rsidRPr="00F134F9">
        <w:rPr>
          <w:b/>
          <w:color w:val="0070C0"/>
          <w:sz w:val="20"/>
        </w:rPr>
        <w:t xml:space="preserve">CR </w:t>
      </w:r>
      <w:r w:rsidR="007A5DC1" w:rsidRPr="00F134F9">
        <w:rPr>
          <w:b/>
          <w:color w:val="0070C0"/>
          <w:sz w:val="20"/>
        </w:rPr>
        <w:t>Réunion</w:t>
      </w:r>
      <w:r w:rsidR="00F72A3C">
        <w:rPr>
          <w:b/>
          <w:color w:val="0070C0"/>
          <w:sz w:val="20"/>
        </w:rPr>
        <w:t xml:space="preserve"> </w:t>
      </w:r>
      <w:r w:rsidR="0067494F">
        <w:rPr>
          <w:b/>
          <w:color w:val="0070C0"/>
          <w:sz w:val="20"/>
        </w:rPr>
        <w:t>2</w:t>
      </w:r>
      <w:r w:rsidR="00320200" w:rsidRPr="00F134F9">
        <w:rPr>
          <w:b/>
          <w:color w:val="0070C0"/>
          <w:sz w:val="20"/>
        </w:rPr>
        <w:t xml:space="preserve"> </w:t>
      </w:r>
      <w:r w:rsidR="00D548C6">
        <w:rPr>
          <w:b/>
          <w:color w:val="0070C0"/>
          <w:sz w:val="20"/>
        </w:rPr>
        <w:t xml:space="preserve">Groupe de travail PTF financement de la santé </w:t>
      </w:r>
    </w:p>
    <w:p w14:paraId="14C088DD" w14:textId="09AC2082" w:rsidR="00320200" w:rsidRPr="00F134F9" w:rsidRDefault="0067494F" w:rsidP="007A5DC1">
      <w:pPr>
        <w:spacing w:after="0" w:line="240" w:lineRule="auto"/>
        <w:jc w:val="center"/>
        <w:rPr>
          <w:b/>
          <w:color w:val="0070C0"/>
          <w:sz w:val="20"/>
        </w:rPr>
      </w:pPr>
      <w:r>
        <w:rPr>
          <w:b/>
          <w:color w:val="0070C0"/>
          <w:sz w:val="20"/>
        </w:rPr>
        <w:t>28</w:t>
      </w:r>
      <w:r w:rsidR="00320200" w:rsidRPr="00F134F9">
        <w:rPr>
          <w:b/>
          <w:color w:val="0070C0"/>
          <w:sz w:val="20"/>
        </w:rPr>
        <w:t>/0</w:t>
      </w:r>
      <w:r>
        <w:rPr>
          <w:b/>
          <w:color w:val="0070C0"/>
          <w:sz w:val="20"/>
        </w:rPr>
        <w:t>2</w:t>
      </w:r>
      <w:r w:rsidR="00320200" w:rsidRPr="00F134F9">
        <w:rPr>
          <w:b/>
          <w:color w:val="0070C0"/>
          <w:sz w:val="20"/>
        </w:rPr>
        <w:t>/202</w:t>
      </w:r>
      <w:r w:rsidR="00D548C6">
        <w:rPr>
          <w:b/>
          <w:color w:val="0070C0"/>
          <w:sz w:val="20"/>
        </w:rPr>
        <w:t>2</w:t>
      </w:r>
      <w:r w:rsidR="00320200" w:rsidRPr="00F134F9">
        <w:rPr>
          <w:b/>
          <w:color w:val="0070C0"/>
          <w:sz w:val="20"/>
        </w:rPr>
        <w:t xml:space="preserve"> – </w:t>
      </w:r>
      <w:r w:rsidR="00D548C6">
        <w:rPr>
          <w:b/>
          <w:color w:val="0070C0"/>
          <w:sz w:val="20"/>
        </w:rPr>
        <w:t>Salle de réunion UNFPA</w:t>
      </w:r>
    </w:p>
    <w:p w14:paraId="7EA7B991" w14:textId="4F2E0EB7" w:rsidR="00D11166" w:rsidRPr="0080391A" w:rsidRDefault="00BD1881" w:rsidP="00E43F72">
      <w:pPr>
        <w:spacing w:after="0" w:line="240" w:lineRule="auto"/>
        <w:rPr>
          <w:sz w:val="20"/>
          <w:u w:val="single"/>
        </w:rPr>
      </w:pPr>
      <w:r w:rsidRPr="0080391A">
        <w:rPr>
          <w:sz w:val="20"/>
          <w:u w:val="single"/>
        </w:rPr>
        <w:t>Participants</w:t>
      </w:r>
      <w:r w:rsidR="00D548C6" w:rsidRPr="0080391A">
        <w:rPr>
          <w:sz w:val="20"/>
          <w:u w:val="single"/>
        </w:rPr>
        <w:t> :</w:t>
      </w:r>
      <w:r w:rsidR="00501504" w:rsidRPr="0080391A">
        <w:rPr>
          <w:b/>
          <w:sz w:val="20"/>
        </w:rPr>
        <w:t xml:space="preserve"> </w:t>
      </w:r>
      <w:r w:rsidR="00D548C6" w:rsidRPr="0080391A">
        <w:rPr>
          <w:sz w:val="20"/>
        </w:rPr>
        <w:t>WB, P4H, Point focal PTF</w:t>
      </w:r>
      <w:r w:rsidR="002C653B" w:rsidRPr="0080391A">
        <w:rPr>
          <w:sz w:val="20"/>
        </w:rPr>
        <w:t xml:space="preserve"> </w:t>
      </w:r>
      <w:r w:rsidR="00D548C6" w:rsidRPr="0080391A">
        <w:rPr>
          <w:sz w:val="20"/>
        </w:rPr>
        <w:t xml:space="preserve">- UNFPA, </w:t>
      </w:r>
      <w:r w:rsidR="002C653B" w:rsidRPr="0080391A">
        <w:rPr>
          <w:sz w:val="20"/>
        </w:rPr>
        <w:t>Fond Mondial, GFF</w:t>
      </w:r>
      <w:r w:rsidR="00D548C6" w:rsidRPr="0080391A">
        <w:rPr>
          <w:sz w:val="20"/>
        </w:rPr>
        <w:t>, Fond Commun, ENABEL</w:t>
      </w:r>
      <w:r w:rsidR="002C653B" w:rsidRPr="0080391A">
        <w:rPr>
          <w:sz w:val="20"/>
        </w:rPr>
        <w:t xml:space="preserve">, </w:t>
      </w:r>
      <w:r w:rsidR="0067494F">
        <w:rPr>
          <w:sz w:val="20"/>
        </w:rPr>
        <w:t>AFD</w:t>
      </w:r>
      <w:r w:rsidR="002C653B" w:rsidRPr="0080391A">
        <w:rPr>
          <w:sz w:val="20"/>
        </w:rPr>
        <w:t xml:space="preserve">, </w:t>
      </w:r>
      <w:r w:rsidR="0067494F">
        <w:rPr>
          <w:sz w:val="20"/>
        </w:rPr>
        <w:t xml:space="preserve">OMS, MAE </w:t>
      </w:r>
      <w:proofErr w:type="spellStart"/>
      <w:r w:rsidR="0067494F">
        <w:rPr>
          <w:sz w:val="20"/>
        </w:rPr>
        <w:t>Francais</w:t>
      </w:r>
      <w:proofErr w:type="spellEnd"/>
      <w:r w:rsidR="0067494F">
        <w:rPr>
          <w:sz w:val="20"/>
        </w:rPr>
        <w:t xml:space="preserve"> </w:t>
      </w:r>
    </w:p>
    <w:p w14:paraId="18829DC4" w14:textId="77777777" w:rsidR="00501504" w:rsidRPr="0080391A" w:rsidRDefault="00501504" w:rsidP="00E43F72">
      <w:pPr>
        <w:spacing w:after="0" w:line="240" w:lineRule="auto"/>
        <w:rPr>
          <w:b/>
          <w:sz w:val="20"/>
        </w:rPr>
      </w:pPr>
    </w:p>
    <w:p w14:paraId="0386E5FE" w14:textId="77777777" w:rsidR="00D11166" w:rsidRPr="00F134F9" w:rsidRDefault="00A349EC" w:rsidP="00E43F72">
      <w:pPr>
        <w:spacing w:after="0" w:line="240" w:lineRule="auto"/>
        <w:rPr>
          <w:b/>
          <w:sz w:val="20"/>
        </w:rPr>
      </w:pPr>
      <w:r w:rsidRPr="00F134F9">
        <w:rPr>
          <w:b/>
          <w:color w:val="0070C0"/>
          <w:sz w:val="20"/>
        </w:rPr>
        <w:t xml:space="preserve">Ordre du jour </w:t>
      </w:r>
    </w:p>
    <w:tbl>
      <w:tblPr>
        <w:tblStyle w:val="a"/>
        <w:tblW w:w="15163" w:type="dxa"/>
        <w:tblInd w:w="0" w:type="dxa"/>
        <w:tblLayout w:type="fixed"/>
        <w:tblLook w:val="0400" w:firstRow="0" w:lastRow="0" w:firstColumn="0" w:lastColumn="0" w:noHBand="0" w:noVBand="1"/>
      </w:tblPr>
      <w:tblGrid>
        <w:gridCol w:w="429"/>
        <w:gridCol w:w="14734"/>
      </w:tblGrid>
      <w:tr w:rsidR="00294777" w:rsidRPr="00F134F9" w14:paraId="4A14FBAD" w14:textId="77777777" w:rsidTr="002C653B">
        <w:trPr>
          <w:trHeight w:val="340"/>
        </w:trPr>
        <w:tc>
          <w:tcPr>
            <w:tcW w:w="4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A828CA" w14:textId="5A17D684" w:rsidR="00294777" w:rsidRPr="00F134F9" w:rsidRDefault="00294777" w:rsidP="00294777">
            <w:pPr>
              <w:spacing w:after="0" w:line="240" w:lineRule="auto"/>
              <w:rPr>
                <w:color w:val="000000"/>
                <w:sz w:val="20"/>
              </w:rPr>
            </w:pPr>
            <w:r>
              <w:rPr>
                <w:color w:val="000000"/>
                <w:sz w:val="20"/>
              </w:rPr>
              <w:t>1</w:t>
            </w:r>
          </w:p>
        </w:tc>
        <w:tc>
          <w:tcPr>
            <w:tcW w:w="14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318D25" w14:textId="3A4079FB" w:rsidR="00294777" w:rsidRPr="002C653B" w:rsidRDefault="00294777" w:rsidP="00294777">
            <w:pPr>
              <w:spacing w:after="120" w:line="240" w:lineRule="auto"/>
              <w:rPr>
                <w:b/>
                <w:sz w:val="20"/>
              </w:rPr>
            </w:pPr>
            <w:r w:rsidRPr="00795553">
              <w:rPr>
                <w:b/>
                <w:bCs/>
                <w:color w:val="1F497D"/>
              </w:rPr>
              <w:t>Suivi des points s’ac</w:t>
            </w:r>
            <w:r>
              <w:rPr>
                <w:b/>
                <w:bCs/>
                <w:color w:val="1F497D"/>
              </w:rPr>
              <w:t>tion de la dernière réunion</w:t>
            </w:r>
          </w:p>
        </w:tc>
      </w:tr>
      <w:tr w:rsidR="00294777" w:rsidRPr="00F134F9" w14:paraId="6F42F94F" w14:textId="77777777" w:rsidTr="002C653B">
        <w:trPr>
          <w:trHeight w:val="340"/>
        </w:trPr>
        <w:tc>
          <w:tcPr>
            <w:tcW w:w="4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5D4FB0" w14:textId="75807182" w:rsidR="00294777" w:rsidRPr="00F134F9" w:rsidRDefault="00294777" w:rsidP="00294777">
            <w:pPr>
              <w:spacing w:after="0" w:line="240" w:lineRule="auto"/>
              <w:rPr>
                <w:color w:val="000000"/>
                <w:sz w:val="20"/>
              </w:rPr>
            </w:pPr>
            <w:r>
              <w:rPr>
                <w:color w:val="000000"/>
                <w:sz w:val="20"/>
              </w:rPr>
              <w:t>2</w:t>
            </w:r>
          </w:p>
        </w:tc>
        <w:tc>
          <w:tcPr>
            <w:tcW w:w="14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C6DE17" w14:textId="5FA1B834" w:rsidR="00294777" w:rsidRPr="002C653B" w:rsidRDefault="00294777" w:rsidP="00294777">
            <w:pPr>
              <w:spacing w:after="120" w:line="240" w:lineRule="auto"/>
              <w:rPr>
                <w:b/>
                <w:sz w:val="20"/>
              </w:rPr>
            </w:pPr>
            <w:r w:rsidRPr="00795553">
              <w:rPr>
                <w:b/>
                <w:bCs/>
                <w:color w:val="1F497D"/>
              </w:rPr>
              <w:t xml:space="preserve">Revue du calendrier 2022 des études, évènements et activités clefs “financement de la santé” </w:t>
            </w:r>
          </w:p>
        </w:tc>
      </w:tr>
      <w:tr w:rsidR="00BF52F8" w:rsidRPr="00F134F9" w14:paraId="5116AE07" w14:textId="77777777" w:rsidTr="002C653B">
        <w:trPr>
          <w:trHeight w:val="340"/>
        </w:trPr>
        <w:tc>
          <w:tcPr>
            <w:tcW w:w="4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F19B6B" w14:textId="10B49DC0" w:rsidR="00BF52F8" w:rsidRDefault="00BF52F8" w:rsidP="00294777">
            <w:pPr>
              <w:spacing w:after="0" w:line="240" w:lineRule="auto"/>
              <w:rPr>
                <w:color w:val="000000"/>
                <w:sz w:val="20"/>
              </w:rPr>
            </w:pPr>
            <w:r>
              <w:rPr>
                <w:color w:val="000000"/>
                <w:sz w:val="20"/>
              </w:rPr>
              <w:t>3</w:t>
            </w:r>
          </w:p>
        </w:tc>
        <w:tc>
          <w:tcPr>
            <w:tcW w:w="14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E4517C" w14:textId="4C8B765B" w:rsidR="00BF52F8" w:rsidRPr="00795553" w:rsidRDefault="00BF52F8" w:rsidP="00294777">
            <w:pPr>
              <w:spacing w:after="120" w:line="240" w:lineRule="auto"/>
              <w:rPr>
                <w:b/>
                <w:bCs/>
                <w:color w:val="1F497D"/>
              </w:rPr>
            </w:pPr>
            <w:r>
              <w:rPr>
                <w:b/>
                <w:bCs/>
                <w:color w:val="1F497D"/>
              </w:rPr>
              <w:t>Esquisse de réforme du financement de la santé au Niger</w:t>
            </w:r>
          </w:p>
        </w:tc>
      </w:tr>
      <w:tr w:rsidR="00294777" w:rsidRPr="00F134F9" w14:paraId="2CE63ADA" w14:textId="77777777" w:rsidTr="002C653B">
        <w:trPr>
          <w:trHeight w:val="340"/>
        </w:trPr>
        <w:tc>
          <w:tcPr>
            <w:tcW w:w="4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4BD2AF" w14:textId="0980F892" w:rsidR="00294777" w:rsidRPr="00F134F9" w:rsidRDefault="00BF52F8" w:rsidP="00294777">
            <w:pPr>
              <w:spacing w:after="0" w:line="240" w:lineRule="auto"/>
              <w:rPr>
                <w:color w:val="000000"/>
                <w:sz w:val="20"/>
              </w:rPr>
            </w:pPr>
            <w:r>
              <w:rPr>
                <w:color w:val="000000"/>
                <w:sz w:val="20"/>
              </w:rPr>
              <w:t>4</w:t>
            </w:r>
          </w:p>
        </w:tc>
        <w:tc>
          <w:tcPr>
            <w:tcW w:w="14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DE5EC3" w14:textId="5250F2C5" w:rsidR="00294777" w:rsidRPr="002C653B" w:rsidRDefault="00BF52F8" w:rsidP="00294777">
            <w:pPr>
              <w:spacing w:after="120" w:line="240" w:lineRule="auto"/>
              <w:rPr>
                <w:b/>
                <w:sz w:val="20"/>
              </w:rPr>
            </w:pPr>
            <w:r w:rsidRPr="00795553">
              <w:rPr>
                <w:b/>
                <w:bCs/>
                <w:color w:val="1F497D"/>
              </w:rPr>
              <w:t>Point sur les propositions d’indicateurs d’appui budgétaire stratégiques/ alignés</w:t>
            </w:r>
          </w:p>
        </w:tc>
      </w:tr>
      <w:tr w:rsidR="00294777" w:rsidRPr="00F134F9" w14:paraId="44FC3013" w14:textId="77777777" w:rsidTr="002C653B">
        <w:trPr>
          <w:trHeight w:val="340"/>
        </w:trPr>
        <w:tc>
          <w:tcPr>
            <w:tcW w:w="4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4243458" w14:textId="65BE465F" w:rsidR="00294777" w:rsidRPr="00F134F9" w:rsidRDefault="00BF52F8" w:rsidP="00294777">
            <w:pPr>
              <w:spacing w:after="0" w:line="240" w:lineRule="auto"/>
              <w:rPr>
                <w:color w:val="000000"/>
                <w:sz w:val="20"/>
              </w:rPr>
            </w:pPr>
            <w:r>
              <w:rPr>
                <w:color w:val="000000"/>
                <w:sz w:val="20"/>
              </w:rPr>
              <w:t>5</w:t>
            </w:r>
          </w:p>
        </w:tc>
        <w:tc>
          <w:tcPr>
            <w:tcW w:w="14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F8DB26" w14:textId="74D96051" w:rsidR="00294777" w:rsidRPr="002C653B" w:rsidRDefault="00BF52F8" w:rsidP="00294777">
            <w:pPr>
              <w:spacing w:after="120" w:line="240" w:lineRule="auto"/>
              <w:rPr>
                <w:b/>
                <w:sz w:val="20"/>
              </w:rPr>
            </w:pPr>
            <w:r w:rsidRPr="00795553">
              <w:rPr>
                <w:b/>
                <w:color w:val="1F497D"/>
              </w:rPr>
              <w:t>INAM</w:t>
            </w:r>
            <w:r>
              <w:rPr>
                <w:b/>
                <w:color w:val="1F497D"/>
              </w:rPr>
              <w:t xml:space="preserve">  - état des avancées, perspectives et défis</w:t>
            </w:r>
          </w:p>
        </w:tc>
      </w:tr>
      <w:tr w:rsidR="00294777" w:rsidRPr="00F134F9" w14:paraId="1BA0198B" w14:textId="77777777" w:rsidTr="002C653B">
        <w:trPr>
          <w:trHeight w:val="340"/>
        </w:trPr>
        <w:tc>
          <w:tcPr>
            <w:tcW w:w="42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5E4C22" w14:textId="6E07271A" w:rsidR="00294777" w:rsidRPr="00F134F9" w:rsidRDefault="00BF52F8" w:rsidP="00294777">
            <w:pPr>
              <w:spacing w:after="0" w:line="240" w:lineRule="auto"/>
              <w:rPr>
                <w:color w:val="000000"/>
                <w:sz w:val="20"/>
              </w:rPr>
            </w:pPr>
            <w:r>
              <w:rPr>
                <w:color w:val="000000"/>
                <w:sz w:val="20"/>
              </w:rPr>
              <w:t>6</w:t>
            </w:r>
          </w:p>
        </w:tc>
        <w:tc>
          <w:tcPr>
            <w:tcW w:w="147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9B6C8D" w14:textId="20B37991" w:rsidR="00294777" w:rsidRPr="002C653B" w:rsidRDefault="00294777" w:rsidP="00294777">
            <w:pPr>
              <w:spacing w:after="120" w:line="240" w:lineRule="auto"/>
              <w:rPr>
                <w:b/>
                <w:sz w:val="20"/>
              </w:rPr>
            </w:pPr>
            <w:r w:rsidRPr="00795553">
              <w:rPr>
                <w:b/>
                <w:bCs/>
                <w:color w:val="1F497D"/>
              </w:rPr>
              <w:t>Présentation conférence “Protection sociale en santé” de mai 20</w:t>
            </w:r>
            <w:r>
              <w:rPr>
                <w:b/>
                <w:bCs/>
                <w:color w:val="1F497D"/>
              </w:rPr>
              <w:t>2</w:t>
            </w:r>
            <w:r w:rsidRPr="00795553">
              <w:rPr>
                <w:b/>
                <w:bCs/>
                <w:color w:val="1F497D"/>
              </w:rPr>
              <w:t>3</w:t>
            </w:r>
            <w:r>
              <w:rPr>
                <w:b/>
                <w:bCs/>
                <w:color w:val="1F497D"/>
              </w:rPr>
              <w:t xml:space="preserve"> </w:t>
            </w:r>
          </w:p>
        </w:tc>
      </w:tr>
    </w:tbl>
    <w:p w14:paraId="560E1F2E" w14:textId="77777777" w:rsidR="00D11166" w:rsidRPr="00F134F9" w:rsidRDefault="00D11166" w:rsidP="00E43F72">
      <w:pPr>
        <w:spacing w:after="0" w:line="240" w:lineRule="auto"/>
        <w:rPr>
          <w:sz w:val="20"/>
        </w:rPr>
      </w:pPr>
    </w:p>
    <w:p w14:paraId="76CF0059" w14:textId="77777777" w:rsidR="00D11166" w:rsidRPr="00F134F9" w:rsidRDefault="00D11166" w:rsidP="00E43F72">
      <w:pPr>
        <w:spacing w:after="0" w:line="240" w:lineRule="auto"/>
        <w:rPr>
          <w:sz w:val="20"/>
        </w:rPr>
      </w:pPr>
    </w:p>
    <w:tbl>
      <w:tblPr>
        <w:tblStyle w:val="a0"/>
        <w:tblW w:w="15097" w:type="dxa"/>
        <w:tblInd w:w="0" w:type="dxa"/>
        <w:tblLayout w:type="fixed"/>
        <w:tblLook w:val="0400" w:firstRow="0" w:lastRow="0" w:firstColumn="0" w:lastColumn="0" w:noHBand="0" w:noVBand="1"/>
      </w:tblPr>
      <w:tblGrid>
        <w:gridCol w:w="327"/>
        <w:gridCol w:w="1936"/>
        <w:gridCol w:w="7371"/>
        <w:gridCol w:w="3119"/>
        <w:gridCol w:w="1417"/>
        <w:gridCol w:w="927"/>
      </w:tblGrid>
      <w:tr w:rsidR="00D11166" w:rsidRPr="00F134F9" w14:paraId="3FA4AF96" w14:textId="77777777" w:rsidTr="00130D3D">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E4D51F6" w14:textId="77777777" w:rsidR="00D11166" w:rsidRPr="00F134F9" w:rsidRDefault="00D11166" w:rsidP="00E43F72">
            <w:pPr>
              <w:spacing w:after="0" w:line="240" w:lineRule="auto"/>
              <w:rPr>
                <w:sz w:val="20"/>
              </w:rPr>
            </w:pP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4E3F7A" w14:textId="77777777" w:rsidR="00D11166" w:rsidRPr="00F134F9" w:rsidRDefault="00A349EC" w:rsidP="00E43F72">
            <w:pPr>
              <w:spacing w:after="120" w:line="240" w:lineRule="auto"/>
              <w:rPr>
                <w:b/>
                <w:sz w:val="20"/>
              </w:rPr>
            </w:pPr>
            <w:r w:rsidRPr="00F134F9">
              <w:rPr>
                <w:b/>
                <w:color w:val="0070C0"/>
                <w:sz w:val="20"/>
              </w:rPr>
              <w:t>Objet</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E627EE" w14:textId="77777777" w:rsidR="00D11166" w:rsidRPr="00F134F9" w:rsidRDefault="00A349EC" w:rsidP="00E43F72">
            <w:pPr>
              <w:spacing w:after="120" w:line="240" w:lineRule="auto"/>
              <w:rPr>
                <w:b/>
                <w:sz w:val="20"/>
              </w:rPr>
            </w:pPr>
            <w:r w:rsidRPr="00F134F9">
              <w:rPr>
                <w:b/>
                <w:color w:val="0070C0"/>
                <w:sz w:val="20"/>
              </w:rPr>
              <w:t>Points de discussion / faits marquants</w:t>
            </w:r>
          </w:p>
        </w:tc>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968BA3" w14:textId="77777777" w:rsidR="00D11166" w:rsidRPr="00F134F9" w:rsidRDefault="00A349EC" w:rsidP="00E43F72">
            <w:pPr>
              <w:spacing w:after="120" w:line="240" w:lineRule="auto"/>
              <w:rPr>
                <w:b/>
                <w:sz w:val="20"/>
              </w:rPr>
            </w:pPr>
            <w:r w:rsidRPr="00F134F9">
              <w:rPr>
                <w:b/>
                <w:color w:val="0070C0"/>
                <w:sz w:val="20"/>
              </w:rPr>
              <w:t>Points d’action</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77AC35" w14:textId="77777777" w:rsidR="00D11166" w:rsidRPr="00F134F9" w:rsidRDefault="00A349EC" w:rsidP="00E43F72">
            <w:pPr>
              <w:spacing w:after="0" w:line="240" w:lineRule="auto"/>
              <w:rPr>
                <w:b/>
                <w:sz w:val="20"/>
              </w:rPr>
            </w:pPr>
            <w:r w:rsidRPr="00F134F9">
              <w:rPr>
                <w:b/>
                <w:color w:val="0070C0"/>
                <w:sz w:val="20"/>
              </w:rPr>
              <w:t>Personnes responsables</w:t>
            </w:r>
          </w:p>
        </w:tc>
        <w:tc>
          <w:tcPr>
            <w:tcW w:w="9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16255F" w14:textId="77777777" w:rsidR="00D11166" w:rsidRPr="00F134F9" w:rsidRDefault="00A349EC" w:rsidP="00E43F72">
            <w:pPr>
              <w:spacing w:after="0" w:line="240" w:lineRule="auto"/>
              <w:rPr>
                <w:b/>
                <w:sz w:val="20"/>
              </w:rPr>
            </w:pPr>
            <w:r w:rsidRPr="00F134F9">
              <w:rPr>
                <w:b/>
                <w:color w:val="0070C0"/>
                <w:sz w:val="20"/>
              </w:rPr>
              <w:t>Délai de réalisation</w:t>
            </w:r>
          </w:p>
        </w:tc>
      </w:tr>
      <w:tr w:rsidR="00130D3D" w:rsidRPr="00F134F9" w14:paraId="0288D6DA" w14:textId="77777777" w:rsidTr="00130D3D">
        <w:trPr>
          <w:trHeight w:val="526"/>
        </w:trPr>
        <w:tc>
          <w:tcPr>
            <w:tcW w:w="327"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1852476A" w14:textId="775C400D" w:rsidR="00130D3D" w:rsidRPr="00F134F9" w:rsidRDefault="00130D3D" w:rsidP="00130D3D">
            <w:pPr>
              <w:spacing w:after="0" w:line="240" w:lineRule="auto"/>
              <w:rPr>
                <w:b/>
                <w:sz w:val="20"/>
              </w:rPr>
            </w:pPr>
            <w:r w:rsidRPr="00F134F9">
              <w:rPr>
                <w:b/>
                <w:sz w:val="20"/>
              </w:rPr>
              <w:t>1</w:t>
            </w:r>
          </w:p>
        </w:tc>
        <w:tc>
          <w:tcPr>
            <w:tcW w:w="1936" w:type="dxa"/>
            <w:vMerge w:val="restart"/>
            <w:tcBorders>
              <w:top w:val="single" w:sz="4" w:space="0" w:color="000000"/>
              <w:left w:val="single" w:sz="4" w:space="0" w:color="000000"/>
              <w:right w:val="single" w:sz="4" w:space="0" w:color="000000"/>
            </w:tcBorders>
            <w:tcMar>
              <w:top w:w="0" w:type="dxa"/>
              <w:left w:w="108" w:type="dxa"/>
              <w:bottom w:w="0" w:type="dxa"/>
              <w:right w:w="108" w:type="dxa"/>
            </w:tcMar>
          </w:tcPr>
          <w:p w14:paraId="278A6628" w14:textId="26BC9A84" w:rsidR="00130D3D" w:rsidRPr="002C653B" w:rsidRDefault="00130D3D" w:rsidP="00130D3D">
            <w:pPr>
              <w:spacing w:after="120" w:line="240" w:lineRule="auto"/>
              <w:rPr>
                <w:b/>
                <w:sz w:val="20"/>
              </w:rPr>
            </w:pPr>
            <w:r w:rsidRPr="00795553">
              <w:rPr>
                <w:b/>
                <w:bCs/>
                <w:color w:val="1F497D"/>
              </w:rPr>
              <w:t>Suivi des points s’ac</w:t>
            </w:r>
            <w:r>
              <w:rPr>
                <w:b/>
                <w:bCs/>
                <w:color w:val="1F497D"/>
              </w:rPr>
              <w:t xml:space="preserve">tion de la dernière réunion </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77CDA0" w14:textId="77777777" w:rsidR="00130D3D" w:rsidRPr="00130D3D" w:rsidRDefault="00130D3D" w:rsidP="00130D3D">
            <w:pPr>
              <w:spacing w:after="120" w:line="240" w:lineRule="auto"/>
              <w:rPr>
                <w:sz w:val="20"/>
              </w:rPr>
            </w:pPr>
            <w:r w:rsidRPr="00130D3D">
              <w:rPr>
                <w:sz w:val="20"/>
              </w:rPr>
              <w:t>Proposer un calendrier annuel de ces études et l’articuler avec les échéances et</w:t>
            </w:r>
            <w:r>
              <w:rPr>
                <w:sz w:val="20"/>
              </w:rPr>
              <w:t xml:space="preserve"> </w:t>
            </w:r>
            <w:r w:rsidRPr="00130D3D">
              <w:rPr>
                <w:sz w:val="20"/>
              </w:rPr>
              <w:t xml:space="preserve">réunions de travail du groupe financement </w:t>
            </w:r>
          </w:p>
        </w:tc>
        <w:tc>
          <w:tcPr>
            <w:tcW w:w="3119" w:type="dxa"/>
            <w:tcBorders>
              <w:top w:val="single" w:sz="4" w:space="0" w:color="000000"/>
              <w:left w:val="single" w:sz="4" w:space="0" w:color="000000"/>
              <w:bottom w:val="single" w:sz="4" w:space="0" w:color="000000"/>
              <w:right w:val="single" w:sz="4" w:space="0" w:color="000000"/>
            </w:tcBorders>
          </w:tcPr>
          <w:p w14:paraId="0205FBE8" w14:textId="026E6803" w:rsidR="00130D3D" w:rsidRPr="00130D3D" w:rsidRDefault="00130D3D" w:rsidP="00130D3D">
            <w:pPr>
              <w:spacing w:after="120" w:line="240" w:lineRule="auto"/>
              <w:rPr>
                <w:sz w:val="20"/>
                <w:highlight w:val="green"/>
              </w:rPr>
            </w:pPr>
            <w:r w:rsidRPr="00130D3D">
              <w:rPr>
                <w:sz w:val="20"/>
                <w:highlight w:val="green"/>
              </w:rPr>
              <w:t xml:space="preserve"> FAIT, cf. point 2</w:t>
            </w:r>
            <w:r w:rsidR="002804B9">
              <w:rPr>
                <w:sz w:val="20"/>
                <w:highlight w:val="green"/>
              </w:rPr>
              <w:t xml:space="preserve"> du CR</w:t>
            </w:r>
          </w:p>
        </w:tc>
        <w:tc>
          <w:tcPr>
            <w:tcW w:w="1417" w:type="dxa"/>
            <w:tcBorders>
              <w:top w:val="single" w:sz="4" w:space="0" w:color="000000"/>
              <w:left w:val="single" w:sz="4" w:space="0" w:color="000000"/>
              <w:bottom w:val="single" w:sz="4" w:space="0" w:color="000000"/>
              <w:right w:val="single" w:sz="4" w:space="0" w:color="000000"/>
            </w:tcBorders>
          </w:tcPr>
          <w:p w14:paraId="1C04FD7A" w14:textId="47668DD0" w:rsidR="00130D3D" w:rsidRPr="002C653B" w:rsidRDefault="00130D3D" w:rsidP="00130D3D">
            <w:pPr>
              <w:spacing w:after="120" w:line="240" w:lineRule="auto"/>
              <w:rPr>
                <w:sz w:val="20"/>
              </w:rPr>
            </w:pPr>
            <w:r>
              <w:rPr>
                <w:sz w:val="20"/>
              </w:rPr>
              <w:t>PF P4H</w:t>
            </w:r>
          </w:p>
        </w:tc>
        <w:tc>
          <w:tcPr>
            <w:tcW w:w="927" w:type="dxa"/>
            <w:tcBorders>
              <w:top w:val="single" w:sz="4" w:space="0" w:color="000000"/>
              <w:left w:val="single" w:sz="4" w:space="0" w:color="000000"/>
              <w:bottom w:val="single" w:sz="4" w:space="0" w:color="000000"/>
              <w:right w:val="single" w:sz="4" w:space="0" w:color="000000"/>
            </w:tcBorders>
          </w:tcPr>
          <w:p w14:paraId="1C2CECE5" w14:textId="5701982F" w:rsidR="00130D3D" w:rsidRPr="00F134F9" w:rsidRDefault="00130D3D" w:rsidP="00130D3D">
            <w:pPr>
              <w:spacing w:after="0" w:line="240" w:lineRule="auto"/>
              <w:rPr>
                <w:sz w:val="20"/>
              </w:rPr>
            </w:pPr>
            <w:r>
              <w:rPr>
                <w:sz w:val="20"/>
              </w:rPr>
              <w:t>Février</w:t>
            </w:r>
          </w:p>
        </w:tc>
      </w:tr>
      <w:tr w:rsidR="00130D3D" w:rsidRPr="00F134F9" w14:paraId="35A78AA1" w14:textId="77777777" w:rsidTr="00130D3D">
        <w:trPr>
          <w:trHeight w:val="309"/>
        </w:trPr>
        <w:tc>
          <w:tcPr>
            <w:tcW w:w="327" w:type="dxa"/>
            <w:vMerge/>
            <w:tcBorders>
              <w:left w:val="single" w:sz="4" w:space="0" w:color="000000"/>
              <w:right w:val="single" w:sz="4" w:space="0" w:color="000000"/>
            </w:tcBorders>
            <w:tcMar>
              <w:top w:w="0" w:type="dxa"/>
              <w:left w:w="108" w:type="dxa"/>
              <w:bottom w:w="0" w:type="dxa"/>
              <w:right w:w="108" w:type="dxa"/>
            </w:tcMar>
          </w:tcPr>
          <w:p w14:paraId="5CD894C2" w14:textId="77777777" w:rsidR="00130D3D" w:rsidRPr="00F134F9" w:rsidRDefault="00130D3D" w:rsidP="00130D3D">
            <w:pPr>
              <w:spacing w:after="0" w:line="240" w:lineRule="auto"/>
              <w:rPr>
                <w:b/>
                <w:sz w:val="20"/>
              </w:rPr>
            </w:pPr>
          </w:p>
        </w:tc>
        <w:tc>
          <w:tcPr>
            <w:tcW w:w="1936" w:type="dxa"/>
            <w:vMerge/>
            <w:tcBorders>
              <w:left w:val="single" w:sz="4" w:space="0" w:color="000000"/>
              <w:right w:val="single" w:sz="4" w:space="0" w:color="000000"/>
            </w:tcBorders>
            <w:tcMar>
              <w:top w:w="0" w:type="dxa"/>
              <w:left w:w="108" w:type="dxa"/>
              <w:bottom w:w="0" w:type="dxa"/>
              <w:right w:w="108" w:type="dxa"/>
            </w:tcMar>
          </w:tcPr>
          <w:p w14:paraId="7BCFB243" w14:textId="77777777" w:rsidR="00130D3D" w:rsidRPr="00795553" w:rsidRDefault="00130D3D" w:rsidP="00130D3D">
            <w:pPr>
              <w:spacing w:after="120" w:line="240" w:lineRule="auto"/>
              <w:rPr>
                <w:b/>
                <w:bCs/>
                <w:color w:val="1F497D"/>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97BEE3" w14:textId="447BA04E" w:rsidR="00130D3D" w:rsidRPr="00130D3D" w:rsidRDefault="00130D3D" w:rsidP="00130D3D">
            <w:pPr>
              <w:spacing w:after="120" w:line="240" w:lineRule="auto"/>
              <w:rPr>
                <w:sz w:val="20"/>
              </w:rPr>
            </w:pPr>
            <w:r w:rsidRPr="00130D3D">
              <w:rPr>
                <w:sz w:val="20"/>
              </w:rPr>
              <w:t>Inscrire la MAJ de la stratégie de financement au PAA 2022</w:t>
            </w:r>
          </w:p>
        </w:tc>
        <w:tc>
          <w:tcPr>
            <w:tcW w:w="3119" w:type="dxa"/>
            <w:tcBorders>
              <w:top w:val="single" w:sz="4" w:space="0" w:color="000000"/>
              <w:left w:val="single" w:sz="4" w:space="0" w:color="000000"/>
              <w:bottom w:val="single" w:sz="4" w:space="0" w:color="000000"/>
              <w:right w:val="single" w:sz="4" w:space="0" w:color="000000"/>
            </w:tcBorders>
          </w:tcPr>
          <w:p w14:paraId="4882E2F4" w14:textId="26454DEC" w:rsidR="00130D3D" w:rsidRPr="00130D3D" w:rsidRDefault="00130D3D" w:rsidP="00130D3D">
            <w:pPr>
              <w:spacing w:after="120" w:line="240" w:lineRule="auto"/>
              <w:rPr>
                <w:sz w:val="20"/>
                <w:highlight w:val="green"/>
              </w:rPr>
            </w:pPr>
            <w:r w:rsidRPr="00130D3D">
              <w:rPr>
                <w:sz w:val="20"/>
                <w:highlight w:val="green"/>
              </w:rPr>
              <w:t>FAIT, Inscrit au PAA de la DEP, au T4 2022, sur financement WB, annonce possible cofinancement ENABEL et intérêt appui OMS</w:t>
            </w:r>
          </w:p>
        </w:tc>
        <w:tc>
          <w:tcPr>
            <w:tcW w:w="1417" w:type="dxa"/>
            <w:tcBorders>
              <w:top w:val="single" w:sz="4" w:space="0" w:color="000000"/>
              <w:left w:val="single" w:sz="4" w:space="0" w:color="000000"/>
              <w:bottom w:val="single" w:sz="4" w:space="0" w:color="000000"/>
              <w:right w:val="single" w:sz="4" w:space="0" w:color="000000"/>
            </w:tcBorders>
          </w:tcPr>
          <w:p w14:paraId="60499856" w14:textId="54C31E93" w:rsidR="00130D3D" w:rsidRPr="00130D3D" w:rsidRDefault="00130D3D" w:rsidP="00130D3D">
            <w:pPr>
              <w:spacing w:after="120" w:line="240" w:lineRule="auto"/>
              <w:rPr>
                <w:sz w:val="20"/>
              </w:rPr>
            </w:pPr>
            <w:r>
              <w:rPr>
                <w:sz w:val="20"/>
              </w:rPr>
              <w:t>PF P4H</w:t>
            </w:r>
          </w:p>
        </w:tc>
        <w:tc>
          <w:tcPr>
            <w:tcW w:w="927" w:type="dxa"/>
            <w:tcBorders>
              <w:top w:val="single" w:sz="4" w:space="0" w:color="000000"/>
              <w:left w:val="single" w:sz="4" w:space="0" w:color="000000"/>
              <w:bottom w:val="single" w:sz="4" w:space="0" w:color="000000"/>
              <w:right w:val="single" w:sz="4" w:space="0" w:color="000000"/>
            </w:tcBorders>
          </w:tcPr>
          <w:p w14:paraId="69F6A1BC" w14:textId="4344318C" w:rsidR="00130D3D" w:rsidRPr="00130D3D" w:rsidRDefault="00130D3D" w:rsidP="00130D3D">
            <w:pPr>
              <w:spacing w:after="120" w:line="240" w:lineRule="auto"/>
              <w:rPr>
                <w:sz w:val="20"/>
              </w:rPr>
            </w:pPr>
            <w:r>
              <w:rPr>
                <w:sz w:val="20"/>
              </w:rPr>
              <w:t>Février</w:t>
            </w:r>
          </w:p>
        </w:tc>
      </w:tr>
      <w:tr w:rsidR="00130D3D" w:rsidRPr="00F134F9" w14:paraId="2890740B" w14:textId="77777777" w:rsidTr="00130D3D">
        <w:trPr>
          <w:trHeight w:val="890"/>
        </w:trPr>
        <w:tc>
          <w:tcPr>
            <w:tcW w:w="327"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777E1A73" w14:textId="77777777" w:rsidR="00130D3D" w:rsidRPr="00F134F9" w:rsidRDefault="00130D3D" w:rsidP="00130D3D">
            <w:pPr>
              <w:spacing w:after="0" w:line="240" w:lineRule="auto"/>
              <w:rPr>
                <w:b/>
                <w:sz w:val="20"/>
              </w:rPr>
            </w:pPr>
          </w:p>
        </w:tc>
        <w:tc>
          <w:tcPr>
            <w:tcW w:w="1936" w:type="dxa"/>
            <w:vMerge/>
            <w:tcBorders>
              <w:left w:val="single" w:sz="4" w:space="0" w:color="000000"/>
              <w:bottom w:val="single" w:sz="4" w:space="0" w:color="000000"/>
              <w:right w:val="single" w:sz="4" w:space="0" w:color="000000"/>
            </w:tcBorders>
            <w:tcMar>
              <w:top w:w="0" w:type="dxa"/>
              <w:left w:w="108" w:type="dxa"/>
              <w:bottom w:w="0" w:type="dxa"/>
              <w:right w:w="108" w:type="dxa"/>
            </w:tcMar>
          </w:tcPr>
          <w:p w14:paraId="3BC9B76C" w14:textId="77777777" w:rsidR="00130D3D" w:rsidRPr="00795553" w:rsidRDefault="00130D3D" w:rsidP="00130D3D">
            <w:pPr>
              <w:spacing w:after="120" w:line="240" w:lineRule="auto"/>
              <w:rPr>
                <w:b/>
                <w:bCs/>
                <w:color w:val="1F497D"/>
              </w:rPr>
            </w:pP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CC3E2B" w14:textId="4EF06EE4" w:rsidR="00130D3D" w:rsidRPr="00130D3D" w:rsidRDefault="00130D3D" w:rsidP="00130D3D">
            <w:pPr>
              <w:spacing w:after="120" w:line="240" w:lineRule="auto"/>
              <w:rPr>
                <w:sz w:val="20"/>
              </w:rPr>
            </w:pPr>
            <w:r w:rsidRPr="00130D3D">
              <w:rPr>
                <w:sz w:val="20"/>
              </w:rPr>
              <w:t>Relancer le dossier de validation des ind</w:t>
            </w:r>
            <w:r>
              <w:rPr>
                <w:sz w:val="20"/>
              </w:rPr>
              <w:t xml:space="preserve">icateurs d’appui budgétaire et, </w:t>
            </w:r>
            <w:r w:rsidRPr="00130D3D">
              <w:rPr>
                <w:sz w:val="20"/>
              </w:rPr>
              <w:t xml:space="preserve">en lien avec chef de </w:t>
            </w:r>
            <w:proofErr w:type="spellStart"/>
            <w:r w:rsidRPr="00130D3D">
              <w:rPr>
                <w:sz w:val="20"/>
              </w:rPr>
              <w:t>fil</w:t>
            </w:r>
            <w:proofErr w:type="spellEnd"/>
            <w:r w:rsidRPr="00130D3D">
              <w:rPr>
                <w:sz w:val="20"/>
              </w:rPr>
              <w:t xml:space="preserve"> des PTF,  prendre attache avec le Ministre comme conseillé par le SG</w:t>
            </w:r>
          </w:p>
        </w:tc>
        <w:tc>
          <w:tcPr>
            <w:tcW w:w="3119" w:type="dxa"/>
            <w:tcBorders>
              <w:top w:val="single" w:sz="4" w:space="0" w:color="000000"/>
              <w:left w:val="single" w:sz="4" w:space="0" w:color="000000"/>
              <w:bottom w:val="single" w:sz="4" w:space="0" w:color="000000"/>
              <w:right w:val="single" w:sz="4" w:space="0" w:color="000000"/>
            </w:tcBorders>
          </w:tcPr>
          <w:p w14:paraId="6EA459DF" w14:textId="3AF199E1" w:rsidR="00130D3D" w:rsidRPr="00130D3D" w:rsidRDefault="00130D3D" w:rsidP="00130D3D">
            <w:pPr>
              <w:spacing w:after="120" w:line="240" w:lineRule="auto"/>
              <w:rPr>
                <w:sz w:val="20"/>
                <w:highlight w:val="green"/>
              </w:rPr>
            </w:pPr>
            <w:r w:rsidRPr="00130D3D">
              <w:rPr>
                <w:sz w:val="20"/>
                <w:highlight w:val="green"/>
              </w:rPr>
              <w:t>FAIT, intégré dans le courrier de coordonnateur PTF au MSP qui doit faire l’objet d’une série de réunion.</w:t>
            </w:r>
          </w:p>
          <w:p w14:paraId="2579DBCD" w14:textId="0A74744E" w:rsidR="00130D3D" w:rsidRPr="00130D3D" w:rsidRDefault="00130D3D" w:rsidP="00130D3D">
            <w:pPr>
              <w:spacing w:after="120" w:line="240" w:lineRule="auto"/>
              <w:rPr>
                <w:sz w:val="20"/>
                <w:highlight w:val="green"/>
              </w:rPr>
            </w:pPr>
            <w:r w:rsidRPr="00130D3D">
              <w:rPr>
                <w:sz w:val="20"/>
                <w:highlight w:val="yellow"/>
              </w:rPr>
              <w:t xml:space="preserve">Suivi en bilatéral </w:t>
            </w:r>
            <w:r w:rsidR="002804B9" w:rsidRPr="00130D3D">
              <w:rPr>
                <w:sz w:val="20"/>
                <w:highlight w:val="yellow"/>
              </w:rPr>
              <w:t>à</w:t>
            </w:r>
            <w:r w:rsidRPr="00130D3D">
              <w:rPr>
                <w:sz w:val="20"/>
                <w:highlight w:val="yellow"/>
              </w:rPr>
              <w:t xml:space="preserve"> poursuivre.</w:t>
            </w:r>
          </w:p>
        </w:tc>
        <w:tc>
          <w:tcPr>
            <w:tcW w:w="1417" w:type="dxa"/>
            <w:tcBorders>
              <w:top w:val="single" w:sz="4" w:space="0" w:color="000000"/>
              <w:left w:val="single" w:sz="4" w:space="0" w:color="000000"/>
              <w:bottom w:val="single" w:sz="4" w:space="0" w:color="000000"/>
              <w:right w:val="single" w:sz="4" w:space="0" w:color="000000"/>
            </w:tcBorders>
          </w:tcPr>
          <w:p w14:paraId="4EF21BB1" w14:textId="244B6337" w:rsidR="00130D3D" w:rsidRPr="00130D3D" w:rsidRDefault="00130D3D" w:rsidP="00130D3D">
            <w:pPr>
              <w:spacing w:after="120" w:line="240" w:lineRule="auto"/>
              <w:rPr>
                <w:sz w:val="20"/>
              </w:rPr>
            </w:pPr>
            <w:r>
              <w:rPr>
                <w:sz w:val="20"/>
              </w:rPr>
              <w:t>PF P4H – Coord PTF</w:t>
            </w:r>
          </w:p>
        </w:tc>
        <w:tc>
          <w:tcPr>
            <w:tcW w:w="927" w:type="dxa"/>
            <w:tcBorders>
              <w:top w:val="single" w:sz="4" w:space="0" w:color="000000"/>
              <w:left w:val="single" w:sz="4" w:space="0" w:color="000000"/>
              <w:bottom w:val="single" w:sz="4" w:space="0" w:color="000000"/>
              <w:right w:val="single" w:sz="4" w:space="0" w:color="000000"/>
            </w:tcBorders>
          </w:tcPr>
          <w:p w14:paraId="448E77A3" w14:textId="6C2B6B3E" w:rsidR="00130D3D" w:rsidRPr="00130D3D" w:rsidRDefault="00130D3D" w:rsidP="00130D3D">
            <w:pPr>
              <w:spacing w:after="120" w:line="240" w:lineRule="auto"/>
              <w:rPr>
                <w:sz w:val="20"/>
              </w:rPr>
            </w:pPr>
            <w:r>
              <w:rPr>
                <w:sz w:val="20"/>
              </w:rPr>
              <w:t>Février</w:t>
            </w:r>
          </w:p>
        </w:tc>
      </w:tr>
      <w:tr w:rsidR="00294777" w:rsidRPr="00F134F9" w14:paraId="77547DAD" w14:textId="77777777" w:rsidTr="00130D3D">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394995" w14:textId="13197735" w:rsidR="00294777" w:rsidRPr="00F134F9" w:rsidRDefault="00294777" w:rsidP="00294777">
            <w:pPr>
              <w:spacing w:after="0" w:line="240" w:lineRule="auto"/>
              <w:rPr>
                <w:b/>
                <w:sz w:val="20"/>
              </w:rPr>
            </w:pPr>
            <w:r w:rsidRPr="00F134F9">
              <w:rPr>
                <w:b/>
                <w:sz w:val="20"/>
              </w:rPr>
              <w:t>2</w:t>
            </w: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2C8D223" w14:textId="5058F2AB" w:rsidR="00294777" w:rsidRPr="002C653B" w:rsidRDefault="00294777" w:rsidP="00294777">
            <w:pPr>
              <w:spacing w:after="120" w:line="240" w:lineRule="auto"/>
              <w:rPr>
                <w:b/>
                <w:sz w:val="20"/>
              </w:rPr>
            </w:pPr>
            <w:r w:rsidRPr="00795553">
              <w:rPr>
                <w:b/>
                <w:bCs/>
                <w:color w:val="1F497D"/>
              </w:rPr>
              <w:t xml:space="preserve">Revue du calendrier 2022 des études, évènements et activités clefs </w:t>
            </w:r>
            <w:r w:rsidRPr="00795553">
              <w:rPr>
                <w:b/>
                <w:bCs/>
                <w:color w:val="1F497D"/>
              </w:rPr>
              <w:lastRenderedPageBreak/>
              <w:t xml:space="preserve">“financement de la santé” </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F58823C" w14:textId="276279A7" w:rsidR="00823B82" w:rsidRDefault="00823B82" w:rsidP="00294777">
            <w:pPr>
              <w:rPr>
                <w:sz w:val="20"/>
              </w:rPr>
            </w:pPr>
            <w:r>
              <w:rPr>
                <w:sz w:val="20"/>
              </w:rPr>
              <w:lastRenderedPageBreak/>
              <w:t xml:space="preserve">La présentation du calendrier des études, des outils et des documents stratégiques concernant les question d’économie et de financement de la santé a été partagé. Les commentaires et demandes ont été prise en compte (cf. document revu </w:t>
            </w:r>
            <w:r w:rsidR="002804B9">
              <w:rPr>
                <w:sz w:val="20"/>
              </w:rPr>
              <w:t>ci-dessous</w:t>
            </w:r>
            <w:r>
              <w:rPr>
                <w:sz w:val="20"/>
              </w:rPr>
              <w:t>), notamment l’articulation de ces exercices pour contribuer à la mise à jour de la stratégie de financement de la santé</w:t>
            </w:r>
            <w:r w:rsidR="002804B9">
              <w:rPr>
                <w:sz w:val="20"/>
              </w:rPr>
              <w:t xml:space="preserve"> et à </w:t>
            </w:r>
            <w:r>
              <w:rPr>
                <w:sz w:val="20"/>
              </w:rPr>
              <w:t>l’amélioration de la planification.</w:t>
            </w:r>
          </w:p>
          <w:p w14:paraId="149098D1" w14:textId="77777777" w:rsidR="00294777" w:rsidRDefault="00823B82" w:rsidP="00294777">
            <w:pPr>
              <w:rPr>
                <w:sz w:val="20"/>
              </w:rPr>
            </w:pPr>
            <w:r>
              <w:rPr>
                <w:sz w:val="20"/>
              </w:rPr>
              <w:object w:dxaOrig="1540" w:dyaOrig="996" w14:anchorId="31EE0C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4pt;height:49.8pt" o:ole="">
                  <v:imagedata r:id="rId7" o:title=""/>
                </v:shape>
                <o:OLEObject Type="Embed" ProgID="Excel.Sheet.12" ShapeID="_x0000_i1025" DrawAspect="Icon" ObjectID="_1709445122" r:id="rId8"/>
              </w:object>
            </w:r>
          </w:p>
          <w:p w14:paraId="1B026A33" w14:textId="505485A5" w:rsidR="002B06AD" w:rsidRDefault="00823B82" w:rsidP="002B06AD">
            <w:pPr>
              <w:rPr>
                <w:sz w:val="20"/>
              </w:rPr>
            </w:pPr>
            <w:r>
              <w:rPr>
                <w:sz w:val="20"/>
              </w:rPr>
              <w:t>L’exercice est apprécié par les PTF,</w:t>
            </w:r>
            <w:r w:rsidR="002B06AD">
              <w:rPr>
                <w:sz w:val="20"/>
              </w:rPr>
              <w:t xml:space="preserve"> il gagnerait à </w:t>
            </w:r>
          </w:p>
          <w:p w14:paraId="38EFC6D7" w14:textId="2F21B078" w:rsidR="002B06AD" w:rsidRDefault="002B06AD" w:rsidP="002B06AD">
            <w:pPr>
              <w:pStyle w:val="ListParagraph"/>
              <w:numPr>
                <w:ilvl w:val="0"/>
                <w:numId w:val="28"/>
              </w:numPr>
              <w:rPr>
                <w:sz w:val="20"/>
              </w:rPr>
            </w:pPr>
            <w:r>
              <w:rPr>
                <w:sz w:val="20"/>
              </w:rPr>
              <w:t>Impliquer le MSP, notamment les services de la DEP et du SG,</w:t>
            </w:r>
          </w:p>
          <w:p w14:paraId="4D326FF7" w14:textId="7C66918A" w:rsidR="002B06AD" w:rsidRPr="002B06AD" w:rsidRDefault="002B06AD" w:rsidP="002B06AD">
            <w:pPr>
              <w:pStyle w:val="ListParagraph"/>
              <w:numPr>
                <w:ilvl w:val="0"/>
                <w:numId w:val="28"/>
              </w:numPr>
              <w:rPr>
                <w:sz w:val="20"/>
              </w:rPr>
            </w:pPr>
            <w:r>
              <w:rPr>
                <w:sz w:val="20"/>
              </w:rPr>
              <w:t>Etre complété avec les TDR des différentes études pour en préciser les contours.</w:t>
            </w:r>
          </w:p>
        </w:tc>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35F53E" w14:textId="77777777" w:rsidR="002B06AD" w:rsidRDefault="00823B82" w:rsidP="00294777">
            <w:pPr>
              <w:spacing w:after="120" w:line="240" w:lineRule="auto"/>
              <w:rPr>
                <w:sz w:val="20"/>
              </w:rPr>
            </w:pPr>
            <w:r>
              <w:rPr>
                <w:sz w:val="20"/>
              </w:rPr>
              <w:lastRenderedPageBreak/>
              <w:t>Partage</w:t>
            </w:r>
            <w:r w:rsidR="00BF52F8">
              <w:rPr>
                <w:sz w:val="20"/>
              </w:rPr>
              <w:t xml:space="preserve"> et présentation</w:t>
            </w:r>
            <w:r w:rsidR="002B06AD">
              <w:rPr>
                <w:sz w:val="20"/>
              </w:rPr>
              <w:t xml:space="preserve"> de l’articulation pressentie des</w:t>
            </w:r>
            <w:r>
              <w:rPr>
                <w:sz w:val="20"/>
              </w:rPr>
              <w:t xml:space="preserve"> </w:t>
            </w:r>
            <w:r w:rsidR="00BF52F8">
              <w:rPr>
                <w:sz w:val="20"/>
              </w:rPr>
              <w:t>études</w:t>
            </w:r>
            <w:r>
              <w:rPr>
                <w:sz w:val="20"/>
              </w:rPr>
              <w:t xml:space="preserve"> avec le DEP et le SG</w:t>
            </w:r>
            <w:r w:rsidR="002B06AD">
              <w:rPr>
                <w:sz w:val="20"/>
              </w:rPr>
              <w:t xml:space="preserve"> </w:t>
            </w:r>
          </w:p>
          <w:p w14:paraId="552B6E92" w14:textId="0F538F1E" w:rsidR="00294777" w:rsidRDefault="002B06AD" w:rsidP="00294777">
            <w:pPr>
              <w:spacing w:after="120" w:line="240" w:lineRule="auto"/>
              <w:rPr>
                <w:sz w:val="20"/>
              </w:rPr>
            </w:pPr>
            <w:r>
              <w:rPr>
                <w:sz w:val="20"/>
              </w:rPr>
              <w:t xml:space="preserve">Solliciter un </w:t>
            </w:r>
            <w:r w:rsidR="002804B9">
              <w:rPr>
                <w:sz w:val="20"/>
              </w:rPr>
              <w:t>cadre</w:t>
            </w:r>
            <w:r>
              <w:rPr>
                <w:sz w:val="20"/>
              </w:rPr>
              <w:t xml:space="preserve"> de </w:t>
            </w:r>
            <w:r w:rsidR="002804B9">
              <w:rPr>
                <w:sz w:val="20"/>
              </w:rPr>
              <w:t>discussion</w:t>
            </w:r>
            <w:r>
              <w:rPr>
                <w:sz w:val="20"/>
              </w:rPr>
              <w:t xml:space="preserve"> / coordination MSP-PTF sur </w:t>
            </w:r>
            <w:r w:rsidR="002804B9">
              <w:rPr>
                <w:sz w:val="20"/>
              </w:rPr>
              <w:t xml:space="preserve">les </w:t>
            </w:r>
            <w:r w:rsidR="002804B9">
              <w:rPr>
                <w:sz w:val="20"/>
              </w:rPr>
              <w:lastRenderedPageBreak/>
              <w:t>enjeux</w:t>
            </w:r>
            <w:r>
              <w:rPr>
                <w:sz w:val="20"/>
              </w:rPr>
              <w:t xml:space="preserve"> de réforme du financement de la santé</w:t>
            </w:r>
          </w:p>
          <w:p w14:paraId="2173EFE7" w14:textId="2068525A" w:rsidR="00BF52F8" w:rsidRDefault="00BF52F8" w:rsidP="00294777">
            <w:pPr>
              <w:spacing w:after="120" w:line="240" w:lineRule="auto"/>
              <w:rPr>
                <w:sz w:val="20"/>
              </w:rPr>
            </w:pPr>
            <w:r>
              <w:rPr>
                <w:sz w:val="20"/>
              </w:rPr>
              <w:t xml:space="preserve">Mise </w:t>
            </w:r>
            <w:r w:rsidR="002B06AD">
              <w:rPr>
                <w:sz w:val="20"/>
              </w:rPr>
              <w:t>à</w:t>
            </w:r>
            <w:r>
              <w:rPr>
                <w:sz w:val="20"/>
              </w:rPr>
              <w:t xml:space="preserve"> jour de la planification</w:t>
            </w:r>
          </w:p>
          <w:p w14:paraId="5043CF89" w14:textId="77777777" w:rsidR="00BF52F8" w:rsidRDefault="00BF52F8" w:rsidP="00294777">
            <w:pPr>
              <w:spacing w:after="120" w:line="240" w:lineRule="auto"/>
              <w:rPr>
                <w:sz w:val="20"/>
              </w:rPr>
            </w:pPr>
            <w:r>
              <w:rPr>
                <w:sz w:val="20"/>
              </w:rPr>
              <w:t>Collecte des TDR des études et partage avec le MSP et PTF</w:t>
            </w:r>
          </w:p>
          <w:p w14:paraId="22FE3C1C" w14:textId="3AF125CC" w:rsidR="002B06AD" w:rsidRPr="00F134F9" w:rsidRDefault="002B06AD" w:rsidP="00294777">
            <w:pPr>
              <w:spacing w:after="120" w:line="240" w:lineRule="auto"/>
              <w:rPr>
                <w:sz w:val="20"/>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E7BF19" w14:textId="77777777" w:rsidR="002B06AD" w:rsidRPr="002804B9" w:rsidRDefault="00BF52F8" w:rsidP="00294777">
            <w:pPr>
              <w:spacing w:after="0" w:line="240" w:lineRule="auto"/>
              <w:rPr>
                <w:sz w:val="20"/>
                <w:lang w:val="en-GB"/>
              </w:rPr>
            </w:pPr>
            <w:r w:rsidRPr="002804B9">
              <w:rPr>
                <w:sz w:val="20"/>
                <w:lang w:val="en-GB"/>
              </w:rPr>
              <w:lastRenderedPageBreak/>
              <w:t>PF P4H</w:t>
            </w:r>
          </w:p>
          <w:p w14:paraId="7EEBAE67" w14:textId="77777777" w:rsidR="002B06AD" w:rsidRPr="002804B9" w:rsidRDefault="002B06AD" w:rsidP="00294777">
            <w:pPr>
              <w:spacing w:after="0" w:line="240" w:lineRule="auto"/>
              <w:rPr>
                <w:sz w:val="20"/>
                <w:lang w:val="en-GB"/>
              </w:rPr>
            </w:pPr>
          </w:p>
          <w:p w14:paraId="08F8C9DE" w14:textId="77777777" w:rsidR="002B06AD" w:rsidRPr="002804B9" w:rsidRDefault="002B06AD" w:rsidP="00294777">
            <w:pPr>
              <w:spacing w:after="0" w:line="240" w:lineRule="auto"/>
              <w:rPr>
                <w:sz w:val="20"/>
                <w:lang w:val="en-GB"/>
              </w:rPr>
            </w:pPr>
          </w:p>
          <w:p w14:paraId="21E071BC" w14:textId="77777777" w:rsidR="002B06AD" w:rsidRPr="002804B9" w:rsidRDefault="002B06AD" w:rsidP="00294777">
            <w:pPr>
              <w:spacing w:after="0" w:line="240" w:lineRule="auto"/>
              <w:rPr>
                <w:sz w:val="20"/>
                <w:lang w:val="en-GB"/>
              </w:rPr>
            </w:pPr>
          </w:p>
          <w:p w14:paraId="6BEAABB3" w14:textId="4145D4B6" w:rsidR="00294777" w:rsidRPr="002B06AD" w:rsidRDefault="002B06AD" w:rsidP="00294777">
            <w:pPr>
              <w:spacing w:after="0" w:line="240" w:lineRule="auto"/>
              <w:rPr>
                <w:sz w:val="20"/>
                <w:lang w:val="en-GB"/>
              </w:rPr>
            </w:pPr>
            <w:r w:rsidRPr="002B06AD">
              <w:rPr>
                <w:sz w:val="20"/>
                <w:lang w:val="en-GB"/>
              </w:rPr>
              <w:t>PF P4H</w:t>
            </w:r>
            <w:r w:rsidR="00BF52F8" w:rsidRPr="002B06AD">
              <w:rPr>
                <w:sz w:val="20"/>
                <w:lang w:val="en-GB"/>
              </w:rPr>
              <w:t xml:space="preserve"> + Coord PTF</w:t>
            </w:r>
          </w:p>
          <w:p w14:paraId="25F68BC2" w14:textId="77777777" w:rsidR="00BF52F8" w:rsidRPr="002B06AD" w:rsidRDefault="00BF52F8" w:rsidP="00294777">
            <w:pPr>
              <w:spacing w:after="0" w:line="240" w:lineRule="auto"/>
              <w:rPr>
                <w:sz w:val="20"/>
                <w:lang w:val="en-GB"/>
              </w:rPr>
            </w:pPr>
          </w:p>
          <w:p w14:paraId="0A372091" w14:textId="4853A755" w:rsidR="00BF52F8" w:rsidRDefault="00BF52F8" w:rsidP="00294777">
            <w:pPr>
              <w:spacing w:after="0" w:line="240" w:lineRule="auto"/>
              <w:rPr>
                <w:sz w:val="20"/>
                <w:lang w:val="en-GB"/>
              </w:rPr>
            </w:pPr>
          </w:p>
          <w:p w14:paraId="4C4754AD" w14:textId="5623831A" w:rsidR="002B06AD" w:rsidRDefault="002B06AD" w:rsidP="00294777">
            <w:pPr>
              <w:spacing w:after="0" w:line="240" w:lineRule="auto"/>
              <w:rPr>
                <w:sz w:val="20"/>
                <w:lang w:val="en-GB"/>
              </w:rPr>
            </w:pPr>
          </w:p>
          <w:p w14:paraId="2B697202" w14:textId="77777777" w:rsidR="002B06AD" w:rsidRPr="002B06AD" w:rsidRDefault="002B06AD" w:rsidP="00294777">
            <w:pPr>
              <w:spacing w:after="0" w:line="240" w:lineRule="auto"/>
              <w:rPr>
                <w:sz w:val="20"/>
                <w:lang w:val="en-GB"/>
              </w:rPr>
            </w:pPr>
          </w:p>
          <w:p w14:paraId="78AAAAA0" w14:textId="77777777" w:rsidR="00BF52F8" w:rsidRDefault="00BF52F8" w:rsidP="00294777">
            <w:pPr>
              <w:spacing w:after="0" w:line="240" w:lineRule="auto"/>
              <w:rPr>
                <w:sz w:val="20"/>
                <w:lang w:val="en-GB"/>
              </w:rPr>
            </w:pPr>
            <w:r w:rsidRPr="002B06AD">
              <w:rPr>
                <w:sz w:val="20"/>
                <w:lang w:val="en-GB"/>
              </w:rPr>
              <w:t>PF P4H</w:t>
            </w:r>
          </w:p>
          <w:p w14:paraId="0E54CECC" w14:textId="042A8D58" w:rsidR="002B06AD" w:rsidRPr="002B06AD" w:rsidRDefault="002B06AD" w:rsidP="00294777">
            <w:pPr>
              <w:spacing w:after="0" w:line="240" w:lineRule="auto"/>
              <w:rPr>
                <w:sz w:val="20"/>
                <w:lang w:val="en-GB"/>
              </w:rPr>
            </w:pPr>
            <w:r w:rsidRPr="002B06AD">
              <w:rPr>
                <w:sz w:val="20"/>
                <w:lang w:val="en-GB"/>
              </w:rPr>
              <w:t>PF P4H</w:t>
            </w:r>
          </w:p>
        </w:tc>
        <w:tc>
          <w:tcPr>
            <w:tcW w:w="9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9D85FD" w14:textId="77777777" w:rsidR="00294777" w:rsidRDefault="00BF52F8" w:rsidP="00294777">
            <w:pPr>
              <w:spacing w:after="0" w:line="240" w:lineRule="auto"/>
              <w:rPr>
                <w:sz w:val="20"/>
              </w:rPr>
            </w:pPr>
            <w:r>
              <w:rPr>
                <w:sz w:val="20"/>
              </w:rPr>
              <w:lastRenderedPageBreak/>
              <w:t>Mars</w:t>
            </w:r>
          </w:p>
          <w:p w14:paraId="73B688DB" w14:textId="77777777" w:rsidR="00BF52F8" w:rsidRDefault="00BF52F8" w:rsidP="00294777">
            <w:pPr>
              <w:spacing w:after="0" w:line="240" w:lineRule="auto"/>
              <w:rPr>
                <w:sz w:val="20"/>
              </w:rPr>
            </w:pPr>
          </w:p>
          <w:p w14:paraId="27362C1D" w14:textId="77777777" w:rsidR="00BF52F8" w:rsidRDefault="00BF52F8" w:rsidP="00294777">
            <w:pPr>
              <w:spacing w:after="0" w:line="240" w:lineRule="auto"/>
              <w:rPr>
                <w:sz w:val="20"/>
              </w:rPr>
            </w:pPr>
          </w:p>
          <w:p w14:paraId="5FD78391" w14:textId="77777777" w:rsidR="002B06AD" w:rsidRDefault="002B06AD" w:rsidP="00294777">
            <w:pPr>
              <w:spacing w:after="0" w:line="240" w:lineRule="auto"/>
              <w:rPr>
                <w:sz w:val="20"/>
              </w:rPr>
            </w:pPr>
          </w:p>
          <w:p w14:paraId="30A10660" w14:textId="77777777" w:rsidR="002B06AD" w:rsidRDefault="002B06AD" w:rsidP="00294777">
            <w:pPr>
              <w:spacing w:after="0" w:line="240" w:lineRule="auto"/>
              <w:rPr>
                <w:sz w:val="20"/>
              </w:rPr>
            </w:pPr>
          </w:p>
          <w:p w14:paraId="0A55ED19" w14:textId="77777777" w:rsidR="002B06AD" w:rsidRDefault="002B06AD" w:rsidP="00294777">
            <w:pPr>
              <w:spacing w:after="0" w:line="240" w:lineRule="auto"/>
              <w:rPr>
                <w:sz w:val="20"/>
              </w:rPr>
            </w:pPr>
          </w:p>
          <w:p w14:paraId="4EC93981" w14:textId="77777777" w:rsidR="002B06AD" w:rsidRDefault="002B06AD" w:rsidP="00294777">
            <w:pPr>
              <w:spacing w:after="0" w:line="240" w:lineRule="auto"/>
              <w:rPr>
                <w:sz w:val="20"/>
              </w:rPr>
            </w:pPr>
          </w:p>
          <w:p w14:paraId="10288086" w14:textId="77777777" w:rsidR="002B06AD" w:rsidRDefault="002B06AD" w:rsidP="00294777">
            <w:pPr>
              <w:spacing w:after="0" w:line="240" w:lineRule="auto"/>
              <w:rPr>
                <w:sz w:val="20"/>
              </w:rPr>
            </w:pPr>
          </w:p>
          <w:p w14:paraId="4EC87986" w14:textId="77777777" w:rsidR="002B06AD" w:rsidRDefault="002B06AD" w:rsidP="00294777">
            <w:pPr>
              <w:spacing w:after="0" w:line="240" w:lineRule="auto"/>
              <w:rPr>
                <w:sz w:val="20"/>
              </w:rPr>
            </w:pPr>
          </w:p>
          <w:p w14:paraId="40CA9FC7" w14:textId="4AE5039D" w:rsidR="00BF52F8" w:rsidRDefault="00BF52F8" w:rsidP="00294777">
            <w:pPr>
              <w:spacing w:after="0" w:line="240" w:lineRule="auto"/>
              <w:rPr>
                <w:sz w:val="20"/>
              </w:rPr>
            </w:pPr>
            <w:r>
              <w:rPr>
                <w:sz w:val="20"/>
              </w:rPr>
              <w:t>Continu</w:t>
            </w:r>
          </w:p>
          <w:p w14:paraId="4D9DA5A7" w14:textId="77777777" w:rsidR="00BF52F8" w:rsidRDefault="00BF52F8" w:rsidP="00294777">
            <w:pPr>
              <w:spacing w:after="0" w:line="240" w:lineRule="auto"/>
              <w:rPr>
                <w:sz w:val="20"/>
              </w:rPr>
            </w:pPr>
          </w:p>
          <w:p w14:paraId="668E2CAB" w14:textId="49F52A48" w:rsidR="00BF52F8" w:rsidRPr="00F134F9" w:rsidRDefault="00BF52F8" w:rsidP="00294777">
            <w:pPr>
              <w:spacing w:after="0" w:line="240" w:lineRule="auto"/>
              <w:rPr>
                <w:sz w:val="20"/>
              </w:rPr>
            </w:pPr>
            <w:r>
              <w:rPr>
                <w:sz w:val="20"/>
              </w:rPr>
              <w:t>Continu</w:t>
            </w:r>
          </w:p>
        </w:tc>
      </w:tr>
      <w:tr w:rsidR="00BF52F8" w:rsidRPr="00F134F9" w14:paraId="70190091" w14:textId="77777777" w:rsidTr="00130D3D">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5855FD" w14:textId="63FE0EE6" w:rsidR="00BF52F8" w:rsidRPr="00F134F9" w:rsidRDefault="00BF52F8" w:rsidP="00BF52F8">
            <w:pPr>
              <w:spacing w:after="0" w:line="240" w:lineRule="auto"/>
              <w:rPr>
                <w:b/>
                <w:sz w:val="20"/>
              </w:rPr>
            </w:pPr>
            <w:r>
              <w:rPr>
                <w:color w:val="000000"/>
                <w:sz w:val="20"/>
              </w:rPr>
              <w:lastRenderedPageBreak/>
              <w:t>3</w:t>
            </w: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E7A4E7" w14:textId="248E7B40" w:rsidR="00BF52F8" w:rsidRPr="00795553" w:rsidRDefault="00BF52F8" w:rsidP="00BF52F8">
            <w:pPr>
              <w:spacing w:after="120" w:line="240" w:lineRule="auto"/>
              <w:rPr>
                <w:b/>
                <w:color w:val="1F497D"/>
              </w:rPr>
            </w:pPr>
            <w:r>
              <w:rPr>
                <w:b/>
                <w:bCs/>
                <w:color w:val="1F497D"/>
              </w:rPr>
              <w:t>Esquisse de réforme du financement de la santé au Niger</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761B48" w14:textId="278A8D43" w:rsidR="002B06AD" w:rsidRDefault="002B06AD" w:rsidP="00BF52F8">
            <w:pPr>
              <w:spacing w:after="120" w:line="240" w:lineRule="auto"/>
              <w:rPr>
                <w:sz w:val="20"/>
              </w:rPr>
            </w:pPr>
            <w:r>
              <w:rPr>
                <w:sz w:val="20"/>
              </w:rPr>
              <w:t xml:space="preserve">Pour cadrer les </w:t>
            </w:r>
            <w:r w:rsidR="00FD015E">
              <w:rPr>
                <w:sz w:val="20"/>
              </w:rPr>
              <w:t>échanges</w:t>
            </w:r>
            <w:r>
              <w:rPr>
                <w:sz w:val="20"/>
              </w:rPr>
              <w:t xml:space="preserve"> des points 4 et 5 de l’</w:t>
            </w:r>
            <w:proofErr w:type="spellStart"/>
            <w:r>
              <w:rPr>
                <w:sz w:val="20"/>
              </w:rPr>
              <w:t>OdJ</w:t>
            </w:r>
            <w:proofErr w:type="spellEnd"/>
            <w:r>
              <w:rPr>
                <w:sz w:val="20"/>
              </w:rPr>
              <w:t xml:space="preserve"> </w:t>
            </w:r>
            <w:r w:rsidR="00FD015E">
              <w:rPr>
                <w:sz w:val="20"/>
              </w:rPr>
              <w:t>une esquisse des</w:t>
            </w:r>
            <w:r>
              <w:rPr>
                <w:sz w:val="20"/>
              </w:rPr>
              <w:t xml:space="preserve"> transformations</w:t>
            </w:r>
            <w:r w:rsidR="00FD015E">
              <w:rPr>
                <w:sz w:val="20"/>
              </w:rPr>
              <w:t xml:space="preserve"> en cours </w:t>
            </w:r>
            <w:r>
              <w:rPr>
                <w:sz w:val="20"/>
              </w:rPr>
              <w:t xml:space="preserve">de la structure du </w:t>
            </w:r>
            <w:r w:rsidR="002804B9">
              <w:rPr>
                <w:sz w:val="20"/>
              </w:rPr>
              <w:t>financement de la santé été proposée</w:t>
            </w:r>
            <w:r>
              <w:rPr>
                <w:sz w:val="20"/>
              </w:rPr>
              <w:t>, notamment en présentant sommairement :</w:t>
            </w:r>
          </w:p>
          <w:p w14:paraId="6C5DDEF8" w14:textId="465D4347" w:rsidR="002B06AD" w:rsidRDefault="002B06AD" w:rsidP="002B06AD">
            <w:pPr>
              <w:pStyle w:val="ListParagraph"/>
              <w:numPr>
                <w:ilvl w:val="0"/>
                <w:numId w:val="28"/>
              </w:numPr>
              <w:spacing w:after="120" w:line="240" w:lineRule="auto"/>
              <w:rPr>
                <w:sz w:val="20"/>
              </w:rPr>
            </w:pPr>
            <w:r>
              <w:rPr>
                <w:sz w:val="20"/>
              </w:rPr>
              <w:t>Le développement d‘une approche d’alignement de l’aide budgétaire « santé », orienté sur des fonctions clefs et des reformes stratégiques</w:t>
            </w:r>
          </w:p>
          <w:p w14:paraId="17A9C216" w14:textId="0E76E4C7" w:rsidR="002B06AD" w:rsidRDefault="002B06AD" w:rsidP="002B06AD">
            <w:pPr>
              <w:pStyle w:val="ListParagraph"/>
              <w:numPr>
                <w:ilvl w:val="0"/>
                <w:numId w:val="28"/>
              </w:numPr>
              <w:spacing w:after="120" w:line="240" w:lineRule="auto"/>
              <w:rPr>
                <w:sz w:val="20"/>
              </w:rPr>
            </w:pPr>
            <w:r>
              <w:rPr>
                <w:sz w:val="20"/>
              </w:rPr>
              <w:t xml:space="preserve">Le </w:t>
            </w:r>
            <w:r w:rsidR="00FD015E">
              <w:rPr>
                <w:sz w:val="20"/>
              </w:rPr>
              <w:t>développement</w:t>
            </w:r>
            <w:r>
              <w:rPr>
                <w:sz w:val="20"/>
              </w:rPr>
              <w:t xml:space="preserve"> d’un </w:t>
            </w:r>
            <w:proofErr w:type="spellStart"/>
            <w:r>
              <w:rPr>
                <w:sz w:val="20"/>
              </w:rPr>
              <w:t>pole</w:t>
            </w:r>
            <w:proofErr w:type="spellEnd"/>
            <w:r>
              <w:rPr>
                <w:sz w:val="20"/>
              </w:rPr>
              <w:t xml:space="preserve"> / fonction d’achat stratégique</w:t>
            </w:r>
          </w:p>
          <w:p w14:paraId="04AFC76F" w14:textId="1DE34B2A" w:rsidR="002B06AD" w:rsidRPr="002B06AD" w:rsidRDefault="002B06AD" w:rsidP="002B06AD">
            <w:pPr>
              <w:pStyle w:val="ListParagraph"/>
              <w:numPr>
                <w:ilvl w:val="0"/>
                <w:numId w:val="28"/>
              </w:numPr>
              <w:spacing w:after="120" w:line="240" w:lineRule="auto"/>
              <w:rPr>
                <w:sz w:val="20"/>
              </w:rPr>
            </w:pPr>
            <w:r>
              <w:rPr>
                <w:sz w:val="20"/>
              </w:rPr>
              <w:t>La réforme du Fond Commun Santé</w:t>
            </w:r>
          </w:p>
          <w:p w14:paraId="1767669D" w14:textId="77777777" w:rsidR="00FD015E" w:rsidRDefault="00FD015E" w:rsidP="00FD015E">
            <w:pPr>
              <w:spacing w:after="120" w:line="240" w:lineRule="auto"/>
              <w:rPr>
                <w:sz w:val="20"/>
              </w:rPr>
            </w:pPr>
            <w:r>
              <w:rPr>
                <w:sz w:val="20"/>
              </w:rPr>
              <w:t xml:space="preserve">Le schéma proposé a fait l’objet de commentaires et a été mis à jour. </w:t>
            </w:r>
            <w:r>
              <w:rPr>
                <w:sz w:val="20"/>
              </w:rPr>
              <w:object w:dxaOrig="1540" w:dyaOrig="996" w14:anchorId="3BBF52B8">
                <v:shape id="_x0000_i1026" type="#_x0000_t75" style="width:77.4pt;height:49.8pt" o:ole="">
                  <v:imagedata r:id="rId9" o:title=""/>
                </v:shape>
                <o:OLEObject Type="Embed" ProgID="PowerPoint.Show.12" ShapeID="_x0000_i1026" DrawAspect="Icon" ObjectID="_1709445123" r:id="rId10"/>
              </w:object>
            </w:r>
          </w:p>
          <w:p w14:paraId="65ADEB29" w14:textId="437AA322" w:rsidR="002804B9" w:rsidRPr="00294777" w:rsidRDefault="002804B9" w:rsidP="00FD015E">
            <w:pPr>
              <w:spacing w:after="120" w:line="240" w:lineRule="auto"/>
              <w:rPr>
                <w:sz w:val="20"/>
              </w:rPr>
            </w:pPr>
            <w:r>
              <w:rPr>
                <w:sz w:val="20"/>
              </w:rPr>
              <w:t xml:space="preserve">Cette mise en contexte visait </w:t>
            </w:r>
            <w:proofErr w:type="spellStart"/>
            <w:r>
              <w:rPr>
                <w:sz w:val="20"/>
              </w:rPr>
              <w:t>a</w:t>
            </w:r>
            <w:proofErr w:type="spellEnd"/>
            <w:r>
              <w:rPr>
                <w:sz w:val="20"/>
              </w:rPr>
              <w:t xml:space="preserve"> introduire les discussion de la réunion sur l’aide budgétaire et l’INAM et celles de la réunion suivante sur la réforme du Fond Commun Santé.</w:t>
            </w:r>
          </w:p>
        </w:tc>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237B67" w14:textId="77777777" w:rsidR="00BF52F8" w:rsidRPr="00F134F9" w:rsidRDefault="00BF52F8" w:rsidP="00BF52F8">
            <w:pPr>
              <w:spacing w:after="120" w:line="240" w:lineRule="auto"/>
              <w:rPr>
                <w:sz w:val="20"/>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4213C1" w14:textId="77777777" w:rsidR="00BF52F8" w:rsidRPr="00F134F9" w:rsidRDefault="00BF52F8" w:rsidP="00BF52F8">
            <w:pPr>
              <w:spacing w:after="0" w:line="240" w:lineRule="auto"/>
              <w:rPr>
                <w:sz w:val="20"/>
              </w:rPr>
            </w:pPr>
          </w:p>
        </w:tc>
        <w:tc>
          <w:tcPr>
            <w:tcW w:w="9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FCBE2F" w14:textId="77777777" w:rsidR="00BF52F8" w:rsidRPr="00F134F9" w:rsidRDefault="00BF52F8" w:rsidP="00BF52F8">
            <w:pPr>
              <w:spacing w:after="0" w:line="240" w:lineRule="auto"/>
              <w:rPr>
                <w:sz w:val="20"/>
              </w:rPr>
            </w:pPr>
          </w:p>
        </w:tc>
      </w:tr>
      <w:tr w:rsidR="00BF52F8" w:rsidRPr="00F134F9" w14:paraId="777309A8" w14:textId="77777777" w:rsidTr="00130D3D">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A9CBD1" w14:textId="337AC8EC" w:rsidR="00BF52F8" w:rsidRPr="00F134F9" w:rsidRDefault="00BF52F8" w:rsidP="00BF52F8">
            <w:pPr>
              <w:spacing w:after="0" w:line="240" w:lineRule="auto"/>
              <w:rPr>
                <w:b/>
                <w:sz w:val="20"/>
              </w:rPr>
            </w:pPr>
            <w:r>
              <w:rPr>
                <w:b/>
                <w:sz w:val="20"/>
              </w:rPr>
              <w:t>4</w:t>
            </w: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2FCBE8F" w14:textId="50D9BCFC" w:rsidR="00BF52F8" w:rsidRPr="002C653B" w:rsidRDefault="00FD015E" w:rsidP="00BF52F8">
            <w:pPr>
              <w:spacing w:after="120" w:line="240" w:lineRule="auto"/>
              <w:rPr>
                <w:b/>
                <w:sz w:val="20"/>
              </w:rPr>
            </w:pPr>
            <w:r w:rsidRPr="00795553">
              <w:rPr>
                <w:b/>
                <w:bCs/>
                <w:color w:val="1F497D"/>
              </w:rPr>
              <w:t>Point sur les propositions d’indicateurs d’appui budgétaire stratégiques/ alignés</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6C923CA" w14:textId="6D37E597" w:rsidR="00BF52F8" w:rsidRDefault="00FD015E" w:rsidP="00FD015E">
            <w:pPr>
              <w:spacing w:after="120" w:line="240" w:lineRule="auto"/>
              <w:rPr>
                <w:sz w:val="20"/>
              </w:rPr>
            </w:pPr>
            <w:r>
              <w:rPr>
                <w:sz w:val="20"/>
              </w:rPr>
              <w:t xml:space="preserve">Une synthèse du CR de la réunion de </w:t>
            </w:r>
            <w:proofErr w:type="gramStart"/>
            <w:r>
              <w:rPr>
                <w:sz w:val="20"/>
              </w:rPr>
              <w:t>Novembre</w:t>
            </w:r>
            <w:proofErr w:type="gramEnd"/>
            <w:r>
              <w:rPr>
                <w:sz w:val="20"/>
              </w:rPr>
              <w:t xml:space="preserve"> 20121 sur ce sujet a été faite.</w:t>
            </w:r>
            <w:bookmarkStart w:id="0" w:name="_MON_1707659726"/>
            <w:bookmarkEnd w:id="0"/>
            <w:r>
              <w:rPr>
                <w:sz w:val="20"/>
              </w:rPr>
              <w:object w:dxaOrig="1540" w:dyaOrig="996" w14:anchorId="146FBD4E">
                <v:shape id="_x0000_i1027" type="#_x0000_t75" style="width:77.4pt;height:49.8pt" o:ole="">
                  <v:imagedata r:id="rId11" o:title=""/>
                </v:shape>
                <o:OLEObject Type="Embed" ProgID="Word.Document.12" ShapeID="_x0000_i1027" DrawAspect="Icon" ObjectID="_1709445124" r:id="rId12">
                  <o:FieldCodes>\s</o:FieldCodes>
                </o:OLEObject>
              </w:object>
            </w:r>
          </w:p>
          <w:p w14:paraId="3FE2CB23" w14:textId="77777777" w:rsidR="00FD015E" w:rsidRDefault="00FD015E" w:rsidP="00FD015E">
            <w:pPr>
              <w:spacing w:after="120" w:line="240" w:lineRule="auto"/>
              <w:rPr>
                <w:sz w:val="20"/>
              </w:rPr>
            </w:pPr>
            <w:r>
              <w:rPr>
                <w:sz w:val="20"/>
              </w:rPr>
              <w:t>Les PTF :</w:t>
            </w:r>
          </w:p>
          <w:p w14:paraId="7035BE37" w14:textId="0A6AEC93" w:rsidR="009E0871" w:rsidRDefault="00FD015E" w:rsidP="00FD015E">
            <w:pPr>
              <w:pStyle w:val="ListParagraph"/>
              <w:numPr>
                <w:ilvl w:val="0"/>
                <w:numId w:val="28"/>
              </w:numPr>
              <w:spacing w:after="120" w:line="240" w:lineRule="auto"/>
              <w:rPr>
                <w:sz w:val="20"/>
              </w:rPr>
            </w:pPr>
            <w:r w:rsidRPr="00FD015E">
              <w:rPr>
                <w:sz w:val="20"/>
              </w:rPr>
              <w:t xml:space="preserve">Confirme </w:t>
            </w:r>
            <w:r w:rsidR="009E0871" w:rsidRPr="00FD015E">
              <w:rPr>
                <w:sz w:val="20"/>
              </w:rPr>
              <w:t>l’intérêt</w:t>
            </w:r>
          </w:p>
          <w:p w14:paraId="7BE01F4E" w14:textId="78E1D30F" w:rsidR="009E0871" w:rsidRDefault="00FD015E" w:rsidP="009E0871">
            <w:pPr>
              <w:pStyle w:val="ListParagraph"/>
              <w:numPr>
                <w:ilvl w:val="1"/>
                <w:numId w:val="28"/>
              </w:numPr>
              <w:spacing w:after="120" w:line="240" w:lineRule="auto"/>
              <w:rPr>
                <w:sz w:val="20"/>
              </w:rPr>
            </w:pPr>
            <w:proofErr w:type="gramStart"/>
            <w:r w:rsidRPr="00FD015E">
              <w:rPr>
                <w:sz w:val="20"/>
              </w:rPr>
              <w:t>de</w:t>
            </w:r>
            <w:proofErr w:type="gramEnd"/>
            <w:r w:rsidRPr="00FD015E">
              <w:rPr>
                <w:sz w:val="20"/>
              </w:rPr>
              <w:t xml:space="preserve"> l’approche </w:t>
            </w:r>
            <w:r w:rsidR="009E0871">
              <w:rPr>
                <w:sz w:val="20"/>
              </w:rPr>
              <w:t xml:space="preserve">et de la nécessaire mobilisation des outils d’appui budgétaire en relais des efforts et reformes engagés par le MSP </w:t>
            </w:r>
            <w:r w:rsidRPr="00FD015E">
              <w:rPr>
                <w:sz w:val="20"/>
              </w:rPr>
              <w:t xml:space="preserve">et </w:t>
            </w:r>
          </w:p>
          <w:p w14:paraId="0766CED4" w14:textId="1CB4A96A" w:rsidR="00FD015E" w:rsidRDefault="009E0871" w:rsidP="009E0871">
            <w:pPr>
              <w:pStyle w:val="ListParagraph"/>
              <w:numPr>
                <w:ilvl w:val="1"/>
                <w:numId w:val="28"/>
              </w:numPr>
              <w:spacing w:after="120" w:line="240" w:lineRule="auto"/>
              <w:rPr>
                <w:sz w:val="20"/>
              </w:rPr>
            </w:pPr>
            <w:proofErr w:type="gramStart"/>
            <w:r>
              <w:rPr>
                <w:sz w:val="20"/>
              </w:rPr>
              <w:t>des</w:t>
            </w:r>
            <w:proofErr w:type="gramEnd"/>
            <w:r w:rsidR="00FD015E" w:rsidRPr="00FD015E">
              <w:rPr>
                <w:sz w:val="20"/>
              </w:rPr>
              <w:t xml:space="preserve"> secteurs/thèmes retenus, </w:t>
            </w:r>
          </w:p>
          <w:p w14:paraId="2352CDBC" w14:textId="20D16C00" w:rsidR="00FD015E" w:rsidRDefault="00FD015E" w:rsidP="00FD015E">
            <w:pPr>
              <w:pStyle w:val="ListParagraph"/>
              <w:numPr>
                <w:ilvl w:val="0"/>
                <w:numId w:val="28"/>
              </w:numPr>
              <w:spacing w:after="120" w:line="240" w:lineRule="auto"/>
              <w:rPr>
                <w:sz w:val="20"/>
              </w:rPr>
            </w:pPr>
            <w:r w:rsidRPr="00FD015E">
              <w:rPr>
                <w:sz w:val="20"/>
              </w:rPr>
              <w:lastRenderedPageBreak/>
              <w:t xml:space="preserve">Actent la nécessité d’associer de nouveaux arrivant sur certains indicateurs (FBMG / </w:t>
            </w:r>
            <w:proofErr w:type="spellStart"/>
            <w:r w:rsidRPr="00FD015E">
              <w:rPr>
                <w:sz w:val="20"/>
              </w:rPr>
              <w:t>Askan</w:t>
            </w:r>
            <w:proofErr w:type="spellEnd"/>
            <w:r w:rsidRPr="00FD015E">
              <w:rPr>
                <w:sz w:val="20"/>
              </w:rPr>
              <w:t xml:space="preserve"> sur l’</w:t>
            </w:r>
            <w:r>
              <w:rPr>
                <w:sz w:val="20"/>
              </w:rPr>
              <w:t>indicateur vaccination),</w:t>
            </w:r>
          </w:p>
          <w:p w14:paraId="5F20CB6B" w14:textId="11CBB0E4" w:rsidR="00FD015E" w:rsidRDefault="00FD015E" w:rsidP="00FD015E">
            <w:pPr>
              <w:pStyle w:val="ListParagraph"/>
              <w:numPr>
                <w:ilvl w:val="0"/>
                <w:numId w:val="28"/>
              </w:numPr>
              <w:spacing w:after="120" w:line="240" w:lineRule="auto"/>
              <w:rPr>
                <w:sz w:val="20"/>
              </w:rPr>
            </w:pPr>
            <w:r>
              <w:rPr>
                <w:sz w:val="20"/>
              </w:rPr>
              <w:t>Entérinent l’intérêt d’une inscription pluriannuel de l’exercice, avec une évolution des indicateurs pour accompagner les reformes et les performances enregistrées,</w:t>
            </w:r>
          </w:p>
          <w:p w14:paraId="4E4DD7BF" w14:textId="76AA1C99" w:rsidR="009E0871" w:rsidRDefault="009E0871" w:rsidP="00FD015E">
            <w:pPr>
              <w:pStyle w:val="ListParagraph"/>
              <w:numPr>
                <w:ilvl w:val="0"/>
                <w:numId w:val="28"/>
              </w:numPr>
              <w:spacing w:after="120" w:line="240" w:lineRule="auto"/>
              <w:rPr>
                <w:sz w:val="20"/>
              </w:rPr>
            </w:pPr>
            <w:r>
              <w:rPr>
                <w:sz w:val="20"/>
              </w:rPr>
              <w:t>Posent la question de la documentation de certains indicateurs.</w:t>
            </w:r>
          </w:p>
          <w:p w14:paraId="771822EC" w14:textId="14861E68" w:rsidR="009E0871" w:rsidRPr="009E0871" w:rsidRDefault="009E0871" w:rsidP="009E0871">
            <w:pPr>
              <w:spacing w:after="120" w:line="240" w:lineRule="auto"/>
              <w:rPr>
                <w:sz w:val="20"/>
              </w:rPr>
            </w:pPr>
            <w:r>
              <w:rPr>
                <w:sz w:val="20"/>
              </w:rPr>
              <w:t>Accord général sur la nécessité de l’approche te le principe de négociations multiples avec les parties prenantes, notamment MSP puis Min Fin, d’un processus clef mais complexe.</w:t>
            </w:r>
          </w:p>
          <w:p w14:paraId="55273F2D" w14:textId="5356AA23" w:rsidR="00FD015E" w:rsidRPr="00FD015E" w:rsidRDefault="009E0871" w:rsidP="002804B9">
            <w:pPr>
              <w:spacing w:after="120" w:line="240" w:lineRule="auto"/>
              <w:rPr>
                <w:sz w:val="20"/>
              </w:rPr>
            </w:pPr>
            <w:r>
              <w:rPr>
                <w:sz w:val="20"/>
              </w:rPr>
              <w:t xml:space="preserve">Certains PTF, notamment la WB, </w:t>
            </w:r>
            <w:r w:rsidR="002804B9">
              <w:rPr>
                <w:sz w:val="20"/>
              </w:rPr>
              <w:t xml:space="preserve">ont commencer à </w:t>
            </w:r>
            <w:r>
              <w:rPr>
                <w:sz w:val="20"/>
              </w:rPr>
              <w:t>rela</w:t>
            </w:r>
            <w:r w:rsidR="002804B9">
              <w:rPr>
                <w:sz w:val="20"/>
              </w:rPr>
              <w:t>yer</w:t>
            </w:r>
            <w:r>
              <w:rPr>
                <w:sz w:val="20"/>
              </w:rPr>
              <w:t xml:space="preserve"> ces réflexions et les appuient au niveau de leur pole gouvernance en charge des questions d’appui budgétaire.</w:t>
            </w:r>
          </w:p>
        </w:tc>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22B6A3" w14:textId="03009774" w:rsidR="00BF52F8" w:rsidRDefault="009E0871" w:rsidP="009E0871">
            <w:pPr>
              <w:spacing w:after="120" w:line="240" w:lineRule="auto"/>
              <w:rPr>
                <w:sz w:val="20"/>
              </w:rPr>
            </w:pPr>
            <w:r>
              <w:rPr>
                <w:sz w:val="20"/>
              </w:rPr>
              <w:lastRenderedPageBreak/>
              <w:t>Se rapprocher des services du MSP, notamment DEP-SG &amp; Min SP pour avancer de concert sur ce dossier.</w:t>
            </w:r>
          </w:p>
          <w:p w14:paraId="05E5C784" w14:textId="257BE65E" w:rsidR="009E0871" w:rsidRDefault="009E0871" w:rsidP="009E0871">
            <w:pPr>
              <w:spacing w:after="120" w:line="240" w:lineRule="auto"/>
              <w:rPr>
                <w:sz w:val="20"/>
              </w:rPr>
            </w:pPr>
          </w:p>
          <w:p w14:paraId="1D415F32" w14:textId="669F81B2" w:rsidR="009E0871" w:rsidRDefault="009E0871" w:rsidP="009E0871">
            <w:pPr>
              <w:spacing w:after="120" w:line="240" w:lineRule="auto"/>
              <w:rPr>
                <w:sz w:val="20"/>
              </w:rPr>
            </w:pPr>
          </w:p>
          <w:p w14:paraId="103F6468" w14:textId="77777777" w:rsidR="009E0871" w:rsidRDefault="009E0871" w:rsidP="009E0871">
            <w:pPr>
              <w:spacing w:after="120" w:line="240" w:lineRule="auto"/>
              <w:rPr>
                <w:sz w:val="20"/>
              </w:rPr>
            </w:pPr>
          </w:p>
          <w:p w14:paraId="5DAF8946" w14:textId="6565A974" w:rsidR="009E0871" w:rsidRPr="00F134F9" w:rsidRDefault="009E0871" w:rsidP="009E0871">
            <w:pPr>
              <w:spacing w:after="120" w:line="240" w:lineRule="auto"/>
              <w:rPr>
                <w:sz w:val="20"/>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3219CC" w14:textId="0CB8DE19" w:rsidR="00BF52F8" w:rsidRPr="00F134F9" w:rsidRDefault="009E0871" w:rsidP="00BF52F8">
            <w:pPr>
              <w:spacing w:after="0" w:line="240" w:lineRule="auto"/>
              <w:rPr>
                <w:sz w:val="20"/>
              </w:rPr>
            </w:pPr>
            <w:r>
              <w:rPr>
                <w:sz w:val="20"/>
              </w:rPr>
              <w:t>Coordo PTF – PF P4H  (courrier et discussions bilatérales)</w:t>
            </w:r>
          </w:p>
        </w:tc>
        <w:tc>
          <w:tcPr>
            <w:tcW w:w="9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147902" w14:textId="51EDA77E" w:rsidR="00BF52F8" w:rsidRPr="00F134F9" w:rsidRDefault="00B0557D" w:rsidP="00BF52F8">
            <w:pPr>
              <w:spacing w:after="0" w:line="240" w:lineRule="auto"/>
              <w:rPr>
                <w:sz w:val="20"/>
              </w:rPr>
            </w:pPr>
            <w:r>
              <w:rPr>
                <w:sz w:val="20"/>
              </w:rPr>
              <w:t>Avril</w:t>
            </w:r>
          </w:p>
        </w:tc>
      </w:tr>
      <w:tr w:rsidR="00BF52F8" w:rsidRPr="00F134F9" w14:paraId="47E2F6D5" w14:textId="77777777" w:rsidTr="00130D3D">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A4DF913" w14:textId="1E813CFD" w:rsidR="00BF52F8" w:rsidRPr="00F134F9" w:rsidRDefault="00BF52F8" w:rsidP="00BF52F8">
            <w:pPr>
              <w:spacing w:after="0" w:line="240" w:lineRule="auto"/>
              <w:rPr>
                <w:b/>
                <w:sz w:val="20"/>
              </w:rPr>
            </w:pPr>
            <w:r>
              <w:rPr>
                <w:b/>
                <w:sz w:val="20"/>
              </w:rPr>
              <w:t>5</w:t>
            </w: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591F0C" w14:textId="1A32BF5B" w:rsidR="00BF52F8" w:rsidRPr="002C653B" w:rsidRDefault="00FD015E" w:rsidP="00BF52F8">
            <w:pPr>
              <w:spacing w:after="120" w:line="240" w:lineRule="auto"/>
              <w:rPr>
                <w:b/>
                <w:sz w:val="20"/>
              </w:rPr>
            </w:pPr>
            <w:r w:rsidRPr="00795553">
              <w:rPr>
                <w:b/>
                <w:color w:val="1F497D"/>
              </w:rPr>
              <w:t>INAM</w:t>
            </w:r>
            <w:r>
              <w:rPr>
                <w:b/>
                <w:color w:val="1F497D"/>
              </w:rPr>
              <w:t xml:space="preserve">  - état des avancées, perspectives et défis</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1604B1" w14:textId="77777777" w:rsidR="00D61D42" w:rsidRDefault="00B0557D" w:rsidP="00D61D42">
            <w:pPr>
              <w:spacing w:after="120" w:line="240" w:lineRule="auto"/>
              <w:rPr>
                <w:sz w:val="20"/>
              </w:rPr>
            </w:pPr>
            <w:r>
              <w:rPr>
                <w:sz w:val="20"/>
              </w:rPr>
              <w:t>Une présentation des travaux récents du GTR CSU a été faite, ainsi que des enjeux et perspectives (Slides 8, 9, 10).</w:t>
            </w:r>
            <w:r>
              <w:rPr>
                <w:sz w:val="20"/>
              </w:rPr>
              <w:object w:dxaOrig="1540" w:dyaOrig="996" w14:anchorId="4521F82C">
                <v:shape id="_x0000_i1028" type="#_x0000_t75" style="width:77.4pt;height:49.8pt" o:ole="">
                  <v:imagedata r:id="rId13" o:title=""/>
                </v:shape>
                <o:OLEObject Type="Embed" ProgID="PowerPoint.Show.12" ShapeID="_x0000_i1028" DrawAspect="Icon" ObjectID="_1709445125" r:id="rId14"/>
              </w:object>
            </w:r>
            <w:r>
              <w:rPr>
                <w:sz w:val="20"/>
              </w:rPr>
              <w:t xml:space="preserve"> </w:t>
            </w:r>
          </w:p>
          <w:p w14:paraId="033AA1C0" w14:textId="26FCE7E0" w:rsidR="00D61D42" w:rsidRDefault="00D61D42" w:rsidP="00D61D42">
            <w:pPr>
              <w:spacing w:after="120" w:line="240" w:lineRule="auto"/>
              <w:rPr>
                <w:sz w:val="20"/>
              </w:rPr>
            </w:pPr>
            <w:r>
              <w:rPr>
                <w:sz w:val="20"/>
              </w:rPr>
              <w:t xml:space="preserve">Cette présentation a été réinscrite dans le cadre de la politique de gratuité et des priorités du MSP. </w:t>
            </w:r>
          </w:p>
          <w:p w14:paraId="1060FA34" w14:textId="38F6B2D7" w:rsidR="00D61D42" w:rsidRDefault="00D61D42" w:rsidP="00D61D42">
            <w:pPr>
              <w:spacing w:after="120" w:line="240" w:lineRule="auto"/>
              <w:rPr>
                <w:sz w:val="20"/>
              </w:rPr>
            </w:pPr>
            <w:r>
              <w:rPr>
                <w:sz w:val="20"/>
              </w:rPr>
              <w:t xml:space="preserve">Elle a été </w:t>
            </w:r>
            <w:r w:rsidR="00B0557D">
              <w:rPr>
                <w:sz w:val="20"/>
              </w:rPr>
              <w:t>complété</w:t>
            </w:r>
            <w:r>
              <w:rPr>
                <w:sz w:val="20"/>
              </w:rPr>
              <w:t>e</w:t>
            </w:r>
            <w:r w:rsidR="00B0557D">
              <w:rPr>
                <w:sz w:val="20"/>
              </w:rPr>
              <w:t xml:space="preserve"> par des échanges sur l’état d’avancement des discussion</w:t>
            </w:r>
            <w:r>
              <w:rPr>
                <w:sz w:val="20"/>
              </w:rPr>
              <w:t>s</w:t>
            </w:r>
            <w:r w:rsidR="00B0557D">
              <w:rPr>
                <w:sz w:val="20"/>
              </w:rPr>
              <w:t xml:space="preserve"> avec les partenaires opérateurs de fait des gratuités (GAVI, FNUAP, FM…)</w:t>
            </w:r>
            <w:r>
              <w:rPr>
                <w:sz w:val="20"/>
              </w:rPr>
              <w:t xml:space="preserve"> qui auront du mal </w:t>
            </w:r>
            <w:r w:rsidR="002804B9">
              <w:rPr>
                <w:sz w:val="20"/>
              </w:rPr>
              <w:t>à</w:t>
            </w:r>
            <w:r>
              <w:rPr>
                <w:sz w:val="20"/>
              </w:rPr>
              <w:t xml:space="preserve"> modifier leur régime de financement (orienté vers l’appui en intrants) </w:t>
            </w:r>
            <w:r w:rsidR="002804B9">
              <w:rPr>
                <w:sz w:val="20"/>
              </w:rPr>
              <w:t>à</w:t>
            </w:r>
            <w:r>
              <w:rPr>
                <w:sz w:val="20"/>
              </w:rPr>
              <w:t xml:space="preserve"> court terme. A été souligné</w:t>
            </w:r>
            <w:r w:rsidR="002804B9">
              <w:rPr>
                <w:sz w:val="20"/>
              </w:rPr>
              <w:t>e</w:t>
            </w:r>
            <w:r>
              <w:rPr>
                <w:sz w:val="20"/>
              </w:rPr>
              <w:t xml:space="preserve"> l’ouverture de certains PTF pour mobiliser des fonds additionnels pour appuyer l’achat stratégique de certaines activités dans le cadre de l’INAM (par ex : fonds SFA mobilisables par le GAVI)</w:t>
            </w:r>
            <w:r w:rsidR="00B0557D">
              <w:rPr>
                <w:sz w:val="20"/>
              </w:rPr>
              <w:t>.</w:t>
            </w:r>
          </w:p>
          <w:p w14:paraId="2761067A" w14:textId="5FD45A01" w:rsidR="00D61D42" w:rsidRDefault="00D61D42" w:rsidP="00D61D42">
            <w:pPr>
              <w:spacing w:after="120" w:line="240" w:lineRule="auto"/>
              <w:rPr>
                <w:sz w:val="20"/>
              </w:rPr>
            </w:pPr>
            <w:r>
              <w:rPr>
                <w:sz w:val="20"/>
              </w:rPr>
              <w:t xml:space="preserve">Le niveau d’information des PTF sur l’INAM est faible. </w:t>
            </w:r>
            <w:r w:rsidR="002804B9">
              <w:rPr>
                <w:sz w:val="20"/>
              </w:rPr>
              <w:t>Son</w:t>
            </w:r>
            <w:r>
              <w:rPr>
                <w:sz w:val="20"/>
              </w:rPr>
              <w:t>t sollicité</w:t>
            </w:r>
            <w:r w:rsidR="002804B9">
              <w:rPr>
                <w:sz w:val="20"/>
              </w:rPr>
              <w:t>s</w:t>
            </w:r>
            <w:r>
              <w:rPr>
                <w:sz w:val="20"/>
              </w:rPr>
              <w:t xml:space="preserve"> un partage des documents clefs et une réunion de d’information et de discussion avec les membres du GTR CSU.</w:t>
            </w:r>
          </w:p>
          <w:p w14:paraId="620904B2" w14:textId="4EC99B8B" w:rsidR="00B0557D" w:rsidRPr="00B0557D" w:rsidRDefault="00D61D42" w:rsidP="00D61D42">
            <w:pPr>
              <w:spacing w:after="120" w:line="240" w:lineRule="auto"/>
              <w:rPr>
                <w:sz w:val="20"/>
              </w:rPr>
            </w:pPr>
            <w:r>
              <w:rPr>
                <w:sz w:val="20"/>
              </w:rPr>
              <w:t>Certains points centraux de la feuille de route de l’INAM, notamment l’intérêt d’opérationnaliser l’INAM dans les régions et DS appuyées par certains partenaires n’étaient pas connus et pourront faire l’objet de discussions techniques.</w:t>
            </w:r>
          </w:p>
        </w:tc>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2E578E" w14:textId="79A5708F" w:rsidR="00BF52F8" w:rsidRDefault="00D61D42" w:rsidP="00BF52F8">
            <w:pPr>
              <w:spacing w:after="120" w:line="240" w:lineRule="auto"/>
              <w:rPr>
                <w:sz w:val="20"/>
              </w:rPr>
            </w:pPr>
            <w:r>
              <w:rPr>
                <w:sz w:val="20"/>
              </w:rPr>
              <w:t xml:space="preserve">Solliciter et organiser une réunion d’information et de </w:t>
            </w:r>
            <w:proofErr w:type="gramStart"/>
            <w:r>
              <w:rPr>
                <w:sz w:val="20"/>
              </w:rPr>
              <w:t>travail  des</w:t>
            </w:r>
            <w:proofErr w:type="gramEnd"/>
            <w:r>
              <w:rPr>
                <w:sz w:val="20"/>
              </w:rPr>
              <w:t xml:space="preserve"> PTF et du GTR-CSU : DEP et SG sur l’INAM</w:t>
            </w:r>
          </w:p>
          <w:p w14:paraId="5ADC06EC" w14:textId="685415FB" w:rsidR="00D61D42" w:rsidRDefault="00D61D42" w:rsidP="00BF52F8">
            <w:pPr>
              <w:spacing w:after="120" w:line="240" w:lineRule="auto"/>
              <w:rPr>
                <w:sz w:val="20"/>
              </w:rPr>
            </w:pPr>
            <w:r>
              <w:rPr>
                <w:sz w:val="20"/>
              </w:rPr>
              <w:t>Demande et partage aux PTF des documents clefs de l’INAM</w:t>
            </w:r>
          </w:p>
          <w:p w14:paraId="0F060BBD" w14:textId="66D889E1" w:rsidR="00D61D42" w:rsidRPr="00F134F9" w:rsidRDefault="00D61D42" w:rsidP="00BF52F8">
            <w:pPr>
              <w:spacing w:after="120" w:line="240" w:lineRule="auto"/>
              <w:rPr>
                <w:sz w:val="20"/>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0C9FB6" w14:textId="77777777" w:rsidR="00BF52F8" w:rsidRDefault="00D61D42" w:rsidP="00BF52F8">
            <w:pPr>
              <w:spacing w:after="0" w:line="240" w:lineRule="auto"/>
              <w:rPr>
                <w:sz w:val="20"/>
              </w:rPr>
            </w:pPr>
            <w:r>
              <w:rPr>
                <w:sz w:val="20"/>
              </w:rPr>
              <w:t>PF P4H / Bouchaib</w:t>
            </w:r>
          </w:p>
          <w:p w14:paraId="28C518EF" w14:textId="77777777" w:rsidR="00D61D42" w:rsidRDefault="00D61D42" w:rsidP="00BF52F8">
            <w:pPr>
              <w:spacing w:after="0" w:line="240" w:lineRule="auto"/>
              <w:rPr>
                <w:sz w:val="20"/>
              </w:rPr>
            </w:pPr>
          </w:p>
          <w:p w14:paraId="1CF49104" w14:textId="77777777" w:rsidR="00D61D42" w:rsidRDefault="00D61D42" w:rsidP="00BF52F8">
            <w:pPr>
              <w:spacing w:after="0" w:line="240" w:lineRule="auto"/>
              <w:rPr>
                <w:sz w:val="20"/>
              </w:rPr>
            </w:pPr>
          </w:p>
          <w:p w14:paraId="0F6EC0FB" w14:textId="77777777" w:rsidR="00D61D42" w:rsidRDefault="00D61D42" w:rsidP="00D61D42">
            <w:pPr>
              <w:spacing w:after="0" w:line="240" w:lineRule="auto"/>
              <w:rPr>
                <w:sz w:val="20"/>
              </w:rPr>
            </w:pPr>
            <w:r>
              <w:rPr>
                <w:sz w:val="20"/>
              </w:rPr>
              <w:t>PF P4H / Bouchaib</w:t>
            </w:r>
          </w:p>
          <w:p w14:paraId="75FD1ACA" w14:textId="4D1AECA0" w:rsidR="00D61D42" w:rsidRPr="00F134F9" w:rsidRDefault="00D61D42" w:rsidP="00BF52F8">
            <w:pPr>
              <w:spacing w:after="0" w:line="240" w:lineRule="auto"/>
              <w:rPr>
                <w:sz w:val="20"/>
              </w:rPr>
            </w:pPr>
          </w:p>
        </w:tc>
        <w:tc>
          <w:tcPr>
            <w:tcW w:w="9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E9E6E6" w14:textId="77777777" w:rsidR="00BF52F8" w:rsidRDefault="00D61D42" w:rsidP="00BF52F8">
            <w:pPr>
              <w:spacing w:after="0" w:line="240" w:lineRule="auto"/>
              <w:rPr>
                <w:sz w:val="20"/>
              </w:rPr>
            </w:pPr>
            <w:r>
              <w:rPr>
                <w:sz w:val="20"/>
              </w:rPr>
              <w:t>Mars</w:t>
            </w:r>
          </w:p>
          <w:p w14:paraId="4350B01C" w14:textId="77777777" w:rsidR="00D61D42" w:rsidRDefault="00D61D42" w:rsidP="00BF52F8">
            <w:pPr>
              <w:spacing w:after="0" w:line="240" w:lineRule="auto"/>
              <w:rPr>
                <w:sz w:val="20"/>
              </w:rPr>
            </w:pPr>
          </w:p>
          <w:p w14:paraId="29C91048" w14:textId="77777777" w:rsidR="00D61D42" w:rsidRDefault="00D61D42" w:rsidP="00BF52F8">
            <w:pPr>
              <w:spacing w:after="0" w:line="240" w:lineRule="auto"/>
              <w:rPr>
                <w:sz w:val="20"/>
              </w:rPr>
            </w:pPr>
          </w:p>
          <w:p w14:paraId="6E319A15" w14:textId="77777777" w:rsidR="00D61D42" w:rsidRDefault="00D61D42" w:rsidP="00BF52F8">
            <w:pPr>
              <w:spacing w:after="0" w:line="240" w:lineRule="auto"/>
              <w:rPr>
                <w:sz w:val="20"/>
              </w:rPr>
            </w:pPr>
          </w:p>
          <w:p w14:paraId="09F99C04" w14:textId="0CFB4C0A" w:rsidR="00D61D42" w:rsidRPr="00F134F9" w:rsidRDefault="00D61D42" w:rsidP="00BF52F8">
            <w:pPr>
              <w:spacing w:after="0" w:line="240" w:lineRule="auto"/>
              <w:rPr>
                <w:sz w:val="20"/>
              </w:rPr>
            </w:pPr>
            <w:r>
              <w:rPr>
                <w:sz w:val="20"/>
              </w:rPr>
              <w:t>Mars</w:t>
            </w:r>
          </w:p>
        </w:tc>
      </w:tr>
      <w:tr w:rsidR="00BF52F8" w:rsidRPr="00F134F9" w14:paraId="2E467F5F" w14:textId="77777777" w:rsidTr="00130D3D">
        <w:trPr>
          <w:trHeight w:val="640"/>
        </w:trPr>
        <w:tc>
          <w:tcPr>
            <w:tcW w:w="3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73B2DE" w14:textId="1437E711" w:rsidR="00BF52F8" w:rsidRPr="00F134F9" w:rsidRDefault="00BF52F8" w:rsidP="00BF52F8">
            <w:pPr>
              <w:spacing w:after="0" w:line="240" w:lineRule="auto"/>
              <w:rPr>
                <w:b/>
                <w:sz w:val="20"/>
              </w:rPr>
            </w:pPr>
            <w:r>
              <w:rPr>
                <w:b/>
                <w:sz w:val="20"/>
              </w:rPr>
              <w:t>6</w:t>
            </w:r>
          </w:p>
        </w:tc>
        <w:tc>
          <w:tcPr>
            <w:tcW w:w="193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AA1CFFA" w14:textId="72FA3F9D" w:rsidR="00BF52F8" w:rsidRPr="002C653B" w:rsidRDefault="00BF52F8" w:rsidP="00BF52F8">
            <w:pPr>
              <w:spacing w:after="120" w:line="240" w:lineRule="auto"/>
              <w:rPr>
                <w:b/>
                <w:sz w:val="20"/>
              </w:rPr>
            </w:pPr>
            <w:r w:rsidRPr="00795553">
              <w:rPr>
                <w:b/>
                <w:bCs/>
                <w:color w:val="1F497D"/>
              </w:rPr>
              <w:t xml:space="preserve">Présentation conférence “Protection </w:t>
            </w:r>
            <w:r w:rsidRPr="00795553">
              <w:rPr>
                <w:b/>
                <w:bCs/>
                <w:color w:val="1F497D"/>
              </w:rPr>
              <w:lastRenderedPageBreak/>
              <w:t>sociale en santé” de mai 20</w:t>
            </w:r>
            <w:r>
              <w:rPr>
                <w:b/>
                <w:bCs/>
                <w:color w:val="1F497D"/>
              </w:rPr>
              <w:t>2</w:t>
            </w:r>
            <w:r w:rsidRPr="00795553">
              <w:rPr>
                <w:b/>
                <w:bCs/>
                <w:color w:val="1F497D"/>
              </w:rPr>
              <w:t>3</w:t>
            </w:r>
          </w:p>
        </w:tc>
        <w:tc>
          <w:tcPr>
            <w:tcW w:w="737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22C98" w14:textId="41FC13D3" w:rsidR="00BF52F8" w:rsidRDefault="00131893" w:rsidP="00BF52F8">
            <w:pPr>
              <w:spacing w:after="120" w:line="240" w:lineRule="auto"/>
              <w:rPr>
                <w:sz w:val="20"/>
              </w:rPr>
            </w:pPr>
            <w:r>
              <w:rPr>
                <w:sz w:val="20"/>
              </w:rPr>
              <w:lastRenderedPageBreak/>
              <w:t>Une présentation de la conférence internationale a été faite par ENABEL. Un engagement des plus hautes autorités du Niger sur les enjeux de CSU et PSS serait un apport essentiel</w:t>
            </w:r>
            <w:r w:rsidR="002804B9">
              <w:rPr>
                <w:sz w:val="20"/>
              </w:rPr>
              <w:t xml:space="preserve"> au portage de ces dossiers</w:t>
            </w:r>
            <w:r>
              <w:rPr>
                <w:sz w:val="20"/>
              </w:rPr>
              <w:t xml:space="preserve">. </w:t>
            </w:r>
          </w:p>
          <w:p w14:paraId="1133ECBC" w14:textId="6E9876F7" w:rsidR="00131893" w:rsidRDefault="00131893" w:rsidP="00BF52F8">
            <w:pPr>
              <w:spacing w:after="120" w:line="240" w:lineRule="auto"/>
              <w:rPr>
                <w:sz w:val="20"/>
              </w:rPr>
            </w:pPr>
            <w:r>
              <w:rPr>
                <w:sz w:val="20"/>
              </w:rPr>
              <w:lastRenderedPageBreak/>
              <w:t xml:space="preserve">La conférence devrait permettre d’éclairer les discussions et choix stratégiques sur ces questions, notamment les modalités d’articulation des différentes modalités d’achat stratégique et d’autres enjeux clefs. </w:t>
            </w:r>
          </w:p>
          <w:p w14:paraId="38DDEF90" w14:textId="245130F4" w:rsidR="00131893" w:rsidRDefault="00131893" w:rsidP="00BF52F8">
            <w:pPr>
              <w:spacing w:after="120" w:line="240" w:lineRule="auto"/>
              <w:rPr>
                <w:sz w:val="20"/>
              </w:rPr>
            </w:pPr>
            <w:r>
              <w:rPr>
                <w:sz w:val="20"/>
              </w:rPr>
              <w:t>Les échanges ont souligné l’intérêt de cet exercice et sa nécessaire articulation avec :</w:t>
            </w:r>
          </w:p>
          <w:p w14:paraId="1C43C409" w14:textId="3F019CBE" w:rsidR="00131893" w:rsidRDefault="00131893" w:rsidP="00131893">
            <w:pPr>
              <w:pStyle w:val="ListParagraph"/>
              <w:numPr>
                <w:ilvl w:val="0"/>
                <w:numId w:val="28"/>
              </w:numPr>
              <w:spacing w:after="120" w:line="240" w:lineRule="auto"/>
              <w:rPr>
                <w:sz w:val="20"/>
              </w:rPr>
            </w:pPr>
            <w:proofErr w:type="gramStart"/>
            <w:r>
              <w:rPr>
                <w:sz w:val="20"/>
              </w:rPr>
              <w:t>les</w:t>
            </w:r>
            <w:proofErr w:type="gramEnd"/>
            <w:r>
              <w:rPr>
                <w:sz w:val="20"/>
              </w:rPr>
              <w:t xml:space="preserve"> Etats Généraux de l</w:t>
            </w:r>
            <w:r w:rsidR="002804B9">
              <w:rPr>
                <w:sz w:val="20"/>
              </w:rPr>
              <w:t>a</w:t>
            </w:r>
            <w:r>
              <w:rPr>
                <w:sz w:val="20"/>
              </w:rPr>
              <w:t xml:space="preserve"> Santé s’ils n’ont pas eu lieu avant,</w:t>
            </w:r>
          </w:p>
          <w:p w14:paraId="4EA5C452" w14:textId="77777777" w:rsidR="002804B9" w:rsidRDefault="00131893" w:rsidP="00131893">
            <w:pPr>
              <w:pStyle w:val="ListParagraph"/>
              <w:numPr>
                <w:ilvl w:val="0"/>
                <w:numId w:val="28"/>
              </w:numPr>
              <w:spacing w:after="120" w:line="240" w:lineRule="auto"/>
              <w:rPr>
                <w:sz w:val="20"/>
              </w:rPr>
            </w:pPr>
            <w:proofErr w:type="gramStart"/>
            <w:r>
              <w:rPr>
                <w:sz w:val="20"/>
              </w:rPr>
              <w:t>l’atelier</w:t>
            </w:r>
            <w:proofErr w:type="gramEnd"/>
            <w:r>
              <w:rPr>
                <w:sz w:val="20"/>
              </w:rPr>
              <w:t xml:space="preserve"> sur l’articulation achat stratégique et CSU qui est prévu un peu plus tard en mai, dont le contenu développé dans un exercice en Février en Côte d’Ivoire doit être partagé</w:t>
            </w:r>
            <w:r w:rsidR="002804B9">
              <w:rPr>
                <w:sz w:val="20"/>
              </w:rPr>
              <w:t>,</w:t>
            </w:r>
          </w:p>
          <w:p w14:paraId="5CB4A826" w14:textId="7CDE9A96" w:rsidR="00131893" w:rsidRPr="00131893" w:rsidRDefault="002804B9" w:rsidP="002804B9">
            <w:pPr>
              <w:pStyle w:val="ListParagraph"/>
              <w:numPr>
                <w:ilvl w:val="0"/>
                <w:numId w:val="28"/>
              </w:numPr>
              <w:spacing w:after="120" w:line="240" w:lineRule="auto"/>
              <w:rPr>
                <w:sz w:val="20"/>
              </w:rPr>
            </w:pPr>
            <w:r>
              <w:rPr>
                <w:sz w:val="20"/>
              </w:rPr>
              <w:t>la nécessité d’inscrire ces exercices dans une logique de capitalisation des différentes initiatives et dans le cadre des priorités du MSP</w:t>
            </w:r>
            <w:r w:rsidR="00131893">
              <w:rPr>
                <w:sz w:val="20"/>
              </w:rPr>
              <w:t>.</w:t>
            </w:r>
          </w:p>
        </w:tc>
        <w:tc>
          <w:tcPr>
            <w:tcW w:w="31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686614" w14:textId="77777777" w:rsidR="00131893" w:rsidRDefault="00131893" w:rsidP="00BF52F8">
            <w:pPr>
              <w:spacing w:after="120" w:line="240" w:lineRule="auto"/>
              <w:rPr>
                <w:sz w:val="20"/>
              </w:rPr>
            </w:pPr>
            <w:r>
              <w:rPr>
                <w:sz w:val="20"/>
              </w:rPr>
              <w:lastRenderedPageBreak/>
              <w:t xml:space="preserve">Partager les présentation de l’Atelier achat stratégique et CSU développé </w:t>
            </w:r>
            <w:proofErr w:type="gramStart"/>
            <w:r>
              <w:rPr>
                <w:sz w:val="20"/>
              </w:rPr>
              <w:t xml:space="preserve">en  </w:t>
            </w:r>
            <w:proofErr w:type="spellStart"/>
            <w:r>
              <w:rPr>
                <w:sz w:val="20"/>
              </w:rPr>
              <w:t>Cote</w:t>
            </w:r>
            <w:proofErr w:type="spellEnd"/>
            <w:proofErr w:type="gramEnd"/>
            <w:r>
              <w:rPr>
                <w:sz w:val="20"/>
              </w:rPr>
              <w:t xml:space="preserve"> d’Ivoire </w:t>
            </w:r>
          </w:p>
          <w:p w14:paraId="309D5A37" w14:textId="2A066549" w:rsidR="00BF52F8" w:rsidRDefault="00131893" w:rsidP="00BF52F8">
            <w:pPr>
              <w:spacing w:after="120" w:line="240" w:lineRule="auto"/>
              <w:rPr>
                <w:sz w:val="20"/>
              </w:rPr>
            </w:pPr>
            <w:r>
              <w:rPr>
                <w:sz w:val="20"/>
              </w:rPr>
              <w:lastRenderedPageBreak/>
              <w:t xml:space="preserve">Engager des discussions sur l’articulation de la « conférence internationale protection Sociale en Santé » et de </w:t>
            </w:r>
            <w:proofErr w:type="gramStart"/>
            <w:r>
              <w:rPr>
                <w:sz w:val="20"/>
              </w:rPr>
              <w:t>l’ «</w:t>
            </w:r>
            <w:proofErr w:type="gramEnd"/>
            <w:r>
              <w:rPr>
                <w:sz w:val="20"/>
              </w:rPr>
              <w:t> atelier Achat stratégique et CSU » avec les porteurs de l’Atelier</w:t>
            </w:r>
          </w:p>
          <w:p w14:paraId="19A39D16" w14:textId="7C9FE036" w:rsidR="00131893" w:rsidRPr="00F134F9" w:rsidRDefault="00131893" w:rsidP="00BF52F8">
            <w:pPr>
              <w:spacing w:after="120" w:line="240" w:lineRule="auto"/>
              <w:rPr>
                <w:sz w:val="20"/>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ED95E4" w14:textId="77777777" w:rsidR="00BF52F8" w:rsidRDefault="00131893" w:rsidP="00BF52F8">
            <w:pPr>
              <w:spacing w:after="0" w:line="240" w:lineRule="auto"/>
              <w:rPr>
                <w:sz w:val="20"/>
              </w:rPr>
            </w:pPr>
            <w:r>
              <w:rPr>
                <w:sz w:val="20"/>
              </w:rPr>
              <w:lastRenderedPageBreak/>
              <w:t>PF P4H</w:t>
            </w:r>
          </w:p>
          <w:p w14:paraId="21337247" w14:textId="77777777" w:rsidR="00131893" w:rsidRDefault="00131893" w:rsidP="00BF52F8">
            <w:pPr>
              <w:spacing w:after="0" w:line="240" w:lineRule="auto"/>
              <w:rPr>
                <w:sz w:val="20"/>
              </w:rPr>
            </w:pPr>
          </w:p>
          <w:p w14:paraId="64118C41" w14:textId="77777777" w:rsidR="00131893" w:rsidRDefault="00131893" w:rsidP="00BF52F8">
            <w:pPr>
              <w:spacing w:after="0" w:line="240" w:lineRule="auto"/>
              <w:rPr>
                <w:sz w:val="20"/>
              </w:rPr>
            </w:pPr>
          </w:p>
          <w:p w14:paraId="463FD6BC" w14:textId="77777777" w:rsidR="00131893" w:rsidRDefault="00131893" w:rsidP="00BF52F8">
            <w:pPr>
              <w:spacing w:after="0" w:line="240" w:lineRule="auto"/>
              <w:rPr>
                <w:sz w:val="20"/>
              </w:rPr>
            </w:pPr>
          </w:p>
          <w:p w14:paraId="34CE2252" w14:textId="7469E96D" w:rsidR="00131893" w:rsidRPr="00F134F9" w:rsidRDefault="00131893" w:rsidP="00BF52F8">
            <w:pPr>
              <w:spacing w:after="0" w:line="240" w:lineRule="auto"/>
              <w:rPr>
                <w:sz w:val="20"/>
              </w:rPr>
            </w:pPr>
            <w:r>
              <w:rPr>
                <w:sz w:val="20"/>
              </w:rPr>
              <w:t>PF P4H </w:t>
            </w:r>
          </w:p>
        </w:tc>
        <w:tc>
          <w:tcPr>
            <w:tcW w:w="9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F9B07E" w14:textId="77777777" w:rsidR="00BF52F8" w:rsidRDefault="00131893" w:rsidP="00BF52F8">
            <w:pPr>
              <w:spacing w:after="0" w:line="240" w:lineRule="auto"/>
              <w:rPr>
                <w:sz w:val="20"/>
              </w:rPr>
            </w:pPr>
            <w:r>
              <w:rPr>
                <w:sz w:val="20"/>
              </w:rPr>
              <w:t>Mars</w:t>
            </w:r>
          </w:p>
          <w:p w14:paraId="27991145" w14:textId="77777777" w:rsidR="00131893" w:rsidRDefault="00131893" w:rsidP="00BF52F8">
            <w:pPr>
              <w:spacing w:after="0" w:line="240" w:lineRule="auto"/>
              <w:rPr>
                <w:sz w:val="20"/>
              </w:rPr>
            </w:pPr>
          </w:p>
          <w:p w14:paraId="4F5437F7" w14:textId="77777777" w:rsidR="00131893" w:rsidRDefault="00131893" w:rsidP="00BF52F8">
            <w:pPr>
              <w:spacing w:after="0" w:line="240" w:lineRule="auto"/>
              <w:rPr>
                <w:sz w:val="20"/>
              </w:rPr>
            </w:pPr>
          </w:p>
          <w:p w14:paraId="12EC82FB" w14:textId="77777777" w:rsidR="00131893" w:rsidRDefault="00131893" w:rsidP="00BF52F8">
            <w:pPr>
              <w:spacing w:after="0" w:line="240" w:lineRule="auto"/>
              <w:rPr>
                <w:sz w:val="20"/>
              </w:rPr>
            </w:pPr>
          </w:p>
          <w:p w14:paraId="630768A5" w14:textId="5EF83DBC" w:rsidR="00131893" w:rsidRPr="00F134F9" w:rsidRDefault="00131893" w:rsidP="00BF52F8">
            <w:pPr>
              <w:spacing w:after="0" w:line="240" w:lineRule="auto"/>
              <w:rPr>
                <w:sz w:val="20"/>
              </w:rPr>
            </w:pPr>
            <w:r>
              <w:rPr>
                <w:sz w:val="20"/>
              </w:rPr>
              <w:t>Mars</w:t>
            </w:r>
          </w:p>
        </w:tc>
      </w:tr>
    </w:tbl>
    <w:p w14:paraId="3372987F" w14:textId="77777777" w:rsidR="00BD3392" w:rsidRPr="00F134F9" w:rsidRDefault="00BD3392" w:rsidP="00E43F72">
      <w:pPr>
        <w:rPr>
          <w:sz w:val="20"/>
        </w:rPr>
      </w:pPr>
    </w:p>
    <w:sectPr w:rsidR="00BD3392" w:rsidRPr="00F134F9">
      <w:headerReference w:type="default" r:id="rId15"/>
      <w:footerReference w:type="default" r:id="rId16"/>
      <w:pgSz w:w="16838" w:h="11906"/>
      <w:pgMar w:top="990" w:right="1152" w:bottom="1152" w:left="864" w:header="720" w:footer="41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2AECD" w14:textId="77777777" w:rsidR="007A38F1" w:rsidRDefault="007A38F1">
      <w:pPr>
        <w:spacing w:after="0" w:line="240" w:lineRule="auto"/>
      </w:pPr>
      <w:r>
        <w:separator/>
      </w:r>
    </w:p>
  </w:endnote>
  <w:endnote w:type="continuationSeparator" w:id="0">
    <w:p w14:paraId="189DF741" w14:textId="77777777" w:rsidR="007A38F1" w:rsidRDefault="007A38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504FB6" w14:textId="77777777" w:rsidR="00656C92" w:rsidRDefault="00656C92">
    <w:pPr>
      <w:widowControl w:val="0"/>
      <w:pBdr>
        <w:top w:val="nil"/>
        <w:left w:val="nil"/>
        <w:bottom w:val="nil"/>
        <w:right w:val="nil"/>
        <w:between w:val="nil"/>
      </w:pBdr>
      <w:spacing w:after="0"/>
      <w:rPr>
        <w:color w:val="000000"/>
        <w:sz w:val="2"/>
        <w:szCs w:val="2"/>
      </w:rPr>
    </w:pPr>
  </w:p>
  <w:tbl>
    <w:tblPr>
      <w:tblStyle w:val="a2"/>
      <w:tblW w:w="14930" w:type="dxa"/>
      <w:tblInd w:w="0" w:type="dxa"/>
      <w:tblBorders>
        <w:top w:val="single" w:sz="12" w:space="0" w:color="0070C0"/>
        <w:left w:val="nil"/>
        <w:bottom w:val="nil"/>
        <w:right w:val="nil"/>
        <w:insideH w:val="nil"/>
        <w:insideV w:val="nil"/>
      </w:tblBorders>
      <w:tblLayout w:type="fixed"/>
      <w:tblLook w:val="0400" w:firstRow="0" w:lastRow="0" w:firstColumn="0" w:lastColumn="0" w:noHBand="0" w:noVBand="1"/>
    </w:tblPr>
    <w:tblGrid>
      <w:gridCol w:w="7465"/>
      <w:gridCol w:w="7465"/>
    </w:tblGrid>
    <w:tr w:rsidR="00656C92" w14:paraId="795EA196" w14:textId="77777777">
      <w:trPr>
        <w:trHeight w:val="680"/>
      </w:trPr>
      <w:tc>
        <w:tcPr>
          <w:tcW w:w="7465" w:type="dxa"/>
        </w:tcPr>
        <w:p w14:paraId="54945848" w14:textId="3CD761F9" w:rsidR="00656C92" w:rsidRPr="00ED5CA3" w:rsidRDefault="00656C92">
          <w:pPr>
            <w:pBdr>
              <w:top w:val="nil"/>
              <w:left w:val="nil"/>
              <w:bottom w:val="nil"/>
              <w:right w:val="nil"/>
              <w:between w:val="nil"/>
            </w:pBdr>
            <w:tabs>
              <w:tab w:val="center" w:pos="4680"/>
              <w:tab w:val="right" w:pos="9360"/>
            </w:tabs>
            <w:rPr>
              <w:color w:val="0070C0"/>
              <w:sz w:val="20"/>
              <w:szCs w:val="20"/>
              <w:lang w:val="en-US"/>
            </w:rPr>
          </w:pPr>
          <w:r w:rsidRPr="00ED5CA3">
            <w:rPr>
              <w:color w:val="0070C0"/>
              <w:sz w:val="20"/>
              <w:szCs w:val="20"/>
              <w:lang w:val="en-US"/>
            </w:rPr>
            <w:t>PF P4H Niger</w:t>
          </w:r>
        </w:p>
        <w:p w14:paraId="2DD65431" w14:textId="6D5934F3" w:rsidR="00656C92" w:rsidRPr="00ED5CA3" w:rsidRDefault="00656C92">
          <w:pPr>
            <w:pBdr>
              <w:top w:val="nil"/>
              <w:left w:val="nil"/>
              <w:bottom w:val="nil"/>
              <w:right w:val="nil"/>
              <w:between w:val="nil"/>
            </w:pBdr>
            <w:tabs>
              <w:tab w:val="center" w:pos="4680"/>
              <w:tab w:val="right" w:pos="9360"/>
            </w:tabs>
            <w:rPr>
              <w:color w:val="0070C0"/>
              <w:sz w:val="20"/>
              <w:szCs w:val="20"/>
              <w:lang w:val="en-US"/>
            </w:rPr>
          </w:pPr>
          <w:r w:rsidRPr="00ED5CA3">
            <w:rPr>
              <w:color w:val="0070C0"/>
              <w:sz w:val="20"/>
              <w:szCs w:val="20"/>
              <w:lang w:val="en-US"/>
            </w:rPr>
            <w:t>caremelj@who.int</w:t>
          </w:r>
        </w:p>
        <w:p w14:paraId="5A0BB3E5" w14:textId="77777777" w:rsidR="00656C92" w:rsidRPr="00ED5CA3" w:rsidRDefault="00656C92">
          <w:pPr>
            <w:pBdr>
              <w:top w:val="nil"/>
              <w:left w:val="nil"/>
              <w:bottom w:val="nil"/>
              <w:right w:val="nil"/>
              <w:between w:val="nil"/>
            </w:pBdr>
            <w:tabs>
              <w:tab w:val="center" w:pos="4680"/>
              <w:tab w:val="right" w:pos="9360"/>
            </w:tabs>
            <w:rPr>
              <w:color w:val="0070C0"/>
              <w:sz w:val="20"/>
              <w:szCs w:val="20"/>
              <w:lang w:val="en-US"/>
            </w:rPr>
          </w:pPr>
        </w:p>
      </w:tc>
      <w:tc>
        <w:tcPr>
          <w:tcW w:w="7465" w:type="dxa"/>
        </w:tcPr>
        <w:p w14:paraId="0E014E0F" w14:textId="2C441E66" w:rsidR="00656C92" w:rsidRDefault="00656C92">
          <w:pPr>
            <w:pBdr>
              <w:top w:val="nil"/>
              <w:left w:val="nil"/>
              <w:bottom w:val="nil"/>
              <w:right w:val="nil"/>
              <w:between w:val="nil"/>
            </w:pBdr>
            <w:tabs>
              <w:tab w:val="center" w:pos="4680"/>
              <w:tab w:val="right" w:pos="9360"/>
            </w:tabs>
            <w:rPr>
              <w:color w:val="0070C0"/>
              <w:sz w:val="20"/>
              <w:szCs w:val="20"/>
            </w:rPr>
          </w:pPr>
          <w:r w:rsidRPr="00D548C6">
            <w:rPr>
              <w:color w:val="0070C0"/>
              <w:sz w:val="20"/>
              <w:szCs w:val="20"/>
              <w:lang w:val="en-GB"/>
            </w:rPr>
            <w:t xml:space="preserve">                                                    </w:t>
          </w:r>
          <w:r>
            <w:rPr>
              <w:color w:val="0070C0"/>
              <w:sz w:val="20"/>
              <w:szCs w:val="20"/>
            </w:rPr>
            <w:t xml:space="preserve">Réunion </w:t>
          </w:r>
          <w:r w:rsidR="00F134F9">
            <w:rPr>
              <w:color w:val="0070C0"/>
              <w:sz w:val="20"/>
              <w:szCs w:val="20"/>
            </w:rPr>
            <w:t>Indicateurs appui budgétaire Santé – 12/11/2021</w:t>
          </w:r>
          <w:r>
            <w:rPr>
              <w:color w:val="0070C0"/>
              <w:sz w:val="20"/>
              <w:szCs w:val="20"/>
            </w:rPr>
            <w:t xml:space="preserve"> </w:t>
          </w:r>
        </w:p>
        <w:p w14:paraId="631C3E35" w14:textId="3C6157B0" w:rsidR="00656C92" w:rsidRDefault="00656C92">
          <w:pPr>
            <w:pBdr>
              <w:top w:val="nil"/>
              <w:left w:val="nil"/>
              <w:bottom w:val="nil"/>
              <w:right w:val="nil"/>
              <w:between w:val="nil"/>
            </w:pBdr>
            <w:tabs>
              <w:tab w:val="center" w:pos="4680"/>
              <w:tab w:val="right" w:pos="9360"/>
            </w:tabs>
            <w:jc w:val="right"/>
            <w:rPr>
              <w:color w:val="0070C0"/>
              <w:sz w:val="20"/>
              <w:szCs w:val="20"/>
            </w:rPr>
          </w:pPr>
          <w:r>
            <w:rPr>
              <w:color w:val="0070C0"/>
              <w:sz w:val="20"/>
              <w:szCs w:val="20"/>
            </w:rPr>
            <w:t xml:space="preserve">Page </w:t>
          </w:r>
          <w:r>
            <w:rPr>
              <w:color w:val="0070C0"/>
              <w:sz w:val="20"/>
              <w:szCs w:val="20"/>
            </w:rPr>
            <w:fldChar w:fldCharType="begin"/>
          </w:r>
          <w:r>
            <w:rPr>
              <w:color w:val="0070C0"/>
              <w:sz w:val="20"/>
              <w:szCs w:val="20"/>
            </w:rPr>
            <w:instrText>PAGE</w:instrText>
          </w:r>
          <w:r>
            <w:rPr>
              <w:color w:val="0070C0"/>
              <w:sz w:val="20"/>
              <w:szCs w:val="20"/>
            </w:rPr>
            <w:fldChar w:fldCharType="separate"/>
          </w:r>
          <w:r w:rsidR="002804B9">
            <w:rPr>
              <w:noProof/>
              <w:color w:val="0070C0"/>
              <w:sz w:val="20"/>
              <w:szCs w:val="20"/>
            </w:rPr>
            <w:t>4</w:t>
          </w:r>
          <w:r>
            <w:rPr>
              <w:color w:val="0070C0"/>
              <w:sz w:val="20"/>
              <w:szCs w:val="20"/>
            </w:rPr>
            <w:fldChar w:fldCharType="end"/>
          </w:r>
        </w:p>
        <w:p w14:paraId="4D8B7043" w14:textId="77777777" w:rsidR="00656C92" w:rsidRDefault="00656C92">
          <w:pPr>
            <w:pBdr>
              <w:top w:val="nil"/>
              <w:left w:val="nil"/>
              <w:bottom w:val="nil"/>
              <w:right w:val="nil"/>
              <w:between w:val="nil"/>
            </w:pBdr>
            <w:tabs>
              <w:tab w:val="center" w:pos="4680"/>
              <w:tab w:val="right" w:pos="9360"/>
            </w:tabs>
            <w:rPr>
              <w:color w:val="0070C0"/>
              <w:sz w:val="20"/>
              <w:szCs w:val="20"/>
            </w:rPr>
          </w:pPr>
        </w:p>
      </w:tc>
    </w:tr>
  </w:tbl>
  <w:p w14:paraId="41A6CB32" w14:textId="77777777" w:rsidR="00656C92" w:rsidRDefault="00656C92">
    <w:pPr>
      <w:pBdr>
        <w:top w:val="nil"/>
        <w:left w:val="nil"/>
        <w:bottom w:val="nil"/>
        <w:right w:val="nil"/>
        <w:between w:val="nil"/>
      </w:pBdr>
      <w:tabs>
        <w:tab w:val="center" w:pos="4680"/>
        <w:tab w:val="right" w:pos="9360"/>
      </w:tabs>
      <w:spacing w:after="0" w:line="240" w:lineRule="auto"/>
      <w:rPr>
        <w:color w:val="000000"/>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1C985" w14:textId="77777777" w:rsidR="007A38F1" w:rsidRDefault="007A38F1">
      <w:pPr>
        <w:spacing w:after="0" w:line="240" w:lineRule="auto"/>
      </w:pPr>
      <w:r>
        <w:separator/>
      </w:r>
    </w:p>
  </w:footnote>
  <w:footnote w:type="continuationSeparator" w:id="0">
    <w:p w14:paraId="5EFB684C" w14:textId="77777777" w:rsidR="007A38F1" w:rsidRDefault="007A38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E5AB01" w14:textId="5CB81EFD" w:rsidR="00656C92" w:rsidRDefault="00656C92">
    <w:pPr>
      <w:pBdr>
        <w:top w:val="nil"/>
        <w:left w:val="nil"/>
        <w:bottom w:val="nil"/>
        <w:right w:val="nil"/>
        <w:between w:val="nil"/>
      </w:pBdr>
      <w:tabs>
        <w:tab w:val="center" w:pos="4680"/>
        <w:tab w:val="right" w:pos="9360"/>
      </w:tabs>
      <w:spacing w:after="0" w:line="240" w:lineRule="auto"/>
      <w:rPr>
        <w:color w:val="000000"/>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9219F5"/>
    <w:multiLevelType w:val="multilevel"/>
    <w:tmpl w:val="F2428B4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 w15:restartNumberingAfterBreak="0">
    <w:nsid w:val="184B2EC1"/>
    <w:multiLevelType w:val="hybridMultilevel"/>
    <w:tmpl w:val="2C841830"/>
    <w:lvl w:ilvl="0" w:tplc="0A0A7DDE">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AA27423"/>
    <w:multiLevelType w:val="hybridMultilevel"/>
    <w:tmpl w:val="47120104"/>
    <w:lvl w:ilvl="0" w:tplc="690ED3D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FA119BD"/>
    <w:multiLevelType w:val="multilevel"/>
    <w:tmpl w:val="2A64A8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31234E0"/>
    <w:multiLevelType w:val="hybridMultilevel"/>
    <w:tmpl w:val="76FC309C"/>
    <w:lvl w:ilvl="0" w:tplc="1778CA3E">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4F50EB9"/>
    <w:multiLevelType w:val="hybridMultilevel"/>
    <w:tmpl w:val="68E6AAD0"/>
    <w:lvl w:ilvl="0" w:tplc="8690B7A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B2568F2"/>
    <w:multiLevelType w:val="hybridMultilevel"/>
    <w:tmpl w:val="9BC2CF76"/>
    <w:lvl w:ilvl="0" w:tplc="93E2F0A2">
      <w:start w:val="1"/>
      <w:numFmt w:val="decimal"/>
      <w:lvlText w:val="%1."/>
      <w:lvlJc w:val="left"/>
      <w:pPr>
        <w:tabs>
          <w:tab w:val="num" w:pos="720"/>
        </w:tabs>
        <w:ind w:left="720" w:hanging="360"/>
      </w:pPr>
    </w:lvl>
    <w:lvl w:ilvl="1" w:tplc="1354D052" w:tentative="1">
      <w:start w:val="1"/>
      <w:numFmt w:val="decimal"/>
      <w:lvlText w:val="%2."/>
      <w:lvlJc w:val="left"/>
      <w:pPr>
        <w:tabs>
          <w:tab w:val="num" w:pos="1440"/>
        </w:tabs>
        <w:ind w:left="1440" w:hanging="360"/>
      </w:pPr>
    </w:lvl>
    <w:lvl w:ilvl="2" w:tplc="8E783796" w:tentative="1">
      <w:start w:val="1"/>
      <w:numFmt w:val="decimal"/>
      <w:lvlText w:val="%3."/>
      <w:lvlJc w:val="left"/>
      <w:pPr>
        <w:tabs>
          <w:tab w:val="num" w:pos="2160"/>
        </w:tabs>
        <w:ind w:left="2160" w:hanging="360"/>
      </w:pPr>
    </w:lvl>
    <w:lvl w:ilvl="3" w:tplc="0368173E" w:tentative="1">
      <w:start w:val="1"/>
      <w:numFmt w:val="decimal"/>
      <w:lvlText w:val="%4."/>
      <w:lvlJc w:val="left"/>
      <w:pPr>
        <w:tabs>
          <w:tab w:val="num" w:pos="2880"/>
        </w:tabs>
        <w:ind w:left="2880" w:hanging="360"/>
      </w:pPr>
    </w:lvl>
    <w:lvl w:ilvl="4" w:tplc="0B64517A" w:tentative="1">
      <w:start w:val="1"/>
      <w:numFmt w:val="decimal"/>
      <w:lvlText w:val="%5."/>
      <w:lvlJc w:val="left"/>
      <w:pPr>
        <w:tabs>
          <w:tab w:val="num" w:pos="3600"/>
        </w:tabs>
        <w:ind w:left="3600" w:hanging="360"/>
      </w:pPr>
    </w:lvl>
    <w:lvl w:ilvl="5" w:tplc="07EAF4FC" w:tentative="1">
      <w:start w:val="1"/>
      <w:numFmt w:val="decimal"/>
      <w:lvlText w:val="%6."/>
      <w:lvlJc w:val="left"/>
      <w:pPr>
        <w:tabs>
          <w:tab w:val="num" w:pos="4320"/>
        </w:tabs>
        <w:ind w:left="4320" w:hanging="360"/>
      </w:pPr>
    </w:lvl>
    <w:lvl w:ilvl="6" w:tplc="202EE790" w:tentative="1">
      <w:start w:val="1"/>
      <w:numFmt w:val="decimal"/>
      <w:lvlText w:val="%7."/>
      <w:lvlJc w:val="left"/>
      <w:pPr>
        <w:tabs>
          <w:tab w:val="num" w:pos="5040"/>
        </w:tabs>
        <w:ind w:left="5040" w:hanging="360"/>
      </w:pPr>
    </w:lvl>
    <w:lvl w:ilvl="7" w:tplc="061253CC" w:tentative="1">
      <w:start w:val="1"/>
      <w:numFmt w:val="decimal"/>
      <w:lvlText w:val="%8."/>
      <w:lvlJc w:val="left"/>
      <w:pPr>
        <w:tabs>
          <w:tab w:val="num" w:pos="5760"/>
        </w:tabs>
        <w:ind w:left="5760" w:hanging="360"/>
      </w:pPr>
    </w:lvl>
    <w:lvl w:ilvl="8" w:tplc="4A46B9D0" w:tentative="1">
      <w:start w:val="1"/>
      <w:numFmt w:val="decimal"/>
      <w:lvlText w:val="%9."/>
      <w:lvlJc w:val="left"/>
      <w:pPr>
        <w:tabs>
          <w:tab w:val="num" w:pos="6480"/>
        </w:tabs>
        <w:ind w:left="6480" w:hanging="360"/>
      </w:pPr>
    </w:lvl>
  </w:abstractNum>
  <w:abstractNum w:abstractNumId="7" w15:restartNumberingAfterBreak="0">
    <w:nsid w:val="2D611377"/>
    <w:multiLevelType w:val="hybridMultilevel"/>
    <w:tmpl w:val="8888430C"/>
    <w:lvl w:ilvl="0" w:tplc="CF847AAC">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11B0381"/>
    <w:multiLevelType w:val="hybridMultilevel"/>
    <w:tmpl w:val="22AC8D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4C3DAC"/>
    <w:multiLevelType w:val="multilevel"/>
    <w:tmpl w:val="3F8EA5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9D4DC5"/>
    <w:multiLevelType w:val="hybridMultilevel"/>
    <w:tmpl w:val="A998DF4C"/>
    <w:lvl w:ilvl="0" w:tplc="BDFAA5D0">
      <w:start w:val="3"/>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12B4BB9"/>
    <w:multiLevelType w:val="multilevel"/>
    <w:tmpl w:val="64187750"/>
    <w:lvl w:ilvl="0">
      <w:start w:val="1"/>
      <w:numFmt w:val="decimal"/>
      <w:lvlText w:val="%1)"/>
      <w:lvlJc w:val="left"/>
      <w:pPr>
        <w:ind w:left="319" w:hanging="360"/>
      </w:pPr>
    </w:lvl>
    <w:lvl w:ilvl="1">
      <w:start w:val="1"/>
      <w:numFmt w:val="lowerLetter"/>
      <w:lvlText w:val="%2."/>
      <w:lvlJc w:val="left"/>
      <w:pPr>
        <w:ind w:left="1039" w:hanging="360"/>
      </w:pPr>
    </w:lvl>
    <w:lvl w:ilvl="2">
      <w:start w:val="1"/>
      <w:numFmt w:val="lowerRoman"/>
      <w:lvlText w:val="%3."/>
      <w:lvlJc w:val="right"/>
      <w:pPr>
        <w:ind w:left="1759" w:hanging="180"/>
      </w:pPr>
    </w:lvl>
    <w:lvl w:ilvl="3">
      <w:start w:val="1"/>
      <w:numFmt w:val="decimal"/>
      <w:lvlText w:val="%4."/>
      <w:lvlJc w:val="left"/>
      <w:pPr>
        <w:ind w:left="2479" w:hanging="360"/>
      </w:pPr>
    </w:lvl>
    <w:lvl w:ilvl="4">
      <w:start w:val="1"/>
      <w:numFmt w:val="lowerLetter"/>
      <w:lvlText w:val="%5."/>
      <w:lvlJc w:val="left"/>
      <w:pPr>
        <w:ind w:left="3199" w:hanging="360"/>
      </w:pPr>
    </w:lvl>
    <w:lvl w:ilvl="5">
      <w:start w:val="1"/>
      <w:numFmt w:val="lowerRoman"/>
      <w:lvlText w:val="%6."/>
      <w:lvlJc w:val="right"/>
      <w:pPr>
        <w:ind w:left="3919" w:hanging="180"/>
      </w:pPr>
    </w:lvl>
    <w:lvl w:ilvl="6">
      <w:start w:val="1"/>
      <w:numFmt w:val="decimal"/>
      <w:lvlText w:val="%7."/>
      <w:lvlJc w:val="left"/>
      <w:pPr>
        <w:ind w:left="4639" w:hanging="360"/>
      </w:pPr>
    </w:lvl>
    <w:lvl w:ilvl="7">
      <w:start w:val="1"/>
      <w:numFmt w:val="lowerLetter"/>
      <w:lvlText w:val="%8."/>
      <w:lvlJc w:val="left"/>
      <w:pPr>
        <w:ind w:left="5359" w:hanging="360"/>
      </w:pPr>
    </w:lvl>
    <w:lvl w:ilvl="8">
      <w:start w:val="1"/>
      <w:numFmt w:val="lowerRoman"/>
      <w:lvlText w:val="%9."/>
      <w:lvlJc w:val="right"/>
      <w:pPr>
        <w:ind w:left="6079" w:hanging="180"/>
      </w:pPr>
    </w:lvl>
  </w:abstractNum>
  <w:abstractNum w:abstractNumId="12" w15:restartNumberingAfterBreak="0">
    <w:nsid w:val="41866B5A"/>
    <w:multiLevelType w:val="hybridMultilevel"/>
    <w:tmpl w:val="4A3EBE9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37D6297"/>
    <w:multiLevelType w:val="hybridMultilevel"/>
    <w:tmpl w:val="300A7286"/>
    <w:lvl w:ilvl="0" w:tplc="0E22717C">
      <w:start w:val="1"/>
      <w:numFmt w:val="bullet"/>
      <w:lvlText w:val="•"/>
      <w:lvlJc w:val="left"/>
      <w:pPr>
        <w:tabs>
          <w:tab w:val="num" w:pos="720"/>
        </w:tabs>
        <w:ind w:left="720" w:hanging="360"/>
      </w:pPr>
      <w:rPr>
        <w:rFonts w:ascii="Arial" w:hAnsi="Arial" w:hint="default"/>
      </w:rPr>
    </w:lvl>
    <w:lvl w:ilvl="1" w:tplc="070A782E" w:tentative="1">
      <w:start w:val="1"/>
      <w:numFmt w:val="bullet"/>
      <w:lvlText w:val="•"/>
      <w:lvlJc w:val="left"/>
      <w:pPr>
        <w:tabs>
          <w:tab w:val="num" w:pos="1440"/>
        </w:tabs>
        <w:ind w:left="1440" w:hanging="360"/>
      </w:pPr>
      <w:rPr>
        <w:rFonts w:ascii="Arial" w:hAnsi="Arial" w:hint="default"/>
      </w:rPr>
    </w:lvl>
    <w:lvl w:ilvl="2" w:tplc="0E3A4D28" w:tentative="1">
      <w:start w:val="1"/>
      <w:numFmt w:val="bullet"/>
      <w:lvlText w:val="•"/>
      <w:lvlJc w:val="left"/>
      <w:pPr>
        <w:tabs>
          <w:tab w:val="num" w:pos="2160"/>
        </w:tabs>
        <w:ind w:left="2160" w:hanging="360"/>
      </w:pPr>
      <w:rPr>
        <w:rFonts w:ascii="Arial" w:hAnsi="Arial" w:hint="default"/>
      </w:rPr>
    </w:lvl>
    <w:lvl w:ilvl="3" w:tplc="75EC57B2" w:tentative="1">
      <w:start w:val="1"/>
      <w:numFmt w:val="bullet"/>
      <w:lvlText w:val="•"/>
      <w:lvlJc w:val="left"/>
      <w:pPr>
        <w:tabs>
          <w:tab w:val="num" w:pos="2880"/>
        </w:tabs>
        <w:ind w:left="2880" w:hanging="360"/>
      </w:pPr>
      <w:rPr>
        <w:rFonts w:ascii="Arial" w:hAnsi="Arial" w:hint="default"/>
      </w:rPr>
    </w:lvl>
    <w:lvl w:ilvl="4" w:tplc="DBAAC986" w:tentative="1">
      <w:start w:val="1"/>
      <w:numFmt w:val="bullet"/>
      <w:lvlText w:val="•"/>
      <w:lvlJc w:val="left"/>
      <w:pPr>
        <w:tabs>
          <w:tab w:val="num" w:pos="3600"/>
        </w:tabs>
        <w:ind w:left="3600" w:hanging="360"/>
      </w:pPr>
      <w:rPr>
        <w:rFonts w:ascii="Arial" w:hAnsi="Arial" w:hint="default"/>
      </w:rPr>
    </w:lvl>
    <w:lvl w:ilvl="5" w:tplc="B01EE888" w:tentative="1">
      <w:start w:val="1"/>
      <w:numFmt w:val="bullet"/>
      <w:lvlText w:val="•"/>
      <w:lvlJc w:val="left"/>
      <w:pPr>
        <w:tabs>
          <w:tab w:val="num" w:pos="4320"/>
        </w:tabs>
        <w:ind w:left="4320" w:hanging="360"/>
      </w:pPr>
      <w:rPr>
        <w:rFonts w:ascii="Arial" w:hAnsi="Arial" w:hint="default"/>
      </w:rPr>
    </w:lvl>
    <w:lvl w:ilvl="6" w:tplc="6D14F886" w:tentative="1">
      <w:start w:val="1"/>
      <w:numFmt w:val="bullet"/>
      <w:lvlText w:val="•"/>
      <w:lvlJc w:val="left"/>
      <w:pPr>
        <w:tabs>
          <w:tab w:val="num" w:pos="5040"/>
        </w:tabs>
        <w:ind w:left="5040" w:hanging="360"/>
      </w:pPr>
      <w:rPr>
        <w:rFonts w:ascii="Arial" w:hAnsi="Arial" w:hint="default"/>
      </w:rPr>
    </w:lvl>
    <w:lvl w:ilvl="7" w:tplc="E1A2AFFA" w:tentative="1">
      <w:start w:val="1"/>
      <w:numFmt w:val="bullet"/>
      <w:lvlText w:val="•"/>
      <w:lvlJc w:val="left"/>
      <w:pPr>
        <w:tabs>
          <w:tab w:val="num" w:pos="5760"/>
        </w:tabs>
        <w:ind w:left="5760" w:hanging="360"/>
      </w:pPr>
      <w:rPr>
        <w:rFonts w:ascii="Arial" w:hAnsi="Arial" w:hint="default"/>
      </w:rPr>
    </w:lvl>
    <w:lvl w:ilvl="8" w:tplc="80E40A6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484F533C"/>
    <w:multiLevelType w:val="hybridMultilevel"/>
    <w:tmpl w:val="DACC711C"/>
    <w:lvl w:ilvl="0" w:tplc="8B26960C">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B343BE0"/>
    <w:multiLevelType w:val="hybridMultilevel"/>
    <w:tmpl w:val="958C8E7E"/>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778707A"/>
    <w:multiLevelType w:val="hybridMultilevel"/>
    <w:tmpl w:val="57FE297E"/>
    <w:lvl w:ilvl="0" w:tplc="14066E0A">
      <w:start w:val="1"/>
      <w:numFmt w:val="decimal"/>
      <w:lvlText w:val="%1."/>
      <w:lvlJc w:val="left"/>
      <w:pPr>
        <w:ind w:left="720" w:hanging="360"/>
      </w:pPr>
      <w:rPr>
        <w:rFonts w:ascii="Calibri" w:eastAsia="Calibri" w:hAnsi="Calibri" w:cs="Calibr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57CA1FC8"/>
    <w:multiLevelType w:val="hybridMultilevel"/>
    <w:tmpl w:val="05EC93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5A4144D0"/>
    <w:multiLevelType w:val="multilevel"/>
    <w:tmpl w:val="5F76AF72"/>
    <w:lvl w:ilvl="0">
      <w:start w:val="1"/>
      <w:numFmt w:val="bullet"/>
      <w:lvlText w:val="•"/>
      <w:lvlJc w:val="left"/>
      <w:pPr>
        <w:ind w:left="720" w:hanging="360"/>
      </w:pPr>
      <w:rPr>
        <w:rFonts w:ascii="Arial" w:eastAsia="Arial" w:hAnsi="Arial" w:cs="Arial"/>
      </w:rPr>
    </w:lvl>
    <w:lvl w:ilvl="1">
      <w:start w:val="1"/>
      <w:numFmt w:val="decimal"/>
      <w:lvlText w:val="%2)"/>
      <w:lvlJc w:val="left"/>
      <w:pPr>
        <w:ind w:left="1440" w:hanging="360"/>
      </w:p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9" w15:restartNumberingAfterBreak="0">
    <w:nsid w:val="5AAE035A"/>
    <w:multiLevelType w:val="hybridMultilevel"/>
    <w:tmpl w:val="77740A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1CE6212"/>
    <w:multiLevelType w:val="multilevel"/>
    <w:tmpl w:val="170EE3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B311234"/>
    <w:multiLevelType w:val="hybridMultilevel"/>
    <w:tmpl w:val="21A03D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B60ACB"/>
    <w:multiLevelType w:val="hybridMultilevel"/>
    <w:tmpl w:val="8B4A13C6"/>
    <w:lvl w:ilvl="0" w:tplc="1778CA3E">
      <w:start w:val="1"/>
      <w:numFmt w:val="bullet"/>
      <w:lvlText w:val="•"/>
      <w:lvlJc w:val="left"/>
      <w:pPr>
        <w:tabs>
          <w:tab w:val="num" w:pos="720"/>
        </w:tabs>
        <w:ind w:left="720" w:hanging="360"/>
      </w:pPr>
      <w:rPr>
        <w:rFonts w:ascii="Arial" w:hAnsi="Arial" w:hint="default"/>
      </w:rPr>
    </w:lvl>
    <w:lvl w:ilvl="1" w:tplc="5492C410" w:tentative="1">
      <w:start w:val="1"/>
      <w:numFmt w:val="bullet"/>
      <w:lvlText w:val="•"/>
      <w:lvlJc w:val="left"/>
      <w:pPr>
        <w:tabs>
          <w:tab w:val="num" w:pos="1440"/>
        </w:tabs>
        <w:ind w:left="1440" w:hanging="360"/>
      </w:pPr>
      <w:rPr>
        <w:rFonts w:ascii="Arial" w:hAnsi="Arial" w:hint="default"/>
      </w:rPr>
    </w:lvl>
    <w:lvl w:ilvl="2" w:tplc="20828410" w:tentative="1">
      <w:start w:val="1"/>
      <w:numFmt w:val="bullet"/>
      <w:lvlText w:val="•"/>
      <w:lvlJc w:val="left"/>
      <w:pPr>
        <w:tabs>
          <w:tab w:val="num" w:pos="2160"/>
        </w:tabs>
        <w:ind w:left="2160" w:hanging="360"/>
      </w:pPr>
      <w:rPr>
        <w:rFonts w:ascii="Arial" w:hAnsi="Arial" w:hint="default"/>
      </w:rPr>
    </w:lvl>
    <w:lvl w:ilvl="3" w:tplc="D16A4AB6" w:tentative="1">
      <w:start w:val="1"/>
      <w:numFmt w:val="bullet"/>
      <w:lvlText w:val="•"/>
      <w:lvlJc w:val="left"/>
      <w:pPr>
        <w:tabs>
          <w:tab w:val="num" w:pos="2880"/>
        </w:tabs>
        <w:ind w:left="2880" w:hanging="360"/>
      </w:pPr>
      <w:rPr>
        <w:rFonts w:ascii="Arial" w:hAnsi="Arial" w:hint="default"/>
      </w:rPr>
    </w:lvl>
    <w:lvl w:ilvl="4" w:tplc="9CA26E64" w:tentative="1">
      <w:start w:val="1"/>
      <w:numFmt w:val="bullet"/>
      <w:lvlText w:val="•"/>
      <w:lvlJc w:val="left"/>
      <w:pPr>
        <w:tabs>
          <w:tab w:val="num" w:pos="3600"/>
        </w:tabs>
        <w:ind w:left="3600" w:hanging="360"/>
      </w:pPr>
      <w:rPr>
        <w:rFonts w:ascii="Arial" w:hAnsi="Arial" w:hint="default"/>
      </w:rPr>
    </w:lvl>
    <w:lvl w:ilvl="5" w:tplc="8E049038" w:tentative="1">
      <w:start w:val="1"/>
      <w:numFmt w:val="bullet"/>
      <w:lvlText w:val="•"/>
      <w:lvlJc w:val="left"/>
      <w:pPr>
        <w:tabs>
          <w:tab w:val="num" w:pos="4320"/>
        </w:tabs>
        <w:ind w:left="4320" w:hanging="360"/>
      </w:pPr>
      <w:rPr>
        <w:rFonts w:ascii="Arial" w:hAnsi="Arial" w:hint="default"/>
      </w:rPr>
    </w:lvl>
    <w:lvl w:ilvl="6" w:tplc="6046DAA0" w:tentative="1">
      <w:start w:val="1"/>
      <w:numFmt w:val="bullet"/>
      <w:lvlText w:val="•"/>
      <w:lvlJc w:val="left"/>
      <w:pPr>
        <w:tabs>
          <w:tab w:val="num" w:pos="5040"/>
        </w:tabs>
        <w:ind w:left="5040" w:hanging="360"/>
      </w:pPr>
      <w:rPr>
        <w:rFonts w:ascii="Arial" w:hAnsi="Arial" w:hint="default"/>
      </w:rPr>
    </w:lvl>
    <w:lvl w:ilvl="7" w:tplc="C61EFDC6" w:tentative="1">
      <w:start w:val="1"/>
      <w:numFmt w:val="bullet"/>
      <w:lvlText w:val="•"/>
      <w:lvlJc w:val="left"/>
      <w:pPr>
        <w:tabs>
          <w:tab w:val="num" w:pos="5760"/>
        </w:tabs>
        <w:ind w:left="5760" w:hanging="360"/>
      </w:pPr>
      <w:rPr>
        <w:rFonts w:ascii="Arial" w:hAnsi="Arial" w:hint="default"/>
      </w:rPr>
    </w:lvl>
    <w:lvl w:ilvl="8" w:tplc="3DB82722"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731C3A0B"/>
    <w:multiLevelType w:val="hybridMultilevel"/>
    <w:tmpl w:val="94F2766C"/>
    <w:lvl w:ilvl="0" w:tplc="E780BDE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76A037E2"/>
    <w:multiLevelType w:val="hybridMultilevel"/>
    <w:tmpl w:val="17AED05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77251BA5"/>
    <w:multiLevelType w:val="multilevel"/>
    <w:tmpl w:val="7478B3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7B540EE5"/>
    <w:multiLevelType w:val="hybridMultilevel"/>
    <w:tmpl w:val="2E386800"/>
    <w:lvl w:ilvl="0" w:tplc="20221C34">
      <w:start w:val="1"/>
      <w:numFmt w:val="decimal"/>
      <w:lvlText w:val="%1."/>
      <w:lvlJc w:val="left"/>
      <w:pPr>
        <w:ind w:left="1068" w:hanging="360"/>
      </w:pPr>
      <w:rPr>
        <w:rFonts w:ascii="Calibri" w:eastAsia="Calibri" w:hAnsi="Calibri" w:cs="Times New Roman"/>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27" w15:restartNumberingAfterBreak="0">
    <w:nsid w:val="7C01068C"/>
    <w:multiLevelType w:val="hybridMultilevel"/>
    <w:tmpl w:val="0F2E9766"/>
    <w:lvl w:ilvl="0" w:tplc="8EC475F0">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1"/>
  </w:num>
  <w:num w:numId="2">
    <w:abstractNumId w:val="18"/>
  </w:num>
  <w:num w:numId="3">
    <w:abstractNumId w:val="0"/>
  </w:num>
  <w:num w:numId="4">
    <w:abstractNumId w:val="20"/>
  </w:num>
  <w:num w:numId="5">
    <w:abstractNumId w:val="3"/>
  </w:num>
  <w:num w:numId="6">
    <w:abstractNumId w:val="25"/>
  </w:num>
  <w:num w:numId="7">
    <w:abstractNumId w:val="16"/>
  </w:num>
  <w:num w:numId="8">
    <w:abstractNumId w:val="19"/>
  </w:num>
  <w:num w:numId="9">
    <w:abstractNumId w:val="8"/>
  </w:num>
  <w:num w:numId="10">
    <w:abstractNumId w:val="21"/>
  </w:num>
  <w:num w:numId="11">
    <w:abstractNumId w:val="23"/>
  </w:num>
  <w:num w:numId="12">
    <w:abstractNumId w:val="5"/>
  </w:num>
  <w:num w:numId="13">
    <w:abstractNumId w:val="17"/>
  </w:num>
  <w:num w:numId="14">
    <w:abstractNumId w:val="9"/>
  </w:num>
  <w:num w:numId="15">
    <w:abstractNumId w:val="14"/>
  </w:num>
  <w:num w:numId="16">
    <w:abstractNumId w:val="24"/>
  </w:num>
  <w:num w:numId="17">
    <w:abstractNumId w:val="22"/>
  </w:num>
  <w:num w:numId="18">
    <w:abstractNumId w:val="6"/>
  </w:num>
  <w:num w:numId="19">
    <w:abstractNumId w:val="4"/>
  </w:num>
  <w:num w:numId="20">
    <w:abstractNumId w:val="13"/>
  </w:num>
  <w:num w:numId="21">
    <w:abstractNumId w:val="12"/>
  </w:num>
  <w:num w:numId="22">
    <w:abstractNumId w:val="2"/>
  </w:num>
  <w:num w:numId="23">
    <w:abstractNumId w:val="15"/>
  </w:num>
  <w:num w:numId="24">
    <w:abstractNumId w:val="26"/>
  </w:num>
  <w:num w:numId="25">
    <w:abstractNumId w:val="27"/>
  </w:num>
  <w:num w:numId="26">
    <w:abstractNumId w:val="7"/>
  </w:num>
  <w:num w:numId="27">
    <w:abstractNumId w:val="1"/>
  </w:num>
  <w:num w:numId="2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166"/>
    <w:rsid w:val="0000356D"/>
    <w:rsid w:val="000274E5"/>
    <w:rsid w:val="00032730"/>
    <w:rsid w:val="000336ED"/>
    <w:rsid w:val="000457A3"/>
    <w:rsid w:val="000470E9"/>
    <w:rsid w:val="000553EC"/>
    <w:rsid w:val="000601AE"/>
    <w:rsid w:val="00083730"/>
    <w:rsid w:val="00087EB1"/>
    <w:rsid w:val="000A304F"/>
    <w:rsid w:val="000C2A9C"/>
    <w:rsid w:val="000C732C"/>
    <w:rsid w:val="000D0321"/>
    <w:rsid w:val="000D7293"/>
    <w:rsid w:val="001005BF"/>
    <w:rsid w:val="00105734"/>
    <w:rsid w:val="00107FD9"/>
    <w:rsid w:val="0012166A"/>
    <w:rsid w:val="00121E5E"/>
    <w:rsid w:val="00130D3D"/>
    <w:rsid w:val="00131893"/>
    <w:rsid w:val="001359A6"/>
    <w:rsid w:val="00141258"/>
    <w:rsid w:val="00145C0B"/>
    <w:rsid w:val="001465FA"/>
    <w:rsid w:val="001625BD"/>
    <w:rsid w:val="00162774"/>
    <w:rsid w:val="00166B97"/>
    <w:rsid w:val="00177800"/>
    <w:rsid w:val="00193E83"/>
    <w:rsid w:val="001B34DF"/>
    <w:rsid w:val="001C3454"/>
    <w:rsid w:val="001D5D2D"/>
    <w:rsid w:val="001E08C7"/>
    <w:rsid w:val="001F7226"/>
    <w:rsid w:val="002072F5"/>
    <w:rsid w:val="002212E5"/>
    <w:rsid w:val="00227135"/>
    <w:rsid w:val="00237482"/>
    <w:rsid w:val="00247D86"/>
    <w:rsid w:val="00270B30"/>
    <w:rsid w:val="002804B9"/>
    <w:rsid w:val="00283066"/>
    <w:rsid w:val="00287611"/>
    <w:rsid w:val="002912BF"/>
    <w:rsid w:val="002928F5"/>
    <w:rsid w:val="00294777"/>
    <w:rsid w:val="002A03FF"/>
    <w:rsid w:val="002B06AD"/>
    <w:rsid w:val="002B23D3"/>
    <w:rsid w:val="002B2795"/>
    <w:rsid w:val="002B79CC"/>
    <w:rsid w:val="002C648D"/>
    <w:rsid w:val="002C653B"/>
    <w:rsid w:val="002D1361"/>
    <w:rsid w:val="002D51C9"/>
    <w:rsid w:val="002D778E"/>
    <w:rsid w:val="002E4419"/>
    <w:rsid w:val="002E6052"/>
    <w:rsid w:val="002F5454"/>
    <w:rsid w:val="00320200"/>
    <w:rsid w:val="003271F2"/>
    <w:rsid w:val="00332743"/>
    <w:rsid w:val="00342B61"/>
    <w:rsid w:val="003507C2"/>
    <w:rsid w:val="00391913"/>
    <w:rsid w:val="003C0E19"/>
    <w:rsid w:val="003D1A1C"/>
    <w:rsid w:val="003E6BF3"/>
    <w:rsid w:val="0042138E"/>
    <w:rsid w:val="004218A2"/>
    <w:rsid w:val="00430F94"/>
    <w:rsid w:val="00434C92"/>
    <w:rsid w:val="004453EE"/>
    <w:rsid w:val="0046134E"/>
    <w:rsid w:val="00486988"/>
    <w:rsid w:val="004A4AEC"/>
    <w:rsid w:val="004A7652"/>
    <w:rsid w:val="004B5860"/>
    <w:rsid w:val="004C1D43"/>
    <w:rsid w:val="004C225E"/>
    <w:rsid w:val="004D6FDD"/>
    <w:rsid w:val="004D7F9E"/>
    <w:rsid w:val="004F115F"/>
    <w:rsid w:val="004F12FC"/>
    <w:rsid w:val="004F29B5"/>
    <w:rsid w:val="004F6C91"/>
    <w:rsid w:val="00501504"/>
    <w:rsid w:val="005028B2"/>
    <w:rsid w:val="005051EC"/>
    <w:rsid w:val="005344EF"/>
    <w:rsid w:val="00534F84"/>
    <w:rsid w:val="00541683"/>
    <w:rsid w:val="00547CFC"/>
    <w:rsid w:val="005711AB"/>
    <w:rsid w:val="00572CEB"/>
    <w:rsid w:val="00574170"/>
    <w:rsid w:val="005772C1"/>
    <w:rsid w:val="005A4254"/>
    <w:rsid w:val="005A7D3F"/>
    <w:rsid w:val="005B01FE"/>
    <w:rsid w:val="005B0CE0"/>
    <w:rsid w:val="005C6105"/>
    <w:rsid w:val="005D6C45"/>
    <w:rsid w:val="005E12A8"/>
    <w:rsid w:val="005E5963"/>
    <w:rsid w:val="005F4BF2"/>
    <w:rsid w:val="00607C3A"/>
    <w:rsid w:val="00627125"/>
    <w:rsid w:val="00640845"/>
    <w:rsid w:val="006513CF"/>
    <w:rsid w:val="006528C2"/>
    <w:rsid w:val="0065405B"/>
    <w:rsid w:val="00656C92"/>
    <w:rsid w:val="00664186"/>
    <w:rsid w:val="0067494F"/>
    <w:rsid w:val="00677D10"/>
    <w:rsid w:val="00686119"/>
    <w:rsid w:val="00686814"/>
    <w:rsid w:val="006A6444"/>
    <w:rsid w:val="006B43C5"/>
    <w:rsid w:val="006B531C"/>
    <w:rsid w:val="006D0595"/>
    <w:rsid w:val="006D2B64"/>
    <w:rsid w:val="006D4CD4"/>
    <w:rsid w:val="006D6276"/>
    <w:rsid w:val="006E2B98"/>
    <w:rsid w:val="006E3166"/>
    <w:rsid w:val="006E43C7"/>
    <w:rsid w:val="006F5C50"/>
    <w:rsid w:val="00710699"/>
    <w:rsid w:val="00714189"/>
    <w:rsid w:val="00714A91"/>
    <w:rsid w:val="00724DA1"/>
    <w:rsid w:val="007336CB"/>
    <w:rsid w:val="007336F5"/>
    <w:rsid w:val="007341BD"/>
    <w:rsid w:val="007366CC"/>
    <w:rsid w:val="00765B90"/>
    <w:rsid w:val="00774BC6"/>
    <w:rsid w:val="00780B4E"/>
    <w:rsid w:val="00781D14"/>
    <w:rsid w:val="00792241"/>
    <w:rsid w:val="007938CB"/>
    <w:rsid w:val="00794455"/>
    <w:rsid w:val="007A38F1"/>
    <w:rsid w:val="007A5DC1"/>
    <w:rsid w:val="007C058B"/>
    <w:rsid w:val="007C1A16"/>
    <w:rsid w:val="007C1F2D"/>
    <w:rsid w:val="007E33FC"/>
    <w:rsid w:val="007F3022"/>
    <w:rsid w:val="007F5DA8"/>
    <w:rsid w:val="007F7B6A"/>
    <w:rsid w:val="0080391A"/>
    <w:rsid w:val="00820A74"/>
    <w:rsid w:val="00823B82"/>
    <w:rsid w:val="008324A0"/>
    <w:rsid w:val="00832DCC"/>
    <w:rsid w:val="00842AE0"/>
    <w:rsid w:val="008451BC"/>
    <w:rsid w:val="00875239"/>
    <w:rsid w:val="00880E6D"/>
    <w:rsid w:val="00885D48"/>
    <w:rsid w:val="00895026"/>
    <w:rsid w:val="008A0A9D"/>
    <w:rsid w:val="008A74E7"/>
    <w:rsid w:val="008B30F9"/>
    <w:rsid w:val="008B49E4"/>
    <w:rsid w:val="008B78DE"/>
    <w:rsid w:val="008C0DE5"/>
    <w:rsid w:val="008C7D6F"/>
    <w:rsid w:val="008E279C"/>
    <w:rsid w:val="008F3A52"/>
    <w:rsid w:val="00914A86"/>
    <w:rsid w:val="00920E2D"/>
    <w:rsid w:val="00935ABD"/>
    <w:rsid w:val="0093740C"/>
    <w:rsid w:val="0094137B"/>
    <w:rsid w:val="0094620A"/>
    <w:rsid w:val="009502E1"/>
    <w:rsid w:val="00951247"/>
    <w:rsid w:val="00951596"/>
    <w:rsid w:val="00955988"/>
    <w:rsid w:val="009A058B"/>
    <w:rsid w:val="009A785C"/>
    <w:rsid w:val="009E01DE"/>
    <w:rsid w:val="009E0871"/>
    <w:rsid w:val="009F6870"/>
    <w:rsid w:val="00A007BE"/>
    <w:rsid w:val="00A13619"/>
    <w:rsid w:val="00A139AB"/>
    <w:rsid w:val="00A1451F"/>
    <w:rsid w:val="00A16BE0"/>
    <w:rsid w:val="00A2356C"/>
    <w:rsid w:val="00A33036"/>
    <w:rsid w:val="00A349EC"/>
    <w:rsid w:val="00A36474"/>
    <w:rsid w:val="00A43B91"/>
    <w:rsid w:val="00A5647F"/>
    <w:rsid w:val="00A669FD"/>
    <w:rsid w:val="00A704CD"/>
    <w:rsid w:val="00A73CD1"/>
    <w:rsid w:val="00A9110F"/>
    <w:rsid w:val="00A91111"/>
    <w:rsid w:val="00A92F3B"/>
    <w:rsid w:val="00AB5DE2"/>
    <w:rsid w:val="00AD110C"/>
    <w:rsid w:val="00AD6382"/>
    <w:rsid w:val="00AD7424"/>
    <w:rsid w:val="00AE7349"/>
    <w:rsid w:val="00AE7CA1"/>
    <w:rsid w:val="00B0557D"/>
    <w:rsid w:val="00B21FDF"/>
    <w:rsid w:val="00B338EF"/>
    <w:rsid w:val="00B63339"/>
    <w:rsid w:val="00B64884"/>
    <w:rsid w:val="00B74AD1"/>
    <w:rsid w:val="00B76BF1"/>
    <w:rsid w:val="00B77959"/>
    <w:rsid w:val="00B8020C"/>
    <w:rsid w:val="00B807A7"/>
    <w:rsid w:val="00B9724D"/>
    <w:rsid w:val="00B973A8"/>
    <w:rsid w:val="00BA2CF3"/>
    <w:rsid w:val="00BB6460"/>
    <w:rsid w:val="00BC1EE1"/>
    <w:rsid w:val="00BD1881"/>
    <w:rsid w:val="00BD3392"/>
    <w:rsid w:val="00BE2385"/>
    <w:rsid w:val="00BF2DEA"/>
    <w:rsid w:val="00BF52F8"/>
    <w:rsid w:val="00C02605"/>
    <w:rsid w:val="00C5539D"/>
    <w:rsid w:val="00C64FFC"/>
    <w:rsid w:val="00C6677C"/>
    <w:rsid w:val="00C67927"/>
    <w:rsid w:val="00C736A8"/>
    <w:rsid w:val="00C75597"/>
    <w:rsid w:val="00C92A5C"/>
    <w:rsid w:val="00CA0627"/>
    <w:rsid w:val="00CA3E27"/>
    <w:rsid w:val="00CD582F"/>
    <w:rsid w:val="00CE3A1E"/>
    <w:rsid w:val="00CE4501"/>
    <w:rsid w:val="00CE6C56"/>
    <w:rsid w:val="00CF0417"/>
    <w:rsid w:val="00CF686F"/>
    <w:rsid w:val="00D03250"/>
    <w:rsid w:val="00D11166"/>
    <w:rsid w:val="00D14776"/>
    <w:rsid w:val="00D26EFB"/>
    <w:rsid w:val="00D32388"/>
    <w:rsid w:val="00D34CA9"/>
    <w:rsid w:val="00D416FA"/>
    <w:rsid w:val="00D41B1E"/>
    <w:rsid w:val="00D42046"/>
    <w:rsid w:val="00D548C6"/>
    <w:rsid w:val="00D57817"/>
    <w:rsid w:val="00D61D42"/>
    <w:rsid w:val="00D8180E"/>
    <w:rsid w:val="00D86B73"/>
    <w:rsid w:val="00D95CF4"/>
    <w:rsid w:val="00DA2526"/>
    <w:rsid w:val="00DC0B4B"/>
    <w:rsid w:val="00DC4468"/>
    <w:rsid w:val="00DC56DD"/>
    <w:rsid w:val="00DE6D83"/>
    <w:rsid w:val="00DF255D"/>
    <w:rsid w:val="00E02501"/>
    <w:rsid w:val="00E05DD0"/>
    <w:rsid w:val="00E42637"/>
    <w:rsid w:val="00E427EA"/>
    <w:rsid w:val="00E43F72"/>
    <w:rsid w:val="00E4709B"/>
    <w:rsid w:val="00E51F5E"/>
    <w:rsid w:val="00E626B7"/>
    <w:rsid w:val="00E651F9"/>
    <w:rsid w:val="00E87790"/>
    <w:rsid w:val="00E87AEB"/>
    <w:rsid w:val="00E92513"/>
    <w:rsid w:val="00EA763A"/>
    <w:rsid w:val="00EB6705"/>
    <w:rsid w:val="00EC0787"/>
    <w:rsid w:val="00EC6341"/>
    <w:rsid w:val="00ED2A20"/>
    <w:rsid w:val="00ED5CA3"/>
    <w:rsid w:val="00ED5D51"/>
    <w:rsid w:val="00EE0CD7"/>
    <w:rsid w:val="00F06E32"/>
    <w:rsid w:val="00F134F9"/>
    <w:rsid w:val="00F14707"/>
    <w:rsid w:val="00F23321"/>
    <w:rsid w:val="00F239DA"/>
    <w:rsid w:val="00F37CA6"/>
    <w:rsid w:val="00F410FC"/>
    <w:rsid w:val="00F43638"/>
    <w:rsid w:val="00F61128"/>
    <w:rsid w:val="00F71CDB"/>
    <w:rsid w:val="00F72A3C"/>
    <w:rsid w:val="00F760A4"/>
    <w:rsid w:val="00FA001C"/>
    <w:rsid w:val="00FA166A"/>
    <w:rsid w:val="00FC0246"/>
    <w:rsid w:val="00FC215C"/>
    <w:rsid w:val="00FC799C"/>
    <w:rsid w:val="00FD015E"/>
    <w:rsid w:val="00FD2A6E"/>
    <w:rsid w:val="00FF7F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F379F1"/>
  <w15:docId w15:val="{BE1EBD35-0123-4079-A1C5-F12943CC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0"/>
      <w:outlineLvl w:val="0"/>
    </w:pPr>
    <w:rPr>
      <w:rFonts w:ascii="Cambria" w:eastAsia="Cambria" w:hAnsi="Cambria" w:cs="Cambria"/>
      <w:b/>
      <w:color w:val="366091"/>
      <w:sz w:val="28"/>
      <w:szCs w:val="28"/>
    </w:rPr>
  </w:style>
  <w:style w:type="paragraph" w:styleId="Heading2">
    <w:name w:val="heading 2"/>
    <w:basedOn w:val="Normal"/>
    <w:next w:val="Normal"/>
    <w:pPr>
      <w:keepNext/>
      <w:keepLines/>
      <w:spacing w:before="200" w:after="0"/>
      <w:outlineLvl w:val="1"/>
    </w:pPr>
    <w:rPr>
      <w:rFonts w:ascii="Cambria" w:eastAsia="Cambria" w:hAnsi="Cambria" w:cs="Cambria"/>
      <w:b/>
      <w:color w:val="4F81BD"/>
      <w:sz w:val="26"/>
      <w:szCs w:val="2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top w:w="15" w:type="dxa"/>
        <w:left w:w="15" w:type="dxa"/>
        <w:bottom w:w="15" w:type="dxa"/>
        <w:right w:w="15" w:type="dxa"/>
      </w:tblCellMar>
    </w:tblPr>
  </w:style>
  <w:style w:type="table" w:customStyle="1" w:styleId="a0">
    <w:basedOn w:val="TableNormal1"/>
    <w:tblPr>
      <w:tblStyleRowBandSize w:val="1"/>
      <w:tblStyleColBandSize w:val="1"/>
      <w:tblCellMar>
        <w:top w:w="15" w:type="dxa"/>
        <w:left w:w="15" w:type="dxa"/>
        <w:bottom w:w="15" w:type="dxa"/>
        <w:right w:w="15" w:type="dxa"/>
      </w:tblCellMar>
    </w:tblPr>
  </w:style>
  <w:style w:type="table" w:customStyle="1" w:styleId="a1">
    <w:basedOn w:val="TableNormal1"/>
    <w:pPr>
      <w:spacing w:after="0" w:line="240" w:lineRule="auto"/>
    </w:pPr>
    <w:tblPr>
      <w:tblStyleRowBandSize w:val="1"/>
      <w:tblStyleColBandSize w:val="1"/>
      <w:tblCellMar>
        <w:left w:w="108" w:type="dxa"/>
        <w:right w:w="108" w:type="dxa"/>
      </w:tblCellMar>
    </w:tblPr>
  </w:style>
  <w:style w:type="table" w:customStyle="1" w:styleId="a2">
    <w:basedOn w:val="TableNormal1"/>
    <w:pPr>
      <w:spacing w:after="0" w:line="240" w:lineRule="auto"/>
    </w:pPr>
    <w:tblPr>
      <w:tblStyleRowBandSize w:val="1"/>
      <w:tblStyleColBandSize w:val="1"/>
      <w:tblCellMar>
        <w:left w:w="108" w:type="dxa"/>
        <w:right w:w="108" w:type="dxa"/>
      </w:tblCellMar>
    </w:tblPr>
  </w:style>
  <w:style w:type="paragraph" w:styleId="ListParagraph">
    <w:name w:val="List Paragraph"/>
    <w:basedOn w:val="Normal"/>
    <w:uiPriority w:val="34"/>
    <w:qFormat/>
    <w:rsid w:val="00BE2385"/>
    <w:pPr>
      <w:ind w:left="720"/>
      <w:contextualSpacing/>
    </w:pPr>
  </w:style>
  <w:style w:type="paragraph" w:styleId="Header">
    <w:name w:val="header"/>
    <w:basedOn w:val="Normal"/>
    <w:link w:val="HeaderChar"/>
    <w:uiPriority w:val="99"/>
    <w:unhideWhenUsed/>
    <w:rsid w:val="00166B97"/>
    <w:pPr>
      <w:tabs>
        <w:tab w:val="center" w:pos="4536"/>
        <w:tab w:val="right" w:pos="9072"/>
      </w:tabs>
      <w:spacing w:after="0" w:line="240" w:lineRule="auto"/>
    </w:pPr>
  </w:style>
  <w:style w:type="character" w:customStyle="1" w:styleId="HeaderChar">
    <w:name w:val="Header Char"/>
    <w:basedOn w:val="DefaultParagraphFont"/>
    <w:link w:val="Header"/>
    <w:uiPriority w:val="99"/>
    <w:rsid w:val="00166B97"/>
  </w:style>
  <w:style w:type="paragraph" w:styleId="Footer">
    <w:name w:val="footer"/>
    <w:basedOn w:val="Normal"/>
    <w:link w:val="FooterChar"/>
    <w:uiPriority w:val="99"/>
    <w:unhideWhenUsed/>
    <w:rsid w:val="00166B97"/>
    <w:pPr>
      <w:tabs>
        <w:tab w:val="center" w:pos="4536"/>
        <w:tab w:val="right" w:pos="9072"/>
      </w:tabs>
      <w:spacing w:after="0" w:line="240" w:lineRule="auto"/>
    </w:pPr>
  </w:style>
  <w:style w:type="character" w:customStyle="1" w:styleId="FooterChar">
    <w:name w:val="Footer Char"/>
    <w:basedOn w:val="DefaultParagraphFont"/>
    <w:link w:val="Footer"/>
    <w:uiPriority w:val="99"/>
    <w:rsid w:val="00166B97"/>
  </w:style>
  <w:style w:type="character" w:styleId="Hyperlink">
    <w:name w:val="Hyperlink"/>
    <w:basedOn w:val="DefaultParagraphFont"/>
    <w:uiPriority w:val="99"/>
    <w:unhideWhenUsed/>
    <w:rsid w:val="00270B30"/>
    <w:rPr>
      <w:color w:val="0000FF" w:themeColor="hyperlink"/>
      <w:u w:val="single"/>
    </w:rPr>
  </w:style>
  <w:style w:type="paragraph" w:styleId="BalloonText">
    <w:name w:val="Balloon Text"/>
    <w:basedOn w:val="Normal"/>
    <w:link w:val="BalloonTextChar"/>
    <w:uiPriority w:val="99"/>
    <w:semiHidden/>
    <w:unhideWhenUsed/>
    <w:rsid w:val="00F760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60A4"/>
    <w:rPr>
      <w:rFonts w:ascii="Segoe UI" w:hAnsi="Segoe UI" w:cs="Segoe UI"/>
      <w:sz w:val="18"/>
      <w:szCs w:val="18"/>
    </w:rPr>
  </w:style>
  <w:style w:type="paragraph" w:styleId="NormalWeb">
    <w:name w:val="Normal (Web)"/>
    <w:basedOn w:val="Normal"/>
    <w:uiPriority w:val="99"/>
    <w:semiHidden/>
    <w:unhideWhenUsed/>
    <w:rsid w:val="007336F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7944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542410">
      <w:bodyDiv w:val="1"/>
      <w:marLeft w:val="0"/>
      <w:marRight w:val="0"/>
      <w:marTop w:val="0"/>
      <w:marBottom w:val="0"/>
      <w:divBdr>
        <w:top w:val="none" w:sz="0" w:space="0" w:color="auto"/>
        <w:left w:val="none" w:sz="0" w:space="0" w:color="auto"/>
        <w:bottom w:val="none" w:sz="0" w:space="0" w:color="auto"/>
        <w:right w:val="none" w:sz="0" w:space="0" w:color="auto"/>
      </w:divBdr>
    </w:div>
    <w:div w:id="234585615">
      <w:bodyDiv w:val="1"/>
      <w:marLeft w:val="0"/>
      <w:marRight w:val="0"/>
      <w:marTop w:val="0"/>
      <w:marBottom w:val="0"/>
      <w:divBdr>
        <w:top w:val="none" w:sz="0" w:space="0" w:color="auto"/>
        <w:left w:val="none" w:sz="0" w:space="0" w:color="auto"/>
        <w:bottom w:val="none" w:sz="0" w:space="0" w:color="auto"/>
        <w:right w:val="none" w:sz="0" w:space="0" w:color="auto"/>
      </w:divBdr>
    </w:div>
    <w:div w:id="273171165">
      <w:bodyDiv w:val="1"/>
      <w:marLeft w:val="0"/>
      <w:marRight w:val="0"/>
      <w:marTop w:val="0"/>
      <w:marBottom w:val="0"/>
      <w:divBdr>
        <w:top w:val="none" w:sz="0" w:space="0" w:color="auto"/>
        <w:left w:val="none" w:sz="0" w:space="0" w:color="auto"/>
        <w:bottom w:val="none" w:sz="0" w:space="0" w:color="auto"/>
        <w:right w:val="none" w:sz="0" w:space="0" w:color="auto"/>
      </w:divBdr>
    </w:div>
    <w:div w:id="309753926">
      <w:bodyDiv w:val="1"/>
      <w:marLeft w:val="0"/>
      <w:marRight w:val="0"/>
      <w:marTop w:val="0"/>
      <w:marBottom w:val="0"/>
      <w:divBdr>
        <w:top w:val="none" w:sz="0" w:space="0" w:color="auto"/>
        <w:left w:val="none" w:sz="0" w:space="0" w:color="auto"/>
        <w:bottom w:val="none" w:sz="0" w:space="0" w:color="auto"/>
        <w:right w:val="none" w:sz="0" w:space="0" w:color="auto"/>
      </w:divBdr>
    </w:div>
    <w:div w:id="424739135">
      <w:bodyDiv w:val="1"/>
      <w:marLeft w:val="0"/>
      <w:marRight w:val="0"/>
      <w:marTop w:val="0"/>
      <w:marBottom w:val="0"/>
      <w:divBdr>
        <w:top w:val="none" w:sz="0" w:space="0" w:color="auto"/>
        <w:left w:val="none" w:sz="0" w:space="0" w:color="auto"/>
        <w:bottom w:val="none" w:sz="0" w:space="0" w:color="auto"/>
        <w:right w:val="none" w:sz="0" w:space="0" w:color="auto"/>
      </w:divBdr>
    </w:div>
    <w:div w:id="509684930">
      <w:bodyDiv w:val="1"/>
      <w:marLeft w:val="0"/>
      <w:marRight w:val="0"/>
      <w:marTop w:val="0"/>
      <w:marBottom w:val="0"/>
      <w:divBdr>
        <w:top w:val="none" w:sz="0" w:space="0" w:color="auto"/>
        <w:left w:val="none" w:sz="0" w:space="0" w:color="auto"/>
        <w:bottom w:val="none" w:sz="0" w:space="0" w:color="auto"/>
        <w:right w:val="none" w:sz="0" w:space="0" w:color="auto"/>
      </w:divBdr>
    </w:div>
    <w:div w:id="516577088">
      <w:bodyDiv w:val="1"/>
      <w:marLeft w:val="0"/>
      <w:marRight w:val="0"/>
      <w:marTop w:val="0"/>
      <w:marBottom w:val="0"/>
      <w:divBdr>
        <w:top w:val="none" w:sz="0" w:space="0" w:color="auto"/>
        <w:left w:val="none" w:sz="0" w:space="0" w:color="auto"/>
        <w:bottom w:val="none" w:sz="0" w:space="0" w:color="auto"/>
        <w:right w:val="none" w:sz="0" w:space="0" w:color="auto"/>
      </w:divBdr>
    </w:div>
    <w:div w:id="674646614">
      <w:bodyDiv w:val="1"/>
      <w:marLeft w:val="0"/>
      <w:marRight w:val="0"/>
      <w:marTop w:val="0"/>
      <w:marBottom w:val="0"/>
      <w:divBdr>
        <w:top w:val="none" w:sz="0" w:space="0" w:color="auto"/>
        <w:left w:val="none" w:sz="0" w:space="0" w:color="auto"/>
        <w:bottom w:val="none" w:sz="0" w:space="0" w:color="auto"/>
        <w:right w:val="none" w:sz="0" w:space="0" w:color="auto"/>
      </w:divBdr>
    </w:div>
    <w:div w:id="743071500">
      <w:bodyDiv w:val="1"/>
      <w:marLeft w:val="0"/>
      <w:marRight w:val="0"/>
      <w:marTop w:val="0"/>
      <w:marBottom w:val="0"/>
      <w:divBdr>
        <w:top w:val="none" w:sz="0" w:space="0" w:color="auto"/>
        <w:left w:val="none" w:sz="0" w:space="0" w:color="auto"/>
        <w:bottom w:val="none" w:sz="0" w:space="0" w:color="auto"/>
        <w:right w:val="none" w:sz="0" w:space="0" w:color="auto"/>
      </w:divBdr>
    </w:div>
    <w:div w:id="826165633">
      <w:bodyDiv w:val="1"/>
      <w:marLeft w:val="0"/>
      <w:marRight w:val="0"/>
      <w:marTop w:val="0"/>
      <w:marBottom w:val="0"/>
      <w:divBdr>
        <w:top w:val="none" w:sz="0" w:space="0" w:color="auto"/>
        <w:left w:val="none" w:sz="0" w:space="0" w:color="auto"/>
        <w:bottom w:val="none" w:sz="0" w:space="0" w:color="auto"/>
        <w:right w:val="none" w:sz="0" w:space="0" w:color="auto"/>
      </w:divBdr>
    </w:div>
    <w:div w:id="871309363">
      <w:bodyDiv w:val="1"/>
      <w:marLeft w:val="0"/>
      <w:marRight w:val="0"/>
      <w:marTop w:val="0"/>
      <w:marBottom w:val="0"/>
      <w:divBdr>
        <w:top w:val="none" w:sz="0" w:space="0" w:color="auto"/>
        <w:left w:val="none" w:sz="0" w:space="0" w:color="auto"/>
        <w:bottom w:val="none" w:sz="0" w:space="0" w:color="auto"/>
        <w:right w:val="none" w:sz="0" w:space="0" w:color="auto"/>
      </w:divBdr>
    </w:div>
    <w:div w:id="945310117">
      <w:bodyDiv w:val="1"/>
      <w:marLeft w:val="0"/>
      <w:marRight w:val="0"/>
      <w:marTop w:val="0"/>
      <w:marBottom w:val="0"/>
      <w:divBdr>
        <w:top w:val="none" w:sz="0" w:space="0" w:color="auto"/>
        <w:left w:val="none" w:sz="0" w:space="0" w:color="auto"/>
        <w:bottom w:val="none" w:sz="0" w:space="0" w:color="auto"/>
        <w:right w:val="none" w:sz="0" w:space="0" w:color="auto"/>
      </w:divBdr>
    </w:div>
    <w:div w:id="946084065">
      <w:bodyDiv w:val="1"/>
      <w:marLeft w:val="0"/>
      <w:marRight w:val="0"/>
      <w:marTop w:val="0"/>
      <w:marBottom w:val="0"/>
      <w:divBdr>
        <w:top w:val="none" w:sz="0" w:space="0" w:color="auto"/>
        <w:left w:val="none" w:sz="0" w:space="0" w:color="auto"/>
        <w:bottom w:val="none" w:sz="0" w:space="0" w:color="auto"/>
        <w:right w:val="none" w:sz="0" w:space="0" w:color="auto"/>
      </w:divBdr>
    </w:div>
    <w:div w:id="1003900974">
      <w:bodyDiv w:val="1"/>
      <w:marLeft w:val="0"/>
      <w:marRight w:val="0"/>
      <w:marTop w:val="0"/>
      <w:marBottom w:val="0"/>
      <w:divBdr>
        <w:top w:val="none" w:sz="0" w:space="0" w:color="auto"/>
        <w:left w:val="none" w:sz="0" w:space="0" w:color="auto"/>
        <w:bottom w:val="none" w:sz="0" w:space="0" w:color="auto"/>
        <w:right w:val="none" w:sz="0" w:space="0" w:color="auto"/>
      </w:divBdr>
      <w:divsChild>
        <w:div w:id="1267227790">
          <w:marLeft w:val="360"/>
          <w:marRight w:val="0"/>
          <w:marTop w:val="200"/>
          <w:marBottom w:val="0"/>
          <w:divBdr>
            <w:top w:val="none" w:sz="0" w:space="0" w:color="auto"/>
            <w:left w:val="none" w:sz="0" w:space="0" w:color="auto"/>
            <w:bottom w:val="none" w:sz="0" w:space="0" w:color="auto"/>
            <w:right w:val="none" w:sz="0" w:space="0" w:color="auto"/>
          </w:divBdr>
        </w:div>
        <w:div w:id="1132863125">
          <w:marLeft w:val="360"/>
          <w:marRight w:val="0"/>
          <w:marTop w:val="200"/>
          <w:marBottom w:val="0"/>
          <w:divBdr>
            <w:top w:val="none" w:sz="0" w:space="0" w:color="auto"/>
            <w:left w:val="none" w:sz="0" w:space="0" w:color="auto"/>
            <w:bottom w:val="none" w:sz="0" w:space="0" w:color="auto"/>
            <w:right w:val="none" w:sz="0" w:space="0" w:color="auto"/>
          </w:divBdr>
        </w:div>
        <w:div w:id="1935631362">
          <w:marLeft w:val="360"/>
          <w:marRight w:val="0"/>
          <w:marTop w:val="200"/>
          <w:marBottom w:val="0"/>
          <w:divBdr>
            <w:top w:val="none" w:sz="0" w:space="0" w:color="auto"/>
            <w:left w:val="none" w:sz="0" w:space="0" w:color="auto"/>
            <w:bottom w:val="none" w:sz="0" w:space="0" w:color="auto"/>
            <w:right w:val="none" w:sz="0" w:space="0" w:color="auto"/>
          </w:divBdr>
        </w:div>
      </w:divsChild>
    </w:div>
    <w:div w:id="1085228510">
      <w:bodyDiv w:val="1"/>
      <w:marLeft w:val="0"/>
      <w:marRight w:val="0"/>
      <w:marTop w:val="0"/>
      <w:marBottom w:val="0"/>
      <w:divBdr>
        <w:top w:val="none" w:sz="0" w:space="0" w:color="auto"/>
        <w:left w:val="none" w:sz="0" w:space="0" w:color="auto"/>
        <w:bottom w:val="none" w:sz="0" w:space="0" w:color="auto"/>
        <w:right w:val="none" w:sz="0" w:space="0" w:color="auto"/>
      </w:divBdr>
    </w:div>
    <w:div w:id="1091967593">
      <w:bodyDiv w:val="1"/>
      <w:marLeft w:val="0"/>
      <w:marRight w:val="0"/>
      <w:marTop w:val="0"/>
      <w:marBottom w:val="0"/>
      <w:divBdr>
        <w:top w:val="none" w:sz="0" w:space="0" w:color="auto"/>
        <w:left w:val="none" w:sz="0" w:space="0" w:color="auto"/>
        <w:bottom w:val="none" w:sz="0" w:space="0" w:color="auto"/>
        <w:right w:val="none" w:sz="0" w:space="0" w:color="auto"/>
      </w:divBdr>
    </w:div>
    <w:div w:id="1109666892">
      <w:bodyDiv w:val="1"/>
      <w:marLeft w:val="0"/>
      <w:marRight w:val="0"/>
      <w:marTop w:val="0"/>
      <w:marBottom w:val="0"/>
      <w:divBdr>
        <w:top w:val="none" w:sz="0" w:space="0" w:color="auto"/>
        <w:left w:val="none" w:sz="0" w:space="0" w:color="auto"/>
        <w:bottom w:val="none" w:sz="0" w:space="0" w:color="auto"/>
        <w:right w:val="none" w:sz="0" w:space="0" w:color="auto"/>
      </w:divBdr>
    </w:div>
    <w:div w:id="1366246568">
      <w:bodyDiv w:val="1"/>
      <w:marLeft w:val="0"/>
      <w:marRight w:val="0"/>
      <w:marTop w:val="0"/>
      <w:marBottom w:val="0"/>
      <w:divBdr>
        <w:top w:val="none" w:sz="0" w:space="0" w:color="auto"/>
        <w:left w:val="none" w:sz="0" w:space="0" w:color="auto"/>
        <w:bottom w:val="none" w:sz="0" w:space="0" w:color="auto"/>
        <w:right w:val="none" w:sz="0" w:space="0" w:color="auto"/>
      </w:divBdr>
    </w:div>
    <w:div w:id="1555390039">
      <w:bodyDiv w:val="1"/>
      <w:marLeft w:val="0"/>
      <w:marRight w:val="0"/>
      <w:marTop w:val="0"/>
      <w:marBottom w:val="0"/>
      <w:divBdr>
        <w:top w:val="none" w:sz="0" w:space="0" w:color="auto"/>
        <w:left w:val="none" w:sz="0" w:space="0" w:color="auto"/>
        <w:bottom w:val="none" w:sz="0" w:space="0" w:color="auto"/>
        <w:right w:val="none" w:sz="0" w:space="0" w:color="auto"/>
      </w:divBdr>
    </w:div>
    <w:div w:id="1592005429">
      <w:bodyDiv w:val="1"/>
      <w:marLeft w:val="0"/>
      <w:marRight w:val="0"/>
      <w:marTop w:val="0"/>
      <w:marBottom w:val="0"/>
      <w:divBdr>
        <w:top w:val="none" w:sz="0" w:space="0" w:color="auto"/>
        <w:left w:val="none" w:sz="0" w:space="0" w:color="auto"/>
        <w:bottom w:val="none" w:sz="0" w:space="0" w:color="auto"/>
        <w:right w:val="none" w:sz="0" w:space="0" w:color="auto"/>
      </w:divBdr>
    </w:div>
    <w:div w:id="1608582988">
      <w:bodyDiv w:val="1"/>
      <w:marLeft w:val="0"/>
      <w:marRight w:val="0"/>
      <w:marTop w:val="0"/>
      <w:marBottom w:val="0"/>
      <w:divBdr>
        <w:top w:val="none" w:sz="0" w:space="0" w:color="auto"/>
        <w:left w:val="none" w:sz="0" w:space="0" w:color="auto"/>
        <w:bottom w:val="none" w:sz="0" w:space="0" w:color="auto"/>
        <w:right w:val="none" w:sz="0" w:space="0" w:color="auto"/>
      </w:divBdr>
    </w:div>
    <w:div w:id="1675914073">
      <w:bodyDiv w:val="1"/>
      <w:marLeft w:val="0"/>
      <w:marRight w:val="0"/>
      <w:marTop w:val="0"/>
      <w:marBottom w:val="0"/>
      <w:divBdr>
        <w:top w:val="none" w:sz="0" w:space="0" w:color="auto"/>
        <w:left w:val="none" w:sz="0" w:space="0" w:color="auto"/>
        <w:bottom w:val="none" w:sz="0" w:space="0" w:color="auto"/>
        <w:right w:val="none" w:sz="0" w:space="0" w:color="auto"/>
      </w:divBdr>
    </w:div>
    <w:div w:id="1702901528">
      <w:bodyDiv w:val="1"/>
      <w:marLeft w:val="0"/>
      <w:marRight w:val="0"/>
      <w:marTop w:val="0"/>
      <w:marBottom w:val="0"/>
      <w:divBdr>
        <w:top w:val="none" w:sz="0" w:space="0" w:color="auto"/>
        <w:left w:val="none" w:sz="0" w:space="0" w:color="auto"/>
        <w:bottom w:val="none" w:sz="0" w:space="0" w:color="auto"/>
        <w:right w:val="none" w:sz="0" w:space="0" w:color="auto"/>
      </w:divBdr>
    </w:div>
    <w:div w:id="1722513135">
      <w:bodyDiv w:val="1"/>
      <w:marLeft w:val="0"/>
      <w:marRight w:val="0"/>
      <w:marTop w:val="0"/>
      <w:marBottom w:val="0"/>
      <w:divBdr>
        <w:top w:val="none" w:sz="0" w:space="0" w:color="auto"/>
        <w:left w:val="none" w:sz="0" w:space="0" w:color="auto"/>
        <w:bottom w:val="none" w:sz="0" w:space="0" w:color="auto"/>
        <w:right w:val="none" w:sz="0" w:space="0" w:color="auto"/>
      </w:divBdr>
      <w:divsChild>
        <w:div w:id="534731445">
          <w:marLeft w:val="965"/>
          <w:marRight w:val="0"/>
          <w:marTop w:val="200"/>
          <w:marBottom w:val="0"/>
          <w:divBdr>
            <w:top w:val="none" w:sz="0" w:space="0" w:color="auto"/>
            <w:left w:val="none" w:sz="0" w:space="0" w:color="auto"/>
            <w:bottom w:val="none" w:sz="0" w:space="0" w:color="auto"/>
            <w:right w:val="none" w:sz="0" w:space="0" w:color="auto"/>
          </w:divBdr>
        </w:div>
      </w:divsChild>
    </w:div>
    <w:div w:id="1730953072">
      <w:bodyDiv w:val="1"/>
      <w:marLeft w:val="0"/>
      <w:marRight w:val="0"/>
      <w:marTop w:val="0"/>
      <w:marBottom w:val="0"/>
      <w:divBdr>
        <w:top w:val="none" w:sz="0" w:space="0" w:color="auto"/>
        <w:left w:val="none" w:sz="0" w:space="0" w:color="auto"/>
        <w:bottom w:val="none" w:sz="0" w:space="0" w:color="auto"/>
        <w:right w:val="none" w:sz="0" w:space="0" w:color="auto"/>
      </w:divBdr>
    </w:div>
    <w:div w:id="1779327872">
      <w:bodyDiv w:val="1"/>
      <w:marLeft w:val="0"/>
      <w:marRight w:val="0"/>
      <w:marTop w:val="0"/>
      <w:marBottom w:val="0"/>
      <w:divBdr>
        <w:top w:val="none" w:sz="0" w:space="0" w:color="auto"/>
        <w:left w:val="none" w:sz="0" w:space="0" w:color="auto"/>
        <w:bottom w:val="none" w:sz="0" w:space="0" w:color="auto"/>
        <w:right w:val="none" w:sz="0" w:space="0" w:color="auto"/>
      </w:divBdr>
    </w:div>
    <w:div w:id="1800755618">
      <w:bodyDiv w:val="1"/>
      <w:marLeft w:val="0"/>
      <w:marRight w:val="0"/>
      <w:marTop w:val="0"/>
      <w:marBottom w:val="0"/>
      <w:divBdr>
        <w:top w:val="none" w:sz="0" w:space="0" w:color="auto"/>
        <w:left w:val="none" w:sz="0" w:space="0" w:color="auto"/>
        <w:bottom w:val="none" w:sz="0" w:space="0" w:color="auto"/>
        <w:right w:val="none" w:sz="0" w:space="0" w:color="auto"/>
      </w:divBdr>
      <w:divsChild>
        <w:div w:id="1521551713">
          <w:marLeft w:val="965"/>
          <w:marRight w:val="0"/>
          <w:marTop w:val="200"/>
          <w:marBottom w:val="0"/>
          <w:divBdr>
            <w:top w:val="none" w:sz="0" w:space="0" w:color="auto"/>
            <w:left w:val="none" w:sz="0" w:space="0" w:color="auto"/>
            <w:bottom w:val="none" w:sz="0" w:space="0" w:color="auto"/>
            <w:right w:val="none" w:sz="0" w:space="0" w:color="auto"/>
          </w:divBdr>
        </w:div>
      </w:divsChild>
    </w:div>
    <w:div w:id="1910656379">
      <w:bodyDiv w:val="1"/>
      <w:marLeft w:val="0"/>
      <w:marRight w:val="0"/>
      <w:marTop w:val="0"/>
      <w:marBottom w:val="0"/>
      <w:divBdr>
        <w:top w:val="none" w:sz="0" w:space="0" w:color="auto"/>
        <w:left w:val="none" w:sz="0" w:space="0" w:color="auto"/>
        <w:bottom w:val="none" w:sz="0" w:space="0" w:color="auto"/>
        <w:right w:val="none" w:sz="0" w:space="0" w:color="auto"/>
      </w:divBdr>
      <w:divsChild>
        <w:div w:id="671252278">
          <w:marLeft w:val="720"/>
          <w:marRight w:val="0"/>
          <w:marTop w:val="0"/>
          <w:marBottom w:val="0"/>
          <w:divBdr>
            <w:top w:val="none" w:sz="0" w:space="0" w:color="auto"/>
            <w:left w:val="none" w:sz="0" w:space="0" w:color="auto"/>
            <w:bottom w:val="none" w:sz="0" w:space="0" w:color="auto"/>
            <w:right w:val="none" w:sz="0" w:space="0" w:color="auto"/>
          </w:divBdr>
        </w:div>
        <w:div w:id="1322081257">
          <w:marLeft w:val="720"/>
          <w:marRight w:val="0"/>
          <w:marTop w:val="0"/>
          <w:marBottom w:val="0"/>
          <w:divBdr>
            <w:top w:val="none" w:sz="0" w:space="0" w:color="auto"/>
            <w:left w:val="none" w:sz="0" w:space="0" w:color="auto"/>
            <w:bottom w:val="none" w:sz="0" w:space="0" w:color="auto"/>
            <w:right w:val="none" w:sz="0" w:space="0" w:color="auto"/>
          </w:divBdr>
        </w:div>
        <w:div w:id="253516562">
          <w:marLeft w:val="720"/>
          <w:marRight w:val="0"/>
          <w:marTop w:val="0"/>
          <w:marBottom w:val="0"/>
          <w:divBdr>
            <w:top w:val="none" w:sz="0" w:space="0" w:color="auto"/>
            <w:left w:val="none" w:sz="0" w:space="0" w:color="auto"/>
            <w:bottom w:val="none" w:sz="0" w:space="0" w:color="auto"/>
            <w:right w:val="none" w:sz="0" w:space="0" w:color="auto"/>
          </w:divBdr>
        </w:div>
        <w:div w:id="517475662">
          <w:marLeft w:val="720"/>
          <w:marRight w:val="0"/>
          <w:marTop w:val="0"/>
          <w:marBottom w:val="0"/>
          <w:divBdr>
            <w:top w:val="none" w:sz="0" w:space="0" w:color="auto"/>
            <w:left w:val="none" w:sz="0" w:space="0" w:color="auto"/>
            <w:bottom w:val="none" w:sz="0" w:space="0" w:color="auto"/>
            <w:right w:val="none" w:sz="0" w:space="0" w:color="auto"/>
          </w:divBdr>
        </w:div>
        <w:div w:id="1801803074">
          <w:marLeft w:val="720"/>
          <w:marRight w:val="0"/>
          <w:marTop w:val="0"/>
          <w:marBottom w:val="0"/>
          <w:divBdr>
            <w:top w:val="none" w:sz="0" w:space="0" w:color="auto"/>
            <w:left w:val="none" w:sz="0" w:space="0" w:color="auto"/>
            <w:bottom w:val="none" w:sz="0" w:space="0" w:color="auto"/>
            <w:right w:val="none" w:sz="0" w:space="0" w:color="auto"/>
          </w:divBdr>
        </w:div>
      </w:divsChild>
    </w:div>
    <w:div w:id="1913808115">
      <w:bodyDiv w:val="1"/>
      <w:marLeft w:val="0"/>
      <w:marRight w:val="0"/>
      <w:marTop w:val="0"/>
      <w:marBottom w:val="0"/>
      <w:divBdr>
        <w:top w:val="none" w:sz="0" w:space="0" w:color="auto"/>
        <w:left w:val="none" w:sz="0" w:space="0" w:color="auto"/>
        <w:bottom w:val="none" w:sz="0" w:space="0" w:color="auto"/>
        <w:right w:val="none" w:sz="0" w:space="0" w:color="auto"/>
      </w:divBdr>
    </w:div>
    <w:div w:id="1976250557">
      <w:bodyDiv w:val="1"/>
      <w:marLeft w:val="0"/>
      <w:marRight w:val="0"/>
      <w:marTop w:val="0"/>
      <w:marBottom w:val="0"/>
      <w:divBdr>
        <w:top w:val="none" w:sz="0" w:space="0" w:color="auto"/>
        <w:left w:val="none" w:sz="0" w:space="0" w:color="auto"/>
        <w:bottom w:val="none" w:sz="0" w:space="0" w:color="auto"/>
        <w:right w:val="none" w:sz="0" w:space="0" w:color="auto"/>
      </w:divBdr>
    </w:div>
    <w:div w:id="2090612364">
      <w:bodyDiv w:val="1"/>
      <w:marLeft w:val="0"/>
      <w:marRight w:val="0"/>
      <w:marTop w:val="0"/>
      <w:marBottom w:val="0"/>
      <w:divBdr>
        <w:top w:val="none" w:sz="0" w:space="0" w:color="auto"/>
        <w:left w:val="none" w:sz="0" w:space="0" w:color="auto"/>
        <w:bottom w:val="none" w:sz="0" w:space="0" w:color="auto"/>
        <w:right w:val="none" w:sz="0" w:space="0" w:color="auto"/>
      </w:divBdr>
    </w:div>
    <w:div w:id="2095084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13" Type="http://schemas.openxmlformats.org/officeDocument/2006/relationships/image" Target="media/image4.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package" Target="embeddings/Microsoft_Word_Document.docx"/><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package" Target="embeddings/Microsoft_PowerPoint_Presentation.pptx"/><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PowerPoint_Presentation1.ppt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1085</Words>
  <Characters>6191</Characters>
  <Application>Microsoft Office Word</Application>
  <DocSecurity>0</DocSecurity>
  <Lines>51</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CO-FACILITATEUR</dc:creator>
  <cp:lastModifiedBy>Ouédraogo Peggy</cp:lastModifiedBy>
  <cp:revision>2</cp:revision>
  <dcterms:created xsi:type="dcterms:W3CDTF">2022-03-22T09:06:00Z</dcterms:created>
  <dcterms:modified xsi:type="dcterms:W3CDTF">2022-03-22T09:06:00Z</dcterms:modified>
</cp:coreProperties>
</file>