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5F7C5D" w14:textId="19BE43A7" w:rsidR="00902B88" w:rsidRPr="00352D28" w:rsidRDefault="00846A05" w:rsidP="00484F5D">
      <w:pPr>
        <w:jc w:val="center"/>
        <w:rPr>
          <w:rFonts w:ascii="Times New Roman" w:hAnsi="Times New Roman" w:cs="Times New Roman"/>
          <w:b/>
          <w:sz w:val="28"/>
          <w:szCs w:val="28"/>
        </w:rPr>
      </w:pPr>
      <w:bookmarkStart w:id="0" w:name="_GoBack"/>
      <w:bookmarkEnd w:id="0"/>
      <w:r w:rsidRPr="00352D28">
        <w:rPr>
          <w:rFonts w:ascii="Times New Roman" w:hAnsi="Times New Roman" w:cs="Times New Roman"/>
          <w:b/>
          <w:sz w:val="28"/>
          <w:szCs w:val="28"/>
        </w:rPr>
        <w:t>Synth</w:t>
      </w:r>
      <w:r w:rsidR="00B740A9" w:rsidRPr="00352D28">
        <w:rPr>
          <w:rFonts w:ascii="Times New Roman" w:hAnsi="Times New Roman" w:cs="Times New Roman"/>
          <w:b/>
          <w:sz w:val="28"/>
          <w:szCs w:val="28"/>
        </w:rPr>
        <w:t xml:space="preserve">èse de la réunion mensuelle du Groupe </w:t>
      </w:r>
      <w:r w:rsidR="00135D67">
        <w:rPr>
          <w:rFonts w:ascii="Times New Roman" w:hAnsi="Times New Roman" w:cs="Times New Roman"/>
          <w:b/>
          <w:sz w:val="28"/>
          <w:szCs w:val="28"/>
        </w:rPr>
        <w:t>Leadership</w:t>
      </w:r>
      <w:r w:rsidR="00135D67" w:rsidRPr="00352D28">
        <w:rPr>
          <w:rFonts w:ascii="Times New Roman" w:hAnsi="Times New Roman" w:cs="Times New Roman"/>
          <w:b/>
          <w:sz w:val="28"/>
          <w:szCs w:val="28"/>
        </w:rPr>
        <w:t xml:space="preserve"> </w:t>
      </w:r>
      <w:r w:rsidR="00135D67">
        <w:rPr>
          <w:rFonts w:ascii="Times New Roman" w:hAnsi="Times New Roman" w:cs="Times New Roman"/>
          <w:b/>
          <w:sz w:val="28"/>
          <w:szCs w:val="28"/>
        </w:rPr>
        <w:t xml:space="preserve">pour la </w:t>
      </w:r>
      <w:r w:rsidR="00B740A9" w:rsidRPr="00352D28">
        <w:rPr>
          <w:rFonts w:ascii="Times New Roman" w:hAnsi="Times New Roman" w:cs="Times New Roman"/>
          <w:b/>
          <w:sz w:val="28"/>
          <w:szCs w:val="28"/>
        </w:rPr>
        <w:t>CSU</w:t>
      </w:r>
      <w:r w:rsidR="00484F5D" w:rsidRPr="00352D28">
        <w:rPr>
          <w:rFonts w:ascii="Times New Roman" w:hAnsi="Times New Roman" w:cs="Times New Roman"/>
          <w:b/>
          <w:sz w:val="28"/>
          <w:szCs w:val="28"/>
        </w:rPr>
        <w:t xml:space="preserve"> </w:t>
      </w:r>
      <w:r w:rsidR="00F61129">
        <w:rPr>
          <w:rFonts w:ascii="Times New Roman" w:hAnsi="Times New Roman" w:cs="Times New Roman"/>
          <w:b/>
          <w:sz w:val="28"/>
          <w:szCs w:val="28"/>
        </w:rPr>
        <w:t xml:space="preserve">(LpCSU) </w:t>
      </w:r>
      <w:r w:rsidR="00484F5D" w:rsidRPr="00352D28">
        <w:rPr>
          <w:rFonts w:ascii="Times New Roman" w:hAnsi="Times New Roman" w:cs="Times New Roman"/>
          <w:b/>
          <w:sz w:val="28"/>
          <w:szCs w:val="28"/>
        </w:rPr>
        <w:t>du Niger</w:t>
      </w:r>
    </w:p>
    <w:p w14:paraId="6332E0DD" w14:textId="77777777" w:rsidR="0026359B" w:rsidRPr="00352D28" w:rsidRDefault="0026359B" w:rsidP="008F7906">
      <w:pPr>
        <w:jc w:val="center"/>
        <w:rPr>
          <w:rFonts w:ascii="Times New Roman" w:hAnsi="Times New Roman" w:cs="Times New Roman"/>
          <w:b/>
          <w:sz w:val="24"/>
          <w:szCs w:val="24"/>
        </w:rPr>
      </w:pPr>
      <w:r w:rsidRPr="00352D28">
        <w:rPr>
          <w:rFonts w:ascii="Times New Roman" w:hAnsi="Times New Roman" w:cs="Times New Roman"/>
          <w:b/>
          <w:sz w:val="24"/>
          <w:szCs w:val="24"/>
        </w:rPr>
        <w:t>*******************</w:t>
      </w:r>
    </w:p>
    <w:p w14:paraId="20462FEC" w14:textId="04E8A392" w:rsidR="00484F5D" w:rsidRPr="00352D28" w:rsidRDefault="00484F5D" w:rsidP="00936EF5">
      <w:pPr>
        <w:rPr>
          <w:rFonts w:ascii="Times New Roman" w:hAnsi="Times New Roman" w:cs="Times New Roman"/>
          <w:b/>
          <w:sz w:val="24"/>
          <w:szCs w:val="24"/>
        </w:rPr>
      </w:pPr>
      <w:r w:rsidRPr="00352D28">
        <w:rPr>
          <w:rFonts w:ascii="Times New Roman" w:hAnsi="Times New Roman" w:cs="Times New Roman"/>
          <w:b/>
          <w:sz w:val="24"/>
          <w:szCs w:val="24"/>
          <w:u w:val="single"/>
        </w:rPr>
        <w:t>Date de la réunion</w:t>
      </w:r>
      <w:r w:rsidR="009A43EA" w:rsidRPr="00352D28">
        <w:rPr>
          <w:rFonts w:ascii="Times New Roman" w:hAnsi="Times New Roman" w:cs="Times New Roman"/>
          <w:b/>
          <w:sz w:val="24"/>
          <w:szCs w:val="24"/>
          <w:u w:val="single"/>
        </w:rPr>
        <w:t> </w:t>
      </w:r>
      <w:r w:rsidR="009A43EA" w:rsidRPr="00352D28">
        <w:rPr>
          <w:rFonts w:ascii="Times New Roman" w:hAnsi="Times New Roman" w:cs="Times New Roman"/>
          <w:b/>
          <w:sz w:val="24"/>
          <w:szCs w:val="24"/>
        </w:rPr>
        <w:t>:</w:t>
      </w:r>
      <w:r w:rsidR="009A43EA" w:rsidRPr="00352D28">
        <w:rPr>
          <w:rFonts w:ascii="Times New Roman" w:hAnsi="Times New Roman" w:cs="Times New Roman"/>
          <w:b/>
          <w:sz w:val="24"/>
          <w:szCs w:val="24"/>
        </w:rPr>
        <w:tab/>
      </w:r>
      <w:r w:rsidR="009A43EA" w:rsidRPr="00352D28">
        <w:rPr>
          <w:rFonts w:ascii="Times New Roman" w:hAnsi="Times New Roman" w:cs="Times New Roman"/>
          <w:b/>
          <w:sz w:val="24"/>
          <w:szCs w:val="24"/>
        </w:rPr>
        <w:tab/>
      </w:r>
      <w:r w:rsidR="009A43EA" w:rsidRPr="00352D28">
        <w:rPr>
          <w:rFonts w:ascii="Times New Roman" w:hAnsi="Times New Roman" w:cs="Times New Roman"/>
          <w:b/>
          <w:sz w:val="24"/>
          <w:szCs w:val="24"/>
        </w:rPr>
        <w:tab/>
      </w:r>
      <w:r w:rsidRPr="001911A9">
        <w:rPr>
          <w:rFonts w:ascii="Times New Roman" w:hAnsi="Times New Roman" w:cs="Times New Roman"/>
        </w:rPr>
        <w:t>03/03/2029 à 17h</w:t>
      </w:r>
      <w:r w:rsidRPr="00352D28">
        <w:rPr>
          <w:rFonts w:ascii="Times New Roman" w:hAnsi="Times New Roman" w:cs="Times New Roman"/>
          <w:b/>
          <w:sz w:val="24"/>
          <w:szCs w:val="24"/>
        </w:rPr>
        <w:t> </w:t>
      </w:r>
    </w:p>
    <w:p w14:paraId="08B99C08" w14:textId="3ED4CDD1" w:rsidR="00B740A9" w:rsidRPr="00352D28" w:rsidRDefault="00B740A9" w:rsidP="00936EF5">
      <w:pPr>
        <w:rPr>
          <w:rFonts w:ascii="Times New Roman" w:hAnsi="Times New Roman" w:cs="Times New Roman"/>
          <w:b/>
          <w:sz w:val="24"/>
          <w:szCs w:val="24"/>
        </w:rPr>
      </w:pPr>
      <w:r w:rsidRPr="00352D28">
        <w:rPr>
          <w:rFonts w:ascii="Times New Roman" w:hAnsi="Times New Roman" w:cs="Times New Roman"/>
          <w:b/>
          <w:sz w:val="24"/>
          <w:szCs w:val="24"/>
          <w:u w:val="single"/>
        </w:rPr>
        <w:t>Lieu de la réunion</w:t>
      </w:r>
      <w:r w:rsidR="009A43EA" w:rsidRPr="00352D28">
        <w:rPr>
          <w:rFonts w:ascii="Times New Roman" w:hAnsi="Times New Roman" w:cs="Times New Roman"/>
          <w:b/>
          <w:sz w:val="24"/>
          <w:szCs w:val="24"/>
        </w:rPr>
        <w:t xml:space="preserve"> </w:t>
      </w:r>
      <w:r w:rsidRPr="00352D28">
        <w:rPr>
          <w:rFonts w:ascii="Times New Roman" w:hAnsi="Times New Roman" w:cs="Times New Roman"/>
          <w:b/>
          <w:sz w:val="24"/>
          <w:szCs w:val="24"/>
        </w:rPr>
        <w:t xml:space="preserve">: </w:t>
      </w:r>
      <w:r w:rsidR="00484F5D" w:rsidRPr="00352D28">
        <w:rPr>
          <w:rFonts w:ascii="Times New Roman" w:hAnsi="Times New Roman" w:cs="Times New Roman"/>
          <w:b/>
          <w:sz w:val="24"/>
          <w:szCs w:val="24"/>
        </w:rPr>
        <w:t xml:space="preserve">    </w:t>
      </w:r>
      <w:r w:rsidR="009A43EA" w:rsidRPr="00352D28">
        <w:rPr>
          <w:rFonts w:ascii="Times New Roman" w:hAnsi="Times New Roman" w:cs="Times New Roman"/>
          <w:b/>
          <w:sz w:val="24"/>
          <w:szCs w:val="24"/>
        </w:rPr>
        <w:tab/>
      </w:r>
      <w:r w:rsidR="009A43EA" w:rsidRPr="00352D28">
        <w:rPr>
          <w:rFonts w:ascii="Times New Roman" w:hAnsi="Times New Roman" w:cs="Times New Roman"/>
          <w:b/>
          <w:sz w:val="24"/>
          <w:szCs w:val="24"/>
        </w:rPr>
        <w:tab/>
      </w:r>
      <w:r w:rsidRPr="00352D28">
        <w:rPr>
          <w:rFonts w:ascii="Times New Roman" w:hAnsi="Times New Roman" w:cs="Times New Roman"/>
        </w:rPr>
        <w:t>HCME/Niamey</w:t>
      </w:r>
    </w:p>
    <w:p w14:paraId="533D3BDA" w14:textId="56DA080D" w:rsidR="002B18A3" w:rsidRPr="00352D28" w:rsidRDefault="009A43EA" w:rsidP="00936EF5">
      <w:pPr>
        <w:rPr>
          <w:rFonts w:ascii="Times New Roman" w:hAnsi="Times New Roman" w:cs="Times New Roman"/>
        </w:rPr>
      </w:pPr>
      <w:r w:rsidRPr="00352D28">
        <w:rPr>
          <w:rFonts w:ascii="Times New Roman" w:hAnsi="Times New Roman" w:cs="Times New Roman"/>
          <w:b/>
          <w:sz w:val="24"/>
          <w:szCs w:val="24"/>
          <w:u w:val="single"/>
        </w:rPr>
        <w:t>Coordination de la réunion</w:t>
      </w:r>
      <w:r w:rsidRPr="00352D28">
        <w:rPr>
          <w:rFonts w:ascii="Times New Roman" w:hAnsi="Times New Roman" w:cs="Times New Roman"/>
          <w:b/>
          <w:sz w:val="24"/>
          <w:szCs w:val="24"/>
        </w:rPr>
        <w:t> :</w:t>
      </w:r>
      <w:r w:rsidRPr="00352D28">
        <w:rPr>
          <w:rFonts w:ascii="Times New Roman" w:hAnsi="Times New Roman" w:cs="Times New Roman"/>
          <w:b/>
          <w:sz w:val="24"/>
          <w:szCs w:val="24"/>
        </w:rPr>
        <w:tab/>
      </w:r>
      <w:r w:rsidR="00033ED0" w:rsidRPr="00352D28">
        <w:rPr>
          <w:rFonts w:ascii="Times New Roman" w:hAnsi="Times New Roman" w:cs="Times New Roman"/>
        </w:rPr>
        <w:t>M.</w:t>
      </w:r>
      <w:r w:rsidR="00F239AA" w:rsidRPr="00352D28">
        <w:rPr>
          <w:rFonts w:ascii="Times New Roman" w:hAnsi="Times New Roman" w:cs="Times New Roman"/>
        </w:rPr>
        <w:t xml:space="preserve"> Amadou Saley Omarou, Haut-Commissaire à la Modernisation de l’Etat.</w:t>
      </w:r>
    </w:p>
    <w:p w14:paraId="2BF8B041" w14:textId="18001695" w:rsidR="009A43EA" w:rsidRPr="00352D28" w:rsidRDefault="002B18A3" w:rsidP="00936EF5">
      <w:pPr>
        <w:rPr>
          <w:rFonts w:ascii="Times New Roman" w:hAnsi="Times New Roman" w:cs="Times New Roman"/>
          <w:b/>
          <w:sz w:val="24"/>
          <w:szCs w:val="24"/>
        </w:rPr>
      </w:pPr>
      <w:r w:rsidRPr="00352D28">
        <w:rPr>
          <w:rFonts w:ascii="Times New Roman" w:hAnsi="Times New Roman" w:cs="Times New Roman"/>
          <w:b/>
          <w:u w:val="single"/>
        </w:rPr>
        <w:t>Participants à la réunion</w:t>
      </w:r>
      <w:r w:rsidRPr="00352D28">
        <w:rPr>
          <w:rFonts w:ascii="Times New Roman" w:hAnsi="Times New Roman" w:cs="Times New Roman"/>
        </w:rPr>
        <w:t> </w:t>
      </w:r>
      <w:r w:rsidRPr="00352D28">
        <w:rPr>
          <w:rFonts w:ascii="Times New Roman" w:hAnsi="Times New Roman" w:cs="Times New Roman"/>
          <w:b/>
        </w:rPr>
        <w:t>:</w:t>
      </w:r>
      <w:r w:rsidRPr="00352D28">
        <w:rPr>
          <w:rFonts w:ascii="Times New Roman" w:hAnsi="Times New Roman" w:cs="Times New Roman"/>
        </w:rPr>
        <w:tab/>
      </w:r>
      <w:r w:rsidRPr="00352D28">
        <w:rPr>
          <w:rFonts w:ascii="Times New Roman" w:hAnsi="Times New Roman" w:cs="Times New Roman"/>
        </w:rPr>
        <w:tab/>
        <w:t xml:space="preserve">Voir </w:t>
      </w:r>
      <w:r w:rsidR="001911A9">
        <w:rPr>
          <w:rFonts w:ascii="Times New Roman" w:hAnsi="Times New Roman" w:cs="Times New Roman"/>
        </w:rPr>
        <w:t>ci-dessous</w:t>
      </w:r>
      <w:r w:rsidR="00F239AA" w:rsidRPr="00352D28">
        <w:rPr>
          <w:rFonts w:ascii="Times New Roman" w:hAnsi="Times New Roman" w:cs="Times New Roman"/>
        </w:rPr>
        <w:t xml:space="preserve"> </w:t>
      </w:r>
      <w:r w:rsidR="009A43EA" w:rsidRPr="00352D28">
        <w:rPr>
          <w:rFonts w:ascii="Times New Roman" w:hAnsi="Times New Roman" w:cs="Times New Roman"/>
          <w:b/>
          <w:sz w:val="24"/>
          <w:szCs w:val="24"/>
        </w:rPr>
        <w:tab/>
      </w:r>
      <w:r w:rsidR="009A43EA" w:rsidRPr="00352D28">
        <w:rPr>
          <w:rFonts w:ascii="Times New Roman" w:hAnsi="Times New Roman" w:cs="Times New Roman"/>
          <w:b/>
          <w:sz w:val="24"/>
          <w:szCs w:val="24"/>
        </w:rPr>
        <w:tab/>
      </w:r>
    </w:p>
    <w:p w14:paraId="31E95966" w14:textId="2733C873" w:rsidR="00936EF5" w:rsidRPr="00352D28" w:rsidRDefault="00936EF5" w:rsidP="00936EF5">
      <w:pPr>
        <w:rPr>
          <w:rFonts w:ascii="Times New Roman" w:hAnsi="Times New Roman" w:cs="Times New Roman"/>
          <w:b/>
          <w:sz w:val="24"/>
          <w:szCs w:val="24"/>
        </w:rPr>
      </w:pPr>
      <w:r w:rsidRPr="00352D28">
        <w:rPr>
          <w:rFonts w:ascii="Times New Roman" w:hAnsi="Times New Roman" w:cs="Times New Roman"/>
          <w:b/>
          <w:sz w:val="24"/>
          <w:szCs w:val="24"/>
          <w:u w:val="single"/>
        </w:rPr>
        <w:t>Points</w:t>
      </w:r>
      <w:r w:rsidR="003D2D8D" w:rsidRPr="00352D28">
        <w:rPr>
          <w:rFonts w:ascii="Times New Roman" w:hAnsi="Times New Roman" w:cs="Times New Roman"/>
          <w:b/>
          <w:sz w:val="24"/>
          <w:szCs w:val="24"/>
          <w:u w:val="single"/>
        </w:rPr>
        <w:t xml:space="preserve"> inscrits</w:t>
      </w:r>
      <w:r w:rsidRPr="00352D28">
        <w:rPr>
          <w:rFonts w:ascii="Times New Roman" w:hAnsi="Times New Roman" w:cs="Times New Roman"/>
          <w:b/>
          <w:sz w:val="24"/>
          <w:szCs w:val="24"/>
          <w:u w:val="single"/>
        </w:rPr>
        <w:t xml:space="preserve"> à l’ordre du jour</w:t>
      </w:r>
      <w:r w:rsidRPr="00352D28">
        <w:rPr>
          <w:rFonts w:ascii="Times New Roman" w:hAnsi="Times New Roman" w:cs="Times New Roman"/>
          <w:b/>
          <w:sz w:val="24"/>
          <w:szCs w:val="24"/>
        </w:rPr>
        <w:t> :</w:t>
      </w:r>
      <w:r w:rsidRPr="00352D28">
        <w:rPr>
          <w:rFonts w:ascii="Times New Roman" w:eastAsia="Times New Roman" w:hAnsi="Times New Roman" w:cs="Times New Roman"/>
          <w:b/>
          <w:color w:val="26282A"/>
          <w:sz w:val="24"/>
          <w:szCs w:val="24"/>
          <w:lang w:eastAsia="fr-FR"/>
        </w:rPr>
        <w:t xml:space="preserve"> </w:t>
      </w:r>
    </w:p>
    <w:p w14:paraId="60177319" w14:textId="0D711A27" w:rsidR="00936EF5" w:rsidRPr="00352D28" w:rsidRDefault="00F239AA" w:rsidP="00936EF5">
      <w:pPr>
        <w:rPr>
          <w:rFonts w:ascii="Times New Roman" w:hAnsi="Times New Roman" w:cs="Times New Roman"/>
          <w:sz w:val="24"/>
          <w:szCs w:val="24"/>
        </w:rPr>
      </w:pPr>
      <w:r w:rsidRPr="00352D28">
        <w:rPr>
          <w:rFonts w:ascii="Times New Roman" w:hAnsi="Times New Roman" w:cs="Times New Roman"/>
          <w:sz w:val="24"/>
          <w:szCs w:val="24"/>
        </w:rPr>
        <w:t xml:space="preserve">i) </w:t>
      </w:r>
      <w:r w:rsidR="00FF6731" w:rsidRPr="00352D28">
        <w:rPr>
          <w:rFonts w:ascii="Times New Roman" w:hAnsi="Times New Roman" w:cs="Times New Roman"/>
          <w:sz w:val="24"/>
          <w:szCs w:val="24"/>
        </w:rPr>
        <w:t xml:space="preserve">Examen des propositions techniques pour la refonte de la gestion des gratuités de </w:t>
      </w:r>
      <w:r w:rsidR="00C64198" w:rsidRPr="00352D28">
        <w:rPr>
          <w:rFonts w:ascii="Times New Roman" w:hAnsi="Times New Roman" w:cs="Times New Roman"/>
          <w:sz w:val="24"/>
          <w:szCs w:val="24"/>
        </w:rPr>
        <w:t>soins au profit des femmes et des enfants de Zéro à 5 ans ;</w:t>
      </w:r>
    </w:p>
    <w:p w14:paraId="7EA76623" w14:textId="2F0046D5" w:rsidR="00936EF5" w:rsidRPr="00352D28" w:rsidRDefault="00164BD3" w:rsidP="00936EF5">
      <w:pPr>
        <w:rPr>
          <w:rFonts w:ascii="Times New Roman" w:hAnsi="Times New Roman" w:cs="Times New Roman"/>
          <w:sz w:val="24"/>
          <w:szCs w:val="24"/>
        </w:rPr>
      </w:pPr>
      <w:r w:rsidRPr="00352D28">
        <w:rPr>
          <w:rFonts w:ascii="Times New Roman" w:hAnsi="Times New Roman" w:cs="Times New Roman"/>
          <w:sz w:val="24"/>
          <w:szCs w:val="24"/>
        </w:rPr>
        <w:t xml:space="preserve">ii) </w:t>
      </w:r>
      <w:r w:rsidR="00FF6731" w:rsidRPr="00352D28">
        <w:rPr>
          <w:rFonts w:ascii="Times New Roman" w:hAnsi="Times New Roman" w:cs="Times New Roman"/>
          <w:sz w:val="24"/>
          <w:szCs w:val="24"/>
        </w:rPr>
        <w:t>Divers</w:t>
      </w:r>
      <w:r w:rsidR="003152F0" w:rsidRPr="00352D28">
        <w:rPr>
          <w:rFonts w:ascii="Times New Roman" w:hAnsi="Times New Roman" w:cs="Times New Roman"/>
          <w:sz w:val="24"/>
          <w:szCs w:val="24"/>
        </w:rPr>
        <w:t>.</w:t>
      </w:r>
    </w:p>
    <w:p w14:paraId="22C74479" w14:textId="44B4CF3D" w:rsidR="00EA3887" w:rsidRPr="00337D78" w:rsidRDefault="00EA3887" w:rsidP="00936EF5">
      <w:pPr>
        <w:rPr>
          <w:rFonts w:ascii="Times New Roman" w:hAnsi="Times New Roman" w:cs="Times New Roman"/>
          <w:b/>
          <w:sz w:val="24"/>
          <w:szCs w:val="24"/>
        </w:rPr>
      </w:pPr>
      <w:r w:rsidRPr="00337D78">
        <w:rPr>
          <w:rFonts w:ascii="Times New Roman" w:hAnsi="Times New Roman" w:cs="Times New Roman"/>
          <w:b/>
          <w:sz w:val="24"/>
          <w:szCs w:val="24"/>
          <w:u w:val="single"/>
        </w:rPr>
        <w:t>Rapporteurs</w:t>
      </w:r>
      <w:r w:rsidRPr="00337D78">
        <w:rPr>
          <w:rFonts w:ascii="Times New Roman" w:hAnsi="Times New Roman" w:cs="Times New Roman"/>
          <w:b/>
          <w:sz w:val="24"/>
          <w:szCs w:val="24"/>
        </w:rPr>
        <w:t> :</w:t>
      </w:r>
      <w:r w:rsidR="00580459" w:rsidRPr="00337D78">
        <w:rPr>
          <w:rFonts w:ascii="Times New Roman" w:hAnsi="Times New Roman" w:cs="Times New Roman"/>
          <w:b/>
          <w:sz w:val="24"/>
          <w:szCs w:val="24"/>
        </w:rPr>
        <w:t xml:space="preserve">                                    MM </w:t>
      </w:r>
      <w:r w:rsidR="001911A9" w:rsidRPr="00337D78">
        <w:rPr>
          <w:rFonts w:ascii="Times New Roman" w:hAnsi="Times New Roman" w:cs="Times New Roman"/>
          <w:b/>
          <w:sz w:val="24"/>
          <w:szCs w:val="24"/>
        </w:rPr>
        <w:t xml:space="preserve">Abdou Galo Karimou </w:t>
      </w:r>
      <w:r w:rsidR="00580459" w:rsidRPr="00337D78">
        <w:rPr>
          <w:rFonts w:ascii="Times New Roman" w:hAnsi="Times New Roman" w:cs="Times New Roman"/>
          <w:b/>
          <w:sz w:val="24"/>
          <w:szCs w:val="24"/>
        </w:rPr>
        <w:t>et Bouchaib Mourjane</w:t>
      </w:r>
    </w:p>
    <w:p w14:paraId="11E37DD2" w14:textId="77777777" w:rsidR="00F901D8" w:rsidRPr="00352D28" w:rsidRDefault="00F901D8" w:rsidP="00043744">
      <w:pPr>
        <w:rPr>
          <w:rFonts w:ascii="Times New Roman" w:hAnsi="Times New Roman" w:cs="Times New Roman"/>
          <w:sz w:val="24"/>
          <w:szCs w:val="24"/>
        </w:rPr>
      </w:pPr>
    </w:p>
    <w:p w14:paraId="5F5E9AAF" w14:textId="18A80547" w:rsidR="00D462E7" w:rsidRDefault="007522DA" w:rsidP="00043744">
      <w:pPr>
        <w:rPr>
          <w:rFonts w:ascii="Times New Roman" w:hAnsi="Times New Roman" w:cs="Times New Roman"/>
          <w:b/>
          <w:sz w:val="24"/>
          <w:szCs w:val="24"/>
        </w:rPr>
      </w:pPr>
      <w:r w:rsidRPr="00352D28">
        <w:rPr>
          <w:rFonts w:ascii="Times New Roman" w:hAnsi="Times New Roman" w:cs="Times New Roman"/>
          <w:b/>
          <w:sz w:val="24"/>
          <w:szCs w:val="24"/>
        </w:rPr>
        <w:t>Les points débattus</w:t>
      </w:r>
      <w:r w:rsidR="00D462E7" w:rsidRPr="00352D28">
        <w:rPr>
          <w:rFonts w:ascii="Times New Roman" w:hAnsi="Times New Roman" w:cs="Times New Roman"/>
          <w:b/>
          <w:sz w:val="24"/>
          <w:szCs w:val="24"/>
        </w:rPr>
        <w:t xml:space="preserve"> et les recommandations de la réunion sont consignés dans le tableau ci-dessous.</w:t>
      </w:r>
    </w:p>
    <w:p w14:paraId="5391EF99" w14:textId="77777777" w:rsidR="00135D67" w:rsidRPr="00352D28" w:rsidRDefault="00135D67" w:rsidP="001911A9">
      <w:pPr>
        <w:tabs>
          <w:tab w:val="left" w:pos="689"/>
        </w:tabs>
        <w:jc w:val="both"/>
        <w:rPr>
          <w:rFonts w:ascii="Times New Roman" w:hAnsi="Times New Roman" w:cs="Times New Roman"/>
          <w:sz w:val="24"/>
          <w:szCs w:val="24"/>
        </w:rPr>
      </w:pPr>
      <w:r w:rsidRPr="00352D28">
        <w:rPr>
          <w:rFonts w:ascii="Times New Roman" w:hAnsi="Times New Roman" w:cs="Times New Roman"/>
          <w:sz w:val="24"/>
          <w:szCs w:val="24"/>
        </w:rPr>
        <w:t>Au début de la réunion et suite au décès du grand frère de M. Waziri Mato Maman</w:t>
      </w:r>
      <w:r>
        <w:rPr>
          <w:rFonts w:ascii="Times New Roman" w:hAnsi="Times New Roman" w:cs="Times New Roman"/>
          <w:sz w:val="24"/>
          <w:szCs w:val="24"/>
        </w:rPr>
        <w:t>, Directeur du Cabinet du MET/PS et membre du Groupe LpCSU</w:t>
      </w:r>
      <w:r w:rsidRPr="00352D28">
        <w:rPr>
          <w:rFonts w:ascii="Times New Roman" w:hAnsi="Times New Roman" w:cs="Times New Roman"/>
          <w:sz w:val="24"/>
          <w:szCs w:val="24"/>
        </w:rPr>
        <w:t>, survenu à la veille de la réunion, une Fatiha a été dite pour le repos de l’âme du disparu.</w:t>
      </w:r>
      <w:r>
        <w:rPr>
          <w:rFonts w:ascii="Times New Roman" w:hAnsi="Times New Roman" w:cs="Times New Roman"/>
          <w:sz w:val="24"/>
          <w:szCs w:val="24"/>
        </w:rPr>
        <w:t xml:space="preserve"> </w:t>
      </w:r>
      <w:r w:rsidRPr="00352D28">
        <w:rPr>
          <w:rFonts w:ascii="Times New Roman" w:hAnsi="Times New Roman" w:cs="Times New Roman"/>
          <w:sz w:val="24"/>
          <w:szCs w:val="24"/>
        </w:rPr>
        <w:t>Les membres du Groupe présents ont réaffirmé leurs condoléances les plus sincères et attristées à M. Waziri et à sa famille.</w:t>
      </w:r>
    </w:p>
    <w:p w14:paraId="00BBA6BC" w14:textId="77777777" w:rsidR="00135D67" w:rsidRPr="00352D28" w:rsidRDefault="00135D67" w:rsidP="00043744">
      <w:pPr>
        <w:rPr>
          <w:rFonts w:ascii="Times New Roman" w:hAnsi="Times New Roman" w:cs="Times New Roman"/>
          <w:b/>
          <w:sz w:val="24"/>
          <w:szCs w:val="24"/>
        </w:rPr>
      </w:pPr>
    </w:p>
    <w:tbl>
      <w:tblPr>
        <w:tblStyle w:val="Grilledutableau"/>
        <w:tblpPr w:leftFromText="141" w:rightFromText="141" w:vertAnchor="text" w:tblpY="1"/>
        <w:tblOverlap w:val="never"/>
        <w:tblW w:w="9747" w:type="dxa"/>
        <w:tblLook w:val="04A0" w:firstRow="1" w:lastRow="0" w:firstColumn="1" w:lastColumn="0" w:noHBand="0" w:noVBand="1"/>
      </w:tblPr>
      <w:tblGrid>
        <w:gridCol w:w="1668"/>
        <w:gridCol w:w="3557"/>
        <w:gridCol w:w="4522"/>
      </w:tblGrid>
      <w:tr w:rsidR="003152F0" w:rsidRPr="001911A9" w14:paraId="708914DD" w14:textId="77777777" w:rsidTr="001911A9">
        <w:trPr>
          <w:trHeight w:val="416"/>
        </w:trPr>
        <w:tc>
          <w:tcPr>
            <w:tcW w:w="1668" w:type="dxa"/>
          </w:tcPr>
          <w:p w14:paraId="4B610AA8" w14:textId="77777777" w:rsidR="00E3167E" w:rsidRPr="001911A9" w:rsidRDefault="00E3167E" w:rsidP="007522DA">
            <w:pPr>
              <w:jc w:val="center"/>
              <w:rPr>
                <w:rFonts w:ascii="Times New Roman" w:hAnsi="Times New Roman" w:cs="Times New Roman"/>
                <w:b/>
                <w:sz w:val="24"/>
                <w:szCs w:val="24"/>
              </w:rPr>
            </w:pPr>
            <w:r w:rsidRPr="001911A9">
              <w:rPr>
                <w:rFonts w:ascii="Times New Roman" w:hAnsi="Times New Roman" w:cs="Times New Roman"/>
                <w:b/>
                <w:sz w:val="24"/>
                <w:szCs w:val="24"/>
              </w:rPr>
              <w:t>Ordre du jour</w:t>
            </w:r>
          </w:p>
        </w:tc>
        <w:tc>
          <w:tcPr>
            <w:tcW w:w="3557" w:type="dxa"/>
          </w:tcPr>
          <w:p w14:paraId="64E2BC20" w14:textId="59F74946" w:rsidR="00E3167E" w:rsidRPr="001911A9" w:rsidRDefault="007522DA" w:rsidP="007522DA">
            <w:pPr>
              <w:tabs>
                <w:tab w:val="left" w:pos="689"/>
              </w:tabs>
              <w:jc w:val="center"/>
              <w:rPr>
                <w:rFonts w:ascii="Times New Roman" w:hAnsi="Times New Roman" w:cs="Times New Roman"/>
                <w:b/>
                <w:sz w:val="24"/>
                <w:szCs w:val="24"/>
              </w:rPr>
            </w:pPr>
            <w:r w:rsidRPr="001911A9">
              <w:rPr>
                <w:rFonts w:ascii="Times New Roman" w:hAnsi="Times New Roman" w:cs="Times New Roman"/>
                <w:b/>
                <w:sz w:val="24"/>
                <w:szCs w:val="24"/>
              </w:rPr>
              <w:t>Points</w:t>
            </w:r>
            <w:r w:rsidR="00C900C7" w:rsidRPr="001911A9">
              <w:rPr>
                <w:rFonts w:ascii="Times New Roman" w:hAnsi="Times New Roman" w:cs="Times New Roman"/>
                <w:b/>
                <w:sz w:val="24"/>
                <w:szCs w:val="24"/>
              </w:rPr>
              <w:t xml:space="preserve"> </w:t>
            </w:r>
            <w:r w:rsidR="003152F0" w:rsidRPr="001911A9">
              <w:rPr>
                <w:rFonts w:ascii="Times New Roman" w:hAnsi="Times New Roman" w:cs="Times New Roman"/>
                <w:b/>
                <w:sz w:val="24"/>
                <w:szCs w:val="24"/>
              </w:rPr>
              <w:t>d’échange</w:t>
            </w:r>
            <w:r w:rsidRPr="001911A9">
              <w:rPr>
                <w:rFonts w:ascii="Times New Roman" w:hAnsi="Times New Roman" w:cs="Times New Roman"/>
                <w:b/>
                <w:sz w:val="24"/>
                <w:szCs w:val="24"/>
              </w:rPr>
              <w:t xml:space="preserve"> et de débat</w:t>
            </w:r>
          </w:p>
        </w:tc>
        <w:tc>
          <w:tcPr>
            <w:tcW w:w="4522" w:type="dxa"/>
          </w:tcPr>
          <w:p w14:paraId="69580372" w14:textId="786C582E" w:rsidR="00E3167E" w:rsidRPr="001911A9" w:rsidRDefault="00E3167E" w:rsidP="007522DA">
            <w:pPr>
              <w:jc w:val="center"/>
              <w:rPr>
                <w:rFonts w:ascii="Times New Roman" w:hAnsi="Times New Roman" w:cs="Times New Roman"/>
                <w:b/>
                <w:sz w:val="24"/>
                <w:szCs w:val="24"/>
              </w:rPr>
            </w:pPr>
            <w:r w:rsidRPr="001911A9">
              <w:rPr>
                <w:rFonts w:ascii="Times New Roman" w:hAnsi="Times New Roman" w:cs="Times New Roman"/>
                <w:b/>
                <w:sz w:val="24"/>
                <w:szCs w:val="24"/>
              </w:rPr>
              <w:t>Recommandations</w:t>
            </w:r>
            <w:r w:rsidR="003152F0" w:rsidRPr="001911A9">
              <w:rPr>
                <w:rFonts w:ascii="Times New Roman" w:hAnsi="Times New Roman" w:cs="Times New Roman"/>
                <w:b/>
                <w:sz w:val="24"/>
                <w:szCs w:val="24"/>
              </w:rPr>
              <w:t>/décisions</w:t>
            </w:r>
            <w:r w:rsidRPr="001911A9">
              <w:rPr>
                <w:rFonts w:ascii="Times New Roman" w:hAnsi="Times New Roman" w:cs="Times New Roman"/>
                <w:b/>
                <w:sz w:val="24"/>
                <w:szCs w:val="24"/>
              </w:rPr>
              <w:t>/actions</w:t>
            </w:r>
            <w:r w:rsidR="003152F0" w:rsidRPr="001911A9">
              <w:rPr>
                <w:rFonts w:ascii="Times New Roman" w:hAnsi="Times New Roman" w:cs="Times New Roman"/>
                <w:b/>
                <w:sz w:val="24"/>
                <w:szCs w:val="24"/>
              </w:rPr>
              <w:t xml:space="preserve"> à réaliser</w:t>
            </w:r>
          </w:p>
        </w:tc>
      </w:tr>
      <w:tr w:rsidR="003152F0" w:rsidRPr="001911A9" w14:paraId="5CF2BAA6" w14:textId="77777777" w:rsidTr="001911A9">
        <w:tc>
          <w:tcPr>
            <w:tcW w:w="1668" w:type="dxa"/>
          </w:tcPr>
          <w:p w14:paraId="55F24411" w14:textId="47050F1A" w:rsidR="006C29E4" w:rsidRPr="001911A9" w:rsidRDefault="003152F0" w:rsidP="009F62B5">
            <w:pPr>
              <w:jc w:val="center"/>
              <w:rPr>
                <w:rFonts w:ascii="Times New Roman" w:hAnsi="Times New Roman" w:cs="Times New Roman"/>
                <w:b/>
                <w:sz w:val="24"/>
                <w:szCs w:val="24"/>
                <w:lang w:val="fr-BE"/>
              </w:rPr>
            </w:pPr>
            <w:r w:rsidRPr="001911A9">
              <w:rPr>
                <w:rFonts w:ascii="Times New Roman" w:hAnsi="Times New Roman" w:cs="Times New Roman"/>
                <w:b/>
                <w:sz w:val="24"/>
                <w:szCs w:val="24"/>
                <w:lang w:val="fr-BE"/>
              </w:rPr>
              <w:t>Examen des propositions techniques pour la refonte de la gestion des gratuités de soins</w:t>
            </w:r>
            <w:r w:rsidR="00C64198" w:rsidRPr="001911A9">
              <w:rPr>
                <w:rFonts w:ascii="Times New Roman" w:hAnsi="Times New Roman" w:cs="Times New Roman"/>
                <w:b/>
                <w:sz w:val="24"/>
                <w:szCs w:val="24"/>
                <w:lang w:val="fr-BE"/>
              </w:rPr>
              <w:t xml:space="preserve"> au profit des femmes et des enfants de Zéro à 5 ans</w:t>
            </w:r>
          </w:p>
        </w:tc>
        <w:tc>
          <w:tcPr>
            <w:tcW w:w="3557" w:type="dxa"/>
          </w:tcPr>
          <w:p w14:paraId="5E5E5FA9" w14:textId="3336150B" w:rsidR="006C29E4" w:rsidRPr="001911A9" w:rsidRDefault="00FE2E73"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 xml:space="preserve">- </w:t>
            </w:r>
            <w:r w:rsidR="00A1716F" w:rsidRPr="001911A9">
              <w:rPr>
                <w:rFonts w:ascii="Times New Roman" w:hAnsi="Times New Roman" w:cs="Times New Roman"/>
                <w:sz w:val="24"/>
                <w:szCs w:val="24"/>
              </w:rPr>
              <w:t>la réunion s’inscrit dans le cadre de l’initiative d’appui et de plaidoyer que le « Groupe politique CSU »</w:t>
            </w:r>
            <w:r w:rsidR="005E3A6B" w:rsidRPr="001911A9">
              <w:rPr>
                <w:rFonts w:ascii="Times New Roman" w:hAnsi="Times New Roman" w:cs="Times New Roman"/>
                <w:sz w:val="24"/>
                <w:szCs w:val="24"/>
              </w:rPr>
              <w:t xml:space="preserve"> mène au profit de la marche du Pays vers la CSU et plus particulièrement au profit de la refonte du dispositif de gouvernance, de financement et de gestion de la gratuité des soins.</w:t>
            </w:r>
          </w:p>
          <w:p w14:paraId="5BC7C846" w14:textId="77777777" w:rsidR="009F62B5" w:rsidRPr="001911A9" w:rsidRDefault="009F62B5" w:rsidP="009C7F45">
            <w:pPr>
              <w:tabs>
                <w:tab w:val="left" w:pos="689"/>
              </w:tabs>
              <w:rPr>
                <w:rFonts w:ascii="Times New Roman" w:hAnsi="Times New Roman" w:cs="Times New Roman"/>
                <w:sz w:val="24"/>
                <w:szCs w:val="24"/>
              </w:rPr>
            </w:pPr>
          </w:p>
          <w:p w14:paraId="7D1D124F" w14:textId="77777777" w:rsidR="006C79B6" w:rsidRPr="001911A9" w:rsidRDefault="006C79B6" w:rsidP="009C7F45">
            <w:pPr>
              <w:tabs>
                <w:tab w:val="left" w:pos="689"/>
              </w:tabs>
              <w:rPr>
                <w:rFonts w:ascii="Times New Roman" w:hAnsi="Times New Roman" w:cs="Times New Roman"/>
                <w:sz w:val="24"/>
                <w:szCs w:val="24"/>
              </w:rPr>
            </w:pPr>
          </w:p>
          <w:p w14:paraId="5F544E51" w14:textId="77777777" w:rsidR="006C79B6" w:rsidRPr="001911A9" w:rsidRDefault="006C79B6" w:rsidP="009C7F45">
            <w:pPr>
              <w:tabs>
                <w:tab w:val="left" w:pos="689"/>
              </w:tabs>
              <w:rPr>
                <w:rFonts w:ascii="Times New Roman" w:hAnsi="Times New Roman" w:cs="Times New Roman"/>
                <w:sz w:val="24"/>
                <w:szCs w:val="24"/>
              </w:rPr>
            </w:pPr>
          </w:p>
          <w:p w14:paraId="678B6283" w14:textId="24F989F4" w:rsidR="005E3A6B" w:rsidRPr="001911A9" w:rsidRDefault="005E3A6B"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 xml:space="preserve">- </w:t>
            </w:r>
            <w:r w:rsidR="001911A9" w:rsidRPr="001911A9">
              <w:rPr>
                <w:rFonts w:ascii="Times New Roman" w:hAnsi="Times New Roman" w:cs="Times New Roman"/>
                <w:sz w:val="24"/>
                <w:szCs w:val="24"/>
              </w:rPr>
              <w:t>M</w:t>
            </w:r>
            <w:r w:rsidR="00846482" w:rsidRPr="001911A9">
              <w:rPr>
                <w:rFonts w:ascii="Times New Roman" w:hAnsi="Times New Roman" w:cs="Times New Roman"/>
                <w:sz w:val="24"/>
                <w:szCs w:val="24"/>
              </w:rPr>
              <w:t>. Abdou Galo</w:t>
            </w:r>
            <w:r w:rsidR="001911A9" w:rsidRPr="001911A9">
              <w:rPr>
                <w:rFonts w:ascii="Times New Roman" w:hAnsi="Times New Roman" w:cs="Times New Roman"/>
                <w:sz w:val="24"/>
                <w:szCs w:val="24"/>
              </w:rPr>
              <w:t xml:space="preserve"> Karimou</w:t>
            </w:r>
            <w:r w:rsidR="00846482" w:rsidRPr="001911A9">
              <w:rPr>
                <w:rFonts w:ascii="Times New Roman" w:hAnsi="Times New Roman" w:cs="Times New Roman"/>
                <w:sz w:val="24"/>
                <w:szCs w:val="24"/>
              </w:rPr>
              <w:t>, président du GTR</w:t>
            </w:r>
            <w:r w:rsidR="00580459" w:rsidRPr="001911A9">
              <w:rPr>
                <w:rFonts w:ascii="Times New Roman" w:hAnsi="Times New Roman" w:cs="Times New Roman"/>
                <w:sz w:val="24"/>
                <w:szCs w:val="24"/>
              </w:rPr>
              <w:t>/CSU</w:t>
            </w:r>
            <w:r w:rsidR="00846482" w:rsidRPr="001911A9">
              <w:rPr>
                <w:rFonts w:ascii="Times New Roman" w:hAnsi="Times New Roman" w:cs="Times New Roman"/>
                <w:sz w:val="24"/>
                <w:szCs w:val="24"/>
              </w:rPr>
              <w:t xml:space="preserve"> et membre </w:t>
            </w:r>
            <w:r w:rsidR="00846482" w:rsidRPr="001911A9">
              <w:rPr>
                <w:rFonts w:ascii="Times New Roman" w:hAnsi="Times New Roman" w:cs="Times New Roman"/>
                <w:sz w:val="24"/>
                <w:szCs w:val="24"/>
              </w:rPr>
              <w:lastRenderedPageBreak/>
              <w:t>du Groupe et M.</w:t>
            </w:r>
            <w:r w:rsidR="00464819" w:rsidRPr="001911A9">
              <w:rPr>
                <w:rFonts w:ascii="Times New Roman" w:hAnsi="Times New Roman" w:cs="Times New Roman"/>
                <w:sz w:val="24"/>
                <w:szCs w:val="24"/>
              </w:rPr>
              <w:t xml:space="preserve"> Bouchaib</w:t>
            </w:r>
            <w:r w:rsidR="00846482" w:rsidRPr="001911A9">
              <w:rPr>
                <w:rFonts w:ascii="Times New Roman" w:hAnsi="Times New Roman" w:cs="Times New Roman"/>
                <w:sz w:val="24"/>
                <w:szCs w:val="24"/>
              </w:rPr>
              <w:t xml:space="preserve"> Mourjane</w:t>
            </w:r>
            <w:r w:rsidR="00464819" w:rsidRPr="001911A9">
              <w:rPr>
                <w:rFonts w:ascii="Times New Roman" w:hAnsi="Times New Roman" w:cs="Times New Roman"/>
                <w:sz w:val="24"/>
                <w:szCs w:val="24"/>
              </w:rPr>
              <w:t xml:space="preserve">, </w:t>
            </w:r>
            <w:r w:rsidR="001911A9" w:rsidRPr="001911A9">
              <w:rPr>
                <w:rFonts w:ascii="Times New Roman" w:hAnsi="Times New Roman" w:cs="Times New Roman"/>
                <w:sz w:val="24"/>
                <w:szCs w:val="24"/>
              </w:rPr>
              <w:t>A</w:t>
            </w:r>
            <w:r w:rsidR="00464819" w:rsidRPr="001911A9">
              <w:rPr>
                <w:rFonts w:ascii="Times New Roman" w:hAnsi="Times New Roman" w:cs="Times New Roman"/>
                <w:sz w:val="24"/>
                <w:szCs w:val="24"/>
              </w:rPr>
              <w:t xml:space="preserve">ssistant </w:t>
            </w:r>
            <w:r w:rsidR="001911A9" w:rsidRPr="001911A9">
              <w:rPr>
                <w:rFonts w:ascii="Times New Roman" w:hAnsi="Times New Roman" w:cs="Times New Roman"/>
                <w:sz w:val="24"/>
                <w:szCs w:val="24"/>
              </w:rPr>
              <w:t>T</w:t>
            </w:r>
            <w:r w:rsidR="00464819" w:rsidRPr="001911A9">
              <w:rPr>
                <w:rFonts w:ascii="Times New Roman" w:hAnsi="Times New Roman" w:cs="Times New Roman"/>
                <w:sz w:val="24"/>
                <w:szCs w:val="24"/>
              </w:rPr>
              <w:t>echnique résident</w:t>
            </w:r>
            <w:r w:rsidR="00BC4299" w:rsidRPr="001911A9">
              <w:rPr>
                <w:rFonts w:ascii="Times New Roman" w:hAnsi="Times New Roman" w:cs="Times New Roman"/>
                <w:sz w:val="24"/>
                <w:szCs w:val="24"/>
              </w:rPr>
              <w:t xml:space="preserve"> auprès du MSP, ont présenté</w:t>
            </w:r>
            <w:r w:rsidR="00482D8B" w:rsidRPr="001911A9">
              <w:rPr>
                <w:rFonts w:ascii="Times New Roman" w:hAnsi="Times New Roman" w:cs="Times New Roman"/>
                <w:sz w:val="24"/>
                <w:szCs w:val="24"/>
              </w:rPr>
              <w:t xml:space="preserve"> brièvement</w:t>
            </w:r>
            <w:r w:rsidR="00B437DA" w:rsidRPr="001911A9">
              <w:rPr>
                <w:rFonts w:ascii="Times New Roman" w:hAnsi="Times New Roman" w:cs="Times New Roman"/>
                <w:sz w:val="24"/>
                <w:szCs w:val="24"/>
              </w:rPr>
              <w:t>,</w:t>
            </w:r>
            <w:r w:rsidR="00BC4299" w:rsidRPr="001911A9">
              <w:rPr>
                <w:rFonts w:ascii="Times New Roman" w:hAnsi="Times New Roman" w:cs="Times New Roman"/>
                <w:sz w:val="24"/>
                <w:szCs w:val="24"/>
              </w:rPr>
              <w:t xml:space="preserve"> à l’appréciation des membres du Groupe</w:t>
            </w:r>
            <w:r w:rsidR="00B437DA" w:rsidRPr="001911A9">
              <w:rPr>
                <w:rFonts w:ascii="Times New Roman" w:hAnsi="Times New Roman" w:cs="Times New Roman"/>
                <w:sz w:val="24"/>
                <w:szCs w:val="24"/>
              </w:rPr>
              <w:t>,</w:t>
            </w:r>
            <w:r w:rsidR="00412DE7" w:rsidRPr="001911A9">
              <w:rPr>
                <w:rFonts w:ascii="Times New Roman" w:hAnsi="Times New Roman" w:cs="Times New Roman"/>
                <w:sz w:val="24"/>
                <w:szCs w:val="24"/>
              </w:rPr>
              <w:t xml:space="preserve"> les deux options qui se dégagent des différentes études et rencontres d’échange technique pour une gestion professionnelle et autonome</w:t>
            </w:r>
            <w:r w:rsidR="005A61FD" w:rsidRPr="001911A9">
              <w:rPr>
                <w:rFonts w:ascii="Times New Roman" w:hAnsi="Times New Roman" w:cs="Times New Roman"/>
                <w:sz w:val="24"/>
                <w:szCs w:val="24"/>
              </w:rPr>
              <w:t xml:space="preserve"> de la gratuité des soins.</w:t>
            </w:r>
          </w:p>
          <w:p w14:paraId="7F991A97" w14:textId="77777777" w:rsidR="00482D8B" w:rsidRDefault="00482D8B" w:rsidP="009C7F45">
            <w:pPr>
              <w:tabs>
                <w:tab w:val="left" w:pos="689"/>
              </w:tabs>
              <w:rPr>
                <w:rFonts w:ascii="Times New Roman" w:hAnsi="Times New Roman" w:cs="Times New Roman"/>
                <w:sz w:val="24"/>
                <w:szCs w:val="24"/>
              </w:rPr>
            </w:pPr>
          </w:p>
          <w:p w14:paraId="780E85CF" w14:textId="77777777" w:rsidR="001911A9" w:rsidRDefault="001911A9" w:rsidP="009C7F45">
            <w:pPr>
              <w:tabs>
                <w:tab w:val="left" w:pos="689"/>
              </w:tabs>
              <w:rPr>
                <w:rFonts w:ascii="Times New Roman" w:hAnsi="Times New Roman" w:cs="Times New Roman"/>
                <w:sz w:val="24"/>
                <w:szCs w:val="24"/>
              </w:rPr>
            </w:pPr>
          </w:p>
          <w:p w14:paraId="51693327" w14:textId="77777777" w:rsidR="005A61FD" w:rsidRPr="001911A9" w:rsidRDefault="005A61FD"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 les deux options se résument ainsi :</w:t>
            </w:r>
          </w:p>
          <w:p w14:paraId="0BE00061" w14:textId="2F906447" w:rsidR="005A61FD" w:rsidRPr="001911A9" w:rsidRDefault="005A61FD"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u w:val="single"/>
              </w:rPr>
              <w:t>1</w:t>
            </w:r>
            <w:r w:rsidRPr="001911A9">
              <w:rPr>
                <w:rFonts w:ascii="Times New Roman" w:hAnsi="Times New Roman" w:cs="Times New Roman"/>
                <w:sz w:val="24"/>
                <w:szCs w:val="24"/>
                <w:u w:val="single"/>
                <w:vertAlign w:val="superscript"/>
              </w:rPr>
              <w:t>ère</w:t>
            </w:r>
            <w:r w:rsidRPr="001911A9">
              <w:rPr>
                <w:rFonts w:ascii="Times New Roman" w:hAnsi="Times New Roman" w:cs="Times New Roman"/>
                <w:sz w:val="24"/>
                <w:szCs w:val="24"/>
                <w:u w:val="single"/>
              </w:rPr>
              <w:t xml:space="preserve"> option</w:t>
            </w:r>
            <w:r w:rsidRPr="001911A9">
              <w:rPr>
                <w:rFonts w:ascii="Times New Roman" w:hAnsi="Times New Roman" w:cs="Times New Roman"/>
                <w:sz w:val="24"/>
                <w:szCs w:val="24"/>
              </w:rPr>
              <w:t xml:space="preserve"> : </w:t>
            </w:r>
            <w:r w:rsidR="00D6770D" w:rsidRPr="001911A9">
              <w:rPr>
                <w:rFonts w:ascii="Times New Roman" w:hAnsi="Times New Roman" w:cs="Times New Roman"/>
                <w:sz w:val="24"/>
                <w:szCs w:val="24"/>
              </w:rPr>
              <w:t>Ajustement du modèle actuel, en le maintenant au sein du MSP</w:t>
            </w:r>
          </w:p>
          <w:p w14:paraId="5163C5A5" w14:textId="60633599" w:rsidR="00D6770D" w:rsidRPr="001911A9" w:rsidRDefault="00D6770D"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u w:val="single"/>
              </w:rPr>
              <w:t>2</w:t>
            </w:r>
            <w:r w:rsidRPr="001911A9">
              <w:rPr>
                <w:rFonts w:ascii="Times New Roman" w:hAnsi="Times New Roman" w:cs="Times New Roman"/>
                <w:sz w:val="24"/>
                <w:szCs w:val="24"/>
                <w:u w:val="single"/>
                <w:vertAlign w:val="superscript"/>
              </w:rPr>
              <w:t>ème</w:t>
            </w:r>
            <w:r w:rsidRPr="001911A9">
              <w:rPr>
                <w:rFonts w:ascii="Times New Roman" w:hAnsi="Times New Roman" w:cs="Times New Roman"/>
                <w:sz w:val="24"/>
                <w:szCs w:val="24"/>
                <w:u w:val="single"/>
              </w:rPr>
              <w:t xml:space="preserve"> option</w:t>
            </w:r>
            <w:r w:rsidRPr="001911A9">
              <w:rPr>
                <w:rFonts w:ascii="Times New Roman" w:hAnsi="Times New Roman" w:cs="Times New Roman"/>
                <w:sz w:val="24"/>
                <w:szCs w:val="24"/>
              </w:rPr>
              <w:t> : Création d’une nouvelle Structure</w:t>
            </w:r>
            <w:r w:rsidR="00B437DA" w:rsidRPr="001911A9">
              <w:rPr>
                <w:rFonts w:ascii="Times New Roman" w:hAnsi="Times New Roman" w:cs="Times New Roman"/>
                <w:sz w:val="24"/>
                <w:szCs w:val="24"/>
              </w:rPr>
              <w:t xml:space="preserve"> sous-forme d’EPA, intitulée provisoirement : Unité Technique de Gestion de la Gratuité (UTGG).</w:t>
            </w:r>
          </w:p>
          <w:p w14:paraId="2F9E0546" w14:textId="77777777" w:rsidR="00482D8B" w:rsidRPr="001911A9" w:rsidRDefault="00482D8B" w:rsidP="009C7F45">
            <w:pPr>
              <w:tabs>
                <w:tab w:val="left" w:pos="689"/>
              </w:tabs>
              <w:rPr>
                <w:rFonts w:ascii="Times New Roman" w:hAnsi="Times New Roman" w:cs="Times New Roman"/>
                <w:sz w:val="24"/>
                <w:szCs w:val="24"/>
              </w:rPr>
            </w:pPr>
          </w:p>
          <w:p w14:paraId="56CD79CE" w14:textId="7D77FFB1" w:rsidR="00482D8B" w:rsidRPr="001911A9" w:rsidRDefault="00482D8B"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 Elles font l’objet d’un document qui a été préalablement transmis aux membres du Groupe.</w:t>
            </w:r>
          </w:p>
          <w:p w14:paraId="4A2A1BAA" w14:textId="2DC03A62" w:rsidR="00D6770D" w:rsidRPr="001911A9" w:rsidRDefault="00D6770D" w:rsidP="009C7F45">
            <w:pPr>
              <w:tabs>
                <w:tab w:val="left" w:pos="689"/>
              </w:tabs>
              <w:rPr>
                <w:rFonts w:ascii="Times New Roman" w:hAnsi="Times New Roman" w:cs="Times New Roman"/>
                <w:color w:val="FF0000"/>
                <w:sz w:val="24"/>
                <w:szCs w:val="24"/>
                <w:lang w:val="fr-BE"/>
              </w:rPr>
            </w:pPr>
          </w:p>
        </w:tc>
        <w:tc>
          <w:tcPr>
            <w:tcW w:w="4522" w:type="dxa"/>
          </w:tcPr>
          <w:p w14:paraId="75C4783A"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0D454FB8"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3710090E"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7D38354D"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7061B54B"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6F74F4DB"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74E26413"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2C262A1C"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4F2A3BBA"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22423A52"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61C416E8"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1D21079D" w14:textId="5A5488BC" w:rsidR="00F73256" w:rsidRPr="001911A9" w:rsidRDefault="00B437DA"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 xml:space="preserve">- </w:t>
            </w:r>
            <w:r w:rsidR="00944250" w:rsidRPr="001911A9">
              <w:rPr>
                <w:rFonts w:ascii="Times New Roman" w:hAnsi="Times New Roman" w:cs="Times New Roman"/>
                <w:sz w:val="24"/>
                <w:szCs w:val="24"/>
                <w:lang w:val="fr-BE"/>
              </w:rPr>
              <w:t>les membres du Groupe prennent note de l’approbation par le GTR</w:t>
            </w:r>
            <w:r w:rsidR="00580459" w:rsidRPr="001911A9">
              <w:rPr>
                <w:rFonts w:ascii="Times New Roman" w:hAnsi="Times New Roman" w:cs="Times New Roman"/>
                <w:sz w:val="24"/>
                <w:szCs w:val="24"/>
                <w:lang w:val="fr-BE"/>
              </w:rPr>
              <w:t>/CSU</w:t>
            </w:r>
            <w:r w:rsidR="001911A9">
              <w:rPr>
                <w:rFonts w:ascii="Times New Roman" w:hAnsi="Times New Roman" w:cs="Times New Roman"/>
                <w:sz w:val="24"/>
                <w:szCs w:val="24"/>
                <w:lang w:val="fr-BE"/>
              </w:rPr>
              <w:t xml:space="preserve"> de l’option</w:t>
            </w:r>
            <w:r w:rsidR="00944250" w:rsidRPr="001911A9">
              <w:rPr>
                <w:rFonts w:ascii="Times New Roman" w:hAnsi="Times New Roman" w:cs="Times New Roman"/>
                <w:sz w:val="24"/>
                <w:szCs w:val="24"/>
                <w:lang w:val="fr-BE"/>
              </w:rPr>
              <w:t xml:space="preserve">2, </w:t>
            </w:r>
            <w:r w:rsidR="00944250" w:rsidRPr="001911A9">
              <w:rPr>
                <w:rFonts w:ascii="Times New Roman" w:hAnsi="Times New Roman" w:cs="Times New Roman"/>
                <w:sz w:val="24"/>
                <w:szCs w:val="24"/>
                <w:lang w:val="fr-BE"/>
              </w:rPr>
              <w:lastRenderedPageBreak/>
              <w:t xml:space="preserve">lors de sa réunion du </w:t>
            </w:r>
            <w:r w:rsidR="001911A9">
              <w:rPr>
                <w:rFonts w:ascii="Times New Roman" w:hAnsi="Times New Roman" w:cs="Times New Roman"/>
                <w:sz w:val="24"/>
                <w:szCs w:val="24"/>
                <w:lang w:val="fr-BE"/>
              </w:rPr>
              <w:t>0</w:t>
            </w:r>
            <w:r w:rsidR="00944250" w:rsidRPr="001911A9">
              <w:rPr>
                <w:rFonts w:ascii="Times New Roman" w:hAnsi="Times New Roman" w:cs="Times New Roman"/>
                <w:sz w:val="24"/>
                <w:szCs w:val="24"/>
                <w:lang w:val="fr-BE"/>
              </w:rPr>
              <w:t>2 mars 2020</w:t>
            </w:r>
            <w:r w:rsidR="005471CC" w:rsidRPr="001911A9">
              <w:rPr>
                <w:rFonts w:ascii="Times New Roman" w:hAnsi="Times New Roman" w:cs="Times New Roman"/>
                <w:sz w:val="24"/>
                <w:szCs w:val="24"/>
                <w:lang w:val="fr-BE"/>
              </w:rPr>
              <w:t>, compte tenu des multiples avantages institutionnels et économiques</w:t>
            </w:r>
            <w:r w:rsidR="008063E6" w:rsidRPr="001911A9">
              <w:rPr>
                <w:rFonts w:ascii="Times New Roman" w:hAnsi="Times New Roman" w:cs="Times New Roman"/>
                <w:sz w:val="24"/>
                <w:szCs w:val="24"/>
                <w:lang w:val="fr-BE"/>
              </w:rPr>
              <w:t xml:space="preserve"> qu’elle présente aussi bien pour l’Etat et les formations sanitaires que pour la population cible</w:t>
            </w:r>
            <w:r w:rsidR="005471CC" w:rsidRPr="001911A9">
              <w:rPr>
                <w:rFonts w:ascii="Times New Roman" w:hAnsi="Times New Roman" w:cs="Times New Roman"/>
                <w:sz w:val="24"/>
                <w:szCs w:val="24"/>
                <w:lang w:val="fr-BE"/>
              </w:rPr>
              <w:t xml:space="preserve"> et adoptent de leur part, à l’unanimité, le choix de cette formule.</w:t>
            </w:r>
          </w:p>
          <w:p w14:paraId="0C1C1D8B" w14:textId="5FD8D63D" w:rsidR="001D38D5" w:rsidRPr="001911A9" w:rsidRDefault="001D38D5"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 xml:space="preserve">- </w:t>
            </w:r>
            <w:r w:rsidR="00771590" w:rsidRPr="001911A9">
              <w:rPr>
                <w:rFonts w:ascii="Times New Roman" w:hAnsi="Times New Roman" w:cs="Times New Roman"/>
                <w:sz w:val="24"/>
                <w:szCs w:val="24"/>
                <w:lang w:val="fr-BE"/>
              </w:rPr>
              <w:t>ils feront le plaidoyer nécessaire</w:t>
            </w:r>
            <w:r w:rsidR="006C79B6" w:rsidRPr="001911A9">
              <w:rPr>
                <w:rFonts w:ascii="Times New Roman" w:hAnsi="Times New Roman" w:cs="Times New Roman"/>
                <w:sz w:val="24"/>
                <w:szCs w:val="24"/>
                <w:lang w:val="fr-BE"/>
              </w:rPr>
              <w:t>, en temps opportun,</w:t>
            </w:r>
            <w:r w:rsidR="00771590" w:rsidRPr="001911A9">
              <w:rPr>
                <w:rFonts w:ascii="Times New Roman" w:hAnsi="Times New Roman" w:cs="Times New Roman"/>
                <w:sz w:val="24"/>
                <w:szCs w:val="24"/>
                <w:lang w:val="fr-BE"/>
              </w:rPr>
              <w:t xml:space="preserve"> en faveur </w:t>
            </w:r>
            <w:r w:rsidR="006C79B6" w:rsidRPr="001911A9">
              <w:rPr>
                <w:rFonts w:ascii="Times New Roman" w:hAnsi="Times New Roman" w:cs="Times New Roman"/>
                <w:sz w:val="24"/>
                <w:szCs w:val="24"/>
                <w:lang w:val="fr-BE"/>
              </w:rPr>
              <w:t xml:space="preserve">de ladite option </w:t>
            </w:r>
            <w:r w:rsidR="00771590" w:rsidRPr="001911A9">
              <w:rPr>
                <w:rFonts w:ascii="Times New Roman" w:hAnsi="Times New Roman" w:cs="Times New Roman"/>
                <w:sz w:val="24"/>
                <w:szCs w:val="24"/>
                <w:lang w:val="fr-BE"/>
              </w:rPr>
              <w:t xml:space="preserve">pour qu’elle soit concrétisée dans les meilleurs délais possibles. </w:t>
            </w:r>
          </w:p>
          <w:p w14:paraId="2CA1AACF" w14:textId="77777777" w:rsidR="00091491" w:rsidRPr="001911A9" w:rsidRDefault="00091491" w:rsidP="008F7AB8">
            <w:pPr>
              <w:pStyle w:val="Paragraphedeliste"/>
              <w:numPr>
                <w:ilvl w:val="0"/>
                <w:numId w:val="40"/>
              </w:numPr>
              <w:ind w:left="0"/>
              <w:rPr>
                <w:rFonts w:ascii="Times New Roman" w:hAnsi="Times New Roman" w:cs="Times New Roman"/>
                <w:sz w:val="24"/>
                <w:szCs w:val="24"/>
                <w:lang w:val="fr-BE"/>
              </w:rPr>
            </w:pPr>
          </w:p>
          <w:p w14:paraId="7FD3EE1C" w14:textId="77777777" w:rsidR="006C79B6" w:rsidRPr="001911A9" w:rsidRDefault="006C79B6" w:rsidP="008F7AB8">
            <w:pPr>
              <w:pStyle w:val="Paragraphedeliste"/>
              <w:numPr>
                <w:ilvl w:val="0"/>
                <w:numId w:val="40"/>
              </w:numPr>
              <w:ind w:left="0"/>
              <w:rPr>
                <w:rFonts w:ascii="Times New Roman" w:hAnsi="Times New Roman" w:cs="Times New Roman"/>
                <w:sz w:val="24"/>
                <w:szCs w:val="24"/>
                <w:lang w:val="fr-BE"/>
              </w:rPr>
            </w:pPr>
          </w:p>
          <w:p w14:paraId="4B800AF5" w14:textId="77777777" w:rsidR="00B10390" w:rsidRPr="001911A9" w:rsidRDefault="008063E6"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 la création de l’UTGG</w:t>
            </w:r>
            <w:r w:rsidR="00E832F4" w:rsidRPr="001911A9">
              <w:rPr>
                <w:rFonts w:ascii="Times New Roman" w:hAnsi="Times New Roman" w:cs="Times New Roman"/>
                <w:sz w:val="24"/>
                <w:szCs w:val="24"/>
                <w:lang w:val="fr-BE"/>
              </w:rPr>
              <w:t>, comme opérateur de l’</w:t>
            </w:r>
            <w:r w:rsidR="009E62CB" w:rsidRPr="001911A9">
              <w:rPr>
                <w:rFonts w:ascii="Times New Roman" w:hAnsi="Times New Roman" w:cs="Times New Roman"/>
                <w:sz w:val="24"/>
                <w:szCs w:val="24"/>
                <w:lang w:val="fr-BE"/>
              </w:rPr>
              <w:t>Etat chargé de</w:t>
            </w:r>
            <w:r w:rsidR="00E832F4" w:rsidRPr="001911A9">
              <w:rPr>
                <w:rFonts w:ascii="Times New Roman" w:hAnsi="Times New Roman" w:cs="Times New Roman"/>
                <w:sz w:val="24"/>
                <w:szCs w:val="24"/>
                <w:lang w:val="fr-BE"/>
              </w:rPr>
              <w:t xml:space="preserve"> la mise en œuvre des poli</w:t>
            </w:r>
            <w:r w:rsidR="009E62CB" w:rsidRPr="001911A9">
              <w:rPr>
                <w:rFonts w:ascii="Times New Roman" w:hAnsi="Times New Roman" w:cs="Times New Roman"/>
                <w:sz w:val="24"/>
                <w:szCs w:val="24"/>
                <w:lang w:val="fr-BE"/>
              </w:rPr>
              <w:t>tiques, stratégies et réformes des gratuités des soins au profit des personnes vulnérables et indigentes, à commencer par la gratuité des soins au profit des femmes et des enfants de zéro à 5ans, s’</w:t>
            </w:r>
            <w:r w:rsidR="00CB0FCE" w:rsidRPr="001911A9">
              <w:rPr>
                <w:rFonts w:ascii="Times New Roman" w:hAnsi="Times New Roman" w:cs="Times New Roman"/>
                <w:sz w:val="24"/>
                <w:szCs w:val="24"/>
                <w:lang w:val="fr-BE"/>
              </w:rPr>
              <w:t>inscrit</w:t>
            </w:r>
            <w:r w:rsidR="009E62CB" w:rsidRPr="001911A9">
              <w:rPr>
                <w:rFonts w:ascii="Times New Roman" w:hAnsi="Times New Roman" w:cs="Times New Roman"/>
                <w:sz w:val="24"/>
                <w:szCs w:val="24"/>
                <w:lang w:val="fr-BE"/>
              </w:rPr>
              <w:t xml:space="preserve"> dans l’esprit de la loi </w:t>
            </w:r>
            <w:r w:rsidR="00462A3E" w:rsidRPr="001911A9">
              <w:rPr>
                <w:rFonts w:ascii="Times New Roman" w:hAnsi="Times New Roman" w:cs="Times New Roman"/>
                <w:sz w:val="24"/>
                <w:szCs w:val="24"/>
                <w:lang w:val="fr-BE"/>
              </w:rPr>
              <w:t xml:space="preserve">n° 2018-22 du 27 avril 2018 déterminant les principes fondamentaux </w:t>
            </w:r>
            <w:r w:rsidR="00A66117" w:rsidRPr="001911A9">
              <w:rPr>
                <w:rFonts w:ascii="Times New Roman" w:hAnsi="Times New Roman" w:cs="Times New Roman"/>
                <w:sz w:val="24"/>
                <w:szCs w:val="24"/>
                <w:lang w:val="fr-BE"/>
              </w:rPr>
              <w:t>de la protection sociale</w:t>
            </w:r>
            <w:r w:rsidR="00B10390" w:rsidRPr="001911A9">
              <w:rPr>
                <w:rFonts w:ascii="Times New Roman" w:hAnsi="Times New Roman" w:cs="Times New Roman"/>
                <w:sz w:val="24"/>
                <w:szCs w:val="24"/>
                <w:lang w:val="fr-BE"/>
              </w:rPr>
              <w:t>.</w:t>
            </w:r>
          </w:p>
          <w:p w14:paraId="1D26E686" w14:textId="10CE94E5" w:rsidR="008063E6" w:rsidRPr="001911A9" w:rsidRDefault="00B10390"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 xml:space="preserve"> Cette dernière assure</w:t>
            </w:r>
            <w:r w:rsidR="00A66117" w:rsidRPr="001911A9">
              <w:rPr>
                <w:rFonts w:ascii="Times New Roman" w:hAnsi="Times New Roman" w:cs="Times New Roman"/>
                <w:sz w:val="24"/>
                <w:szCs w:val="24"/>
                <w:lang w:val="fr-BE"/>
              </w:rPr>
              <w:t xml:space="preserve"> à cette catégorie le droit d’accès à des prestations de santé de qualité, </w:t>
            </w:r>
            <w:r w:rsidRPr="001911A9">
              <w:rPr>
                <w:rFonts w:ascii="Times New Roman" w:hAnsi="Times New Roman" w:cs="Times New Roman"/>
                <w:sz w:val="24"/>
                <w:szCs w:val="24"/>
                <w:lang w:val="fr-BE"/>
              </w:rPr>
              <w:t>sans aucune barrière financière.</w:t>
            </w:r>
            <w:r w:rsidR="00A66117" w:rsidRPr="001911A9">
              <w:rPr>
                <w:rFonts w:ascii="Times New Roman" w:hAnsi="Times New Roman" w:cs="Times New Roman"/>
                <w:sz w:val="24"/>
                <w:szCs w:val="24"/>
                <w:lang w:val="fr-BE"/>
              </w:rPr>
              <w:t xml:space="preserve"> </w:t>
            </w:r>
          </w:p>
          <w:p w14:paraId="51229EB7" w14:textId="77777777" w:rsidR="00091491" w:rsidRPr="001911A9" w:rsidRDefault="00091491" w:rsidP="008F7AB8">
            <w:pPr>
              <w:pStyle w:val="Paragraphedeliste"/>
              <w:numPr>
                <w:ilvl w:val="0"/>
                <w:numId w:val="40"/>
              </w:numPr>
              <w:ind w:left="0"/>
              <w:rPr>
                <w:rFonts w:ascii="Times New Roman" w:hAnsi="Times New Roman" w:cs="Times New Roman"/>
                <w:sz w:val="24"/>
                <w:szCs w:val="24"/>
                <w:lang w:val="fr-BE"/>
              </w:rPr>
            </w:pPr>
          </w:p>
          <w:p w14:paraId="0D17F0C8" w14:textId="6BFC26BD" w:rsidR="00CB0FCE" w:rsidRPr="001911A9" w:rsidRDefault="00B10390"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 Sa création</w:t>
            </w:r>
            <w:r w:rsidR="00CB0FCE" w:rsidRPr="001911A9">
              <w:rPr>
                <w:rFonts w:ascii="Times New Roman" w:hAnsi="Times New Roman" w:cs="Times New Roman"/>
                <w:sz w:val="24"/>
                <w:szCs w:val="24"/>
                <w:lang w:val="fr-BE"/>
              </w:rPr>
              <w:t xml:space="preserve"> marquera le début</w:t>
            </w:r>
            <w:r w:rsidRPr="001911A9">
              <w:rPr>
                <w:rFonts w:ascii="Times New Roman" w:hAnsi="Times New Roman" w:cs="Times New Roman"/>
                <w:sz w:val="24"/>
                <w:szCs w:val="24"/>
                <w:lang w:val="fr-BE"/>
              </w:rPr>
              <w:t xml:space="preserve"> d’une réforme plus large des gratuités de soins en vue de leur intégration progressive dans</w:t>
            </w:r>
            <w:r w:rsidR="00C83CDE" w:rsidRPr="001911A9">
              <w:rPr>
                <w:rFonts w:ascii="Times New Roman" w:hAnsi="Times New Roman" w:cs="Times New Roman"/>
                <w:sz w:val="24"/>
                <w:szCs w:val="24"/>
                <w:lang w:val="fr-BE"/>
              </w:rPr>
              <w:t xml:space="preserve"> l’architecture globale de la Couverture Maladie</w:t>
            </w:r>
            <w:r w:rsidRPr="001911A9">
              <w:rPr>
                <w:rFonts w:ascii="Times New Roman" w:hAnsi="Times New Roman" w:cs="Times New Roman"/>
                <w:sz w:val="24"/>
                <w:szCs w:val="24"/>
                <w:lang w:val="fr-BE"/>
              </w:rPr>
              <w:t xml:space="preserve"> </w:t>
            </w:r>
            <w:r w:rsidR="00556160" w:rsidRPr="001911A9">
              <w:rPr>
                <w:rFonts w:ascii="Times New Roman" w:hAnsi="Times New Roman" w:cs="Times New Roman"/>
                <w:sz w:val="24"/>
                <w:szCs w:val="24"/>
                <w:lang w:val="fr-BE"/>
              </w:rPr>
              <w:t>universelle (CMU), sur le chemin de la CSU.</w:t>
            </w:r>
          </w:p>
          <w:p w14:paraId="382FB251" w14:textId="77777777" w:rsidR="00091491" w:rsidRPr="001911A9" w:rsidRDefault="00091491" w:rsidP="008F7AB8">
            <w:pPr>
              <w:pStyle w:val="Paragraphedeliste"/>
              <w:numPr>
                <w:ilvl w:val="0"/>
                <w:numId w:val="40"/>
              </w:numPr>
              <w:ind w:left="0"/>
              <w:rPr>
                <w:rFonts w:ascii="Times New Roman" w:hAnsi="Times New Roman" w:cs="Times New Roman"/>
                <w:sz w:val="24"/>
                <w:szCs w:val="24"/>
                <w:lang w:val="fr-BE"/>
              </w:rPr>
            </w:pPr>
          </w:p>
          <w:p w14:paraId="2C6C330D" w14:textId="22759574" w:rsidR="00C83CDE" w:rsidRPr="001911A9" w:rsidRDefault="00C83CDE"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 xml:space="preserve">- </w:t>
            </w:r>
            <w:r w:rsidR="00CD1F18" w:rsidRPr="001911A9">
              <w:rPr>
                <w:rFonts w:ascii="Times New Roman" w:hAnsi="Times New Roman" w:cs="Times New Roman"/>
                <w:sz w:val="24"/>
                <w:szCs w:val="24"/>
                <w:lang w:val="fr-BE"/>
              </w:rPr>
              <w:t>la gouvernance du nouveau dispositif, à travers la composition du Conseil d’</w:t>
            </w:r>
            <w:r w:rsidR="00EA2E5D" w:rsidRPr="001911A9">
              <w:rPr>
                <w:rFonts w:ascii="Times New Roman" w:hAnsi="Times New Roman" w:cs="Times New Roman"/>
                <w:sz w:val="24"/>
                <w:szCs w:val="24"/>
                <w:lang w:val="fr-BE"/>
              </w:rPr>
              <w:t>Administration</w:t>
            </w:r>
            <w:r w:rsidR="00F61129" w:rsidRPr="001911A9">
              <w:rPr>
                <w:rFonts w:ascii="Times New Roman" w:hAnsi="Times New Roman" w:cs="Times New Roman"/>
                <w:sz w:val="24"/>
                <w:szCs w:val="24"/>
                <w:lang w:val="fr-BE"/>
              </w:rPr>
              <w:t xml:space="preserve"> </w:t>
            </w:r>
            <w:r w:rsidR="002B38C5" w:rsidRPr="001911A9">
              <w:rPr>
                <w:rFonts w:ascii="Times New Roman" w:hAnsi="Times New Roman" w:cs="Times New Roman"/>
                <w:sz w:val="24"/>
                <w:szCs w:val="24"/>
                <w:lang w:val="fr-BE"/>
              </w:rPr>
              <w:t>(CA)</w:t>
            </w:r>
            <w:r w:rsidR="00EA2E5D" w:rsidRPr="001911A9">
              <w:rPr>
                <w:rFonts w:ascii="Times New Roman" w:hAnsi="Times New Roman" w:cs="Times New Roman"/>
                <w:sz w:val="24"/>
                <w:szCs w:val="24"/>
                <w:lang w:val="fr-BE"/>
              </w:rPr>
              <w:t xml:space="preserve"> de l’UTGG devra traduire la multisectorialité</w:t>
            </w:r>
            <w:r w:rsidR="009F62B5" w:rsidRPr="001911A9">
              <w:rPr>
                <w:rFonts w:ascii="Times New Roman" w:hAnsi="Times New Roman" w:cs="Times New Roman"/>
                <w:sz w:val="24"/>
                <w:szCs w:val="24"/>
                <w:lang w:val="fr-BE"/>
              </w:rPr>
              <w:t xml:space="preserve"> ainsi que</w:t>
            </w:r>
            <w:r w:rsidR="00B4416F" w:rsidRPr="001911A9">
              <w:rPr>
                <w:rFonts w:ascii="Times New Roman" w:hAnsi="Times New Roman" w:cs="Times New Roman"/>
                <w:sz w:val="24"/>
                <w:szCs w:val="24"/>
                <w:lang w:val="fr-BE"/>
              </w:rPr>
              <w:t xml:space="preserve"> la diversité et la complémentarité des acteurs concernés</w:t>
            </w:r>
            <w:r w:rsidR="007D757A" w:rsidRPr="001911A9">
              <w:rPr>
                <w:rFonts w:ascii="Times New Roman" w:hAnsi="Times New Roman" w:cs="Times New Roman"/>
                <w:sz w:val="24"/>
                <w:szCs w:val="24"/>
                <w:lang w:val="fr-BE"/>
              </w:rPr>
              <w:t>. En plus du MSP et du MF qui seraient appelés à assurer, respectivement, la tutelle technique et la tutelle financière, celle du Ministère chargé de la protection sociale a été évoquée, ainsi que les autres départements ministériels directement concernés comme</w:t>
            </w:r>
            <w:r w:rsidR="002B38C5" w:rsidRPr="001911A9">
              <w:rPr>
                <w:rFonts w:ascii="Times New Roman" w:hAnsi="Times New Roman" w:cs="Times New Roman"/>
                <w:sz w:val="24"/>
                <w:szCs w:val="24"/>
                <w:lang w:val="fr-BE"/>
              </w:rPr>
              <w:t xml:space="preserve"> ceux chargés de la population, de la femme, de la décentralisation, ..la représentation des ONG au sein du CA est également </w:t>
            </w:r>
            <w:r w:rsidR="00F61129" w:rsidRPr="001911A9">
              <w:rPr>
                <w:rFonts w:ascii="Times New Roman" w:hAnsi="Times New Roman" w:cs="Times New Roman"/>
                <w:sz w:val="24"/>
                <w:szCs w:val="24"/>
                <w:lang w:val="fr-BE"/>
              </w:rPr>
              <w:t xml:space="preserve">vivement </w:t>
            </w:r>
            <w:r w:rsidR="002B38C5" w:rsidRPr="001911A9">
              <w:rPr>
                <w:rFonts w:ascii="Times New Roman" w:hAnsi="Times New Roman" w:cs="Times New Roman"/>
                <w:sz w:val="24"/>
                <w:szCs w:val="24"/>
                <w:lang w:val="fr-BE"/>
              </w:rPr>
              <w:t>souhaitée.</w:t>
            </w:r>
          </w:p>
          <w:p w14:paraId="55743DD9" w14:textId="77777777" w:rsidR="00924F24" w:rsidRPr="001911A9" w:rsidRDefault="005F4F0A"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Enfin, la présence des PTFS, avec une voix consultative a été également évoquée et fera l’objet de concertation avec les concernés lors de la prochaine phase de plaidoyer</w:t>
            </w:r>
            <w:r w:rsidR="00924F24" w:rsidRPr="001911A9">
              <w:rPr>
                <w:rFonts w:ascii="Times New Roman" w:hAnsi="Times New Roman" w:cs="Times New Roman"/>
                <w:sz w:val="24"/>
                <w:szCs w:val="24"/>
                <w:lang w:val="fr-BE"/>
              </w:rPr>
              <w:t xml:space="preserve"> auprès des bailleurs.</w:t>
            </w:r>
          </w:p>
          <w:p w14:paraId="18D88D1E" w14:textId="77777777" w:rsidR="00091491" w:rsidRPr="001911A9" w:rsidRDefault="00091491" w:rsidP="008F7AB8">
            <w:pPr>
              <w:pStyle w:val="Paragraphedeliste"/>
              <w:numPr>
                <w:ilvl w:val="0"/>
                <w:numId w:val="40"/>
              </w:numPr>
              <w:ind w:left="0"/>
              <w:rPr>
                <w:rFonts w:ascii="Times New Roman" w:hAnsi="Times New Roman" w:cs="Times New Roman"/>
                <w:sz w:val="24"/>
                <w:szCs w:val="24"/>
                <w:lang w:val="fr-BE"/>
              </w:rPr>
            </w:pPr>
          </w:p>
          <w:p w14:paraId="687ECA32" w14:textId="70F803B0" w:rsidR="005F4F0A" w:rsidRPr="001911A9" w:rsidDel="00E93229" w:rsidRDefault="00924F24" w:rsidP="008F7AB8">
            <w:pPr>
              <w:pStyle w:val="Paragraphedeliste"/>
              <w:numPr>
                <w:ilvl w:val="0"/>
                <w:numId w:val="40"/>
              </w:numPr>
              <w:ind w:left="0"/>
              <w:rPr>
                <w:rFonts w:ascii="Times New Roman" w:hAnsi="Times New Roman" w:cs="Times New Roman"/>
                <w:sz w:val="24"/>
                <w:szCs w:val="24"/>
                <w:lang w:val="fr-BE"/>
              </w:rPr>
            </w:pPr>
            <w:r w:rsidRPr="001911A9">
              <w:rPr>
                <w:rFonts w:ascii="Times New Roman" w:hAnsi="Times New Roman" w:cs="Times New Roman"/>
                <w:sz w:val="24"/>
                <w:szCs w:val="24"/>
                <w:lang w:val="fr-BE"/>
              </w:rPr>
              <w:t xml:space="preserve">- </w:t>
            </w:r>
            <w:r w:rsidR="005A7721" w:rsidRPr="001911A9">
              <w:rPr>
                <w:rFonts w:ascii="Times New Roman" w:hAnsi="Times New Roman" w:cs="Times New Roman"/>
                <w:sz w:val="24"/>
                <w:szCs w:val="24"/>
                <w:lang w:val="fr-BE"/>
              </w:rPr>
              <w:t xml:space="preserve">les riches </w:t>
            </w:r>
            <w:r w:rsidRPr="001911A9">
              <w:rPr>
                <w:rFonts w:ascii="Times New Roman" w:hAnsi="Times New Roman" w:cs="Times New Roman"/>
                <w:sz w:val="24"/>
                <w:szCs w:val="24"/>
                <w:lang w:val="fr-BE"/>
              </w:rPr>
              <w:t>contributions et recommandations</w:t>
            </w:r>
            <w:r w:rsidR="005A7721" w:rsidRPr="001911A9">
              <w:rPr>
                <w:rFonts w:ascii="Times New Roman" w:hAnsi="Times New Roman" w:cs="Times New Roman"/>
                <w:sz w:val="24"/>
                <w:szCs w:val="24"/>
                <w:lang w:val="fr-BE"/>
              </w:rPr>
              <w:t xml:space="preserve"> de l’ensemble des membres</w:t>
            </w:r>
            <w:r w:rsidR="00091491" w:rsidRPr="001911A9">
              <w:rPr>
                <w:rFonts w:ascii="Times New Roman" w:hAnsi="Times New Roman" w:cs="Times New Roman"/>
                <w:sz w:val="24"/>
                <w:szCs w:val="24"/>
                <w:lang w:val="fr-BE"/>
              </w:rPr>
              <w:t xml:space="preserve"> du Groupe</w:t>
            </w:r>
            <w:r w:rsidRPr="001911A9">
              <w:rPr>
                <w:rFonts w:ascii="Times New Roman" w:hAnsi="Times New Roman" w:cs="Times New Roman"/>
                <w:sz w:val="24"/>
                <w:szCs w:val="24"/>
                <w:lang w:val="fr-BE"/>
              </w:rPr>
              <w:t xml:space="preserve"> pour la finalisation du document de présentation du projet</w:t>
            </w:r>
            <w:r w:rsidR="005A7721" w:rsidRPr="001911A9">
              <w:rPr>
                <w:rFonts w:ascii="Times New Roman" w:hAnsi="Times New Roman" w:cs="Times New Roman"/>
                <w:sz w:val="24"/>
                <w:szCs w:val="24"/>
                <w:lang w:val="fr-BE"/>
              </w:rPr>
              <w:t xml:space="preserve"> sont prises en considération</w:t>
            </w:r>
            <w:r w:rsidRPr="001911A9">
              <w:rPr>
                <w:rFonts w:ascii="Times New Roman" w:hAnsi="Times New Roman" w:cs="Times New Roman"/>
                <w:sz w:val="24"/>
                <w:szCs w:val="24"/>
                <w:lang w:val="fr-BE"/>
              </w:rPr>
              <w:t xml:space="preserve"> et</w:t>
            </w:r>
            <w:r w:rsidR="005A7721" w:rsidRPr="001911A9">
              <w:rPr>
                <w:rFonts w:ascii="Times New Roman" w:hAnsi="Times New Roman" w:cs="Times New Roman"/>
                <w:sz w:val="24"/>
                <w:szCs w:val="24"/>
                <w:lang w:val="fr-BE"/>
              </w:rPr>
              <w:t xml:space="preserve"> seront</w:t>
            </w:r>
            <w:r w:rsidRPr="001911A9">
              <w:rPr>
                <w:rFonts w:ascii="Times New Roman" w:hAnsi="Times New Roman" w:cs="Times New Roman"/>
                <w:sz w:val="24"/>
                <w:szCs w:val="24"/>
                <w:lang w:val="fr-BE"/>
              </w:rPr>
              <w:t xml:space="preserve"> intégrées au « document consolidé »</w:t>
            </w:r>
            <w:r w:rsidR="00091491" w:rsidRPr="001911A9">
              <w:rPr>
                <w:rFonts w:ascii="Times New Roman" w:hAnsi="Times New Roman" w:cs="Times New Roman"/>
                <w:sz w:val="24"/>
                <w:szCs w:val="24"/>
                <w:lang w:val="fr-BE"/>
              </w:rPr>
              <w:t xml:space="preserve">, qui leur sera transmis </w:t>
            </w:r>
            <w:r w:rsidR="005A7721" w:rsidRPr="001911A9">
              <w:rPr>
                <w:rFonts w:ascii="Times New Roman" w:hAnsi="Times New Roman" w:cs="Times New Roman"/>
                <w:sz w:val="24"/>
                <w:szCs w:val="24"/>
                <w:lang w:val="fr-BE"/>
              </w:rPr>
              <w:t>avant la prochaine réunion.</w:t>
            </w:r>
            <w:r w:rsidR="005F4F0A" w:rsidRPr="001911A9">
              <w:rPr>
                <w:rFonts w:ascii="Times New Roman" w:hAnsi="Times New Roman" w:cs="Times New Roman"/>
                <w:sz w:val="24"/>
                <w:szCs w:val="24"/>
                <w:lang w:val="fr-BE"/>
              </w:rPr>
              <w:t xml:space="preserve"> </w:t>
            </w:r>
          </w:p>
          <w:p w14:paraId="517DAA15" w14:textId="77777777" w:rsidR="006C29E4" w:rsidRPr="001911A9" w:rsidRDefault="006C29E4" w:rsidP="001911A9">
            <w:pPr>
              <w:pStyle w:val="Paragraphedeliste"/>
              <w:tabs>
                <w:tab w:val="left" w:pos="689"/>
              </w:tabs>
              <w:ind w:left="0"/>
              <w:rPr>
                <w:rFonts w:ascii="Times New Roman" w:hAnsi="Times New Roman" w:cs="Times New Roman"/>
                <w:sz w:val="24"/>
                <w:szCs w:val="24"/>
                <w:lang w:val="fr-BE"/>
              </w:rPr>
            </w:pPr>
          </w:p>
        </w:tc>
      </w:tr>
      <w:tr w:rsidR="009F62B5" w:rsidRPr="001911A9" w14:paraId="753C117C" w14:textId="77777777" w:rsidTr="001911A9">
        <w:tc>
          <w:tcPr>
            <w:tcW w:w="1668" w:type="dxa"/>
          </w:tcPr>
          <w:p w14:paraId="563E5E82" w14:textId="1C77C001" w:rsidR="009F62B5" w:rsidRPr="001911A9" w:rsidRDefault="009F62B5" w:rsidP="009F62B5">
            <w:pPr>
              <w:jc w:val="center"/>
              <w:rPr>
                <w:rFonts w:ascii="Times New Roman" w:hAnsi="Times New Roman" w:cs="Times New Roman"/>
                <w:b/>
                <w:sz w:val="24"/>
                <w:szCs w:val="24"/>
                <w:lang w:val="fr-BE"/>
              </w:rPr>
            </w:pPr>
            <w:r w:rsidRPr="001911A9">
              <w:rPr>
                <w:rFonts w:ascii="Times New Roman" w:hAnsi="Times New Roman" w:cs="Times New Roman"/>
                <w:b/>
                <w:sz w:val="24"/>
                <w:szCs w:val="24"/>
                <w:lang w:val="fr-BE"/>
              </w:rPr>
              <w:lastRenderedPageBreak/>
              <w:t>Divers</w:t>
            </w:r>
          </w:p>
        </w:tc>
        <w:tc>
          <w:tcPr>
            <w:tcW w:w="3557" w:type="dxa"/>
          </w:tcPr>
          <w:p w14:paraId="6DDE30A8" w14:textId="0A05303C" w:rsidR="005872BA" w:rsidRPr="001911A9" w:rsidRDefault="007D039B"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 xml:space="preserve">- </w:t>
            </w:r>
            <w:r w:rsidR="001C2E70" w:rsidRPr="001911A9">
              <w:rPr>
                <w:rFonts w:ascii="Times New Roman" w:hAnsi="Times New Roman" w:cs="Times New Roman"/>
                <w:sz w:val="24"/>
                <w:szCs w:val="24"/>
              </w:rPr>
              <w:t>Mme Fatchima Rabo, qui reste membre du Groupe, sera invitée à la prochaine réunion</w:t>
            </w:r>
            <w:r w:rsidR="007573C4" w:rsidRPr="001911A9">
              <w:rPr>
                <w:rFonts w:ascii="Times New Roman" w:hAnsi="Times New Roman" w:cs="Times New Roman"/>
                <w:sz w:val="24"/>
                <w:szCs w:val="24"/>
              </w:rPr>
              <w:t>, en qualité de personne ressource</w:t>
            </w:r>
            <w:r w:rsidR="001C2E70" w:rsidRPr="001911A9">
              <w:rPr>
                <w:rFonts w:ascii="Times New Roman" w:hAnsi="Times New Roman" w:cs="Times New Roman"/>
                <w:sz w:val="24"/>
                <w:szCs w:val="24"/>
              </w:rPr>
              <w:t>.</w:t>
            </w:r>
          </w:p>
          <w:p w14:paraId="5ACAEF3D" w14:textId="77777777" w:rsidR="00091491" w:rsidRPr="001911A9" w:rsidRDefault="00091491" w:rsidP="009C7F45">
            <w:pPr>
              <w:tabs>
                <w:tab w:val="left" w:pos="689"/>
              </w:tabs>
              <w:rPr>
                <w:rFonts w:ascii="Times New Roman" w:hAnsi="Times New Roman" w:cs="Times New Roman"/>
                <w:sz w:val="24"/>
                <w:szCs w:val="24"/>
              </w:rPr>
            </w:pPr>
          </w:p>
          <w:p w14:paraId="26EAC348" w14:textId="49E19175" w:rsidR="001C2E70" w:rsidRPr="001911A9" w:rsidRDefault="001C2E70"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 le</w:t>
            </w:r>
            <w:r w:rsidR="007573C4" w:rsidRPr="001911A9">
              <w:rPr>
                <w:rFonts w:ascii="Times New Roman" w:hAnsi="Times New Roman" w:cs="Times New Roman"/>
                <w:sz w:val="24"/>
                <w:szCs w:val="24"/>
              </w:rPr>
              <w:t>/la</w:t>
            </w:r>
            <w:r w:rsidRPr="001911A9">
              <w:rPr>
                <w:rFonts w:ascii="Times New Roman" w:hAnsi="Times New Roman" w:cs="Times New Roman"/>
                <w:sz w:val="24"/>
                <w:szCs w:val="24"/>
              </w:rPr>
              <w:t xml:space="preserve"> </w:t>
            </w:r>
            <w:r w:rsidR="007573C4" w:rsidRPr="001911A9">
              <w:rPr>
                <w:rFonts w:ascii="Times New Roman" w:hAnsi="Times New Roman" w:cs="Times New Roman"/>
                <w:sz w:val="24"/>
                <w:szCs w:val="24"/>
              </w:rPr>
              <w:t xml:space="preserve">nouveau(velle) </w:t>
            </w:r>
            <w:r w:rsidRPr="001911A9">
              <w:rPr>
                <w:rFonts w:ascii="Times New Roman" w:hAnsi="Times New Roman" w:cs="Times New Roman"/>
                <w:sz w:val="24"/>
                <w:szCs w:val="24"/>
              </w:rPr>
              <w:t xml:space="preserve">représentant(e) du MF au sein du Groupe devrait </w:t>
            </w:r>
            <w:r w:rsidR="00B5616F" w:rsidRPr="001911A9">
              <w:rPr>
                <w:rFonts w:ascii="Times New Roman" w:hAnsi="Times New Roman" w:cs="Times New Roman"/>
                <w:sz w:val="24"/>
                <w:szCs w:val="24"/>
              </w:rPr>
              <w:t>être coopté(e) rapidement et le nom et les coordonnées transmis aux organisateurs du module M3 du Programme leadership</w:t>
            </w:r>
            <w:r w:rsidR="00731700" w:rsidRPr="001911A9">
              <w:rPr>
                <w:rFonts w:ascii="Times New Roman" w:hAnsi="Times New Roman" w:cs="Times New Roman"/>
                <w:sz w:val="24"/>
                <w:szCs w:val="24"/>
              </w:rPr>
              <w:t xml:space="preserve"> qui se tiendra du 22 au 26 juin 2020 près de </w:t>
            </w:r>
            <w:r w:rsidR="007573C4" w:rsidRPr="001911A9">
              <w:rPr>
                <w:rFonts w:ascii="Times New Roman" w:hAnsi="Times New Roman" w:cs="Times New Roman"/>
                <w:sz w:val="24"/>
                <w:szCs w:val="24"/>
              </w:rPr>
              <w:t xml:space="preserve">Paris à </w:t>
            </w:r>
            <w:r w:rsidR="00731700" w:rsidRPr="001911A9">
              <w:rPr>
                <w:rFonts w:ascii="Times New Roman" w:hAnsi="Times New Roman" w:cs="Times New Roman"/>
                <w:sz w:val="24"/>
                <w:szCs w:val="24"/>
              </w:rPr>
              <w:t>B</w:t>
            </w:r>
            <w:r w:rsidR="00A008C5" w:rsidRPr="001911A9">
              <w:rPr>
                <w:rFonts w:ascii="Times New Roman" w:hAnsi="Times New Roman" w:cs="Times New Roman"/>
                <w:sz w:val="24"/>
                <w:szCs w:val="24"/>
              </w:rPr>
              <w:t>eauvais en</w:t>
            </w:r>
            <w:r w:rsidR="00731700" w:rsidRPr="001911A9">
              <w:rPr>
                <w:rFonts w:ascii="Times New Roman" w:hAnsi="Times New Roman" w:cs="Times New Roman"/>
                <w:sz w:val="24"/>
                <w:szCs w:val="24"/>
              </w:rPr>
              <w:t xml:space="preserve"> France.</w:t>
            </w:r>
          </w:p>
          <w:p w14:paraId="234E5966" w14:textId="77777777" w:rsidR="001C2252" w:rsidRPr="001911A9" w:rsidRDefault="00731700"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 xml:space="preserve">- </w:t>
            </w:r>
            <w:r w:rsidRPr="001911A9">
              <w:rPr>
                <w:rFonts w:ascii="Times New Roman" w:hAnsi="Times New Roman" w:cs="Times New Roman"/>
                <w:b/>
                <w:sz w:val="24"/>
                <w:szCs w:val="24"/>
              </w:rPr>
              <w:t>la prochaine réunion est programmée pour le 31 mars</w:t>
            </w:r>
            <w:r w:rsidRPr="001911A9">
              <w:rPr>
                <w:rFonts w:ascii="Times New Roman" w:hAnsi="Times New Roman" w:cs="Times New Roman"/>
                <w:sz w:val="24"/>
                <w:szCs w:val="24"/>
              </w:rPr>
              <w:t>, de préférence, dans une salle de réunion d’hôtel</w:t>
            </w:r>
            <w:r w:rsidR="001C2252" w:rsidRPr="001911A9">
              <w:rPr>
                <w:rFonts w:ascii="Times New Roman" w:hAnsi="Times New Roman" w:cs="Times New Roman"/>
                <w:sz w:val="24"/>
                <w:szCs w:val="24"/>
              </w:rPr>
              <w:t>, autour d’un repas convivial.</w:t>
            </w:r>
          </w:p>
          <w:p w14:paraId="31BC7CF1" w14:textId="190BDC93" w:rsidR="00731700" w:rsidRPr="001911A9" w:rsidRDefault="001C2252" w:rsidP="009C7F45">
            <w:pPr>
              <w:tabs>
                <w:tab w:val="left" w:pos="689"/>
              </w:tabs>
              <w:rPr>
                <w:rFonts w:ascii="Times New Roman" w:hAnsi="Times New Roman" w:cs="Times New Roman"/>
                <w:sz w:val="24"/>
                <w:szCs w:val="24"/>
              </w:rPr>
            </w:pPr>
            <w:r w:rsidRPr="001911A9">
              <w:rPr>
                <w:rFonts w:ascii="Times New Roman" w:hAnsi="Times New Roman" w:cs="Times New Roman"/>
                <w:sz w:val="24"/>
                <w:szCs w:val="24"/>
              </w:rPr>
              <w:t>M. Galo</w:t>
            </w:r>
            <w:r w:rsidR="00A008C5" w:rsidRPr="001911A9">
              <w:rPr>
                <w:rFonts w:ascii="Times New Roman" w:hAnsi="Times New Roman" w:cs="Times New Roman"/>
                <w:sz w:val="24"/>
                <w:szCs w:val="24"/>
              </w:rPr>
              <w:t>, en coordination avec la DEP,</w:t>
            </w:r>
            <w:r w:rsidRPr="001911A9">
              <w:rPr>
                <w:rFonts w:ascii="Times New Roman" w:hAnsi="Times New Roman" w:cs="Times New Roman"/>
                <w:sz w:val="24"/>
                <w:szCs w:val="24"/>
              </w:rPr>
              <w:t xml:space="preserve"> étudiera la possibilité d’une prise en charge</w:t>
            </w:r>
            <w:r w:rsidR="00C30735" w:rsidRPr="001911A9">
              <w:rPr>
                <w:rFonts w:ascii="Times New Roman" w:hAnsi="Times New Roman" w:cs="Times New Roman"/>
                <w:sz w:val="24"/>
                <w:szCs w:val="24"/>
              </w:rPr>
              <w:t xml:space="preserve"> de cette réunion</w:t>
            </w:r>
            <w:r w:rsidR="00731700" w:rsidRPr="001911A9">
              <w:rPr>
                <w:rFonts w:ascii="Times New Roman" w:hAnsi="Times New Roman" w:cs="Times New Roman"/>
                <w:sz w:val="24"/>
                <w:szCs w:val="24"/>
              </w:rPr>
              <w:t xml:space="preserve"> </w:t>
            </w:r>
            <w:r w:rsidR="00A008C5" w:rsidRPr="001911A9">
              <w:rPr>
                <w:rFonts w:ascii="Times New Roman" w:hAnsi="Times New Roman" w:cs="Times New Roman"/>
                <w:sz w:val="24"/>
                <w:szCs w:val="24"/>
              </w:rPr>
              <w:t xml:space="preserve">à travers </w:t>
            </w:r>
            <w:r w:rsidR="00C30735" w:rsidRPr="001911A9">
              <w:rPr>
                <w:rFonts w:ascii="Times New Roman" w:hAnsi="Times New Roman" w:cs="Times New Roman"/>
                <w:sz w:val="24"/>
                <w:szCs w:val="24"/>
              </w:rPr>
              <w:t>l’enveloppe</w:t>
            </w:r>
            <w:r w:rsidR="00A008C5" w:rsidRPr="001911A9">
              <w:rPr>
                <w:rFonts w:ascii="Times New Roman" w:hAnsi="Times New Roman" w:cs="Times New Roman"/>
                <w:sz w:val="24"/>
                <w:szCs w:val="24"/>
              </w:rPr>
              <w:t xml:space="preserve"> budgétaire</w:t>
            </w:r>
            <w:r w:rsidR="00C30735" w:rsidRPr="001911A9">
              <w:rPr>
                <w:rFonts w:ascii="Times New Roman" w:hAnsi="Times New Roman" w:cs="Times New Roman"/>
                <w:sz w:val="24"/>
                <w:szCs w:val="24"/>
              </w:rPr>
              <w:t xml:space="preserve"> du projet I3S, affectée aux réunions du GTR/GTN au titre de l’année 2020</w:t>
            </w:r>
            <w:r w:rsidR="003D1E4C" w:rsidRPr="001911A9">
              <w:rPr>
                <w:rFonts w:ascii="Times New Roman" w:hAnsi="Times New Roman" w:cs="Times New Roman"/>
                <w:sz w:val="24"/>
                <w:szCs w:val="24"/>
              </w:rPr>
              <w:t>.</w:t>
            </w:r>
          </w:p>
        </w:tc>
        <w:tc>
          <w:tcPr>
            <w:tcW w:w="4522" w:type="dxa"/>
          </w:tcPr>
          <w:p w14:paraId="2711E99E" w14:textId="77777777" w:rsidR="009F62B5" w:rsidRPr="001911A9" w:rsidRDefault="009F62B5" w:rsidP="008F7AB8">
            <w:pPr>
              <w:pStyle w:val="Paragraphedeliste"/>
              <w:numPr>
                <w:ilvl w:val="0"/>
                <w:numId w:val="40"/>
              </w:numPr>
              <w:ind w:left="0"/>
              <w:rPr>
                <w:rFonts w:ascii="Times New Roman" w:hAnsi="Times New Roman" w:cs="Times New Roman"/>
                <w:sz w:val="24"/>
                <w:szCs w:val="24"/>
                <w:lang w:val="fr-BE"/>
              </w:rPr>
            </w:pPr>
          </w:p>
        </w:tc>
      </w:tr>
    </w:tbl>
    <w:p w14:paraId="45267D95" w14:textId="0FC862C4" w:rsidR="00936EF5" w:rsidRPr="001911A9" w:rsidRDefault="00936EF5" w:rsidP="00ED461E">
      <w:pPr>
        <w:jc w:val="both"/>
        <w:rPr>
          <w:rFonts w:ascii="Times New Roman" w:hAnsi="Times New Roman" w:cs="Times New Roman"/>
          <w:b/>
          <w:sz w:val="24"/>
          <w:szCs w:val="24"/>
          <w:u w:val="single"/>
        </w:rPr>
      </w:pPr>
    </w:p>
    <w:p w14:paraId="70AC9AB6" w14:textId="1002D27F" w:rsidR="00E32FBB" w:rsidRPr="00352D28" w:rsidRDefault="00E32FBB" w:rsidP="00ED461E">
      <w:pPr>
        <w:jc w:val="both"/>
        <w:rPr>
          <w:rFonts w:ascii="Times New Roman" w:hAnsi="Times New Roman" w:cs="Times New Roman"/>
          <w:sz w:val="24"/>
          <w:szCs w:val="24"/>
        </w:rPr>
      </w:pPr>
    </w:p>
    <w:p w14:paraId="0BC98AA2" w14:textId="77777777" w:rsidR="005B20AD" w:rsidRDefault="005B20AD" w:rsidP="00506025">
      <w:pPr>
        <w:rPr>
          <w:rFonts w:ascii="Times New Roman" w:hAnsi="Times New Roman" w:cs="Times New Roman"/>
          <w:b/>
          <w:sz w:val="24"/>
          <w:szCs w:val="24"/>
          <w:u w:val="single"/>
          <w:lang w:val="fr-BE"/>
        </w:rPr>
        <w:sectPr w:rsidR="005B20AD" w:rsidSect="001911A9">
          <w:footerReference w:type="default" r:id="rId8"/>
          <w:pgSz w:w="11906" w:h="16838"/>
          <w:pgMar w:top="1418" w:right="1418" w:bottom="1418" w:left="1418" w:header="708" w:footer="708" w:gutter="0"/>
          <w:cols w:space="708"/>
          <w:docGrid w:linePitch="360"/>
        </w:sectPr>
      </w:pPr>
    </w:p>
    <w:p w14:paraId="28B8334D" w14:textId="5593379E" w:rsidR="00E32FBB" w:rsidRPr="00352D28" w:rsidRDefault="0097119A" w:rsidP="00506025">
      <w:pPr>
        <w:rPr>
          <w:rFonts w:ascii="Times New Roman" w:hAnsi="Times New Roman" w:cs="Times New Roman"/>
          <w:b/>
          <w:sz w:val="24"/>
          <w:szCs w:val="24"/>
          <w:lang w:val="fr-BE"/>
        </w:rPr>
      </w:pPr>
      <w:r w:rsidRPr="00352D28">
        <w:rPr>
          <w:rFonts w:ascii="Times New Roman" w:hAnsi="Times New Roman" w:cs="Times New Roman"/>
          <w:b/>
          <w:sz w:val="24"/>
          <w:szCs w:val="24"/>
          <w:u w:val="single"/>
          <w:lang w:val="fr-BE"/>
        </w:rPr>
        <w:t>Annexe 1</w:t>
      </w:r>
      <w:r w:rsidRPr="00352D28">
        <w:rPr>
          <w:rFonts w:ascii="Times New Roman" w:hAnsi="Times New Roman" w:cs="Times New Roman"/>
          <w:b/>
          <w:sz w:val="24"/>
          <w:szCs w:val="24"/>
          <w:lang w:val="fr-BE"/>
        </w:rPr>
        <w:t> : Liste des participants</w:t>
      </w:r>
    </w:p>
    <w:tbl>
      <w:tblPr>
        <w:tblStyle w:val="Grilledutableau"/>
        <w:tblW w:w="9322" w:type="dxa"/>
        <w:tblLook w:val="04A0" w:firstRow="1" w:lastRow="0" w:firstColumn="1" w:lastColumn="0" w:noHBand="0" w:noVBand="1"/>
      </w:tblPr>
      <w:tblGrid>
        <w:gridCol w:w="534"/>
        <w:gridCol w:w="3118"/>
        <w:gridCol w:w="3828"/>
        <w:gridCol w:w="1842"/>
      </w:tblGrid>
      <w:tr w:rsidR="00823224" w:rsidRPr="00352D28" w14:paraId="003CCE31" w14:textId="77777777" w:rsidTr="00352D28">
        <w:tc>
          <w:tcPr>
            <w:tcW w:w="534" w:type="dxa"/>
          </w:tcPr>
          <w:p w14:paraId="3D94DC20" w14:textId="77777777" w:rsidR="00823224" w:rsidRPr="00352D28" w:rsidRDefault="00823224" w:rsidP="00ED461E">
            <w:pPr>
              <w:jc w:val="both"/>
              <w:rPr>
                <w:rFonts w:ascii="Times New Roman" w:hAnsi="Times New Roman" w:cs="Times New Roman"/>
                <w:b/>
                <w:sz w:val="24"/>
                <w:szCs w:val="24"/>
                <w:lang w:val="fr-BE"/>
              </w:rPr>
            </w:pPr>
            <w:r w:rsidRPr="00352D28">
              <w:rPr>
                <w:rFonts w:ascii="Times New Roman" w:hAnsi="Times New Roman" w:cs="Times New Roman"/>
                <w:b/>
                <w:sz w:val="24"/>
                <w:szCs w:val="24"/>
                <w:lang w:val="fr-BE"/>
              </w:rPr>
              <w:t>N°</w:t>
            </w:r>
          </w:p>
        </w:tc>
        <w:tc>
          <w:tcPr>
            <w:tcW w:w="3118" w:type="dxa"/>
          </w:tcPr>
          <w:p w14:paraId="12CD9896" w14:textId="77777777" w:rsidR="00823224" w:rsidRPr="00352D28" w:rsidRDefault="00823224" w:rsidP="00ED461E">
            <w:pPr>
              <w:jc w:val="both"/>
              <w:rPr>
                <w:rFonts w:ascii="Times New Roman" w:hAnsi="Times New Roman" w:cs="Times New Roman"/>
                <w:sz w:val="24"/>
                <w:szCs w:val="24"/>
                <w:lang w:val="fr-BE"/>
              </w:rPr>
            </w:pPr>
            <w:r w:rsidRPr="00352D28">
              <w:rPr>
                <w:rFonts w:ascii="Times New Roman" w:hAnsi="Times New Roman" w:cs="Times New Roman"/>
                <w:b/>
                <w:sz w:val="24"/>
                <w:szCs w:val="24"/>
                <w:lang w:val="fr-BE"/>
              </w:rPr>
              <w:t>Nom et prénom</w:t>
            </w:r>
          </w:p>
        </w:tc>
        <w:tc>
          <w:tcPr>
            <w:tcW w:w="3828" w:type="dxa"/>
          </w:tcPr>
          <w:p w14:paraId="7463679D" w14:textId="77777777" w:rsidR="00823224" w:rsidRPr="00352D28" w:rsidRDefault="00823224" w:rsidP="00ED461E">
            <w:pPr>
              <w:jc w:val="both"/>
              <w:rPr>
                <w:rFonts w:ascii="Times New Roman" w:hAnsi="Times New Roman" w:cs="Times New Roman"/>
                <w:b/>
                <w:sz w:val="24"/>
                <w:szCs w:val="24"/>
                <w:lang w:val="fr-BE"/>
              </w:rPr>
            </w:pPr>
            <w:r w:rsidRPr="00352D28">
              <w:rPr>
                <w:rFonts w:ascii="Times New Roman" w:hAnsi="Times New Roman" w:cs="Times New Roman"/>
                <w:b/>
                <w:sz w:val="24"/>
                <w:szCs w:val="24"/>
                <w:lang w:val="fr-BE"/>
              </w:rPr>
              <w:t>Structure</w:t>
            </w:r>
          </w:p>
        </w:tc>
        <w:tc>
          <w:tcPr>
            <w:tcW w:w="1842" w:type="dxa"/>
          </w:tcPr>
          <w:p w14:paraId="248AE9EC" w14:textId="77777777" w:rsidR="00823224" w:rsidRPr="00352D28" w:rsidRDefault="00823224" w:rsidP="00ED461E">
            <w:pPr>
              <w:jc w:val="both"/>
              <w:rPr>
                <w:rFonts w:ascii="Times New Roman" w:hAnsi="Times New Roman" w:cs="Times New Roman"/>
                <w:b/>
                <w:sz w:val="24"/>
                <w:szCs w:val="24"/>
                <w:lang w:val="fr-BE"/>
              </w:rPr>
            </w:pPr>
            <w:r w:rsidRPr="00352D28">
              <w:rPr>
                <w:rFonts w:ascii="Times New Roman" w:hAnsi="Times New Roman" w:cs="Times New Roman"/>
                <w:b/>
                <w:sz w:val="24"/>
                <w:szCs w:val="24"/>
                <w:lang w:val="fr-BE"/>
              </w:rPr>
              <w:t>Contact</w:t>
            </w:r>
          </w:p>
        </w:tc>
      </w:tr>
      <w:tr w:rsidR="00823224" w:rsidRPr="00352D28" w14:paraId="6EB75A10" w14:textId="77777777" w:rsidTr="00352D28">
        <w:tc>
          <w:tcPr>
            <w:tcW w:w="534" w:type="dxa"/>
          </w:tcPr>
          <w:p w14:paraId="37BEDDE8" w14:textId="77777777" w:rsidR="00823224" w:rsidRPr="00352D28" w:rsidRDefault="00823224" w:rsidP="00ED461E">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1</w:t>
            </w:r>
          </w:p>
        </w:tc>
        <w:tc>
          <w:tcPr>
            <w:tcW w:w="3118" w:type="dxa"/>
          </w:tcPr>
          <w:p w14:paraId="3053D84A" w14:textId="5D9141D2" w:rsidR="00823224" w:rsidRPr="00352D28" w:rsidRDefault="00506025" w:rsidP="000B45D7">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Amadou Saley Oumarou</w:t>
            </w:r>
          </w:p>
        </w:tc>
        <w:tc>
          <w:tcPr>
            <w:tcW w:w="3828" w:type="dxa"/>
          </w:tcPr>
          <w:p w14:paraId="1B9D49EE" w14:textId="41D6715C" w:rsidR="00823224" w:rsidRPr="00352D28" w:rsidRDefault="00506025" w:rsidP="00ED461E">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HCME</w:t>
            </w:r>
          </w:p>
        </w:tc>
        <w:tc>
          <w:tcPr>
            <w:tcW w:w="1842" w:type="dxa"/>
          </w:tcPr>
          <w:p w14:paraId="7C29E807" w14:textId="0352F8CE" w:rsidR="00823224" w:rsidRPr="00352D28" w:rsidRDefault="00506025" w:rsidP="00ED461E">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92 27 20 00</w:t>
            </w:r>
          </w:p>
        </w:tc>
      </w:tr>
      <w:tr w:rsidR="00B80FE9" w:rsidRPr="00352D28" w14:paraId="20FA6C8B" w14:textId="77777777" w:rsidTr="0022122C">
        <w:tc>
          <w:tcPr>
            <w:tcW w:w="534" w:type="dxa"/>
          </w:tcPr>
          <w:p w14:paraId="7B07391A" w14:textId="4B29949A" w:rsidR="00B80FE9" w:rsidRPr="00352D28" w:rsidRDefault="00B80FE9" w:rsidP="0022122C">
            <w:pPr>
              <w:jc w:val="both"/>
              <w:rPr>
                <w:rFonts w:ascii="Times New Roman" w:hAnsi="Times New Roman" w:cs="Times New Roman"/>
                <w:sz w:val="24"/>
                <w:szCs w:val="24"/>
                <w:lang w:val="fr-BE"/>
              </w:rPr>
            </w:pPr>
            <w:r>
              <w:rPr>
                <w:rFonts w:ascii="Times New Roman" w:hAnsi="Times New Roman" w:cs="Times New Roman"/>
                <w:sz w:val="24"/>
                <w:szCs w:val="24"/>
                <w:lang w:val="fr-BE"/>
              </w:rPr>
              <w:t>2</w:t>
            </w:r>
          </w:p>
        </w:tc>
        <w:tc>
          <w:tcPr>
            <w:tcW w:w="3118" w:type="dxa"/>
          </w:tcPr>
          <w:p w14:paraId="5F269567" w14:textId="77777777" w:rsidR="00B80FE9" w:rsidRPr="00352D28" w:rsidRDefault="00B80FE9" w:rsidP="0022122C">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Fatima Doubou</w:t>
            </w:r>
          </w:p>
        </w:tc>
        <w:tc>
          <w:tcPr>
            <w:tcW w:w="3828" w:type="dxa"/>
          </w:tcPr>
          <w:p w14:paraId="663E6D1A" w14:textId="77777777" w:rsidR="00B80FE9" w:rsidRPr="00352D28" w:rsidRDefault="00B80FE9" w:rsidP="0022122C">
            <w:pPr>
              <w:rPr>
                <w:rFonts w:ascii="Times New Roman" w:hAnsi="Times New Roman" w:cs="Times New Roman"/>
                <w:sz w:val="24"/>
                <w:szCs w:val="24"/>
                <w:lang w:val="fr-BE"/>
              </w:rPr>
            </w:pPr>
            <w:r>
              <w:rPr>
                <w:rFonts w:ascii="Times New Roman" w:hAnsi="Times New Roman" w:cs="Times New Roman"/>
                <w:sz w:val="24"/>
                <w:szCs w:val="24"/>
                <w:lang w:val="fr-BE"/>
              </w:rPr>
              <w:t xml:space="preserve">Députée / </w:t>
            </w:r>
            <w:r w:rsidRPr="00352D28">
              <w:rPr>
                <w:rFonts w:ascii="Times New Roman" w:hAnsi="Times New Roman" w:cs="Times New Roman"/>
                <w:sz w:val="24"/>
                <w:szCs w:val="24"/>
                <w:lang w:val="fr-BE"/>
              </w:rPr>
              <w:t>Assemblée Nationale</w:t>
            </w:r>
          </w:p>
        </w:tc>
        <w:tc>
          <w:tcPr>
            <w:tcW w:w="1842" w:type="dxa"/>
          </w:tcPr>
          <w:p w14:paraId="03EC72BD" w14:textId="77777777" w:rsidR="00B80FE9" w:rsidRPr="00352D28" w:rsidRDefault="00B80FE9" w:rsidP="0022122C">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90 31 09 04</w:t>
            </w:r>
          </w:p>
        </w:tc>
      </w:tr>
      <w:tr w:rsidR="00823224" w:rsidRPr="00352D28" w14:paraId="3D0E3B21" w14:textId="77777777" w:rsidTr="00352D28">
        <w:tc>
          <w:tcPr>
            <w:tcW w:w="534" w:type="dxa"/>
          </w:tcPr>
          <w:p w14:paraId="0B070C08" w14:textId="6F9F8E8F" w:rsidR="00823224" w:rsidRPr="00352D28" w:rsidRDefault="00B80FE9" w:rsidP="00ED461E">
            <w:pPr>
              <w:jc w:val="both"/>
              <w:rPr>
                <w:rFonts w:ascii="Times New Roman" w:hAnsi="Times New Roman" w:cs="Times New Roman"/>
                <w:sz w:val="24"/>
                <w:szCs w:val="24"/>
                <w:lang w:val="fr-BE"/>
              </w:rPr>
            </w:pPr>
            <w:r>
              <w:rPr>
                <w:rFonts w:ascii="Times New Roman" w:hAnsi="Times New Roman" w:cs="Times New Roman"/>
                <w:sz w:val="24"/>
                <w:szCs w:val="24"/>
                <w:lang w:val="fr-BE"/>
              </w:rPr>
              <w:t>3</w:t>
            </w:r>
          </w:p>
        </w:tc>
        <w:tc>
          <w:tcPr>
            <w:tcW w:w="3118" w:type="dxa"/>
          </w:tcPr>
          <w:p w14:paraId="286537E5" w14:textId="774EB7EE" w:rsidR="00823224" w:rsidRPr="00352D28" w:rsidRDefault="00AA5397" w:rsidP="000B45D7">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Mamoudou Oumarou</w:t>
            </w:r>
          </w:p>
        </w:tc>
        <w:tc>
          <w:tcPr>
            <w:tcW w:w="3828" w:type="dxa"/>
          </w:tcPr>
          <w:p w14:paraId="4E1E0D61" w14:textId="4FC100C1" w:rsidR="00823224" w:rsidRPr="00352D28" w:rsidRDefault="00352D28" w:rsidP="007E4AD2">
            <w:pPr>
              <w:jc w:val="both"/>
              <w:rPr>
                <w:rFonts w:ascii="Times New Roman" w:hAnsi="Times New Roman" w:cs="Times New Roman"/>
                <w:sz w:val="24"/>
                <w:szCs w:val="24"/>
                <w:lang w:val="fr-BE"/>
              </w:rPr>
            </w:pPr>
            <w:r>
              <w:rPr>
                <w:rFonts w:ascii="Times New Roman" w:hAnsi="Times New Roman" w:cs="Times New Roman"/>
                <w:sz w:val="24"/>
                <w:szCs w:val="24"/>
                <w:lang w:val="fr-BE"/>
              </w:rPr>
              <w:t xml:space="preserve">Député / </w:t>
            </w:r>
            <w:r w:rsidR="00AA5397" w:rsidRPr="00352D28">
              <w:rPr>
                <w:rFonts w:ascii="Times New Roman" w:hAnsi="Times New Roman" w:cs="Times New Roman"/>
                <w:sz w:val="24"/>
                <w:szCs w:val="24"/>
                <w:lang w:val="fr-BE"/>
              </w:rPr>
              <w:t>Assemblée Nationale</w:t>
            </w:r>
          </w:p>
        </w:tc>
        <w:tc>
          <w:tcPr>
            <w:tcW w:w="1842" w:type="dxa"/>
          </w:tcPr>
          <w:p w14:paraId="71F41D20" w14:textId="3A52562D" w:rsidR="00823224" w:rsidRPr="00352D28" w:rsidRDefault="00F41BBC" w:rsidP="007E4AD2">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96 97 26 02</w:t>
            </w:r>
          </w:p>
        </w:tc>
      </w:tr>
      <w:tr w:rsidR="00B80FE9" w:rsidRPr="00352D28" w14:paraId="01759D12" w14:textId="77777777" w:rsidTr="0022122C">
        <w:tc>
          <w:tcPr>
            <w:tcW w:w="534" w:type="dxa"/>
          </w:tcPr>
          <w:p w14:paraId="0D79715E" w14:textId="56CB5576" w:rsidR="00B80FE9" w:rsidRPr="00352D28" w:rsidRDefault="00B80FE9" w:rsidP="0022122C">
            <w:pPr>
              <w:jc w:val="both"/>
              <w:rPr>
                <w:rFonts w:ascii="Times New Roman" w:hAnsi="Times New Roman" w:cs="Times New Roman"/>
                <w:sz w:val="24"/>
                <w:szCs w:val="24"/>
                <w:lang w:val="fr-BE"/>
              </w:rPr>
            </w:pPr>
            <w:r>
              <w:rPr>
                <w:rFonts w:ascii="Times New Roman" w:hAnsi="Times New Roman" w:cs="Times New Roman"/>
                <w:sz w:val="24"/>
                <w:szCs w:val="24"/>
                <w:lang w:val="fr-BE"/>
              </w:rPr>
              <w:t>4</w:t>
            </w:r>
          </w:p>
        </w:tc>
        <w:tc>
          <w:tcPr>
            <w:tcW w:w="3118" w:type="dxa"/>
          </w:tcPr>
          <w:p w14:paraId="06FEE9D0" w14:textId="77777777" w:rsidR="00B80FE9" w:rsidRPr="00352D28" w:rsidRDefault="00B80FE9" w:rsidP="0022122C">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Nouhou M</w:t>
            </w:r>
            <w:r>
              <w:rPr>
                <w:rFonts w:ascii="Times New Roman" w:hAnsi="Times New Roman" w:cs="Times New Roman"/>
                <w:sz w:val="24"/>
                <w:szCs w:val="24"/>
                <w:lang w:val="fr-BE"/>
              </w:rPr>
              <w:t xml:space="preserve">ahamadou </w:t>
            </w:r>
            <w:r w:rsidRPr="00352D28">
              <w:rPr>
                <w:rFonts w:ascii="Times New Roman" w:hAnsi="Times New Roman" w:cs="Times New Roman"/>
                <w:sz w:val="24"/>
                <w:szCs w:val="24"/>
                <w:lang w:val="fr-BE"/>
              </w:rPr>
              <w:t>Arzika</w:t>
            </w:r>
          </w:p>
        </w:tc>
        <w:tc>
          <w:tcPr>
            <w:tcW w:w="3828" w:type="dxa"/>
          </w:tcPr>
          <w:p w14:paraId="7C5C7FB0" w14:textId="77777777" w:rsidR="00B80FE9" w:rsidRPr="00352D28" w:rsidRDefault="00B80FE9" w:rsidP="0022122C">
            <w:pPr>
              <w:rPr>
                <w:rFonts w:ascii="Times New Roman" w:hAnsi="Times New Roman" w:cs="Times New Roman"/>
                <w:sz w:val="24"/>
                <w:szCs w:val="24"/>
                <w:lang w:val="fr-BE"/>
              </w:rPr>
            </w:pPr>
            <w:r w:rsidRPr="00352D28">
              <w:rPr>
                <w:rFonts w:ascii="Times New Roman" w:hAnsi="Times New Roman" w:cs="Times New Roman"/>
                <w:sz w:val="24"/>
                <w:szCs w:val="24"/>
                <w:lang w:val="fr-BE"/>
              </w:rPr>
              <w:t>OSC/MPCR</w:t>
            </w:r>
          </w:p>
        </w:tc>
        <w:tc>
          <w:tcPr>
            <w:tcW w:w="1842" w:type="dxa"/>
          </w:tcPr>
          <w:p w14:paraId="039B8CCF" w14:textId="77777777" w:rsidR="00B80FE9" w:rsidRPr="00352D28" w:rsidRDefault="00B80FE9" w:rsidP="0022122C">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96 96 18 68</w:t>
            </w:r>
          </w:p>
        </w:tc>
      </w:tr>
      <w:tr w:rsidR="00823224" w:rsidRPr="00352D28" w14:paraId="6500885C" w14:textId="77777777" w:rsidTr="00352D28">
        <w:tc>
          <w:tcPr>
            <w:tcW w:w="534" w:type="dxa"/>
          </w:tcPr>
          <w:p w14:paraId="65FF270B" w14:textId="2C5BC060" w:rsidR="00823224" w:rsidRPr="00352D28" w:rsidRDefault="00B80FE9" w:rsidP="00ED461E">
            <w:pPr>
              <w:jc w:val="both"/>
              <w:rPr>
                <w:rFonts w:ascii="Times New Roman" w:hAnsi="Times New Roman" w:cs="Times New Roman"/>
                <w:sz w:val="24"/>
                <w:szCs w:val="24"/>
                <w:lang w:val="fr-BE"/>
              </w:rPr>
            </w:pPr>
            <w:r>
              <w:rPr>
                <w:rFonts w:ascii="Times New Roman" w:hAnsi="Times New Roman" w:cs="Times New Roman"/>
                <w:sz w:val="24"/>
                <w:szCs w:val="24"/>
                <w:lang w:val="fr-BE"/>
              </w:rPr>
              <w:t>5</w:t>
            </w:r>
          </w:p>
        </w:tc>
        <w:tc>
          <w:tcPr>
            <w:tcW w:w="3118" w:type="dxa"/>
          </w:tcPr>
          <w:p w14:paraId="0889CAD5" w14:textId="4F2F109E" w:rsidR="00823224" w:rsidRPr="00352D28" w:rsidRDefault="00F41BBC" w:rsidP="000B45D7">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Mainassara Assouman</w:t>
            </w:r>
          </w:p>
        </w:tc>
        <w:tc>
          <w:tcPr>
            <w:tcW w:w="3828" w:type="dxa"/>
          </w:tcPr>
          <w:p w14:paraId="29370E32" w14:textId="12A421C8" w:rsidR="00823224" w:rsidRPr="00352D28" w:rsidRDefault="00352D28" w:rsidP="007E4AD2">
            <w:pPr>
              <w:jc w:val="both"/>
              <w:rPr>
                <w:rFonts w:ascii="Times New Roman" w:hAnsi="Times New Roman" w:cs="Times New Roman"/>
                <w:sz w:val="24"/>
                <w:szCs w:val="24"/>
                <w:lang w:val="fr-BE"/>
              </w:rPr>
            </w:pPr>
            <w:r>
              <w:rPr>
                <w:rFonts w:ascii="Times New Roman" w:hAnsi="Times New Roman" w:cs="Times New Roman"/>
                <w:sz w:val="24"/>
                <w:szCs w:val="24"/>
                <w:lang w:val="fr-BE"/>
              </w:rPr>
              <w:t xml:space="preserve">DGPP / </w:t>
            </w:r>
            <w:r w:rsidR="00F41BBC" w:rsidRPr="00352D28">
              <w:rPr>
                <w:rFonts w:ascii="Times New Roman" w:hAnsi="Times New Roman" w:cs="Times New Roman"/>
                <w:sz w:val="24"/>
                <w:szCs w:val="24"/>
                <w:lang w:val="fr-BE"/>
              </w:rPr>
              <w:t>Ministère du Plan</w:t>
            </w:r>
          </w:p>
        </w:tc>
        <w:tc>
          <w:tcPr>
            <w:tcW w:w="1842" w:type="dxa"/>
          </w:tcPr>
          <w:p w14:paraId="40284C36" w14:textId="74D6353F" w:rsidR="00823224" w:rsidRPr="00352D28" w:rsidRDefault="00F41BBC" w:rsidP="007E4AD2">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98 96 74 93</w:t>
            </w:r>
          </w:p>
        </w:tc>
      </w:tr>
      <w:tr w:rsidR="00823224" w:rsidRPr="00352D28" w14:paraId="661D10C2" w14:textId="77777777" w:rsidTr="00352D28">
        <w:tc>
          <w:tcPr>
            <w:tcW w:w="534" w:type="dxa"/>
          </w:tcPr>
          <w:p w14:paraId="607C1BF8" w14:textId="40397909" w:rsidR="00823224" w:rsidRPr="00352D28" w:rsidRDefault="00B80FE9" w:rsidP="00ED461E">
            <w:pPr>
              <w:jc w:val="both"/>
              <w:rPr>
                <w:rFonts w:ascii="Times New Roman" w:hAnsi="Times New Roman" w:cs="Times New Roman"/>
                <w:sz w:val="24"/>
                <w:szCs w:val="24"/>
                <w:lang w:val="fr-BE"/>
              </w:rPr>
            </w:pPr>
            <w:r>
              <w:rPr>
                <w:rFonts w:ascii="Times New Roman" w:hAnsi="Times New Roman" w:cs="Times New Roman"/>
                <w:sz w:val="24"/>
                <w:szCs w:val="24"/>
                <w:lang w:val="fr-BE"/>
              </w:rPr>
              <w:t>6</w:t>
            </w:r>
          </w:p>
        </w:tc>
        <w:tc>
          <w:tcPr>
            <w:tcW w:w="3118" w:type="dxa"/>
          </w:tcPr>
          <w:p w14:paraId="1449DE2D" w14:textId="4F94466C" w:rsidR="00823224" w:rsidRPr="00352D28" w:rsidRDefault="00A829C3" w:rsidP="000B45D7">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Djibo Garba</w:t>
            </w:r>
          </w:p>
        </w:tc>
        <w:tc>
          <w:tcPr>
            <w:tcW w:w="3828" w:type="dxa"/>
          </w:tcPr>
          <w:p w14:paraId="70DD1918" w14:textId="3DB0C3E2" w:rsidR="00823224" w:rsidRPr="00352D28" w:rsidRDefault="00352D28" w:rsidP="007E4AD2">
            <w:pPr>
              <w:jc w:val="both"/>
              <w:rPr>
                <w:rFonts w:ascii="Times New Roman" w:hAnsi="Times New Roman" w:cs="Times New Roman"/>
                <w:sz w:val="24"/>
                <w:szCs w:val="24"/>
                <w:lang w:val="fr-BE"/>
              </w:rPr>
            </w:pPr>
            <w:r>
              <w:rPr>
                <w:rFonts w:ascii="Times New Roman" w:hAnsi="Times New Roman" w:cs="Times New Roman"/>
                <w:sz w:val="24"/>
                <w:szCs w:val="24"/>
                <w:lang w:val="fr-BE"/>
              </w:rPr>
              <w:t xml:space="preserve">DEP / </w:t>
            </w:r>
            <w:r w:rsidR="00A829C3" w:rsidRPr="00352D28">
              <w:rPr>
                <w:rFonts w:ascii="Times New Roman" w:hAnsi="Times New Roman" w:cs="Times New Roman"/>
                <w:sz w:val="24"/>
                <w:szCs w:val="24"/>
                <w:lang w:val="fr-BE"/>
              </w:rPr>
              <w:t>MSP</w:t>
            </w:r>
          </w:p>
        </w:tc>
        <w:tc>
          <w:tcPr>
            <w:tcW w:w="1842" w:type="dxa"/>
          </w:tcPr>
          <w:p w14:paraId="6D18A920" w14:textId="31252B85" w:rsidR="00823224" w:rsidRPr="00352D28" w:rsidRDefault="00A829C3" w:rsidP="00C96551">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96 50 70 78</w:t>
            </w:r>
          </w:p>
        </w:tc>
      </w:tr>
      <w:tr w:rsidR="00C96551" w:rsidRPr="00352D28" w14:paraId="68CDC461" w14:textId="77777777" w:rsidTr="00352D28">
        <w:tc>
          <w:tcPr>
            <w:tcW w:w="534" w:type="dxa"/>
          </w:tcPr>
          <w:p w14:paraId="6974A326" w14:textId="77777777" w:rsidR="00C96551" w:rsidRPr="00352D28" w:rsidRDefault="00C96551" w:rsidP="00ED461E">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7</w:t>
            </w:r>
          </w:p>
        </w:tc>
        <w:tc>
          <w:tcPr>
            <w:tcW w:w="3118" w:type="dxa"/>
          </w:tcPr>
          <w:p w14:paraId="3AA3E76F" w14:textId="12319764" w:rsidR="00C96551" w:rsidRPr="00352D28" w:rsidRDefault="00135B9F" w:rsidP="000B45D7">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Abdou Galo Karimou</w:t>
            </w:r>
          </w:p>
        </w:tc>
        <w:tc>
          <w:tcPr>
            <w:tcW w:w="3828" w:type="dxa"/>
          </w:tcPr>
          <w:p w14:paraId="3CF2661D" w14:textId="21ACAF55" w:rsidR="00C96551" w:rsidRPr="00352D28" w:rsidRDefault="00135B9F" w:rsidP="000B45D7">
            <w:pPr>
              <w:rPr>
                <w:rFonts w:ascii="Times New Roman" w:hAnsi="Times New Roman" w:cs="Times New Roman"/>
                <w:sz w:val="24"/>
                <w:szCs w:val="24"/>
                <w:lang w:val="fr-BE"/>
              </w:rPr>
            </w:pPr>
            <w:r w:rsidRPr="00352D28">
              <w:rPr>
                <w:rFonts w:ascii="Times New Roman" w:hAnsi="Times New Roman" w:cs="Times New Roman"/>
                <w:sz w:val="24"/>
                <w:szCs w:val="24"/>
                <w:lang w:val="fr-BE"/>
              </w:rPr>
              <w:t>GTR/CSU</w:t>
            </w:r>
          </w:p>
        </w:tc>
        <w:tc>
          <w:tcPr>
            <w:tcW w:w="1842" w:type="dxa"/>
          </w:tcPr>
          <w:p w14:paraId="3A4449BE" w14:textId="172406D0" w:rsidR="00C96551" w:rsidRPr="00352D28" w:rsidRDefault="00135B9F" w:rsidP="00ED461E">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90 38 39 78</w:t>
            </w:r>
          </w:p>
        </w:tc>
      </w:tr>
      <w:tr w:rsidR="00C96551" w:rsidRPr="00352D28" w14:paraId="5BCD24ED" w14:textId="77777777" w:rsidTr="00352D28">
        <w:tc>
          <w:tcPr>
            <w:tcW w:w="534" w:type="dxa"/>
          </w:tcPr>
          <w:p w14:paraId="38F3AC95" w14:textId="77777777" w:rsidR="00C96551" w:rsidRPr="00352D28" w:rsidRDefault="00C96551" w:rsidP="00ED461E">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8</w:t>
            </w:r>
          </w:p>
        </w:tc>
        <w:tc>
          <w:tcPr>
            <w:tcW w:w="3118" w:type="dxa"/>
          </w:tcPr>
          <w:p w14:paraId="7730A6D1" w14:textId="084BD445" w:rsidR="00C96551" w:rsidRPr="00352D28" w:rsidRDefault="00C96551" w:rsidP="000B45D7">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M</w:t>
            </w:r>
            <w:r w:rsidR="00135B9F" w:rsidRPr="00352D28">
              <w:rPr>
                <w:rFonts w:ascii="Times New Roman" w:hAnsi="Times New Roman" w:cs="Times New Roman"/>
                <w:sz w:val="24"/>
                <w:szCs w:val="24"/>
                <w:lang w:val="fr-BE"/>
              </w:rPr>
              <w:t>ourjane Bouchaib</w:t>
            </w:r>
          </w:p>
        </w:tc>
        <w:tc>
          <w:tcPr>
            <w:tcW w:w="3828" w:type="dxa"/>
          </w:tcPr>
          <w:p w14:paraId="207CA633" w14:textId="2C9D67D9" w:rsidR="00C96551" w:rsidRPr="00352D28" w:rsidRDefault="00135B9F" w:rsidP="000B45D7">
            <w:pPr>
              <w:rPr>
                <w:rFonts w:ascii="Times New Roman" w:hAnsi="Times New Roman" w:cs="Times New Roman"/>
                <w:sz w:val="24"/>
                <w:szCs w:val="24"/>
                <w:lang w:val="fr-BE"/>
              </w:rPr>
            </w:pPr>
            <w:r w:rsidRPr="00352D28">
              <w:rPr>
                <w:rFonts w:ascii="Times New Roman" w:hAnsi="Times New Roman" w:cs="Times New Roman"/>
                <w:sz w:val="24"/>
                <w:szCs w:val="24"/>
                <w:lang w:val="fr-BE"/>
              </w:rPr>
              <w:t xml:space="preserve">Expertise </w:t>
            </w:r>
            <w:r w:rsidR="00352D28">
              <w:rPr>
                <w:rFonts w:ascii="Times New Roman" w:hAnsi="Times New Roman" w:cs="Times New Roman"/>
                <w:sz w:val="24"/>
                <w:szCs w:val="24"/>
                <w:lang w:val="fr-BE"/>
              </w:rPr>
              <w:t xml:space="preserve">France </w:t>
            </w:r>
            <w:r w:rsidRPr="00352D28">
              <w:rPr>
                <w:rFonts w:ascii="Times New Roman" w:hAnsi="Times New Roman" w:cs="Times New Roman"/>
                <w:sz w:val="24"/>
                <w:szCs w:val="24"/>
                <w:lang w:val="fr-BE"/>
              </w:rPr>
              <w:t>/</w:t>
            </w:r>
            <w:r w:rsidR="00352D28">
              <w:rPr>
                <w:rFonts w:ascii="Times New Roman" w:hAnsi="Times New Roman" w:cs="Times New Roman"/>
                <w:sz w:val="24"/>
                <w:szCs w:val="24"/>
                <w:lang w:val="fr-BE"/>
              </w:rPr>
              <w:t xml:space="preserve"> </w:t>
            </w:r>
            <w:r w:rsidRPr="00352D28">
              <w:rPr>
                <w:rFonts w:ascii="Times New Roman" w:hAnsi="Times New Roman" w:cs="Times New Roman"/>
                <w:sz w:val="24"/>
                <w:szCs w:val="24"/>
                <w:lang w:val="fr-BE"/>
              </w:rPr>
              <w:t>AFD</w:t>
            </w:r>
          </w:p>
        </w:tc>
        <w:tc>
          <w:tcPr>
            <w:tcW w:w="1842" w:type="dxa"/>
          </w:tcPr>
          <w:p w14:paraId="6900B92F" w14:textId="5C261355" w:rsidR="00C96551" w:rsidRPr="00352D28" w:rsidRDefault="00686E42" w:rsidP="00ED461E">
            <w:pPr>
              <w:jc w:val="both"/>
              <w:rPr>
                <w:rFonts w:ascii="Times New Roman" w:hAnsi="Times New Roman" w:cs="Times New Roman"/>
                <w:sz w:val="24"/>
                <w:szCs w:val="24"/>
                <w:lang w:val="fr-BE"/>
              </w:rPr>
            </w:pPr>
            <w:r w:rsidRPr="00352D28">
              <w:rPr>
                <w:rFonts w:ascii="Times New Roman" w:hAnsi="Times New Roman" w:cs="Times New Roman"/>
                <w:sz w:val="24"/>
                <w:szCs w:val="24"/>
                <w:lang w:val="fr-BE"/>
              </w:rPr>
              <w:t>82 06 82 95</w:t>
            </w:r>
          </w:p>
        </w:tc>
      </w:tr>
    </w:tbl>
    <w:p w14:paraId="680E84AB" w14:textId="3514D099" w:rsidR="009E7143" w:rsidRDefault="009E7143" w:rsidP="009E7143">
      <w:pPr>
        <w:rPr>
          <w:rFonts w:ascii="Times New Roman" w:hAnsi="Times New Roman" w:cs="Times New Roman"/>
          <w:sz w:val="24"/>
          <w:szCs w:val="24"/>
        </w:rPr>
      </w:pPr>
    </w:p>
    <w:p w14:paraId="4453D6FB" w14:textId="77777777" w:rsidR="00135D67" w:rsidRPr="001911A9" w:rsidRDefault="00135D67" w:rsidP="009E7143">
      <w:pPr>
        <w:rPr>
          <w:rFonts w:ascii="Times New Roman" w:hAnsi="Times New Roman" w:cs="Times New Roman"/>
          <w:b/>
          <w:sz w:val="24"/>
          <w:szCs w:val="24"/>
          <w:u w:val="single"/>
        </w:rPr>
      </w:pPr>
      <w:r w:rsidRPr="001911A9">
        <w:rPr>
          <w:rFonts w:ascii="Times New Roman" w:hAnsi="Times New Roman" w:cs="Times New Roman"/>
          <w:b/>
          <w:sz w:val="24"/>
          <w:szCs w:val="24"/>
          <w:u w:val="single"/>
        </w:rPr>
        <w:t>Excusés :</w:t>
      </w:r>
    </w:p>
    <w:p w14:paraId="4A73403A" w14:textId="77777777" w:rsidR="00135D67" w:rsidRDefault="00135D67" w:rsidP="001911A9">
      <w:pPr>
        <w:pStyle w:val="Paragraphedeliste"/>
        <w:numPr>
          <w:ilvl w:val="0"/>
          <w:numId w:val="45"/>
        </w:numPr>
        <w:rPr>
          <w:rFonts w:ascii="Times New Roman" w:hAnsi="Times New Roman" w:cs="Times New Roman"/>
          <w:sz w:val="24"/>
          <w:szCs w:val="24"/>
        </w:rPr>
      </w:pPr>
      <w:r w:rsidRPr="001911A9">
        <w:rPr>
          <w:rFonts w:ascii="Times New Roman" w:hAnsi="Times New Roman" w:cs="Times New Roman"/>
          <w:sz w:val="24"/>
          <w:szCs w:val="24"/>
        </w:rPr>
        <w:t xml:space="preserve">M. </w:t>
      </w:r>
      <w:r w:rsidRPr="00135D67">
        <w:rPr>
          <w:rFonts w:ascii="Times New Roman" w:hAnsi="Times New Roman" w:cs="Times New Roman"/>
          <w:sz w:val="24"/>
          <w:szCs w:val="24"/>
        </w:rPr>
        <w:t>Ali Bety</w:t>
      </w:r>
    </w:p>
    <w:p w14:paraId="70805383" w14:textId="77777777" w:rsidR="00135D67" w:rsidRDefault="00135D67" w:rsidP="001911A9">
      <w:pPr>
        <w:pStyle w:val="Paragraphedeliste"/>
        <w:numPr>
          <w:ilvl w:val="0"/>
          <w:numId w:val="45"/>
        </w:numPr>
        <w:rPr>
          <w:rFonts w:ascii="Times New Roman" w:hAnsi="Times New Roman" w:cs="Times New Roman"/>
          <w:sz w:val="24"/>
          <w:szCs w:val="24"/>
        </w:rPr>
      </w:pPr>
      <w:r w:rsidRPr="00135D67">
        <w:rPr>
          <w:rFonts w:ascii="Times New Roman" w:hAnsi="Times New Roman" w:cs="Times New Roman"/>
          <w:sz w:val="24"/>
          <w:szCs w:val="24"/>
        </w:rPr>
        <w:t>Dr Abache Ranaou</w:t>
      </w:r>
    </w:p>
    <w:p w14:paraId="61B83D50" w14:textId="77777777" w:rsidR="00B80FE9" w:rsidRPr="00B80FE9" w:rsidRDefault="00135D67" w:rsidP="00B80FE9">
      <w:pPr>
        <w:pStyle w:val="Paragraphedeliste"/>
        <w:numPr>
          <w:ilvl w:val="0"/>
          <w:numId w:val="45"/>
        </w:numPr>
        <w:rPr>
          <w:rFonts w:ascii="Times New Roman" w:hAnsi="Times New Roman" w:cs="Times New Roman"/>
          <w:sz w:val="24"/>
          <w:szCs w:val="24"/>
        </w:rPr>
      </w:pPr>
      <w:r w:rsidRPr="00B80FE9">
        <w:rPr>
          <w:rFonts w:ascii="Times New Roman" w:hAnsi="Times New Roman" w:cs="Times New Roman"/>
          <w:sz w:val="24"/>
          <w:szCs w:val="24"/>
        </w:rPr>
        <w:t>M. Waziri Mato Maman</w:t>
      </w:r>
    </w:p>
    <w:p w14:paraId="72A36336" w14:textId="77777777" w:rsidR="00B80FE9" w:rsidRDefault="00B80FE9" w:rsidP="00B47526">
      <w:pPr>
        <w:jc w:val="both"/>
        <w:rPr>
          <w:rFonts w:ascii="Times New Roman" w:hAnsi="Times New Roman" w:cs="Times New Roman"/>
          <w:b/>
          <w:sz w:val="24"/>
          <w:szCs w:val="24"/>
          <w:u w:val="single"/>
          <w:lang w:val="fr-BE"/>
        </w:rPr>
      </w:pPr>
    </w:p>
    <w:p w14:paraId="130935E3" w14:textId="741515ED" w:rsidR="00EB1FFC" w:rsidRDefault="00EB1FFC" w:rsidP="00B47526">
      <w:pPr>
        <w:jc w:val="both"/>
        <w:rPr>
          <w:rFonts w:ascii="Times New Roman" w:hAnsi="Times New Roman" w:cs="Times New Roman"/>
          <w:b/>
          <w:sz w:val="24"/>
          <w:szCs w:val="24"/>
          <w:lang w:val="fr-BE"/>
        </w:rPr>
      </w:pPr>
      <w:r w:rsidRPr="00352D28">
        <w:rPr>
          <w:rFonts w:ascii="Times New Roman" w:hAnsi="Times New Roman" w:cs="Times New Roman"/>
          <w:b/>
          <w:sz w:val="24"/>
          <w:szCs w:val="24"/>
          <w:u w:val="single"/>
          <w:lang w:val="fr-BE"/>
        </w:rPr>
        <w:t>Annexe </w:t>
      </w:r>
      <w:r w:rsidRPr="00352D28">
        <w:rPr>
          <w:rFonts w:ascii="Times New Roman" w:hAnsi="Times New Roman" w:cs="Times New Roman"/>
          <w:b/>
          <w:sz w:val="24"/>
          <w:szCs w:val="24"/>
          <w:lang w:val="fr-BE"/>
        </w:rPr>
        <w:t>: 2</w:t>
      </w:r>
      <w:r w:rsidR="00686E42" w:rsidRPr="00352D28">
        <w:rPr>
          <w:rFonts w:ascii="Times New Roman" w:hAnsi="Times New Roman" w:cs="Times New Roman"/>
          <w:b/>
          <w:sz w:val="24"/>
          <w:szCs w:val="24"/>
          <w:lang w:val="fr-BE"/>
        </w:rPr>
        <w:t> : Agenda des rencontres de 2020</w:t>
      </w:r>
    </w:p>
    <w:tbl>
      <w:tblPr>
        <w:tblW w:w="14554" w:type="dxa"/>
        <w:tblInd w:w="55" w:type="dxa"/>
        <w:tblCellMar>
          <w:left w:w="70" w:type="dxa"/>
          <w:right w:w="70" w:type="dxa"/>
        </w:tblCellMar>
        <w:tblLook w:val="04A0" w:firstRow="1" w:lastRow="0" w:firstColumn="1" w:lastColumn="0" w:noHBand="0" w:noVBand="1"/>
      </w:tblPr>
      <w:tblGrid>
        <w:gridCol w:w="5827"/>
        <w:gridCol w:w="1701"/>
        <w:gridCol w:w="538"/>
        <w:gridCol w:w="836"/>
        <w:gridCol w:w="611"/>
        <w:gridCol w:w="567"/>
        <w:gridCol w:w="1029"/>
        <w:gridCol w:w="567"/>
        <w:gridCol w:w="605"/>
        <w:gridCol w:w="611"/>
        <w:gridCol w:w="538"/>
        <w:gridCol w:w="574"/>
        <w:gridCol w:w="550"/>
      </w:tblGrid>
      <w:tr w:rsidR="00E07C13" w:rsidRPr="00352D28" w14:paraId="29023AE5" w14:textId="77777777" w:rsidTr="00B80FE9">
        <w:trPr>
          <w:trHeight w:val="552"/>
        </w:trPr>
        <w:tc>
          <w:tcPr>
            <w:tcW w:w="5827"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6506CD" w14:textId="31C76CC2" w:rsidR="00EB1FFC" w:rsidRPr="00352D28" w:rsidRDefault="00686E42"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Jalons</w:t>
            </w:r>
          </w:p>
        </w:tc>
        <w:tc>
          <w:tcPr>
            <w:tcW w:w="1701" w:type="dxa"/>
            <w:tcBorders>
              <w:top w:val="single" w:sz="4" w:space="0" w:color="auto"/>
              <w:left w:val="nil"/>
              <w:bottom w:val="single" w:sz="4" w:space="0" w:color="auto"/>
              <w:right w:val="single" w:sz="4" w:space="0" w:color="auto"/>
            </w:tcBorders>
            <w:shd w:val="clear" w:color="000000" w:fill="C4D79B"/>
            <w:noWrap/>
            <w:vAlign w:val="center"/>
            <w:hideMark/>
          </w:tcPr>
          <w:p w14:paraId="35C2CF4C" w14:textId="29DBB03D"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Janv</w:t>
            </w:r>
            <w:r w:rsidR="00352D28">
              <w:rPr>
                <w:rFonts w:ascii="Times New Roman" w:eastAsia="Times New Roman" w:hAnsi="Times New Roman" w:cs="Times New Roman"/>
                <w:b/>
                <w:bCs/>
                <w:color w:val="000000"/>
                <w:lang w:eastAsia="fr-FR"/>
              </w:rPr>
              <w:t>.</w:t>
            </w:r>
          </w:p>
        </w:tc>
        <w:tc>
          <w:tcPr>
            <w:tcW w:w="538" w:type="dxa"/>
            <w:tcBorders>
              <w:top w:val="single" w:sz="4" w:space="0" w:color="auto"/>
              <w:left w:val="nil"/>
              <w:bottom w:val="single" w:sz="4" w:space="0" w:color="auto"/>
              <w:right w:val="single" w:sz="4" w:space="0" w:color="auto"/>
            </w:tcBorders>
            <w:shd w:val="clear" w:color="000000" w:fill="C4D79B"/>
            <w:noWrap/>
            <w:vAlign w:val="center"/>
            <w:hideMark/>
          </w:tcPr>
          <w:p w14:paraId="0D9774DF" w14:textId="77777777"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Fév.</w:t>
            </w:r>
          </w:p>
        </w:tc>
        <w:tc>
          <w:tcPr>
            <w:tcW w:w="836" w:type="dxa"/>
            <w:tcBorders>
              <w:top w:val="single" w:sz="4" w:space="0" w:color="auto"/>
              <w:left w:val="nil"/>
              <w:bottom w:val="single" w:sz="4" w:space="0" w:color="auto"/>
              <w:right w:val="single" w:sz="4" w:space="0" w:color="auto"/>
            </w:tcBorders>
            <w:shd w:val="clear" w:color="000000" w:fill="C4D79B"/>
            <w:noWrap/>
            <w:vAlign w:val="center"/>
            <w:hideMark/>
          </w:tcPr>
          <w:p w14:paraId="066B55D3" w14:textId="77777777"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Mars</w:t>
            </w:r>
          </w:p>
        </w:tc>
        <w:tc>
          <w:tcPr>
            <w:tcW w:w="611" w:type="dxa"/>
            <w:tcBorders>
              <w:top w:val="single" w:sz="4" w:space="0" w:color="auto"/>
              <w:left w:val="nil"/>
              <w:bottom w:val="single" w:sz="4" w:space="0" w:color="auto"/>
              <w:right w:val="single" w:sz="4" w:space="0" w:color="auto"/>
            </w:tcBorders>
            <w:shd w:val="clear" w:color="000000" w:fill="C4D79B"/>
            <w:noWrap/>
            <w:vAlign w:val="center"/>
            <w:hideMark/>
          </w:tcPr>
          <w:p w14:paraId="5EC825B7" w14:textId="6C04CAB5" w:rsidR="00EB1FFC" w:rsidRPr="00352D28" w:rsidRDefault="00352D28" w:rsidP="00E07C13">
            <w:pPr>
              <w:spacing w:after="0" w:line="240" w:lineRule="auto"/>
              <w:rPr>
                <w:rFonts w:ascii="Times New Roman" w:eastAsia="Times New Roman" w:hAnsi="Times New Roman" w:cs="Times New Roman"/>
                <w:b/>
                <w:bCs/>
                <w:color w:val="000000"/>
                <w:lang w:eastAsia="fr-FR"/>
              </w:rPr>
            </w:pPr>
            <w:r>
              <w:rPr>
                <w:rFonts w:ascii="Times New Roman" w:eastAsia="Times New Roman" w:hAnsi="Times New Roman" w:cs="Times New Roman"/>
                <w:b/>
                <w:bCs/>
                <w:color w:val="000000"/>
                <w:lang w:eastAsia="fr-FR"/>
              </w:rPr>
              <w:t>Avr.</w:t>
            </w:r>
          </w:p>
        </w:tc>
        <w:tc>
          <w:tcPr>
            <w:tcW w:w="567" w:type="dxa"/>
            <w:tcBorders>
              <w:top w:val="single" w:sz="4" w:space="0" w:color="auto"/>
              <w:left w:val="nil"/>
              <w:bottom w:val="single" w:sz="4" w:space="0" w:color="auto"/>
              <w:right w:val="single" w:sz="4" w:space="0" w:color="auto"/>
            </w:tcBorders>
            <w:shd w:val="clear" w:color="000000" w:fill="C4D79B"/>
            <w:noWrap/>
            <w:vAlign w:val="center"/>
            <w:hideMark/>
          </w:tcPr>
          <w:p w14:paraId="3F5BC1CF" w14:textId="77777777"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Mai</w:t>
            </w:r>
          </w:p>
        </w:tc>
        <w:tc>
          <w:tcPr>
            <w:tcW w:w="1029" w:type="dxa"/>
            <w:tcBorders>
              <w:top w:val="single" w:sz="4" w:space="0" w:color="auto"/>
              <w:left w:val="nil"/>
              <w:bottom w:val="single" w:sz="4" w:space="0" w:color="auto"/>
              <w:right w:val="single" w:sz="4" w:space="0" w:color="auto"/>
            </w:tcBorders>
            <w:shd w:val="clear" w:color="000000" w:fill="C4D79B"/>
            <w:noWrap/>
            <w:vAlign w:val="center"/>
            <w:hideMark/>
          </w:tcPr>
          <w:p w14:paraId="3E27045B" w14:textId="77777777"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Juin</w:t>
            </w:r>
          </w:p>
        </w:tc>
        <w:tc>
          <w:tcPr>
            <w:tcW w:w="567" w:type="dxa"/>
            <w:tcBorders>
              <w:top w:val="single" w:sz="4" w:space="0" w:color="auto"/>
              <w:left w:val="nil"/>
              <w:bottom w:val="single" w:sz="4" w:space="0" w:color="auto"/>
              <w:right w:val="single" w:sz="4" w:space="0" w:color="auto"/>
            </w:tcBorders>
            <w:shd w:val="clear" w:color="000000" w:fill="C4D79B"/>
            <w:noWrap/>
            <w:vAlign w:val="center"/>
            <w:hideMark/>
          </w:tcPr>
          <w:p w14:paraId="79DEEEF2" w14:textId="3528119C"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Juil</w:t>
            </w:r>
            <w:r w:rsidR="00E07C13">
              <w:rPr>
                <w:rFonts w:ascii="Times New Roman" w:eastAsia="Times New Roman" w:hAnsi="Times New Roman" w:cs="Times New Roman"/>
                <w:b/>
                <w:bCs/>
                <w:color w:val="000000"/>
                <w:lang w:eastAsia="fr-FR"/>
              </w:rPr>
              <w:t>.</w:t>
            </w:r>
          </w:p>
        </w:tc>
        <w:tc>
          <w:tcPr>
            <w:tcW w:w="605" w:type="dxa"/>
            <w:tcBorders>
              <w:top w:val="single" w:sz="4" w:space="0" w:color="auto"/>
              <w:left w:val="nil"/>
              <w:bottom w:val="single" w:sz="4" w:space="0" w:color="auto"/>
              <w:right w:val="single" w:sz="4" w:space="0" w:color="auto"/>
            </w:tcBorders>
            <w:shd w:val="clear" w:color="000000" w:fill="C4D79B"/>
            <w:noWrap/>
            <w:vAlign w:val="center"/>
            <w:hideMark/>
          </w:tcPr>
          <w:p w14:paraId="7881BC96" w14:textId="77777777"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Août</w:t>
            </w:r>
          </w:p>
        </w:tc>
        <w:tc>
          <w:tcPr>
            <w:tcW w:w="611" w:type="dxa"/>
            <w:tcBorders>
              <w:top w:val="single" w:sz="4" w:space="0" w:color="auto"/>
              <w:left w:val="nil"/>
              <w:bottom w:val="single" w:sz="4" w:space="0" w:color="auto"/>
              <w:right w:val="single" w:sz="4" w:space="0" w:color="auto"/>
            </w:tcBorders>
            <w:shd w:val="clear" w:color="000000" w:fill="C4D79B"/>
            <w:noWrap/>
            <w:vAlign w:val="center"/>
            <w:hideMark/>
          </w:tcPr>
          <w:p w14:paraId="242CBE4E" w14:textId="5D385022"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Sept</w:t>
            </w:r>
            <w:r w:rsidR="00E07C13">
              <w:rPr>
                <w:rFonts w:ascii="Times New Roman" w:eastAsia="Times New Roman" w:hAnsi="Times New Roman" w:cs="Times New Roman"/>
                <w:b/>
                <w:bCs/>
                <w:color w:val="000000"/>
                <w:lang w:eastAsia="fr-FR"/>
              </w:rPr>
              <w:t>.</w:t>
            </w:r>
          </w:p>
        </w:tc>
        <w:tc>
          <w:tcPr>
            <w:tcW w:w="538" w:type="dxa"/>
            <w:tcBorders>
              <w:top w:val="single" w:sz="4" w:space="0" w:color="auto"/>
              <w:left w:val="nil"/>
              <w:bottom w:val="single" w:sz="4" w:space="0" w:color="auto"/>
              <w:right w:val="single" w:sz="4" w:space="0" w:color="auto"/>
            </w:tcBorders>
            <w:shd w:val="clear" w:color="000000" w:fill="C4D79B"/>
            <w:noWrap/>
            <w:vAlign w:val="center"/>
            <w:hideMark/>
          </w:tcPr>
          <w:p w14:paraId="638D7AE5" w14:textId="5467069C"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Oct</w:t>
            </w:r>
            <w:r w:rsidR="00E07C13">
              <w:rPr>
                <w:rFonts w:ascii="Times New Roman" w:eastAsia="Times New Roman" w:hAnsi="Times New Roman" w:cs="Times New Roman"/>
                <w:b/>
                <w:bCs/>
                <w:color w:val="000000"/>
                <w:lang w:eastAsia="fr-FR"/>
              </w:rPr>
              <w:t>.</w:t>
            </w:r>
          </w:p>
        </w:tc>
        <w:tc>
          <w:tcPr>
            <w:tcW w:w="574" w:type="dxa"/>
            <w:tcBorders>
              <w:top w:val="single" w:sz="4" w:space="0" w:color="auto"/>
              <w:left w:val="nil"/>
              <w:bottom w:val="single" w:sz="4" w:space="0" w:color="auto"/>
              <w:right w:val="single" w:sz="4" w:space="0" w:color="auto"/>
            </w:tcBorders>
            <w:shd w:val="clear" w:color="000000" w:fill="C4D79B"/>
            <w:noWrap/>
            <w:vAlign w:val="center"/>
            <w:hideMark/>
          </w:tcPr>
          <w:p w14:paraId="45B084BF" w14:textId="77777777"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Nov.</w:t>
            </w:r>
          </w:p>
        </w:tc>
        <w:tc>
          <w:tcPr>
            <w:tcW w:w="550" w:type="dxa"/>
            <w:tcBorders>
              <w:top w:val="single" w:sz="4" w:space="0" w:color="auto"/>
              <w:left w:val="nil"/>
              <w:bottom w:val="single" w:sz="4" w:space="0" w:color="auto"/>
              <w:right w:val="single" w:sz="4" w:space="0" w:color="auto"/>
            </w:tcBorders>
            <w:shd w:val="clear" w:color="000000" w:fill="C4D79B"/>
            <w:noWrap/>
            <w:vAlign w:val="center"/>
            <w:hideMark/>
          </w:tcPr>
          <w:p w14:paraId="1FE18043" w14:textId="0F757BD8" w:rsidR="00EB1FFC" w:rsidRPr="00352D28" w:rsidRDefault="00EB1FFC"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Déc</w:t>
            </w:r>
            <w:r w:rsidR="00E07C13">
              <w:rPr>
                <w:rFonts w:ascii="Times New Roman" w:eastAsia="Times New Roman" w:hAnsi="Times New Roman" w:cs="Times New Roman"/>
                <w:b/>
                <w:bCs/>
                <w:color w:val="000000"/>
                <w:lang w:eastAsia="fr-FR"/>
              </w:rPr>
              <w:t>.</w:t>
            </w:r>
          </w:p>
        </w:tc>
      </w:tr>
      <w:tr w:rsidR="00EB1FFC" w:rsidRPr="00352D28" w14:paraId="2039F733" w14:textId="77777777" w:rsidTr="00B80FE9">
        <w:trPr>
          <w:trHeight w:val="399"/>
        </w:trPr>
        <w:tc>
          <w:tcPr>
            <w:tcW w:w="5827" w:type="dxa"/>
            <w:tcBorders>
              <w:top w:val="nil"/>
              <w:left w:val="single" w:sz="4" w:space="0" w:color="auto"/>
              <w:bottom w:val="single" w:sz="4" w:space="0" w:color="auto"/>
              <w:right w:val="single" w:sz="4" w:space="0" w:color="auto"/>
            </w:tcBorders>
            <w:shd w:val="clear" w:color="auto" w:fill="auto"/>
            <w:noWrap/>
            <w:vAlign w:val="center"/>
            <w:hideMark/>
          </w:tcPr>
          <w:p w14:paraId="559A31A4" w14:textId="16520104" w:rsidR="00EB1FFC" w:rsidRPr="00352D28" w:rsidRDefault="002E765C" w:rsidP="00092CA1">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 xml:space="preserve"> J1 : </w:t>
            </w:r>
            <w:r w:rsidR="00092CA1">
              <w:rPr>
                <w:rFonts w:ascii="Times New Roman" w:eastAsia="Times New Roman" w:hAnsi="Times New Roman" w:cs="Times New Roman"/>
                <w:b/>
                <w:bCs/>
                <w:color w:val="000000"/>
                <w:lang w:eastAsia="fr-FR"/>
              </w:rPr>
              <w:t>R</w:t>
            </w:r>
            <w:r w:rsidRPr="00352D28">
              <w:rPr>
                <w:rFonts w:ascii="Times New Roman" w:eastAsia="Times New Roman" w:hAnsi="Times New Roman" w:cs="Times New Roman"/>
                <w:b/>
                <w:bCs/>
                <w:color w:val="000000"/>
                <w:lang w:eastAsia="fr-FR"/>
              </w:rPr>
              <w:t>appel diagnostic/options dispositif de gestion gratuité</w:t>
            </w:r>
          </w:p>
        </w:tc>
        <w:tc>
          <w:tcPr>
            <w:tcW w:w="1701" w:type="dxa"/>
            <w:tcBorders>
              <w:top w:val="nil"/>
              <w:left w:val="nil"/>
              <w:bottom w:val="single" w:sz="4" w:space="0" w:color="auto"/>
              <w:right w:val="single" w:sz="4" w:space="0" w:color="auto"/>
            </w:tcBorders>
            <w:shd w:val="clear" w:color="auto" w:fill="auto"/>
            <w:noWrap/>
            <w:vAlign w:val="center"/>
            <w:hideMark/>
          </w:tcPr>
          <w:p w14:paraId="176F413D" w14:textId="6EEA4BDA" w:rsidR="00EB1FFC" w:rsidRPr="00352D28" w:rsidRDefault="002E765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08/01 :</w:t>
            </w:r>
            <w:r w:rsidR="00A2233B" w:rsidRPr="00352D28">
              <w:rPr>
                <w:rFonts w:ascii="Times New Roman" w:eastAsia="Times New Roman" w:hAnsi="Times New Roman" w:cs="Times New Roman"/>
                <w:color w:val="000000"/>
                <w:sz w:val="20"/>
                <w:szCs w:val="20"/>
                <w:lang w:eastAsia="fr-FR"/>
              </w:rPr>
              <w:t xml:space="preserve"> GTR/CSU-G</w:t>
            </w:r>
            <w:r w:rsidR="00352D28">
              <w:rPr>
                <w:rFonts w:ascii="Times New Roman" w:eastAsia="Times New Roman" w:hAnsi="Times New Roman" w:cs="Times New Roman"/>
                <w:color w:val="000000"/>
                <w:sz w:val="20"/>
                <w:szCs w:val="20"/>
                <w:lang w:eastAsia="fr-FR"/>
              </w:rPr>
              <w:t>Lp</w:t>
            </w:r>
            <w:r w:rsidR="00A2233B" w:rsidRPr="00352D28">
              <w:rPr>
                <w:rFonts w:ascii="Times New Roman" w:eastAsia="Times New Roman" w:hAnsi="Times New Roman" w:cs="Times New Roman"/>
                <w:color w:val="000000"/>
                <w:sz w:val="20"/>
                <w:szCs w:val="20"/>
                <w:lang w:eastAsia="fr-FR"/>
              </w:rPr>
              <w:t>CSU</w:t>
            </w:r>
          </w:p>
        </w:tc>
        <w:tc>
          <w:tcPr>
            <w:tcW w:w="538" w:type="dxa"/>
            <w:tcBorders>
              <w:top w:val="nil"/>
              <w:left w:val="nil"/>
              <w:bottom w:val="single" w:sz="4" w:space="0" w:color="auto"/>
              <w:right w:val="single" w:sz="4" w:space="0" w:color="auto"/>
            </w:tcBorders>
            <w:shd w:val="clear" w:color="auto" w:fill="auto"/>
            <w:noWrap/>
            <w:vAlign w:val="center"/>
            <w:hideMark/>
          </w:tcPr>
          <w:p w14:paraId="222680C7"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836" w:type="dxa"/>
            <w:tcBorders>
              <w:top w:val="nil"/>
              <w:left w:val="nil"/>
              <w:bottom w:val="single" w:sz="4" w:space="0" w:color="auto"/>
              <w:right w:val="single" w:sz="4" w:space="0" w:color="auto"/>
            </w:tcBorders>
            <w:shd w:val="clear" w:color="auto" w:fill="auto"/>
            <w:noWrap/>
            <w:vAlign w:val="center"/>
            <w:hideMark/>
          </w:tcPr>
          <w:p w14:paraId="3A270DF0" w14:textId="682BAAF0"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r w:rsidR="00533410" w:rsidRPr="00352D28">
              <w:rPr>
                <w:rFonts w:ascii="Times New Roman" w:eastAsia="Times New Roman" w:hAnsi="Times New Roman" w:cs="Times New Roman"/>
                <w:color w:val="000000"/>
                <w:sz w:val="20"/>
                <w:szCs w:val="20"/>
                <w:lang w:eastAsia="fr-FR"/>
              </w:rPr>
              <w:t>03/03</w:t>
            </w:r>
          </w:p>
        </w:tc>
        <w:tc>
          <w:tcPr>
            <w:tcW w:w="611" w:type="dxa"/>
            <w:tcBorders>
              <w:top w:val="nil"/>
              <w:left w:val="nil"/>
              <w:bottom w:val="single" w:sz="4" w:space="0" w:color="auto"/>
              <w:right w:val="single" w:sz="4" w:space="0" w:color="auto"/>
            </w:tcBorders>
            <w:shd w:val="clear" w:color="auto" w:fill="auto"/>
            <w:noWrap/>
            <w:vAlign w:val="center"/>
            <w:hideMark/>
          </w:tcPr>
          <w:p w14:paraId="074E7A25"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67" w:type="dxa"/>
            <w:tcBorders>
              <w:top w:val="nil"/>
              <w:left w:val="nil"/>
              <w:bottom w:val="single" w:sz="4" w:space="0" w:color="auto"/>
              <w:right w:val="single" w:sz="4" w:space="0" w:color="auto"/>
            </w:tcBorders>
            <w:shd w:val="clear" w:color="auto" w:fill="auto"/>
            <w:noWrap/>
            <w:vAlign w:val="center"/>
            <w:hideMark/>
          </w:tcPr>
          <w:p w14:paraId="68B09BA1"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1029" w:type="dxa"/>
            <w:tcBorders>
              <w:top w:val="nil"/>
              <w:left w:val="nil"/>
              <w:bottom w:val="single" w:sz="4" w:space="0" w:color="auto"/>
              <w:right w:val="single" w:sz="4" w:space="0" w:color="auto"/>
            </w:tcBorders>
            <w:shd w:val="clear" w:color="auto" w:fill="auto"/>
            <w:noWrap/>
            <w:vAlign w:val="center"/>
            <w:hideMark/>
          </w:tcPr>
          <w:p w14:paraId="5A4F668C"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67" w:type="dxa"/>
            <w:tcBorders>
              <w:top w:val="nil"/>
              <w:left w:val="nil"/>
              <w:bottom w:val="single" w:sz="4" w:space="0" w:color="auto"/>
              <w:right w:val="single" w:sz="4" w:space="0" w:color="auto"/>
            </w:tcBorders>
            <w:shd w:val="clear" w:color="auto" w:fill="auto"/>
            <w:noWrap/>
            <w:vAlign w:val="center"/>
            <w:hideMark/>
          </w:tcPr>
          <w:p w14:paraId="331DFAC0"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05" w:type="dxa"/>
            <w:tcBorders>
              <w:top w:val="nil"/>
              <w:left w:val="nil"/>
              <w:bottom w:val="single" w:sz="4" w:space="0" w:color="auto"/>
              <w:right w:val="single" w:sz="4" w:space="0" w:color="auto"/>
            </w:tcBorders>
            <w:shd w:val="clear" w:color="auto" w:fill="auto"/>
            <w:noWrap/>
            <w:vAlign w:val="center"/>
            <w:hideMark/>
          </w:tcPr>
          <w:p w14:paraId="20297530"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11" w:type="dxa"/>
            <w:tcBorders>
              <w:top w:val="nil"/>
              <w:left w:val="nil"/>
              <w:bottom w:val="single" w:sz="4" w:space="0" w:color="auto"/>
              <w:right w:val="single" w:sz="4" w:space="0" w:color="auto"/>
            </w:tcBorders>
            <w:shd w:val="clear" w:color="auto" w:fill="auto"/>
            <w:noWrap/>
            <w:vAlign w:val="center"/>
            <w:hideMark/>
          </w:tcPr>
          <w:p w14:paraId="71817951"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38" w:type="dxa"/>
            <w:tcBorders>
              <w:top w:val="nil"/>
              <w:left w:val="nil"/>
              <w:bottom w:val="single" w:sz="4" w:space="0" w:color="auto"/>
              <w:right w:val="single" w:sz="4" w:space="0" w:color="auto"/>
            </w:tcBorders>
            <w:shd w:val="clear" w:color="auto" w:fill="auto"/>
            <w:noWrap/>
            <w:vAlign w:val="center"/>
            <w:hideMark/>
          </w:tcPr>
          <w:p w14:paraId="0F181230"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74" w:type="dxa"/>
            <w:tcBorders>
              <w:top w:val="nil"/>
              <w:left w:val="nil"/>
              <w:bottom w:val="single" w:sz="4" w:space="0" w:color="auto"/>
              <w:right w:val="single" w:sz="4" w:space="0" w:color="auto"/>
            </w:tcBorders>
            <w:shd w:val="clear" w:color="auto" w:fill="auto"/>
            <w:noWrap/>
            <w:vAlign w:val="center"/>
            <w:hideMark/>
          </w:tcPr>
          <w:p w14:paraId="297E755C"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50" w:type="dxa"/>
            <w:tcBorders>
              <w:top w:val="nil"/>
              <w:left w:val="nil"/>
              <w:bottom w:val="single" w:sz="4" w:space="0" w:color="auto"/>
              <w:right w:val="single" w:sz="4" w:space="0" w:color="auto"/>
            </w:tcBorders>
            <w:shd w:val="clear" w:color="auto" w:fill="auto"/>
            <w:noWrap/>
            <w:vAlign w:val="center"/>
            <w:hideMark/>
          </w:tcPr>
          <w:p w14:paraId="73690D8E"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r>
      <w:tr w:rsidR="00EB1FFC" w:rsidRPr="00352D28" w14:paraId="6CE2FBAA" w14:textId="77777777" w:rsidTr="00B80FE9">
        <w:trPr>
          <w:trHeight w:val="399"/>
        </w:trPr>
        <w:tc>
          <w:tcPr>
            <w:tcW w:w="5827" w:type="dxa"/>
            <w:tcBorders>
              <w:top w:val="nil"/>
              <w:left w:val="single" w:sz="4" w:space="0" w:color="auto"/>
              <w:bottom w:val="single" w:sz="4" w:space="0" w:color="auto"/>
              <w:right w:val="single" w:sz="4" w:space="0" w:color="auto"/>
            </w:tcBorders>
            <w:shd w:val="clear" w:color="auto" w:fill="auto"/>
            <w:noWrap/>
            <w:vAlign w:val="center"/>
            <w:hideMark/>
          </w:tcPr>
          <w:p w14:paraId="6ACD27AE" w14:textId="0D4E61C4" w:rsidR="00EB1FFC" w:rsidRPr="00352D28" w:rsidRDefault="00A2233B"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J2 : Consensus/Plaidoyer</w:t>
            </w:r>
          </w:p>
        </w:tc>
        <w:tc>
          <w:tcPr>
            <w:tcW w:w="1701" w:type="dxa"/>
            <w:tcBorders>
              <w:top w:val="nil"/>
              <w:left w:val="nil"/>
              <w:bottom w:val="single" w:sz="4" w:space="0" w:color="auto"/>
              <w:right w:val="single" w:sz="4" w:space="0" w:color="auto"/>
            </w:tcBorders>
            <w:shd w:val="clear" w:color="auto" w:fill="auto"/>
            <w:noWrap/>
            <w:vAlign w:val="center"/>
            <w:hideMark/>
          </w:tcPr>
          <w:p w14:paraId="5B783B57"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38" w:type="dxa"/>
            <w:tcBorders>
              <w:top w:val="nil"/>
              <w:left w:val="nil"/>
              <w:bottom w:val="single" w:sz="4" w:space="0" w:color="auto"/>
              <w:right w:val="single" w:sz="4" w:space="0" w:color="auto"/>
            </w:tcBorders>
            <w:shd w:val="clear" w:color="auto" w:fill="auto"/>
            <w:noWrap/>
            <w:vAlign w:val="center"/>
            <w:hideMark/>
          </w:tcPr>
          <w:p w14:paraId="2E895FA2" w14:textId="6F565F59"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p>
        </w:tc>
        <w:tc>
          <w:tcPr>
            <w:tcW w:w="836" w:type="dxa"/>
            <w:tcBorders>
              <w:top w:val="nil"/>
              <w:left w:val="nil"/>
              <w:bottom w:val="single" w:sz="4" w:space="0" w:color="auto"/>
              <w:right w:val="single" w:sz="4" w:space="0" w:color="auto"/>
            </w:tcBorders>
            <w:shd w:val="clear" w:color="auto" w:fill="auto"/>
            <w:noWrap/>
            <w:vAlign w:val="center"/>
            <w:hideMark/>
          </w:tcPr>
          <w:p w14:paraId="67269A53" w14:textId="6E49AFB9"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r w:rsidR="00533410" w:rsidRPr="00352D28">
              <w:rPr>
                <w:rFonts w:ascii="Times New Roman" w:eastAsia="Times New Roman" w:hAnsi="Times New Roman" w:cs="Times New Roman"/>
                <w:color w:val="000000"/>
                <w:sz w:val="20"/>
                <w:szCs w:val="20"/>
                <w:lang w:eastAsia="fr-FR"/>
              </w:rPr>
              <w:t>31/03</w:t>
            </w:r>
          </w:p>
        </w:tc>
        <w:tc>
          <w:tcPr>
            <w:tcW w:w="611" w:type="dxa"/>
            <w:tcBorders>
              <w:top w:val="nil"/>
              <w:left w:val="nil"/>
              <w:bottom w:val="single" w:sz="4" w:space="0" w:color="auto"/>
              <w:right w:val="single" w:sz="4" w:space="0" w:color="auto"/>
            </w:tcBorders>
            <w:shd w:val="clear" w:color="auto" w:fill="auto"/>
            <w:noWrap/>
            <w:vAlign w:val="center"/>
            <w:hideMark/>
          </w:tcPr>
          <w:p w14:paraId="4EFB3F23"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67" w:type="dxa"/>
            <w:tcBorders>
              <w:top w:val="nil"/>
              <w:left w:val="nil"/>
              <w:bottom w:val="single" w:sz="4" w:space="0" w:color="auto"/>
              <w:right w:val="single" w:sz="4" w:space="0" w:color="auto"/>
            </w:tcBorders>
            <w:shd w:val="clear" w:color="auto" w:fill="auto"/>
            <w:noWrap/>
            <w:vAlign w:val="center"/>
            <w:hideMark/>
          </w:tcPr>
          <w:p w14:paraId="17B20B84"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1029" w:type="dxa"/>
            <w:tcBorders>
              <w:top w:val="nil"/>
              <w:left w:val="nil"/>
              <w:bottom w:val="single" w:sz="4" w:space="0" w:color="auto"/>
              <w:right w:val="single" w:sz="4" w:space="0" w:color="auto"/>
            </w:tcBorders>
            <w:shd w:val="clear" w:color="auto" w:fill="auto"/>
            <w:noWrap/>
            <w:vAlign w:val="center"/>
            <w:hideMark/>
          </w:tcPr>
          <w:p w14:paraId="24708CB7"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67" w:type="dxa"/>
            <w:tcBorders>
              <w:top w:val="nil"/>
              <w:left w:val="nil"/>
              <w:bottom w:val="single" w:sz="4" w:space="0" w:color="auto"/>
              <w:right w:val="single" w:sz="4" w:space="0" w:color="auto"/>
            </w:tcBorders>
            <w:shd w:val="clear" w:color="auto" w:fill="auto"/>
            <w:noWrap/>
            <w:vAlign w:val="center"/>
            <w:hideMark/>
          </w:tcPr>
          <w:p w14:paraId="0CD30015"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05" w:type="dxa"/>
            <w:tcBorders>
              <w:top w:val="nil"/>
              <w:left w:val="nil"/>
              <w:bottom w:val="single" w:sz="4" w:space="0" w:color="auto"/>
              <w:right w:val="single" w:sz="4" w:space="0" w:color="auto"/>
            </w:tcBorders>
            <w:shd w:val="clear" w:color="auto" w:fill="auto"/>
            <w:noWrap/>
            <w:vAlign w:val="center"/>
            <w:hideMark/>
          </w:tcPr>
          <w:p w14:paraId="15B6D091"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11" w:type="dxa"/>
            <w:tcBorders>
              <w:top w:val="nil"/>
              <w:left w:val="nil"/>
              <w:bottom w:val="single" w:sz="4" w:space="0" w:color="auto"/>
              <w:right w:val="single" w:sz="4" w:space="0" w:color="auto"/>
            </w:tcBorders>
            <w:shd w:val="clear" w:color="auto" w:fill="auto"/>
            <w:noWrap/>
            <w:vAlign w:val="center"/>
            <w:hideMark/>
          </w:tcPr>
          <w:p w14:paraId="216C013A"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38" w:type="dxa"/>
            <w:tcBorders>
              <w:top w:val="nil"/>
              <w:left w:val="nil"/>
              <w:bottom w:val="single" w:sz="4" w:space="0" w:color="auto"/>
              <w:right w:val="single" w:sz="4" w:space="0" w:color="auto"/>
            </w:tcBorders>
            <w:shd w:val="clear" w:color="auto" w:fill="auto"/>
            <w:noWrap/>
            <w:vAlign w:val="center"/>
            <w:hideMark/>
          </w:tcPr>
          <w:p w14:paraId="4777CA8A"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74" w:type="dxa"/>
            <w:tcBorders>
              <w:top w:val="nil"/>
              <w:left w:val="nil"/>
              <w:bottom w:val="single" w:sz="4" w:space="0" w:color="auto"/>
              <w:right w:val="single" w:sz="4" w:space="0" w:color="auto"/>
            </w:tcBorders>
            <w:shd w:val="clear" w:color="auto" w:fill="auto"/>
            <w:noWrap/>
            <w:vAlign w:val="center"/>
            <w:hideMark/>
          </w:tcPr>
          <w:p w14:paraId="59A1DA03"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50" w:type="dxa"/>
            <w:tcBorders>
              <w:top w:val="nil"/>
              <w:left w:val="nil"/>
              <w:bottom w:val="single" w:sz="4" w:space="0" w:color="auto"/>
              <w:right w:val="single" w:sz="4" w:space="0" w:color="auto"/>
            </w:tcBorders>
            <w:shd w:val="clear" w:color="auto" w:fill="auto"/>
            <w:noWrap/>
            <w:vAlign w:val="center"/>
            <w:hideMark/>
          </w:tcPr>
          <w:p w14:paraId="313582AD"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r>
      <w:tr w:rsidR="00EB1FFC" w:rsidRPr="00352D28" w14:paraId="12CB67C0" w14:textId="77777777" w:rsidTr="00B80FE9">
        <w:trPr>
          <w:trHeight w:val="399"/>
        </w:trPr>
        <w:tc>
          <w:tcPr>
            <w:tcW w:w="5827" w:type="dxa"/>
            <w:tcBorders>
              <w:top w:val="nil"/>
              <w:left w:val="single" w:sz="4" w:space="0" w:color="auto"/>
              <w:bottom w:val="single" w:sz="4" w:space="0" w:color="auto"/>
              <w:right w:val="single" w:sz="4" w:space="0" w:color="auto"/>
            </w:tcBorders>
            <w:shd w:val="clear" w:color="auto" w:fill="auto"/>
            <w:noWrap/>
            <w:vAlign w:val="center"/>
            <w:hideMark/>
          </w:tcPr>
          <w:p w14:paraId="5ADD9A46" w14:textId="3BD0FA14" w:rsidR="00EB1FFC" w:rsidRPr="00352D28" w:rsidRDefault="00A2233B" w:rsidP="00092CA1">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 xml:space="preserve">J3 : </w:t>
            </w:r>
            <w:r w:rsidR="00092CA1">
              <w:rPr>
                <w:rFonts w:ascii="Times New Roman" w:eastAsia="Times New Roman" w:hAnsi="Times New Roman" w:cs="Times New Roman"/>
                <w:b/>
                <w:bCs/>
                <w:color w:val="000000"/>
                <w:lang w:eastAsia="fr-FR"/>
              </w:rPr>
              <w:t>I</w:t>
            </w:r>
            <w:r w:rsidRPr="00352D28">
              <w:rPr>
                <w:rFonts w:ascii="Times New Roman" w:eastAsia="Times New Roman" w:hAnsi="Times New Roman" w:cs="Times New Roman"/>
                <w:b/>
                <w:bCs/>
                <w:color w:val="000000"/>
                <w:lang w:eastAsia="fr-FR"/>
              </w:rPr>
              <w:t>nstitutionnalisation</w:t>
            </w:r>
          </w:p>
        </w:tc>
        <w:tc>
          <w:tcPr>
            <w:tcW w:w="1701" w:type="dxa"/>
            <w:tcBorders>
              <w:top w:val="nil"/>
              <w:left w:val="nil"/>
              <w:bottom w:val="single" w:sz="4" w:space="0" w:color="auto"/>
              <w:right w:val="single" w:sz="4" w:space="0" w:color="auto"/>
            </w:tcBorders>
            <w:shd w:val="clear" w:color="auto" w:fill="auto"/>
            <w:noWrap/>
            <w:vAlign w:val="center"/>
            <w:hideMark/>
          </w:tcPr>
          <w:p w14:paraId="02745077"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38" w:type="dxa"/>
            <w:tcBorders>
              <w:top w:val="nil"/>
              <w:left w:val="nil"/>
              <w:bottom w:val="single" w:sz="4" w:space="0" w:color="auto"/>
              <w:right w:val="single" w:sz="4" w:space="0" w:color="auto"/>
            </w:tcBorders>
            <w:shd w:val="clear" w:color="auto" w:fill="auto"/>
            <w:noWrap/>
            <w:vAlign w:val="center"/>
            <w:hideMark/>
          </w:tcPr>
          <w:p w14:paraId="433FA153"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836" w:type="dxa"/>
            <w:tcBorders>
              <w:top w:val="nil"/>
              <w:left w:val="nil"/>
              <w:bottom w:val="single" w:sz="4" w:space="0" w:color="auto"/>
              <w:right w:val="single" w:sz="4" w:space="0" w:color="auto"/>
            </w:tcBorders>
            <w:shd w:val="clear" w:color="auto" w:fill="auto"/>
            <w:noWrap/>
            <w:vAlign w:val="center"/>
            <w:hideMark/>
          </w:tcPr>
          <w:p w14:paraId="7B1CBA8D" w14:textId="5F94BD36"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p>
        </w:tc>
        <w:tc>
          <w:tcPr>
            <w:tcW w:w="611" w:type="dxa"/>
            <w:tcBorders>
              <w:top w:val="nil"/>
              <w:left w:val="nil"/>
              <w:bottom w:val="single" w:sz="4" w:space="0" w:color="auto"/>
              <w:right w:val="single" w:sz="4" w:space="0" w:color="auto"/>
            </w:tcBorders>
            <w:shd w:val="clear" w:color="auto" w:fill="auto"/>
            <w:noWrap/>
            <w:vAlign w:val="center"/>
            <w:hideMark/>
          </w:tcPr>
          <w:p w14:paraId="182DBC6B"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67" w:type="dxa"/>
            <w:tcBorders>
              <w:top w:val="nil"/>
              <w:left w:val="nil"/>
              <w:bottom w:val="single" w:sz="4" w:space="0" w:color="auto"/>
              <w:right w:val="single" w:sz="4" w:space="0" w:color="auto"/>
            </w:tcBorders>
            <w:shd w:val="clear" w:color="auto" w:fill="auto"/>
            <w:noWrap/>
            <w:vAlign w:val="center"/>
            <w:hideMark/>
          </w:tcPr>
          <w:p w14:paraId="2DA21ED4"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1029" w:type="dxa"/>
            <w:tcBorders>
              <w:top w:val="nil"/>
              <w:left w:val="nil"/>
              <w:bottom w:val="single" w:sz="4" w:space="0" w:color="auto"/>
              <w:right w:val="single" w:sz="4" w:space="0" w:color="auto"/>
            </w:tcBorders>
            <w:shd w:val="clear" w:color="auto" w:fill="auto"/>
            <w:noWrap/>
            <w:vAlign w:val="center"/>
            <w:hideMark/>
          </w:tcPr>
          <w:p w14:paraId="3F856935" w14:textId="2DF4C8C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r w:rsidR="00EA3887" w:rsidRPr="00352D28">
              <w:rPr>
                <w:rFonts w:ascii="Times New Roman" w:eastAsia="Times New Roman" w:hAnsi="Times New Roman" w:cs="Times New Roman"/>
                <w:color w:val="000000"/>
                <w:sz w:val="20"/>
                <w:szCs w:val="20"/>
                <w:lang w:eastAsia="fr-FR"/>
              </w:rPr>
              <w:t>22/26 :M3</w:t>
            </w:r>
          </w:p>
        </w:tc>
        <w:tc>
          <w:tcPr>
            <w:tcW w:w="567" w:type="dxa"/>
            <w:tcBorders>
              <w:top w:val="nil"/>
              <w:left w:val="nil"/>
              <w:bottom w:val="single" w:sz="4" w:space="0" w:color="auto"/>
              <w:right w:val="single" w:sz="4" w:space="0" w:color="auto"/>
            </w:tcBorders>
            <w:shd w:val="clear" w:color="auto" w:fill="auto"/>
            <w:noWrap/>
            <w:vAlign w:val="center"/>
            <w:hideMark/>
          </w:tcPr>
          <w:p w14:paraId="7C21E6F3"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05" w:type="dxa"/>
            <w:tcBorders>
              <w:top w:val="nil"/>
              <w:left w:val="nil"/>
              <w:bottom w:val="single" w:sz="4" w:space="0" w:color="auto"/>
              <w:right w:val="single" w:sz="4" w:space="0" w:color="auto"/>
            </w:tcBorders>
            <w:shd w:val="clear" w:color="auto" w:fill="auto"/>
            <w:noWrap/>
            <w:vAlign w:val="center"/>
            <w:hideMark/>
          </w:tcPr>
          <w:p w14:paraId="3BA5EA2B"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11" w:type="dxa"/>
            <w:tcBorders>
              <w:top w:val="nil"/>
              <w:left w:val="nil"/>
              <w:bottom w:val="single" w:sz="4" w:space="0" w:color="auto"/>
              <w:right w:val="single" w:sz="4" w:space="0" w:color="auto"/>
            </w:tcBorders>
            <w:shd w:val="clear" w:color="auto" w:fill="auto"/>
            <w:noWrap/>
            <w:vAlign w:val="center"/>
            <w:hideMark/>
          </w:tcPr>
          <w:p w14:paraId="6715510E"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38" w:type="dxa"/>
            <w:tcBorders>
              <w:top w:val="nil"/>
              <w:left w:val="nil"/>
              <w:bottom w:val="single" w:sz="4" w:space="0" w:color="auto"/>
              <w:right w:val="single" w:sz="4" w:space="0" w:color="auto"/>
            </w:tcBorders>
            <w:shd w:val="clear" w:color="auto" w:fill="auto"/>
            <w:noWrap/>
            <w:vAlign w:val="center"/>
            <w:hideMark/>
          </w:tcPr>
          <w:p w14:paraId="37D37355"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74" w:type="dxa"/>
            <w:tcBorders>
              <w:top w:val="nil"/>
              <w:left w:val="nil"/>
              <w:bottom w:val="single" w:sz="4" w:space="0" w:color="auto"/>
              <w:right w:val="single" w:sz="4" w:space="0" w:color="auto"/>
            </w:tcBorders>
            <w:shd w:val="clear" w:color="auto" w:fill="auto"/>
            <w:noWrap/>
            <w:vAlign w:val="center"/>
            <w:hideMark/>
          </w:tcPr>
          <w:p w14:paraId="45FC5746"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50" w:type="dxa"/>
            <w:tcBorders>
              <w:top w:val="nil"/>
              <w:left w:val="nil"/>
              <w:bottom w:val="single" w:sz="4" w:space="0" w:color="auto"/>
              <w:right w:val="single" w:sz="4" w:space="0" w:color="auto"/>
            </w:tcBorders>
            <w:shd w:val="clear" w:color="auto" w:fill="auto"/>
            <w:noWrap/>
            <w:vAlign w:val="center"/>
            <w:hideMark/>
          </w:tcPr>
          <w:p w14:paraId="7CACF8A2"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r>
      <w:tr w:rsidR="00EB1FFC" w:rsidRPr="00352D28" w14:paraId="01CA1B68" w14:textId="77777777" w:rsidTr="00B80FE9">
        <w:trPr>
          <w:trHeight w:val="399"/>
        </w:trPr>
        <w:tc>
          <w:tcPr>
            <w:tcW w:w="5827" w:type="dxa"/>
            <w:tcBorders>
              <w:top w:val="nil"/>
              <w:left w:val="single" w:sz="4" w:space="0" w:color="auto"/>
              <w:bottom w:val="single" w:sz="4" w:space="0" w:color="auto"/>
              <w:right w:val="single" w:sz="4" w:space="0" w:color="auto"/>
            </w:tcBorders>
            <w:shd w:val="clear" w:color="auto" w:fill="auto"/>
            <w:noWrap/>
            <w:vAlign w:val="center"/>
            <w:hideMark/>
          </w:tcPr>
          <w:p w14:paraId="2057DED5" w14:textId="58B8E7D9" w:rsidR="00EB1FFC" w:rsidRPr="00352D28" w:rsidRDefault="00A2233B" w:rsidP="00E07C13">
            <w:pPr>
              <w:spacing w:after="0" w:line="240" w:lineRule="auto"/>
              <w:rPr>
                <w:rFonts w:ascii="Times New Roman" w:eastAsia="Times New Roman" w:hAnsi="Times New Roman" w:cs="Times New Roman"/>
                <w:b/>
                <w:bCs/>
                <w:color w:val="000000"/>
                <w:lang w:eastAsia="fr-FR"/>
              </w:rPr>
            </w:pPr>
            <w:r w:rsidRPr="00352D28">
              <w:rPr>
                <w:rFonts w:ascii="Times New Roman" w:eastAsia="Times New Roman" w:hAnsi="Times New Roman" w:cs="Times New Roman"/>
                <w:b/>
                <w:bCs/>
                <w:color w:val="000000"/>
                <w:lang w:eastAsia="fr-FR"/>
              </w:rPr>
              <w:t>J4 : Opérationnalisation</w:t>
            </w:r>
          </w:p>
        </w:tc>
        <w:tc>
          <w:tcPr>
            <w:tcW w:w="1701" w:type="dxa"/>
            <w:tcBorders>
              <w:top w:val="nil"/>
              <w:left w:val="nil"/>
              <w:bottom w:val="single" w:sz="4" w:space="0" w:color="auto"/>
              <w:right w:val="single" w:sz="4" w:space="0" w:color="auto"/>
            </w:tcBorders>
            <w:shd w:val="clear" w:color="auto" w:fill="auto"/>
            <w:noWrap/>
            <w:vAlign w:val="center"/>
            <w:hideMark/>
          </w:tcPr>
          <w:p w14:paraId="660C600D"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38" w:type="dxa"/>
            <w:tcBorders>
              <w:top w:val="nil"/>
              <w:left w:val="nil"/>
              <w:bottom w:val="single" w:sz="4" w:space="0" w:color="auto"/>
              <w:right w:val="single" w:sz="4" w:space="0" w:color="auto"/>
            </w:tcBorders>
            <w:shd w:val="clear" w:color="auto" w:fill="auto"/>
            <w:noWrap/>
            <w:vAlign w:val="center"/>
            <w:hideMark/>
          </w:tcPr>
          <w:p w14:paraId="03CDC84A"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836" w:type="dxa"/>
            <w:tcBorders>
              <w:top w:val="nil"/>
              <w:left w:val="nil"/>
              <w:bottom w:val="single" w:sz="4" w:space="0" w:color="auto"/>
              <w:right w:val="single" w:sz="4" w:space="0" w:color="auto"/>
            </w:tcBorders>
            <w:shd w:val="clear" w:color="auto" w:fill="auto"/>
            <w:noWrap/>
            <w:vAlign w:val="center"/>
            <w:hideMark/>
          </w:tcPr>
          <w:p w14:paraId="08897223"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11" w:type="dxa"/>
            <w:tcBorders>
              <w:top w:val="nil"/>
              <w:left w:val="nil"/>
              <w:bottom w:val="single" w:sz="4" w:space="0" w:color="auto"/>
              <w:right w:val="single" w:sz="4" w:space="0" w:color="auto"/>
            </w:tcBorders>
            <w:shd w:val="clear" w:color="auto" w:fill="auto"/>
            <w:noWrap/>
            <w:vAlign w:val="center"/>
            <w:hideMark/>
          </w:tcPr>
          <w:p w14:paraId="1BEC657C" w14:textId="1BE733AF"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p>
        </w:tc>
        <w:tc>
          <w:tcPr>
            <w:tcW w:w="567" w:type="dxa"/>
            <w:tcBorders>
              <w:top w:val="nil"/>
              <w:left w:val="nil"/>
              <w:bottom w:val="single" w:sz="4" w:space="0" w:color="auto"/>
              <w:right w:val="single" w:sz="4" w:space="0" w:color="auto"/>
            </w:tcBorders>
            <w:shd w:val="clear" w:color="auto" w:fill="auto"/>
            <w:noWrap/>
            <w:vAlign w:val="center"/>
            <w:hideMark/>
          </w:tcPr>
          <w:p w14:paraId="56FE056F"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1029" w:type="dxa"/>
            <w:tcBorders>
              <w:top w:val="nil"/>
              <w:left w:val="nil"/>
              <w:bottom w:val="single" w:sz="4" w:space="0" w:color="auto"/>
              <w:right w:val="single" w:sz="4" w:space="0" w:color="auto"/>
            </w:tcBorders>
            <w:shd w:val="clear" w:color="auto" w:fill="auto"/>
            <w:noWrap/>
            <w:vAlign w:val="center"/>
            <w:hideMark/>
          </w:tcPr>
          <w:p w14:paraId="6A2366C9"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67" w:type="dxa"/>
            <w:tcBorders>
              <w:top w:val="nil"/>
              <w:left w:val="nil"/>
              <w:bottom w:val="single" w:sz="4" w:space="0" w:color="auto"/>
              <w:right w:val="single" w:sz="4" w:space="0" w:color="auto"/>
            </w:tcBorders>
            <w:shd w:val="clear" w:color="auto" w:fill="auto"/>
            <w:noWrap/>
            <w:vAlign w:val="center"/>
            <w:hideMark/>
          </w:tcPr>
          <w:p w14:paraId="6B2B29B3"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05" w:type="dxa"/>
            <w:tcBorders>
              <w:top w:val="nil"/>
              <w:left w:val="nil"/>
              <w:bottom w:val="single" w:sz="4" w:space="0" w:color="auto"/>
              <w:right w:val="single" w:sz="4" w:space="0" w:color="auto"/>
            </w:tcBorders>
            <w:shd w:val="clear" w:color="auto" w:fill="auto"/>
            <w:noWrap/>
            <w:vAlign w:val="center"/>
            <w:hideMark/>
          </w:tcPr>
          <w:p w14:paraId="71EB9B74"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611" w:type="dxa"/>
            <w:tcBorders>
              <w:top w:val="nil"/>
              <w:left w:val="nil"/>
              <w:bottom w:val="single" w:sz="4" w:space="0" w:color="auto"/>
              <w:right w:val="single" w:sz="4" w:space="0" w:color="auto"/>
            </w:tcBorders>
            <w:shd w:val="clear" w:color="auto" w:fill="auto"/>
            <w:noWrap/>
            <w:vAlign w:val="center"/>
            <w:hideMark/>
          </w:tcPr>
          <w:p w14:paraId="76B7B2D7"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38" w:type="dxa"/>
            <w:tcBorders>
              <w:top w:val="nil"/>
              <w:left w:val="nil"/>
              <w:bottom w:val="single" w:sz="4" w:space="0" w:color="auto"/>
              <w:right w:val="single" w:sz="4" w:space="0" w:color="auto"/>
            </w:tcBorders>
            <w:shd w:val="clear" w:color="auto" w:fill="auto"/>
            <w:noWrap/>
            <w:vAlign w:val="center"/>
            <w:hideMark/>
          </w:tcPr>
          <w:p w14:paraId="0054CC22"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74" w:type="dxa"/>
            <w:tcBorders>
              <w:top w:val="nil"/>
              <w:left w:val="nil"/>
              <w:bottom w:val="single" w:sz="4" w:space="0" w:color="auto"/>
              <w:right w:val="single" w:sz="4" w:space="0" w:color="auto"/>
            </w:tcBorders>
            <w:shd w:val="clear" w:color="auto" w:fill="auto"/>
            <w:noWrap/>
            <w:vAlign w:val="center"/>
            <w:hideMark/>
          </w:tcPr>
          <w:p w14:paraId="5027E8BA"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c>
          <w:tcPr>
            <w:tcW w:w="550" w:type="dxa"/>
            <w:tcBorders>
              <w:top w:val="nil"/>
              <w:left w:val="nil"/>
              <w:bottom w:val="single" w:sz="4" w:space="0" w:color="auto"/>
              <w:right w:val="single" w:sz="4" w:space="0" w:color="auto"/>
            </w:tcBorders>
            <w:shd w:val="clear" w:color="auto" w:fill="auto"/>
            <w:noWrap/>
            <w:vAlign w:val="center"/>
            <w:hideMark/>
          </w:tcPr>
          <w:p w14:paraId="26180024" w14:textId="77777777" w:rsidR="00EB1FFC" w:rsidRPr="00352D28" w:rsidRDefault="00EB1FFC" w:rsidP="00E07C13">
            <w:pPr>
              <w:spacing w:after="0" w:line="240" w:lineRule="auto"/>
              <w:rPr>
                <w:rFonts w:ascii="Times New Roman" w:eastAsia="Times New Roman" w:hAnsi="Times New Roman" w:cs="Times New Roman"/>
                <w:color w:val="000000"/>
                <w:sz w:val="20"/>
                <w:szCs w:val="20"/>
                <w:lang w:eastAsia="fr-FR"/>
              </w:rPr>
            </w:pPr>
            <w:r w:rsidRPr="00352D28">
              <w:rPr>
                <w:rFonts w:ascii="Times New Roman" w:eastAsia="Times New Roman" w:hAnsi="Times New Roman" w:cs="Times New Roman"/>
                <w:color w:val="000000"/>
                <w:sz w:val="20"/>
                <w:szCs w:val="20"/>
                <w:lang w:eastAsia="fr-FR"/>
              </w:rPr>
              <w:t> </w:t>
            </w:r>
          </w:p>
        </w:tc>
      </w:tr>
    </w:tbl>
    <w:p w14:paraId="32F9E4AD" w14:textId="77777777" w:rsidR="00DD3506" w:rsidRPr="00352D28" w:rsidRDefault="00DD3506" w:rsidP="005B20AD">
      <w:pPr>
        <w:jc w:val="both"/>
        <w:rPr>
          <w:rFonts w:ascii="Times New Roman" w:hAnsi="Times New Roman" w:cs="Times New Roman"/>
          <w:b/>
          <w:sz w:val="28"/>
          <w:szCs w:val="28"/>
        </w:rPr>
      </w:pPr>
    </w:p>
    <w:sectPr w:rsidR="00DD3506" w:rsidRPr="00352D28" w:rsidSect="005B20AD">
      <w:pgSz w:w="16838" w:h="11906" w:orient="landscape"/>
      <w:pgMar w:top="1418" w:right="1418" w:bottom="1418" w:left="1418"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540D09D" w16cid:durableId="1FFE7FFE"/>
  <w16cid:commentId w16cid:paraId="328FFF1D" w16cid:durableId="1FFE809F"/>
  <w16cid:commentId w16cid:paraId="593ABA79" w16cid:durableId="1FFE80F8"/>
  <w16cid:commentId w16cid:paraId="3D10A3FA" w16cid:durableId="1FFE812C"/>
  <w16cid:commentId w16cid:paraId="426F7680" w16cid:durableId="1FFE81D4"/>
  <w16cid:commentId w16cid:paraId="4921EDAF" w16cid:durableId="1FFE824B"/>
  <w16cid:commentId w16cid:paraId="70B6672B" w16cid:durableId="1FFE82A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6B07DD" w14:textId="77777777" w:rsidR="00B705A9" w:rsidRDefault="00B705A9" w:rsidP="004D18B5">
      <w:pPr>
        <w:spacing w:after="0" w:line="240" w:lineRule="auto"/>
      </w:pPr>
      <w:r>
        <w:separator/>
      </w:r>
    </w:p>
  </w:endnote>
  <w:endnote w:type="continuationSeparator" w:id="0">
    <w:p w14:paraId="77071A6E" w14:textId="77777777" w:rsidR="00B705A9" w:rsidRDefault="00B705A9" w:rsidP="004D18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0528736"/>
      <w:docPartObj>
        <w:docPartGallery w:val="Page Numbers (Bottom of Page)"/>
        <w:docPartUnique/>
      </w:docPartObj>
    </w:sdtPr>
    <w:sdtEndPr/>
    <w:sdtContent>
      <w:p w14:paraId="0FC1A864" w14:textId="77777777" w:rsidR="004D18B5" w:rsidRDefault="004D18B5">
        <w:pPr>
          <w:pStyle w:val="Pieddepage"/>
          <w:jc w:val="center"/>
        </w:pPr>
        <w:r>
          <w:fldChar w:fldCharType="begin"/>
        </w:r>
        <w:r>
          <w:instrText>PAGE   \* MERGEFORMAT</w:instrText>
        </w:r>
        <w:r>
          <w:fldChar w:fldCharType="separate"/>
        </w:r>
        <w:r w:rsidR="00B705A9">
          <w:rPr>
            <w:noProof/>
          </w:rPr>
          <w:t>1</w:t>
        </w:r>
        <w:r>
          <w:fldChar w:fldCharType="end"/>
        </w:r>
      </w:p>
    </w:sdtContent>
  </w:sdt>
  <w:p w14:paraId="1365B69C" w14:textId="77777777" w:rsidR="004D18B5" w:rsidRDefault="004D18B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AFB646" w14:textId="77777777" w:rsidR="00B705A9" w:rsidRDefault="00B705A9" w:rsidP="004D18B5">
      <w:pPr>
        <w:spacing w:after="0" w:line="240" w:lineRule="auto"/>
      </w:pPr>
      <w:r>
        <w:separator/>
      </w:r>
    </w:p>
  </w:footnote>
  <w:footnote w:type="continuationSeparator" w:id="0">
    <w:p w14:paraId="5A796D9E" w14:textId="77777777" w:rsidR="00B705A9" w:rsidRDefault="00B705A9" w:rsidP="004D18B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7225F"/>
    <w:multiLevelType w:val="hybridMultilevel"/>
    <w:tmpl w:val="8F14969E"/>
    <w:lvl w:ilvl="0" w:tplc="8DAC9CA2">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52E58FC"/>
    <w:multiLevelType w:val="hybridMultilevel"/>
    <w:tmpl w:val="69D80B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7D535D6"/>
    <w:multiLevelType w:val="hybridMultilevel"/>
    <w:tmpl w:val="1B1423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A516BBD"/>
    <w:multiLevelType w:val="hybridMultilevel"/>
    <w:tmpl w:val="077450BE"/>
    <w:lvl w:ilvl="0" w:tplc="100C0001">
      <w:start w:val="1"/>
      <w:numFmt w:val="bullet"/>
      <w:lvlText w:val=""/>
      <w:lvlJc w:val="left"/>
      <w:pPr>
        <w:ind w:left="1202" w:hanging="360"/>
      </w:pPr>
      <w:rPr>
        <w:rFonts w:ascii="Symbol" w:hAnsi="Symbol" w:hint="default"/>
      </w:rPr>
    </w:lvl>
    <w:lvl w:ilvl="1" w:tplc="100C0003" w:tentative="1">
      <w:start w:val="1"/>
      <w:numFmt w:val="bullet"/>
      <w:lvlText w:val="o"/>
      <w:lvlJc w:val="left"/>
      <w:pPr>
        <w:ind w:left="1922" w:hanging="360"/>
      </w:pPr>
      <w:rPr>
        <w:rFonts w:ascii="Courier New" w:hAnsi="Courier New" w:cs="Courier New" w:hint="default"/>
      </w:rPr>
    </w:lvl>
    <w:lvl w:ilvl="2" w:tplc="100C0005" w:tentative="1">
      <w:start w:val="1"/>
      <w:numFmt w:val="bullet"/>
      <w:lvlText w:val=""/>
      <w:lvlJc w:val="left"/>
      <w:pPr>
        <w:ind w:left="2642" w:hanging="360"/>
      </w:pPr>
      <w:rPr>
        <w:rFonts w:ascii="Wingdings" w:hAnsi="Wingdings" w:hint="default"/>
      </w:rPr>
    </w:lvl>
    <w:lvl w:ilvl="3" w:tplc="100C0001" w:tentative="1">
      <w:start w:val="1"/>
      <w:numFmt w:val="bullet"/>
      <w:lvlText w:val=""/>
      <w:lvlJc w:val="left"/>
      <w:pPr>
        <w:ind w:left="3362" w:hanging="360"/>
      </w:pPr>
      <w:rPr>
        <w:rFonts w:ascii="Symbol" w:hAnsi="Symbol" w:hint="default"/>
      </w:rPr>
    </w:lvl>
    <w:lvl w:ilvl="4" w:tplc="100C0003" w:tentative="1">
      <w:start w:val="1"/>
      <w:numFmt w:val="bullet"/>
      <w:lvlText w:val="o"/>
      <w:lvlJc w:val="left"/>
      <w:pPr>
        <w:ind w:left="4082" w:hanging="360"/>
      </w:pPr>
      <w:rPr>
        <w:rFonts w:ascii="Courier New" w:hAnsi="Courier New" w:cs="Courier New" w:hint="default"/>
      </w:rPr>
    </w:lvl>
    <w:lvl w:ilvl="5" w:tplc="100C0005" w:tentative="1">
      <w:start w:val="1"/>
      <w:numFmt w:val="bullet"/>
      <w:lvlText w:val=""/>
      <w:lvlJc w:val="left"/>
      <w:pPr>
        <w:ind w:left="4802" w:hanging="360"/>
      </w:pPr>
      <w:rPr>
        <w:rFonts w:ascii="Wingdings" w:hAnsi="Wingdings" w:hint="default"/>
      </w:rPr>
    </w:lvl>
    <w:lvl w:ilvl="6" w:tplc="100C0001" w:tentative="1">
      <w:start w:val="1"/>
      <w:numFmt w:val="bullet"/>
      <w:lvlText w:val=""/>
      <w:lvlJc w:val="left"/>
      <w:pPr>
        <w:ind w:left="5522" w:hanging="360"/>
      </w:pPr>
      <w:rPr>
        <w:rFonts w:ascii="Symbol" w:hAnsi="Symbol" w:hint="default"/>
      </w:rPr>
    </w:lvl>
    <w:lvl w:ilvl="7" w:tplc="100C0003" w:tentative="1">
      <w:start w:val="1"/>
      <w:numFmt w:val="bullet"/>
      <w:lvlText w:val="o"/>
      <w:lvlJc w:val="left"/>
      <w:pPr>
        <w:ind w:left="6242" w:hanging="360"/>
      </w:pPr>
      <w:rPr>
        <w:rFonts w:ascii="Courier New" w:hAnsi="Courier New" w:cs="Courier New" w:hint="default"/>
      </w:rPr>
    </w:lvl>
    <w:lvl w:ilvl="8" w:tplc="100C0005" w:tentative="1">
      <w:start w:val="1"/>
      <w:numFmt w:val="bullet"/>
      <w:lvlText w:val=""/>
      <w:lvlJc w:val="left"/>
      <w:pPr>
        <w:ind w:left="6962" w:hanging="360"/>
      </w:pPr>
      <w:rPr>
        <w:rFonts w:ascii="Wingdings" w:hAnsi="Wingdings" w:hint="default"/>
      </w:rPr>
    </w:lvl>
  </w:abstractNum>
  <w:abstractNum w:abstractNumId="4">
    <w:nsid w:val="0DC86D2E"/>
    <w:multiLevelType w:val="hybridMultilevel"/>
    <w:tmpl w:val="791217C6"/>
    <w:lvl w:ilvl="0" w:tplc="7BA62610">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FD74BE1"/>
    <w:multiLevelType w:val="hybridMultilevel"/>
    <w:tmpl w:val="991404FE"/>
    <w:lvl w:ilvl="0" w:tplc="D9A2DAC6">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C4D6218"/>
    <w:multiLevelType w:val="hybridMultilevel"/>
    <w:tmpl w:val="DEF865A4"/>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nsid w:val="1D0C1964"/>
    <w:multiLevelType w:val="hybridMultilevel"/>
    <w:tmpl w:val="7668D27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nsid w:val="23E13592"/>
    <w:multiLevelType w:val="hybridMultilevel"/>
    <w:tmpl w:val="C5500E5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6D338E6"/>
    <w:multiLevelType w:val="hybridMultilevel"/>
    <w:tmpl w:val="12162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C1F668A"/>
    <w:multiLevelType w:val="hybridMultilevel"/>
    <w:tmpl w:val="296EA400"/>
    <w:lvl w:ilvl="0" w:tplc="B97671E6">
      <w:start w:val="1"/>
      <w:numFmt w:val="decimal"/>
      <w:lvlText w:val="%1)"/>
      <w:lvlJc w:val="left"/>
      <w:pPr>
        <w:ind w:left="842" w:hanging="360"/>
      </w:pPr>
      <w:rPr>
        <w:rFonts w:hint="default"/>
      </w:rPr>
    </w:lvl>
    <w:lvl w:ilvl="1" w:tplc="100C0019" w:tentative="1">
      <w:start w:val="1"/>
      <w:numFmt w:val="lowerLetter"/>
      <w:lvlText w:val="%2."/>
      <w:lvlJc w:val="left"/>
      <w:pPr>
        <w:ind w:left="1562" w:hanging="360"/>
      </w:pPr>
    </w:lvl>
    <w:lvl w:ilvl="2" w:tplc="100C001B" w:tentative="1">
      <w:start w:val="1"/>
      <w:numFmt w:val="lowerRoman"/>
      <w:lvlText w:val="%3."/>
      <w:lvlJc w:val="right"/>
      <w:pPr>
        <w:ind w:left="2282" w:hanging="180"/>
      </w:pPr>
    </w:lvl>
    <w:lvl w:ilvl="3" w:tplc="100C000F" w:tentative="1">
      <w:start w:val="1"/>
      <w:numFmt w:val="decimal"/>
      <w:lvlText w:val="%4."/>
      <w:lvlJc w:val="left"/>
      <w:pPr>
        <w:ind w:left="3002" w:hanging="360"/>
      </w:pPr>
    </w:lvl>
    <w:lvl w:ilvl="4" w:tplc="100C0019" w:tentative="1">
      <w:start w:val="1"/>
      <w:numFmt w:val="lowerLetter"/>
      <w:lvlText w:val="%5."/>
      <w:lvlJc w:val="left"/>
      <w:pPr>
        <w:ind w:left="3722" w:hanging="360"/>
      </w:pPr>
    </w:lvl>
    <w:lvl w:ilvl="5" w:tplc="100C001B" w:tentative="1">
      <w:start w:val="1"/>
      <w:numFmt w:val="lowerRoman"/>
      <w:lvlText w:val="%6."/>
      <w:lvlJc w:val="right"/>
      <w:pPr>
        <w:ind w:left="4442" w:hanging="180"/>
      </w:pPr>
    </w:lvl>
    <w:lvl w:ilvl="6" w:tplc="100C000F" w:tentative="1">
      <w:start w:val="1"/>
      <w:numFmt w:val="decimal"/>
      <w:lvlText w:val="%7."/>
      <w:lvlJc w:val="left"/>
      <w:pPr>
        <w:ind w:left="5162" w:hanging="360"/>
      </w:pPr>
    </w:lvl>
    <w:lvl w:ilvl="7" w:tplc="100C0019" w:tentative="1">
      <w:start w:val="1"/>
      <w:numFmt w:val="lowerLetter"/>
      <w:lvlText w:val="%8."/>
      <w:lvlJc w:val="left"/>
      <w:pPr>
        <w:ind w:left="5882" w:hanging="360"/>
      </w:pPr>
    </w:lvl>
    <w:lvl w:ilvl="8" w:tplc="100C001B" w:tentative="1">
      <w:start w:val="1"/>
      <w:numFmt w:val="lowerRoman"/>
      <w:lvlText w:val="%9."/>
      <w:lvlJc w:val="right"/>
      <w:pPr>
        <w:ind w:left="6602" w:hanging="180"/>
      </w:pPr>
    </w:lvl>
  </w:abstractNum>
  <w:abstractNum w:abstractNumId="11">
    <w:nsid w:val="31E715CA"/>
    <w:multiLevelType w:val="hybridMultilevel"/>
    <w:tmpl w:val="209436C2"/>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12">
    <w:nsid w:val="333245FD"/>
    <w:multiLevelType w:val="hybridMultilevel"/>
    <w:tmpl w:val="BEA08816"/>
    <w:lvl w:ilvl="0" w:tplc="AB00B956">
      <w:start w:val="1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6D8411F"/>
    <w:multiLevelType w:val="hybridMultilevel"/>
    <w:tmpl w:val="F2B25BD2"/>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
    <w:nsid w:val="3C182878"/>
    <w:multiLevelType w:val="hybridMultilevel"/>
    <w:tmpl w:val="980C6E52"/>
    <w:lvl w:ilvl="0" w:tplc="E4400B74">
      <w:numFmt w:val="bullet"/>
      <w:lvlText w:val="-"/>
      <w:lvlJc w:val="left"/>
      <w:pPr>
        <w:ind w:left="720" w:hanging="360"/>
      </w:pPr>
      <w:rPr>
        <w:rFonts w:ascii="Calibri" w:eastAsiaTheme="minorHAnsi"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3C676BA8"/>
    <w:multiLevelType w:val="hybridMultilevel"/>
    <w:tmpl w:val="CD5E4B10"/>
    <w:lvl w:ilvl="0" w:tplc="CFD6D6F4">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DC27E2F"/>
    <w:multiLevelType w:val="hybridMultilevel"/>
    <w:tmpl w:val="6B1C9458"/>
    <w:lvl w:ilvl="0" w:tplc="3EC47A92">
      <w:start w:val="1"/>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3F7935B1"/>
    <w:multiLevelType w:val="hybridMultilevel"/>
    <w:tmpl w:val="E67E17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2E0498B"/>
    <w:multiLevelType w:val="hybridMultilevel"/>
    <w:tmpl w:val="9626ABF6"/>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9">
    <w:nsid w:val="453E15EB"/>
    <w:multiLevelType w:val="hybridMultilevel"/>
    <w:tmpl w:val="0D8CF2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0">
    <w:nsid w:val="461C5AB4"/>
    <w:multiLevelType w:val="hybridMultilevel"/>
    <w:tmpl w:val="028AAB6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1">
    <w:nsid w:val="477B76FB"/>
    <w:multiLevelType w:val="hybridMultilevel"/>
    <w:tmpl w:val="A740F0AE"/>
    <w:lvl w:ilvl="0" w:tplc="3EC47A92">
      <w:start w:val="1"/>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79857F1"/>
    <w:multiLevelType w:val="hybridMultilevel"/>
    <w:tmpl w:val="9BB28B98"/>
    <w:lvl w:ilvl="0" w:tplc="B0461F5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3">
    <w:nsid w:val="49E80A85"/>
    <w:multiLevelType w:val="hybridMultilevel"/>
    <w:tmpl w:val="28A49B64"/>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4">
    <w:nsid w:val="4D962740"/>
    <w:multiLevelType w:val="hybridMultilevel"/>
    <w:tmpl w:val="E73A1A2C"/>
    <w:lvl w:ilvl="0" w:tplc="AAB6A35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1840366"/>
    <w:multiLevelType w:val="hybridMultilevel"/>
    <w:tmpl w:val="19927A8A"/>
    <w:lvl w:ilvl="0" w:tplc="AB00B956">
      <w:start w:val="1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4A87C88"/>
    <w:multiLevelType w:val="hybridMultilevel"/>
    <w:tmpl w:val="B556114C"/>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7">
    <w:nsid w:val="596E0D00"/>
    <w:multiLevelType w:val="hybridMultilevel"/>
    <w:tmpl w:val="B3F8A5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BC97E0A"/>
    <w:multiLevelType w:val="hybridMultilevel"/>
    <w:tmpl w:val="43186FF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
    <w:nsid w:val="5DC22051"/>
    <w:multiLevelType w:val="hybridMultilevel"/>
    <w:tmpl w:val="92AAEF30"/>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0">
    <w:nsid w:val="5FC96E8A"/>
    <w:multiLevelType w:val="hybridMultilevel"/>
    <w:tmpl w:val="CD12BA9C"/>
    <w:lvl w:ilvl="0" w:tplc="E4400B74">
      <w:numFmt w:val="bullet"/>
      <w:lvlText w:val="-"/>
      <w:lvlJc w:val="left"/>
      <w:pPr>
        <w:ind w:left="720" w:hanging="360"/>
      </w:pPr>
      <w:rPr>
        <w:rFonts w:ascii="Calibri" w:eastAsiaTheme="minorHAnsi"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0310629"/>
    <w:multiLevelType w:val="hybridMultilevel"/>
    <w:tmpl w:val="DFAE9F1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2">
    <w:nsid w:val="634C1FAF"/>
    <w:multiLevelType w:val="hybridMultilevel"/>
    <w:tmpl w:val="468A6EAC"/>
    <w:lvl w:ilvl="0" w:tplc="7A824228">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64DF0E7F"/>
    <w:multiLevelType w:val="hybridMultilevel"/>
    <w:tmpl w:val="49884D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6A033DB2"/>
    <w:multiLevelType w:val="hybridMultilevel"/>
    <w:tmpl w:val="29A2963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5">
    <w:nsid w:val="710D5939"/>
    <w:multiLevelType w:val="hybridMultilevel"/>
    <w:tmpl w:val="93BE75F8"/>
    <w:lvl w:ilvl="0" w:tplc="2D6CF8D4">
      <w:start w:val="1"/>
      <w:numFmt w:val="decimal"/>
      <w:lvlText w:val="%1)"/>
      <w:lvlJc w:val="left"/>
      <w:pPr>
        <w:ind w:left="720" w:hanging="360"/>
      </w:pPr>
      <w:rPr>
        <w:color w:val="auto"/>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6">
    <w:nsid w:val="72213915"/>
    <w:multiLevelType w:val="hybridMultilevel"/>
    <w:tmpl w:val="5E102A5A"/>
    <w:lvl w:ilvl="0" w:tplc="FD4CEF92">
      <w:start w:val="8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4E26652"/>
    <w:multiLevelType w:val="hybridMultilevel"/>
    <w:tmpl w:val="A3081772"/>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8">
    <w:nsid w:val="76B30264"/>
    <w:multiLevelType w:val="hybridMultilevel"/>
    <w:tmpl w:val="7A102E36"/>
    <w:lvl w:ilvl="0" w:tplc="2CFE9610">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78617D3"/>
    <w:multiLevelType w:val="hybridMultilevel"/>
    <w:tmpl w:val="DBB6718E"/>
    <w:lvl w:ilvl="0" w:tplc="88B06742">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781E6420"/>
    <w:multiLevelType w:val="hybridMultilevel"/>
    <w:tmpl w:val="147E7BE4"/>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1">
    <w:nsid w:val="786A4B32"/>
    <w:multiLevelType w:val="hybridMultilevel"/>
    <w:tmpl w:val="27E8318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2">
    <w:nsid w:val="7DCD7F4B"/>
    <w:multiLevelType w:val="hybridMultilevel"/>
    <w:tmpl w:val="7CE02AB4"/>
    <w:lvl w:ilvl="0" w:tplc="9B4C1D3C">
      <w:start w:val="1"/>
      <w:numFmt w:val="decimal"/>
      <w:lvlText w:val="%1)"/>
      <w:lvlJc w:val="left"/>
      <w:pPr>
        <w:ind w:left="720" w:hanging="360"/>
      </w:pPr>
      <w:rPr>
        <w:rFonts w:ascii="Arial" w:eastAsiaTheme="minorHAnsi" w:hAnsi="Arial" w:cs="Arial"/>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3">
    <w:nsid w:val="7E3041DE"/>
    <w:multiLevelType w:val="hybridMultilevel"/>
    <w:tmpl w:val="47ECB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8"/>
  </w:num>
  <w:num w:numId="3">
    <w:abstractNumId w:val="2"/>
  </w:num>
  <w:num w:numId="4">
    <w:abstractNumId w:val="1"/>
  </w:num>
  <w:num w:numId="5">
    <w:abstractNumId w:val="24"/>
  </w:num>
  <w:num w:numId="6">
    <w:abstractNumId w:val="5"/>
  </w:num>
  <w:num w:numId="7">
    <w:abstractNumId w:val="32"/>
  </w:num>
  <w:num w:numId="8">
    <w:abstractNumId w:val="15"/>
  </w:num>
  <w:num w:numId="9">
    <w:abstractNumId w:val="0"/>
  </w:num>
  <w:num w:numId="10">
    <w:abstractNumId w:val="12"/>
  </w:num>
  <w:num w:numId="11">
    <w:abstractNumId w:val="25"/>
  </w:num>
  <w:num w:numId="12">
    <w:abstractNumId w:val="4"/>
  </w:num>
  <w:num w:numId="13">
    <w:abstractNumId w:val="21"/>
  </w:num>
  <w:num w:numId="14">
    <w:abstractNumId w:val="16"/>
  </w:num>
  <w:num w:numId="15">
    <w:abstractNumId w:val="38"/>
  </w:num>
  <w:num w:numId="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43"/>
  </w:num>
  <w:num w:numId="19">
    <w:abstractNumId w:val="22"/>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9"/>
  </w:num>
  <w:num w:numId="22">
    <w:abstractNumId w:val="23"/>
  </w:num>
  <w:num w:numId="23">
    <w:abstractNumId w:val="11"/>
  </w:num>
  <w:num w:numId="24">
    <w:abstractNumId w:val="17"/>
  </w:num>
  <w:num w:numId="25">
    <w:abstractNumId w:val="33"/>
  </w:num>
  <w:num w:numId="26">
    <w:abstractNumId w:val="7"/>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num>
  <w:num w:numId="29">
    <w:abstractNumId w:val="6"/>
  </w:num>
  <w:num w:numId="30">
    <w:abstractNumId w:val="40"/>
  </w:num>
  <w:num w:numId="31">
    <w:abstractNumId w:val="29"/>
  </w:num>
  <w:num w:numId="32">
    <w:abstractNumId w:val="18"/>
  </w:num>
  <w:num w:numId="33">
    <w:abstractNumId w:val="13"/>
  </w:num>
  <w:num w:numId="34">
    <w:abstractNumId w:val="20"/>
  </w:num>
  <w:num w:numId="35">
    <w:abstractNumId w:val="42"/>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num>
  <w:num w:numId="38">
    <w:abstractNumId w:val="10"/>
  </w:num>
  <w:num w:numId="39">
    <w:abstractNumId w:val="31"/>
  </w:num>
  <w:num w:numId="40">
    <w:abstractNumId w:val="19"/>
  </w:num>
  <w:num w:numId="41">
    <w:abstractNumId w:val="34"/>
  </w:num>
  <w:num w:numId="42">
    <w:abstractNumId w:val="41"/>
  </w:num>
  <w:num w:numId="43">
    <w:abstractNumId w:val="30"/>
  </w:num>
  <w:num w:numId="44">
    <w:abstractNumId w:val="14"/>
  </w:num>
  <w:num w:numId="4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E3167E"/>
    <w:rsid w:val="000174AA"/>
    <w:rsid w:val="000261D9"/>
    <w:rsid w:val="000279BA"/>
    <w:rsid w:val="00033ED0"/>
    <w:rsid w:val="00042BD8"/>
    <w:rsid w:val="00043744"/>
    <w:rsid w:val="00057593"/>
    <w:rsid w:val="000578BB"/>
    <w:rsid w:val="000809EB"/>
    <w:rsid w:val="00084C5D"/>
    <w:rsid w:val="00091491"/>
    <w:rsid w:val="00092CA1"/>
    <w:rsid w:val="00092D96"/>
    <w:rsid w:val="000A528A"/>
    <w:rsid w:val="000B45D7"/>
    <w:rsid w:val="000D709A"/>
    <w:rsid w:val="000E315E"/>
    <w:rsid w:val="000E33E7"/>
    <w:rsid w:val="000E76DC"/>
    <w:rsid w:val="001134F7"/>
    <w:rsid w:val="00114208"/>
    <w:rsid w:val="001153AD"/>
    <w:rsid w:val="0012393F"/>
    <w:rsid w:val="00126459"/>
    <w:rsid w:val="00134DC7"/>
    <w:rsid w:val="00135B9F"/>
    <w:rsid w:val="00135D67"/>
    <w:rsid w:val="00145269"/>
    <w:rsid w:val="0015681A"/>
    <w:rsid w:val="00164BD3"/>
    <w:rsid w:val="001911A9"/>
    <w:rsid w:val="001A2541"/>
    <w:rsid w:val="001B5BA7"/>
    <w:rsid w:val="001C1960"/>
    <w:rsid w:val="001C1C52"/>
    <w:rsid w:val="001C2252"/>
    <w:rsid w:val="001C2E70"/>
    <w:rsid w:val="001D38D5"/>
    <w:rsid w:val="001D4110"/>
    <w:rsid w:val="001F1C5E"/>
    <w:rsid w:val="00201AC7"/>
    <w:rsid w:val="0021509F"/>
    <w:rsid w:val="002357C6"/>
    <w:rsid w:val="00244B3E"/>
    <w:rsid w:val="002535F7"/>
    <w:rsid w:val="00256627"/>
    <w:rsid w:val="0026127E"/>
    <w:rsid w:val="0026359B"/>
    <w:rsid w:val="0027364C"/>
    <w:rsid w:val="0027458A"/>
    <w:rsid w:val="00281D49"/>
    <w:rsid w:val="00291C91"/>
    <w:rsid w:val="00295B7B"/>
    <w:rsid w:val="002A729C"/>
    <w:rsid w:val="002B18A3"/>
    <w:rsid w:val="002B38C5"/>
    <w:rsid w:val="002E765C"/>
    <w:rsid w:val="002F34F8"/>
    <w:rsid w:val="003152F0"/>
    <w:rsid w:val="00316C0E"/>
    <w:rsid w:val="00337D78"/>
    <w:rsid w:val="00337DC6"/>
    <w:rsid w:val="00352D28"/>
    <w:rsid w:val="00361C49"/>
    <w:rsid w:val="0036244C"/>
    <w:rsid w:val="00395711"/>
    <w:rsid w:val="003A1BB4"/>
    <w:rsid w:val="003D0AD1"/>
    <w:rsid w:val="003D1E4C"/>
    <w:rsid w:val="003D2D8D"/>
    <w:rsid w:val="003D4FEE"/>
    <w:rsid w:val="003E6A58"/>
    <w:rsid w:val="003E6CA6"/>
    <w:rsid w:val="0040189B"/>
    <w:rsid w:val="00412602"/>
    <w:rsid w:val="00412DE7"/>
    <w:rsid w:val="00413F44"/>
    <w:rsid w:val="00431694"/>
    <w:rsid w:val="0045500B"/>
    <w:rsid w:val="00457534"/>
    <w:rsid w:val="00462A3E"/>
    <w:rsid w:val="00463C81"/>
    <w:rsid w:val="00464819"/>
    <w:rsid w:val="00481C0E"/>
    <w:rsid w:val="00482D8B"/>
    <w:rsid w:val="00484F5D"/>
    <w:rsid w:val="00492E1F"/>
    <w:rsid w:val="00495EFC"/>
    <w:rsid w:val="004978F3"/>
    <w:rsid w:val="004B2680"/>
    <w:rsid w:val="004B4B6A"/>
    <w:rsid w:val="004C7236"/>
    <w:rsid w:val="004D18B5"/>
    <w:rsid w:val="00500349"/>
    <w:rsid w:val="005027EB"/>
    <w:rsid w:val="005058C9"/>
    <w:rsid w:val="00506025"/>
    <w:rsid w:val="005103D9"/>
    <w:rsid w:val="00533410"/>
    <w:rsid w:val="00537D17"/>
    <w:rsid w:val="00540B8A"/>
    <w:rsid w:val="00541247"/>
    <w:rsid w:val="005471CC"/>
    <w:rsid w:val="00553B0A"/>
    <w:rsid w:val="00556160"/>
    <w:rsid w:val="00556226"/>
    <w:rsid w:val="00563591"/>
    <w:rsid w:val="005638AA"/>
    <w:rsid w:val="005739EF"/>
    <w:rsid w:val="005762A3"/>
    <w:rsid w:val="00580459"/>
    <w:rsid w:val="005872BA"/>
    <w:rsid w:val="0059008E"/>
    <w:rsid w:val="00591DE8"/>
    <w:rsid w:val="005A61FD"/>
    <w:rsid w:val="005A7721"/>
    <w:rsid w:val="005B20AD"/>
    <w:rsid w:val="005B2F28"/>
    <w:rsid w:val="005C4517"/>
    <w:rsid w:val="005C70CC"/>
    <w:rsid w:val="005E3A6B"/>
    <w:rsid w:val="005E6837"/>
    <w:rsid w:val="005F21D4"/>
    <w:rsid w:val="005F4F0A"/>
    <w:rsid w:val="005F5865"/>
    <w:rsid w:val="006041B6"/>
    <w:rsid w:val="00604D2E"/>
    <w:rsid w:val="00626F81"/>
    <w:rsid w:val="00627636"/>
    <w:rsid w:val="00630A75"/>
    <w:rsid w:val="006410C1"/>
    <w:rsid w:val="006468FF"/>
    <w:rsid w:val="00655BB3"/>
    <w:rsid w:val="00660D67"/>
    <w:rsid w:val="00663A31"/>
    <w:rsid w:val="0068386E"/>
    <w:rsid w:val="00686E42"/>
    <w:rsid w:val="006909B6"/>
    <w:rsid w:val="00693BDD"/>
    <w:rsid w:val="006972F5"/>
    <w:rsid w:val="00697C04"/>
    <w:rsid w:val="006A1BFB"/>
    <w:rsid w:val="006A2CC6"/>
    <w:rsid w:val="006A546F"/>
    <w:rsid w:val="006B469D"/>
    <w:rsid w:val="006C29E4"/>
    <w:rsid w:val="006C79B6"/>
    <w:rsid w:val="006D017E"/>
    <w:rsid w:val="006D0765"/>
    <w:rsid w:val="006D4D52"/>
    <w:rsid w:val="006E0B91"/>
    <w:rsid w:val="006E6762"/>
    <w:rsid w:val="006F3208"/>
    <w:rsid w:val="00710312"/>
    <w:rsid w:val="00715889"/>
    <w:rsid w:val="00716933"/>
    <w:rsid w:val="00717DE5"/>
    <w:rsid w:val="00720D99"/>
    <w:rsid w:val="0072271A"/>
    <w:rsid w:val="00731700"/>
    <w:rsid w:val="00747B20"/>
    <w:rsid w:val="007522DA"/>
    <w:rsid w:val="007573C4"/>
    <w:rsid w:val="00763E46"/>
    <w:rsid w:val="007647D8"/>
    <w:rsid w:val="00771590"/>
    <w:rsid w:val="00773E58"/>
    <w:rsid w:val="00782261"/>
    <w:rsid w:val="00790F11"/>
    <w:rsid w:val="007A6104"/>
    <w:rsid w:val="007B59A0"/>
    <w:rsid w:val="007C0700"/>
    <w:rsid w:val="007C0F00"/>
    <w:rsid w:val="007D039B"/>
    <w:rsid w:val="007D757A"/>
    <w:rsid w:val="007E4AD2"/>
    <w:rsid w:val="007E6EF0"/>
    <w:rsid w:val="00800FF1"/>
    <w:rsid w:val="008027F1"/>
    <w:rsid w:val="008063E6"/>
    <w:rsid w:val="0081181A"/>
    <w:rsid w:val="00817341"/>
    <w:rsid w:val="00822B2F"/>
    <w:rsid w:val="00823224"/>
    <w:rsid w:val="00836C46"/>
    <w:rsid w:val="00841218"/>
    <w:rsid w:val="00846482"/>
    <w:rsid w:val="00846A05"/>
    <w:rsid w:val="00852101"/>
    <w:rsid w:val="00861A9E"/>
    <w:rsid w:val="0086200F"/>
    <w:rsid w:val="008765E4"/>
    <w:rsid w:val="00880902"/>
    <w:rsid w:val="00885745"/>
    <w:rsid w:val="00887341"/>
    <w:rsid w:val="008A4FCC"/>
    <w:rsid w:val="008B75ED"/>
    <w:rsid w:val="008C2AFF"/>
    <w:rsid w:val="008D5ECF"/>
    <w:rsid w:val="008F7906"/>
    <w:rsid w:val="008F7AB8"/>
    <w:rsid w:val="00902B88"/>
    <w:rsid w:val="009069EE"/>
    <w:rsid w:val="00911E46"/>
    <w:rsid w:val="009124FC"/>
    <w:rsid w:val="00920BEA"/>
    <w:rsid w:val="00924F24"/>
    <w:rsid w:val="00926D3F"/>
    <w:rsid w:val="00932481"/>
    <w:rsid w:val="00936EF5"/>
    <w:rsid w:val="00944250"/>
    <w:rsid w:val="009504B3"/>
    <w:rsid w:val="00953B3E"/>
    <w:rsid w:val="00954C55"/>
    <w:rsid w:val="0096303F"/>
    <w:rsid w:val="00963B7B"/>
    <w:rsid w:val="0097119A"/>
    <w:rsid w:val="0097175C"/>
    <w:rsid w:val="00986F6D"/>
    <w:rsid w:val="009A0AC5"/>
    <w:rsid w:val="009A43EA"/>
    <w:rsid w:val="009B069D"/>
    <w:rsid w:val="009C7F45"/>
    <w:rsid w:val="009D237D"/>
    <w:rsid w:val="009E62CB"/>
    <w:rsid w:val="009E7143"/>
    <w:rsid w:val="009F62B5"/>
    <w:rsid w:val="00A008C5"/>
    <w:rsid w:val="00A02926"/>
    <w:rsid w:val="00A05923"/>
    <w:rsid w:val="00A1716F"/>
    <w:rsid w:val="00A21170"/>
    <w:rsid w:val="00A2233B"/>
    <w:rsid w:val="00A31259"/>
    <w:rsid w:val="00A4030F"/>
    <w:rsid w:val="00A45F01"/>
    <w:rsid w:val="00A554F9"/>
    <w:rsid w:val="00A55960"/>
    <w:rsid w:val="00A66117"/>
    <w:rsid w:val="00A71010"/>
    <w:rsid w:val="00A74506"/>
    <w:rsid w:val="00A829C3"/>
    <w:rsid w:val="00A91CE6"/>
    <w:rsid w:val="00A935D0"/>
    <w:rsid w:val="00A979A6"/>
    <w:rsid w:val="00A97F4C"/>
    <w:rsid w:val="00AA072C"/>
    <w:rsid w:val="00AA5397"/>
    <w:rsid w:val="00AC4287"/>
    <w:rsid w:val="00AE0168"/>
    <w:rsid w:val="00AE5C45"/>
    <w:rsid w:val="00AF54FF"/>
    <w:rsid w:val="00B02652"/>
    <w:rsid w:val="00B02C63"/>
    <w:rsid w:val="00B10390"/>
    <w:rsid w:val="00B1388C"/>
    <w:rsid w:val="00B15DF9"/>
    <w:rsid w:val="00B16B06"/>
    <w:rsid w:val="00B203B4"/>
    <w:rsid w:val="00B263BA"/>
    <w:rsid w:val="00B3190A"/>
    <w:rsid w:val="00B413E9"/>
    <w:rsid w:val="00B437DA"/>
    <w:rsid w:val="00B4416F"/>
    <w:rsid w:val="00B4619E"/>
    <w:rsid w:val="00B465B0"/>
    <w:rsid w:val="00B47526"/>
    <w:rsid w:val="00B51B93"/>
    <w:rsid w:val="00B52533"/>
    <w:rsid w:val="00B55EB8"/>
    <w:rsid w:val="00B5616F"/>
    <w:rsid w:val="00B63B78"/>
    <w:rsid w:val="00B705A9"/>
    <w:rsid w:val="00B740A9"/>
    <w:rsid w:val="00B80FE9"/>
    <w:rsid w:val="00B84B2E"/>
    <w:rsid w:val="00B86317"/>
    <w:rsid w:val="00B876A1"/>
    <w:rsid w:val="00B915F6"/>
    <w:rsid w:val="00BC0926"/>
    <w:rsid w:val="00BC4299"/>
    <w:rsid w:val="00BC6BD0"/>
    <w:rsid w:val="00BD21BF"/>
    <w:rsid w:val="00BE2734"/>
    <w:rsid w:val="00BF08EC"/>
    <w:rsid w:val="00BF43F8"/>
    <w:rsid w:val="00C02B17"/>
    <w:rsid w:val="00C0764C"/>
    <w:rsid w:val="00C07A6D"/>
    <w:rsid w:val="00C30735"/>
    <w:rsid w:val="00C31E15"/>
    <w:rsid w:val="00C35498"/>
    <w:rsid w:val="00C36C44"/>
    <w:rsid w:val="00C613A3"/>
    <w:rsid w:val="00C64198"/>
    <w:rsid w:val="00C777A2"/>
    <w:rsid w:val="00C83CDE"/>
    <w:rsid w:val="00C87353"/>
    <w:rsid w:val="00C900C7"/>
    <w:rsid w:val="00C94900"/>
    <w:rsid w:val="00C96551"/>
    <w:rsid w:val="00C96B6F"/>
    <w:rsid w:val="00C97F08"/>
    <w:rsid w:val="00CB0FCE"/>
    <w:rsid w:val="00CC6A4D"/>
    <w:rsid w:val="00CD1F18"/>
    <w:rsid w:val="00CD57F9"/>
    <w:rsid w:val="00CD6A0D"/>
    <w:rsid w:val="00CF164D"/>
    <w:rsid w:val="00CF63B9"/>
    <w:rsid w:val="00D22EDC"/>
    <w:rsid w:val="00D329DE"/>
    <w:rsid w:val="00D462E7"/>
    <w:rsid w:val="00D5491E"/>
    <w:rsid w:val="00D56DA1"/>
    <w:rsid w:val="00D6770D"/>
    <w:rsid w:val="00D72359"/>
    <w:rsid w:val="00D77DBE"/>
    <w:rsid w:val="00D87732"/>
    <w:rsid w:val="00D92857"/>
    <w:rsid w:val="00D92F2A"/>
    <w:rsid w:val="00D93791"/>
    <w:rsid w:val="00DA456F"/>
    <w:rsid w:val="00DC3B03"/>
    <w:rsid w:val="00DC75D8"/>
    <w:rsid w:val="00DD3506"/>
    <w:rsid w:val="00DD6FF8"/>
    <w:rsid w:val="00DE3C06"/>
    <w:rsid w:val="00DE5BC4"/>
    <w:rsid w:val="00DE60CD"/>
    <w:rsid w:val="00DE67E4"/>
    <w:rsid w:val="00DE69C6"/>
    <w:rsid w:val="00DF498A"/>
    <w:rsid w:val="00E06EDF"/>
    <w:rsid w:val="00E07487"/>
    <w:rsid w:val="00E07C13"/>
    <w:rsid w:val="00E25458"/>
    <w:rsid w:val="00E3167E"/>
    <w:rsid w:val="00E32FBB"/>
    <w:rsid w:val="00E41CA1"/>
    <w:rsid w:val="00E43786"/>
    <w:rsid w:val="00E43ACB"/>
    <w:rsid w:val="00E512DE"/>
    <w:rsid w:val="00E5614B"/>
    <w:rsid w:val="00E67D3E"/>
    <w:rsid w:val="00E73447"/>
    <w:rsid w:val="00E813CB"/>
    <w:rsid w:val="00E832F4"/>
    <w:rsid w:val="00E93229"/>
    <w:rsid w:val="00E934FB"/>
    <w:rsid w:val="00E957DB"/>
    <w:rsid w:val="00E9636C"/>
    <w:rsid w:val="00EA2E5D"/>
    <w:rsid w:val="00EA3887"/>
    <w:rsid w:val="00EB0811"/>
    <w:rsid w:val="00EB1FFC"/>
    <w:rsid w:val="00EB4A8D"/>
    <w:rsid w:val="00EB4B54"/>
    <w:rsid w:val="00ED235D"/>
    <w:rsid w:val="00ED461E"/>
    <w:rsid w:val="00ED7E71"/>
    <w:rsid w:val="00EE2008"/>
    <w:rsid w:val="00EE5602"/>
    <w:rsid w:val="00EE74AF"/>
    <w:rsid w:val="00EF63CA"/>
    <w:rsid w:val="00F11804"/>
    <w:rsid w:val="00F12DE7"/>
    <w:rsid w:val="00F15364"/>
    <w:rsid w:val="00F17422"/>
    <w:rsid w:val="00F239AA"/>
    <w:rsid w:val="00F268B3"/>
    <w:rsid w:val="00F31409"/>
    <w:rsid w:val="00F33A8C"/>
    <w:rsid w:val="00F41BBC"/>
    <w:rsid w:val="00F42563"/>
    <w:rsid w:val="00F42ADB"/>
    <w:rsid w:val="00F46506"/>
    <w:rsid w:val="00F61129"/>
    <w:rsid w:val="00F61DBA"/>
    <w:rsid w:val="00F73256"/>
    <w:rsid w:val="00F75E8D"/>
    <w:rsid w:val="00F901D8"/>
    <w:rsid w:val="00F91B4E"/>
    <w:rsid w:val="00FB3DD9"/>
    <w:rsid w:val="00FB6202"/>
    <w:rsid w:val="00FD5EA5"/>
    <w:rsid w:val="00FD66CB"/>
    <w:rsid w:val="00FE2E73"/>
    <w:rsid w:val="00FE4AB5"/>
    <w:rsid w:val="00FE7950"/>
    <w:rsid w:val="00FF10E1"/>
    <w:rsid w:val="00FF1B06"/>
    <w:rsid w:val="00FF6731"/>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358E5"/>
  <w15:docId w15:val="{AF623311-8ACB-481F-8F34-C092D0A74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31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880902"/>
    <w:pPr>
      <w:ind w:left="720"/>
      <w:contextualSpacing/>
    </w:pPr>
  </w:style>
  <w:style w:type="paragraph" w:styleId="Textedebulles">
    <w:name w:val="Balloon Text"/>
    <w:basedOn w:val="Normal"/>
    <w:link w:val="TextedebullesCar"/>
    <w:uiPriority w:val="99"/>
    <w:semiHidden/>
    <w:unhideWhenUsed/>
    <w:rsid w:val="00861A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61A9E"/>
    <w:rPr>
      <w:rFonts w:ascii="Tahoma" w:hAnsi="Tahoma" w:cs="Tahoma"/>
      <w:sz w:val="16"/>
      <w:szCs w:val="16"/>
    </w:rPr>
  </w:style>
  <w:style w:type="character" w:styleId="Marquedecommentaire">
    <w:name w:val="annotation reference"/>
    <w:basedOn w:val="Policepardfaut"/>
    <w:uiPriority w:val="99"/>
    <w:semiHidden/>
    <w:unhideWhenUsed/>
    <w:rsid w:val="00BC0926"/>
    <w:rPr>
      <w:sz w:val="16"/>
      <w:szCs w:val="16"/>
    </w:rPr>
  </w:style>
  <w:style w:type="paragraph" w:styleId="Commentaire">
    <w:name w:val="annotation text"/>
    <w:basedOn w:val="Normal"/>
    <w:link w:val="CommentaireCar"/>
    <w:uiPriority w:val="99"/>
    <w:semiHidden/>
    <w:unhideWhenUsed/>
    <w:rsid w:val="00BC0926"/>
    <w:pPr>
      <w:spacing w:line="240" w:lineRule="auto"/>
    </w:pPr>
    <w:rPr>
      <w:sz w:val="20"/>
      <w:szCs w:val="20"/>
    </w:rPr>
  </w:style>
  <w:style w:type="character" w:customStyle="1" w:styleId="CommentaireCar">
    <w:name w:val="Commentaire Car"/>
    <w:basedOn w:val="Policepardfaut"/>
    <w:link w:val="Commentaire"/>
    <w:uiPriority w:val="99"/>
    <w:semiHidden/>
    <w:rsid w:val="00BC0926"/>
    <w:rPr>
      <w:sz w:val="20"/>
      <w:szCs w:val="20"/>
    </w:rPr>
  </w:style>
  <w:style w:type="paragraph" w:styleId="Objetducommentaire">
    <w:name w:val="annotation subject"/>
    <w:basedOn w:val="Commentaire"/>
    <w:next w:val="Commentaire"/>
    <w:link w:val="ObjetducommentaireCar"/>
    <w:uiPriority w:val="99"/>
    <w:semiHidden/>
    <w:unhideWhenUsed/>
    <w:rsid w:val="00BC0926"/>
    <w:rPr>
      <w:b/>
      <w:bCs/>
    </w:rPr>
  </w:style>
  <w:style w:type="character" w:customStyle="1" w:styleId="ObjetducommentaireCar">
    <w:name w:val="Objet du commentaire Car"/>
    <w:basedOn w:val="CommentaireCar"/>
    <w:link w:val="Objetducommentaire"/>
    <w:uiPriority w:val="99"/>
    <w:semiHidden/>
    <w:rsid w:val="00BC0926"/>
    <w:rPr>
      <w:b/>
      <w:bCs/>
      <w:sz w:val="20"/>
      <w:szCs w:val="20"/>
    </w:rPr>
  </w:style>
  <w:style w:type="character" w:styleId="Lienhypertexte">
    <w:name w:val="Hyperlink"/>
    <w:basedOn w:val="Policepardfaut"/>
    <w:uiPriority w:val="99"/>
    <w:unhideWhenUsed/>
    <w:rsid w:val="00902B88"/>
    <w:rPr>
      <w:color w:val="0000FF" w:themeColor="hyperlink"/>
      <w:u w:val="single"/>
    </w:rPr>
  </w:style>
  <w:style w:type="paragraph" w:customStyle="1" w:styleId="yiv4469403851msolistparagraph2">
    <w:name w:val="yiv4469403851msolistparagraph2"/>
    <w:basedOn w:val="Normal"/>
    <w:rsid w:val="00DD3506"/>
    <w:pPr>
      <w:spacing w:before="100" w:beforeAutospacing="1" w:after="100" w:afterAutospacing="1" w:line="240" w:lineRule="auto"/>
    </w:pPr>
    <w:rPr>
      <w:rFonts w:ascii="New" w:hAnsi="New" w:cs="Times New Roman"/>
      <w:sz w:val="24"/>
      <w:szCs w:val="24"/>
      <w:lang w:eastAsia="fr-FR"/>
    </w:rPr>
  </w:style>
  <w:style w:type="paragraph" w:customStyle="1" w:styleId="yiv4469403851msonormal3">
    <w:name w:val="yiv4469403851msonormal3"/>
    <w:basedOn w:val="Normal"/>
    <w:rsid w:val="00DD3506"/>
    <w:pPr>
      <w:spacing w:before="100" w:beforeAutospacing="1" w:after="100" w:afterAutospacing="1" w:line="240" w:lineRule="auto"/>
    </w:pPr>
    <w:rPr>
      <w:rFonts w:ascii="New" w:hAnsi="New" w:cs="Times New Roman"/>
      <w:sz w:val="24"/>
      <w:szCs w:val="24"/>
      <w:lang w:eastAsia="fr-FR"/>
    </w:rPr>
  </w:style>
  <w:style w:type="paragraph" w:styleId="En-tte">
    <w:name w:val="header"/>
    <w:basedOn w:val="Normal"/>
    <w:link w:val="En-tteCar"/>
    <w:uiPriority w:val="99"/>
    <w:unhideWhenUsed/>
    <w:rsid w:val="004D18B5"/>
    <w:pPr>
      <w:tabs>
        <w:tab w:val="center" w:pos="4536"/>
        <w:tab w:val="right" w:pos="9072"/>
      </w:tabs>
      <w:spacing w:after="0" w:line="240" w:lineRule="auto"/>
    </w:pPr>
  </w:style>
  <w:style w:type="character" w:customStyle="1" w:styleId="En-tteCar">
    <w:name w:val="En-tête Car"/>
    <w:basedOn w:val="Policepardfaut"/>
    <w:link w:val="En-tte"/>
    <w:uiPriority w:val="99"/>
    <w:rsid w:val="004D18B5"/>
  </w:style>
  <w:style w:type="paragraph" w:styleId="Pieddepage">
    <w:name w:val="footer"/>
    <w:basedOn w:val="Normal"/>
    <w:link w:val="PieddepageCar"/>
    <w:uiPriority w:val="99"/>
    <w:unhideWhenUsed/>
    <w:rsid w:val="004D18B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D18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815472">
      <w:bodyDiv w:val="1"/>
      <w:marLeft w:val="0"/>
      <w:marRight w:val="0"/>
      <w:marTop w:val="0"/>
      <w:marBottom w:val="0"/>
      <w:divBdr>
        <w:top w:val="none" w:sz="0" w:space="0" w:color="auto"/>
        <w:left w:val="none" w:sz="0" w:space="0" w:color="auto"/>
        <w:bottom w:val="none" w:sz="0" w:space="0" w:color="auto"/>
        <w:right w:val="none" w:sz="0" w:space="0" w:color="auto"/>
      </w:divBdr>
    </w:div>
    <w:div w:id="385646536">
      <w:bodyDiv w:val="1"/>
      <w:marLeft w:val="0"/>
      <w:marRight w:val="0"/>
      <w:marTop w:val="0"/>
      <w:marBottom w:val="0"/>
      <w:divBdr>
        <w:top w:val="none" w:sz="0" w:space="0" w:color="auto"/>
        <w:left w:val="none" w:sz="0" w:space="0" w:color="auto"/>
        <w:bottom w:val="none" w:sz="0" w:space="0" w:color="auto"/>
        <w:right w:val="none" w:sz="0" w:space="0" w:color="auto"/>
      </w:divBdr>
    </w:div>
    <w:div w:id="428082988">
      <w:bodyDiv w:val="1"/>
      <w:marLeft w:val="0"/>
      <w:marRight w:val="0"/>
      <w:marTop w:val="0"/>
      <w:marBottom w:val="0"/>
      <w:divBdr>
        <w:top w:val="none" w:sz="0" w:space="0" w:color="auto"/>
        <w:left w:val="none" w:sz="0" w:space="0" w:color="auto"/>
        <w:bottom w:val="none" w:sz="0" w:space="0" w:color="auto"/>
        <w:right w:val="none" w:sz="0" w:space="0" w:color="auto"/>
      </w:divBdr>
    </w:div>
    <w:div w:id="561868730">
      <w:bodyDiv w:val="1"/>
      <w:marLeft w:val="0"/>
      <w:marRight w:val="0"/>
      <w:marTop w:val="0"/>
      <w:marBottom w:val="0"/>
      <w:divBdr>
        <w:top w:val="none" w:sz="0" w:space="0" w:color="auto"/>
        <w:left w:val="none" w:sz="0" w:space="0" w:color="auto"/>
        <w:bottom w:val="none" w:sz="0" w:space="0" w:color="auto"/>
        <w:right w:val="none" w:sz="0" w:space="0" w:color="auto"/>
      </w:divBdr>
    </w:div>
    <w:div w:id="657080765">
      <w:bodyDiv w:val="1"/>
      <w:marLeft w:val="0"/>
      <w:marRight w:val="0"/>
      <w:marTop w:val="0"/>
      <w:marBottom w:val="0"/>
      <w:divBdr>
        <w:top w:val="none" w:sz="0" w:space="0" w:color="auto"/>
        <w:left w:val="none" w:sz="0" w:space="0" w:color="auto"/>
        <w:bottom w:val="none" w:sz="0" w:space="0" w:color="auto"/>
        <w:right w:val="none" w:sz="0" w:space="0" w:color="auto"/>
      </w:divBdr>
    </w:div>
    <w:div w:id="658270247">
      <w:bodyDiv w:val="1"/>
      <w:marLeft w:val="0"/>
      <w:marRight w:val="0"/>
      <w:marTop w:val="0"/>
      <w:marBottom w:val="0"/>
      <w:divBdr>
        <w:top w:val="none" w:sz="0" w:space="0" w:color="auto"/>
        <w:left w:val="none" w:sz="0" w:space="0" w:color="auto"/>
        <w:bottom w:val="none" w:sz="0" w:space="0" w:color="auto"/>
        <w:right w:val="none" w:sz="0" w:space="0" w:color="auto"/>
      </w:divBdr>
    </w:div>
    <w:div w:id="794298777">
      <w:bodyDiv w:val="1"/>
      <w:marLeft w:val="0"/>
      <w:marRight w:val="0"/>
      <w:marTop w:val="0"/>
      <w:marBottom w:val="0"/>
      <w:divBdr>
        <w:top w:val="none" w:sz="0" w:space="0" w:color="auto"/>
        <w:left w:val="none" w:sz="0" w:space="0" w:color="auto"/>
        <w:bottom w:val="none" w:sz="0" w:space="0" w:color="auto"/>
        <w:right w:val="none" w:sz="0" w:space="0" w:color="auto"/>
      </w:divBdr>
    </w:div>
    <w:div w:id="979916496">
      <w:bodyDiv w:val="1"/>
      <w:marLeft w:val="0"/>
      <w:marRight w:val="0"/>
      <w:marTop w:val="0"/>
      <w:marBottom w:val="0"/>
      <w:divBdr>
        <w:top w:val="none" w:sz="0" w:space="0" w:color="auto"/>
        <w:left w:val="none" w:sz="0" w:space="0" w:color="auto"/>
        <w:bottom w:val="none" w:sz="0" w:space="0" w:color="auto"/>
        <w:right w:val="none" w:sz="0" w:space="0" w:color="auto"/>
      </w:divBdr>
    </w:div>
    <w:div w:id="985087214">
      <w:bodyDiv w:val="1"/>
      <w:marLeft w:val="0"/>
      <w:marRight w:val="0"/>
      <w:marTop w:val="0"/>
      <w:marBottom w:val="0"/>
      <w:divBdr>
        <w:top w:val="none" w:sz="0" w:space="0" w:color="auto"/>
        <w:left w:val="none" w:sz="0" w:space="0" w:color="auto"/>
        <w:bottom w:val="none" w:sz="0" w:space="0" w:color="auto"/>
        <w:right w:val="none" w:sz="0" w:space="0" w:color="auto"/>
      </w:divBdr>
    </w:div>
    <w:div w:id="1084768082">
      <w:bodyDiv w:val="1"/>
      <w:marLeft w:val="0"/>
      <w:marRight w:val="0"/>
      <w:marTop w:val="0"/>
      <w:marBottom w:val="0"/>
      <w:divBdr>
        <w:top w:val="none" w:sz="0" w:space="0" w:color="auto"/>
        <w:left w:val="none" w:sz="0" w:space="0" w:color="auto"/>
        <w:bottom w:val="none" w:sz="0" w:space="0" w:color="auto"/>
        <w:right w:val="none" w:sz="0" w:space="0" w:color="auto"/>
      </w:divBdr>
    </w:div>
    <w:div w:id="1237547508">
      <w:bodyDiv w:val="1"/>
      <w:marLeft w:val="0"/>
      <w:marRight w:val="0"/>
      <w:marTop w:val="0"/>
      <w:marBottom w:val="0"/>
      <w:divBdr>
        <w:top w:val="none" w:sz="0" w:space="0" w:color="auto"/>
        <w:left w:val="none" w:sz="0" w:space="0" w:color="auto"/>
        <w:bottom w:val="none" w:sz="0" w:space="0" w:color="auto"/>
        <w:right w:val="none" w:sz="0" w:space="0" w:color="auto"/>
      </w:divBdr>
    </w:div>
    <w:div w:id="1253516134">
      <w:bodyDiv w:val="1"/>
      <w:marLeft w:val="0"/>
      <w:marRight w:val="0"/>
      <w:marTop w:val="0"/>
      <w:marBottom w:val="0"/>
      <w:divBdr>
        <w:top w:val="none" w:sz="0" w:space="0" w:color="auto"/>
        <w:left w:val="none" w:sz="0" w:space="0" w:color="auto"/>
        <w:bottom w:val="none" w:sz="0" w:space="0" w:color="auto"/>
        <w:right w:val="none" w:sz="0" w:space="0" w:color="auto"/>
      </w:divBdr>
    </w:div>
    <w:div w:id="1283613395">
      <w:bodyDiv w:val="1"/>
      <w:marLeft w:val="0"/>
      <w:marRight w:val="0"/>
      <w:marTop w:val="0"/>
      <w:marBottom w:val="0"/>
      <w:divBdr>
        <w:top w:val="none" w:sz="0" w:space="0" w:color="auto"/>
        <w:left w:val="none" w:sz="0" w:space="0" w:color="auto"/>
        <w:bottom w:val="none" w:sz="0" w:space="0" w:color="auto"/>
        <w:right w:val="none" w:sz="0" w:space="0" w:color="auto"/>
      </w:divBdr>
    </w:div>
    <w:div w:id="1442186980">
      <w:bodyDiv w:val="1"/>
      <w:marLeft w:val="0"/>
      <w:marRight w:val="0"/>
      <w:marTop w:val="0"/>
      <w:marBottom w:val="0"/>
      <w:divBdr>
        <w:top w:val="none" w:sz="0" w:space="0" w:color="auto"/>
        <w:left w:val="none" w:sz="0" w:space="0" w:color="auto"/>
        <w:bottom w:val="none" w:sz="0" w:space="0" w:color="auto"/>
        <w:right w:val="none" w:sz="0" w:space="0" w:color="auto"/>
      </w:divBdr>
    </w:div>
    <w:div w:id="1603951570">
      <w:bodyDiv w:val="1"/>
      <w:marLeft w:val="0"/>
      <w:marRight w:val="0"/>
      <w:marTop w:val="0"/>
      <w:marBottom w:val="0"/>
      <w:divBdr>
        <w:top w:val="none" w:sz="0" w:space="0" w:color="auto"/>
        <w:left w:val="none" w:sz="0" w:space="0" w:color="auto"/>
        <w:bottom w:val="none" w:sz="0" w:space="0" w:color="auto"/>
        <w:right w:val="none" w:sz="0" w:space="0" w:color="auto"/>
      </w:divBdr>
      <w:divsChild>
        <w:div w:id="374425737">
          <w:marLeft w:val="0"/>
          <w:marRight w:val="0"/>
          <w:marTop w:val="0"/>
          <w:marBottom w:val="0"/>
          <w:divBdr>
            <w:top w:val="none" w:sz="0" w:space="0" w:color="auto"/>
            <w:left w:val="none" w:sz="0" w:space="0" w:color="auto"/>
            <w:bottom w:val="none" w:sz="0" w:space="0" w:color="auto"/>
            <w:right w:val="none" w:sz="0" w:space="0" w:color="auto"/>
          </w:divBdr>
        </w:div>
        <w:div w:id="1047559623">
          <w:marLeft w:val="0"/>
          <w:marRight w:val="0"/>
          <w:marTop w:val="0"/>
          <w:marBottom w:val="0"/>
          <w:divBdr>
            <w:top w:val="none" w:sz="0" w:space="0" w:color="auto"/>
            <w:left w:val="none" w:sz="0" w:space="0" w:color="auto"/>
            <w:bottom w:val="none" w:sz="0" w:space="0" w:color="auto"/>
            <w:right w:val="none" w:sz="0" w:space="0" w:color="auto"/>
          </w:divBdr>
        </w:div>
      </w:divsChild>
    </w:div>
    <w:div w:id="2007197978">
      <w:bodyDiv w:val="1"/>
      <w:marLeft w:val="0"/>
      <w:marRight w:val="0"/>
      <w:marTop w:val="0"/>
      <w:marBottom w:val="0"/>
      <w:divBdr>
        <w:top w:val="none" w:sz="0" w:space="0" w:color="auto"/>
        <w:left w:val="none" w:sz="0" w:space="0" w:color="auto"/>
        <w:bottom w:val="none" w:sz="0" w:space="0" w:color="auto"/>
        <w:right w:val="none" w:sz="0" w:space="0" w:color="auto"/>
      </w:divBdr>
    </w:div>
    <w:div w:id="2085252499">
      <w:bodyDiv w:val="1"/>
      <w:marLeft w:val="0"/>
      <w:marRight w:val="0"/>
      <w:marTop w:val="0"/>
      <w:marBottom w:val="0"/>
      <w:divBdr>
        <w:top w:val="none" w:sz="0" w:space="0" w:color="auto"/>
        <w:left w:val="none" w:sz="0" w:space="0" w:color="auto"/>
        <w:bottom w:val="none" w:sz="0" w:space="0" w:color="auto"/>
        <w:right w:val="none" w:sz="0" w:space="0" w:color="auto"/>
      </w:divBdr>
    </w:div>
    <w:div w:id="212869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6/09/relationships/commentsIds" Target="commentsId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62EF7-6DFB-4D5C-B9CE-F4FA536BF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974</Words>
  <Characters>5359</Characters>
  <Application>Microsoft Office Word</Application>
  <DocSecurity>0</DocSecurity>
  <Lines>44</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Bouchaib Mourjane</dc:creator>
  <cp:lastModifiedBy>Mourjane</cp:lastModifiedBy>
  <cp:revision>2</cp:revision>
  <cp:lastPrinted>2018-12-20T07:20:00Z</cp:lastPrinted>
  <dcterms:created xsi:type="dcterms:W3CDTF">2020-05-21T15:12:00Z</dcterms:created>
  <dcterms:modified xsi:type="dcterms:W3CDTF">2020-05-21T15:12:00Z</dcterms:modified>
</cp:coreProperties>
</file>