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27ADD7" w14:textId="77777777" w:rsidR="0086187C" w:rsidRDefault="0086187C" w:rsidP="0086187C">
      <w:pPr>
        <w:spacing w:line="240" w:lineRule="auto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>
        <w:rPr>
          <w:rFonts w:ascii="Arial" w:eastAsia="Calibri" w:hAnsi="Arial" w:cs="Arial"/>
          <w:sz w:val="24"/>
          <w:szCs w:val="24"/>
        </w:rPr>
        <w:t>Niamey, le 8 février 2020</w:t>
      </w:r>
    </w:p>
    <w:p w14:paraId="3B44C688" w14:textId="77777777" w:rsidR="0086187C" w:rsidRPr="008E694C" w:rsidRDefault="0086187C" w:rsidP="0086187C">
      <w:pPr>
        <w:spacing w:line="240" w:lineRule="auto"/>
        <w:rPr>
          <w:rFonts w:ascii="Arial" w:eastAsia="Calibri" w:hAnsi="Arial" w:cs="Arial"/>
          <w:sz w:val="24"/>
          <w:szCs w:val="24"/>
        </w:rPr>
      </w:pPr>
    </w:p>
    <w:p w14:paraId="58811670" w14:textId="77777777" w:rsidR="0086187C" w:rsidRPr="008E694C" w:rsidRDefault="0086187C" w:rsidP="0086187C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14:paraId="6B46A804" w14:textId="77777777" w:rsidR="0086187C" w:rsidRDefault="0086187C" w:rsidP="0086187C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14:paraId="10A89FC9" w14:textId="77777777" w:rsidR="0086187C" w:rsidRDefault="0086187C" w:rsidP="0086187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14:paraId="30069F16" w14:textId="77777777" w:rsidR="0086187C" w:rsidRDefault="0086187C" w:rsidP="0086187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14:paraId="0911EA42" w14:textId="77777777" w:rsidR="0086187C" w:rsidRDefault="0086187C" w:rsidP="0086187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14:paraId="0F54A299" w14:textId="77777777" w:rsidR="0086187C" w:rsidRDefault="0086187C" w:rsidP="0086187C">
      <w:pPr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 </w:t>
      </w:r>
    </w:p>
    <w:p w14:paraId="3CEE7909" w14:textId="77777777" w:rsidR="0086187C" w:rsidRDefault="0086187C" w:rsidP="0086187C">
      <w:pPr>
        <w:rPr>
          <w:rFonts w:ascii="Arial" w:eastAsia="Calibri" w:hAnsi="Arial" w:cs="Arial"/>
          <w:b/>
          <w:sz w:val="24"/>
          <w:szCs w:val="24"/>
          <w:u w:val="single"/>
        </w:rPr>
      </w:pPr>
    </w:p>
    <w:p w14:paraId="23A6239D" w14:textId="77777777" w:rsidR="0086187C" w:rsidRPr="00BE473F" w:rsidRDefault="0086187C" w:rsidP="0086187C">
      <w:pPr>
        <w:rPr>
          <w:rFonts w:ascii="Arial" w:eastAsia="Calibri" w:hAnsi="Arial" w:cs="Arial"/>
          <w:b/>
          <w:sz w:val="24"/>
          <w:szCs w:val="24"/>
          <w:u w:val="single"/>
        </w:rPr>
      </w:pPr>
      <w:r w:rsidRPr="00BE473F">
        <w:rPr>
          <w:rFonts w:ascii="Arial" w:eastAsia="Calibri" w:hAnsi="Arial" w:cs="Arial"/>
          <w:b/>
          <w:sz w:val="24"/>
          <w:szCs w:val="24"/>
          <w:u w:val="single"/>
        </w:rPr>
        <w:t>COMPTE RENDU DE LA REUNION DU GTR</w:t>
      </w:r>
      <w:r>
        <w:rPr>
          <w:rFonts w:ascii="Arial" w:eastAsia="Calibri" w:hAnsi="Arial" w:cs="Arial"/>
          <w:b/>
          <w:sz w:val="24"/>
          <w:szCs w:val="24"/>
          <w:u w:val="single"/>
        </w:rPr>
        <w:t xml:space="preserve"> DU 8 février 2020</w:t>
      </w:r>
    </w:p>
    <w:p w14:paraId="37B1139B" w14:textId="77777777" w:rsidR="0086187C" w:rsidRDefault="0086187C" w:rsidP="0086187C">
      <w:pPr>
        <w:rPr>
          <w:rFonts w:ascii="Arial" w:eastAsia="Calibri" w:hAnsi="Arial" w:cs="Arial"/>
          <w:sz w:val="24"/>
          <w:szCs w:val="24"/>
        </w:rPr>
      </w:pPr>
    </w:p>
    <w:p w14:paraId="1F49E56C" w14:textId="77777777" w:rsidR="0086187C" w:rsidRDefault="0086187C" w:rsidP="0086187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L’</w:t>
      </w:r>
      <w:r>
        <w:rPr>
          <w:rFonts w:ascii="Arial" w:eastAsia="Calibri" w:hAnsi="Arial" w:cs="Arial"/>
          <w:sz w:val="24"/>
          <w:szCs w:val="24"/>
        </w:rPr>
        <w:t xml:space="preserve">an </w:t>
      </w:r>
      <w:r w:rsidR="00A428C3">
        <w:rPr>
          <w:rFonts w:ascii="Arial" w:eastAsia="Calibri" w:hAnsi="Arial" w:cs="Arial"/>
          <w:sz w:val="24"/>
          <w:szCs w:val="24"/>
        </w:rPr>
        <w:t xml:space="preserve">deux mille dix-neuf et le </w:t>
      </w:r>
      <w:r>
        <w:rPr>
          <w:rFonts w:ascii="Arial" w:eastAsia="Calibri" w:hAnsi="Arial" w:cs="Arial"/>
          <w:sz w:val="24"/>
          <w:szCs w:val="24"/>
        </w:rPr>
        <w:t>vendredi 8 février 2020</w:t>
      </w:r>
      <w:r w:rsidRPr="004213BC">
        <w:rPr>
          <w:rFonts w:ascii="Arial" w:eastAsia="Calibri" w:hAnsi="Arial" w:cs="Arial"/>
          <w:sz w:val="24"/>
          <w:szCs w:val="24"/>
        </w:rPr>
        <w:t xml:space="preserve">, s’est tenue la réunion du GTR. </w:t>
      </w:r>
      <w:r>
        <w:rPr>
          <w:rFonts w:ascii="Arial" w:eastAsia="Calibri" w:hAnsi="Arial" w:cs="Arial"/>
          <w:sz w:val="24"/>
          <w:szCs w:val="24"/>
        </w:rPr>
        <w:t>Sous la présidence du Docteur Oumar Ouattara</w:t>
      </w:r>
      <w:r w:rsidRPr="004213BC">
        <w:rPr>
          <w:rFonts w:ascii="Arial" w:eastAsia="Calibri" w:hAnsi="Arial" w:cs="Arial"/>
          <w:sz w:val="24"/>
          <w:szCs w:val="24"/>
        </w:rPr>
        <w:t xml:space="preserve">, </w:t>
      </w:r>
      <w:r>
        <w:rPr>
          <w:rFonts w:ascii="Arial" w:eastAsia="Calibri" w:hAnsi="Arial" w:cs="Arial"/>
          <w:sz w:val="24"/>
          <w:szCs w:val="24"/>
        </w:rPr>
        <w:t xml:space="preserve">2è vice- </w:t>
      </w:r>
      <w:r w:rsidRPr="004213BC">
        <w:rPr>
          <w:rFonts w:ascii="Arial" w:eastAsia="Calibri" w:hAnsi="Arial" w:cs="Arial"/>
          <w:sz w:val="24"/>
          <w:szCs w:val="24"/>
        </w:rPr>
        <w:t>Président du GTR</w:t>
      </w:r>
      <w:r>
        <w:rPr>
          <w:rFonts w:ascii="Arial" w:eastAsia="Calibri" w:hAnsi="Arial" w:cs="Arial"/>
          <w:sz w:val="24"/>
          <w:szCs w:val="24"/>
        </w:rPr>
        <w:t>. La réunion qui a regroupé plusieurs membres du GTR</w:t>
      </w:r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s’est déroulée dans la Salle de réunion du MSP 3è étage. Etaient inscrits à l’ordre du jour, les points suivants :</w:t>
      </w:r>
    </w:p>
    <w:p w14:paraId="70F317FA" w14:textId="77777777" w:rsidR="0086187C" w:rsidRPr="00A23515" w:rsidRDefault="009E2E78" w:rsidP="0086187C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Lecture et amendement du compte rendu de la réunion 30 janvier 2020</w:t>
      </w:r>
    </w:p>
    <w:p w14:paraId="38EBD76B" w14:textId="77777777" w:rsidR="0086187C" w:rsidRDefault="009E2E78" w:rsidP="0086187C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Exposé des termes de référence sur l’étude des coûts</w:t>
      </w:r>
    </w:p>
    <w:p w14:paraId="4AB3F89D" w14:textId="77777777" w:rsidR="009E2E78" w:rsidRPr="00A23515" w:rsidRDefault="009E2E78" w:rsidP="0086187C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Exposé sur l’extension géographique des soins</w:t>
      </w:r>
    </w:p>
    <w:p w14:paraId="75558995" w14:textId="77777777" w:rsidR="0086187C" w:rsidRPr="00A23515" w:rsidRDefault="0086187C" w:rsidP="0086187C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Finalisation de la Stratégie CSU</w:t>
      </w:r>
    </w:p>
    <w:p w14:paraId="6D8BFE34" w14:textId="77777777" w:rsidR="0086187C" w:rsidRPr="009E2E78" w:rsidRDefault="0086187C" w:rsidP="004243CA">
      <w:pPr>
        <w:pStyle w:val="Paragraphedeliste"/>
      </w:pPr>
    </w:p>
    <w:p w14:paraId="2EA41271" w14:textId="77777777" w:rsidR="009E2E78" w:rsidRDefault="009E2E78" w:rsidP="009E2E78">
      <w:pPr>
        <w:pStyle w:val="Paragraphedeliste"/>
        <w:ind w:left="-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Après lecture du compte rendu de la réunion du 30 janvier 2020, les participants ont apporté quelques amendements, ainsi le compte rendu a été adopté sous réserve de l’intégration desdits amendements.</w:t>
      </w:r>
    </w:p>
    <w:p w14:paraId="67645523" w14:textId="77777777" w:rsidR="009E2E78" w:rsidRDefault="009E2E78" w:rsidP="009E2E78">
      <w:pPr>
        <w:pStyle w:val="Paragraphedeliste"/>
        <w:ind w:left="-567"/>
        <w:rPr>
          <w:rFonts w:ascii="Arial" w:hAnsi="Arial" w:cs="Arial"/>
          <w:sz w:val="24"/>
          <w:szCs w:val="24"/>
        </w:rPr>
      </w:pPr>
    </w:p>
    <w:p w14:paraId="0F2302A0" w14:textId="77777777" w:rsidR="0086187C" w:rsidRPr="002E1B63" w:rsidRDefault="00504880" w:rsidP="0048291F">
      <w:pPr>
        <w:pStyle w:val="Paragraphedeliste"/>
        <w:ind w:left="-567"/>
      </w:pPr>
      <w:r>
        <w:rPr>
          <w:rFonts w:ascii="Arial" w:hAnsi="Arial" w:cs="Arial"/>
          <w:sz w:val="24"/>
          <w:szCs w:val="24"/>
        </w:rPr>
        <w:t>Quant aux présentations sur l</w:t>
      </w:r>
      <w:r w:rsidR="0048291F">
        <w:rPr>
          <w:rFonts w:ascii="Arial" w:hAnsi="Arial" w:cs="Arial"/>
          <w:sz w:val="24"/>
          <w:szCs w:val="24"/>
        </w:rPr>
        <w:t>e plan d</w:t>
      </w:r>
      <w:r>
        <w:rPr>
          <w:rFonts w:ascii="Arial" w:hAnsi="Arial" w:cs="Arial"/>
          <w:sz w:val="24"/>
          <w:szCs w:val="24"/>
        </w:rPr>
        <w:t>’ext</w:t>
      </w:r>
      <w:r w:rsidR="0048291F">
        <w:rPr>
          <w:rFonts w:ascii="Arial" w:hAnsi="Arial" w:cs="Arial"/>
          <w:sz w:val="24"/>
          <w:szCs w:val="24"/>
        </w:rPr>
        <w:t xml:space="preserve">ension d’offre </w:t>
      </w:r>
      <w:r>
        <w:rPr>
          <w:rFonts w:ascii="Arial" w:hAnsi="Arial" w:cs="Arial"/>
          <w:sz w:val="24"/>
          <w:szCs w:val="24"/>
        </w:rPr>
        <w:t>de</w:t>
      </w:r>
      <w:r w:rsidR="0048291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soins de santé et les termes de référence de l’étude des coûts des soins de santé, le tableau </w:t>
      </w:r>
      <w:r w:rsidR="0086187C">
        <w:rPr>
          <w:rFonts w:ascii="Arial" w:hAnsi="Arial" w:cs="Arial"/>
          <w:sz w:val="24"/>
          <w:szCs w:val="24"/>
        </w:rPr>
        <w:t>ci- après</w:t>
      </w:r>
      <w:r>
        <w:rPr>
          <w:rFonts w:ascii="Arial" w:hAnsi="Arial" w:cs="Arial"/>
          <w:sz w:val="24"/>
          <w:szCs w:val="24"/>
        </w:rPr>
        <w:t xml:space="preserve"> résume les principales conclusions</w:t>
      </w:r>
      <w:r w:rsidR="0086187C">
        <w:rPr>
          <w:rFonts w:ascii="Arial" w:hAnsi="Arial" w:cs="Arial"/>
          <w:sz w:val="24"/>
          <w:szCs w:val="24"/>
        </w:rPr>
        <w:t>:</w:t>
      </w:r>
    </w:p>
    <w:tbl>
      <w:tblPr>
        <w:tblStyle w:val="Grilledutableau"/>
        <w:tblW w:w="9782" w:type="dxa"/>
        <w:tblInd w:w="-289" w:type="dxa"/>
        <w:tblLook w:val="04A0" w:firstRow="1" w:lastRow="0" w:firstColumn="1" w:lastColumn="0" w:noHBand="0" w:noVBand="1"/>
      </w:tblPr>
      <w:tblGrid>
        <w:gridCol w:w="3686"/>
        <w:gridCol w:w="6096"/>
      </w:tblGrid>
      <w:tr w:rsidR="0086187C" w:rsidRPr="005A5FC5" w14:paraId="5BEEF3E8" w14:textId="77777777" w:rsidTr="00C06929">
        <w:tc>
          <w:tcPr>
            <w:tcW w:w="3686" w:type="dxa"/>
          </w:tcPr>
          <w:p w14:paraId="4D285E9C" w14:textId="77777777" w:rsidR="0086187C" w:rsidRPr="005A5FC5" w:rsidRDefault="0086187C" w:rsidP="00C0692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CA"/>
              </w:rPr>
              <w:t>Présentations</w:t>
            </w:r>
          </w:p>
        </w:tc>
        <w:tc>
          <w:tcPr>
            <w:tcW w:w="6096" w:type="dxa"/>
          </w:tcPr>
          <w:p w14:paraId="20C26023" w14:textId="77777777" w:rsidR="0086187C" w:rsidRPr="005A5FC5" w:rsidRDefault="0086187C" w:rsidP="00C0692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CA"/>
              </w:rPr>
              <w:t>Points saillants</w:t>
            </w:r>
          </w:p>
        </w:tc>
      </w:tr>
      <w:tr w:rsidR="0086187C" w:rsidRPr="005A5FC5" w14:paraId="64F25889" w14:textId="77777777" w:rsidTr="00C06929">
        <w:tc>
          <w:tcPr>
            <w:tcW w:w="3686" w:type="dxa"/>
          </w:tcPr>
          <w:p w14:paraId="790FF946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74DAE524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0C9599E1" w14:textId="77777777" w:rsidR="0086187C" w:rsidRPr="008A66DC" w:rsidRDefault="00504880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  <w:commentRangeStart w:id="1"/>
            <w:r>
              <w:rPr>
                <w:rFonts w:ascii="Arial" w:hAnsi="Arial" w:cs="Arial"/>
                <w:bCs/>
                <w:sz w:val="28"/>
                <w:szCs w:val="28"/>
                <w:lang w:val="fr-CA"/>
              </w:rPr>
              <w:t xml:space="preserve">Plan d’extension de la couverture en infrastructures de soins de santé </w:t>
            </w:r>
            <w:commentRangeEnd w:id="1"/>
            <w:r w:rsidR="00772C81">
              <w:rPr>
                <w:rStyle w:val="Marquedecommentaire"/>
              </w:rPr>
              <w:commentReference w:id="1"/>
            </w:r>
          </w:p>
        </w:tc>
        <w:tc>
          <w:tcPr>
            <w:tcW w:w="6096" w:type="dxa"/>
          </w:tcPr>
          <w:p w14:paraId="623D13B2" w14:textId="77777777" w:rsidR="0086187C" w:rsidRDefault="00504880" w:rsidP="00504880">
            <w:pPr>
              <w:pStyle w:val="Paragraphedeliste"/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Penser intégrer des éléments de qualité ( eau ; hygiène assainissement) ;</w:t>
            </w:r>
          </w:p>
          <w:p w14:paraId="5C296E07" w14:textId="77777777" w:rsidR="00504880" w:rsidRDefault="00504880" w:rsidP="00504880">
            <w:pPr>
              <w:pStyle w:val="Paragraphedeliste"/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L’enquête SARA des éléments de qualité, il faut donc utiliser les résultats de cette enquête ;</w:t>
            </w:r>
          </w:p>
          <w:p w14:paraId="3C6EDEA1" w14:textId="77777777" w:rsidR="00504880" w:rsidRDefault="00030480" w:rsidP="00504880">
            <w:pPr>
              <w:pStyle w:val="Paragraphedeliste"/>
              <w:numPr>
                <w:ilvl w:val="0"/>
                <w:numId w:val="9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Insérer 3 feuilles Excel pour collecter les données : eau, ressources humaines, électricité   transport </w:t>
            </w:r>
          </w:p>
          <w:p w14:paraId="045FA966" w14:textId="77777777" w:rsidR="0086187C" w:rsidRPr="005D5742" w:rsidRDefault="0086187C" w:rsidP="00504880">
            <w:pPr>
              <w:pStyle w:val="Paragraphedeliste"/>
              <w:spacing w:line="360" w:lineRule="auto"/>
              <w:jc w:val="both"/>
            </w:pPr>
          </w:p>
        </w:tc>
      </w:tr>
      <w:tr w:rsidR="0086187C" w:rsidRPr="005A5FC5" w14:paraId="423932B5" w14:textId="77777777" w:rsidTr="00C06929">
        <w:tc>
          <w:tcPr>
            <w:tcW w:w="3686" w:type="dxa"/>
          </w:tcPr>
          <w:p w14:paraId="403B7F99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459AE5C7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626DCAEC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290EB274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33E0C324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50AAFBFE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4A9216CA" w14:textId="77777777" w:rsidR="0086187C" w:rsidRDefault="004C1C6D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fr-CA"/>
              </w:rPr>
              <w:t xml:space="preserve">Termes de référence sur </w:t>
            </w:r>
            <w:r w:rsidR="00030480">
              <w:rPr>
                <w:rFonts w:ascii="Arial" w:hAnsi="Arial" w:cs="Arial"/>
                <w:bCs/>
                <w:sz w:val="24"/>
                <w:szCs w:val="24"/>
                <w:lang w:val="fr-CA"/>
              </w:rPr>
              <w:t xml:space="preserve"> l’étude des coûts</w:t>
            </w:r>
            <w:r>
              <w:rPr>
                <w:rFonts w:ascii="Arial" w:hAnsi="Arial" w:cs="Arial"/>
                <w:bCs/>
                <w:sz w:val="24"/>
                <w:szCs w:val="24"/>
                <w:lang w:val="fr-CA"/>
              </w:rPr>
              <w:t xml:space="preserve"> des soins de santé</w:t>
            </w:r>
          </w:p>
          <w:p w14:paraId="61812337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3230DB09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174FAAE2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665B65EF" w14:textId="77777777" w:rsidR="0086187C" w:rsidRPr="008A66D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</w:p>
        </w:tc>
        <w:tc>
          <w:tcPr>
            <w:tcW w:w="6096" w:type="dxa"/>
          </w:tcPr>
          <w:p w14:paraId="5B6266C0" w14:textId="77777777" w:rsidR="0086187C" w:rsidRPr="00A23515" w:rsidRDefault="0086187C" w:rsidP="00C0692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0CC74A" w14:textId="77777777" w:rsidR="0086187C" w:rsidRPr="00A23515" w:rsidRDefault="0086187C" w:rsidP="00C06929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A463F2C" w14:textId="77777777" w:rsidR="0086187C" w:rsidRDefault="00030480" w:rsidP="005A6EBB">
            <w:pPr>
              <w:pStyle w:val="Paragraphedeliste"/>
              <w:numPr>
                <w:ilvl w:val="0"/>
                <w:numId w:val="10"/>
              </w:numPr>
              <w:ind w:left="1168" w:hanging="55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Les participants à la réunion ont souhaité avoir  ces termes de référence pour pouvoir mieux les étudier et apporter leurs appréciations ;</w:t>
            </w:r>
          </w:p>
          <w:p w14:paraId="63F233EE" w14:textId="77777777" w:rsidR="00030480" w:rsidRDefault="00030480" w:rsidP="005A6EBB">
            <w:pPr>
              <w:pStyle w:val="Paragraphedeliste"/>
              <w:numPr>
                <w:ilvl w:val="0"/>
                <w:numId w:val="10"/>
              </w:numPr>
              <w:ind w:left="1026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Il a été convenu que ces TDR leur seront envoyés par fichier électronique ;</w:t>
            </w:r>
          </w:p>
          <w:p w14:paraId="5DBF0D19" w14:textId="77777777" w:rsidR="00030480" w:rsidRDefault="00030480" w:rsidP="005A6EBB">
            <w:pPr>
              <w:pStyle w:val="Paragraphedeliste"/>
              <w:numPr>
                <w:ilvl w:val="0"/>
                <w:numId w:val="10"/>
              </w:numPr>
              <w:ind w:left="1026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Les participants </w:t>
            </w:r>
            <w:r w:rsidR="005A6EBB">
              <w:rPr>
                <w:rFonts w:ascii="Arial" w:hAnsi="Arial" w:cs="Arial"/>
                <w:sz w:val="24"/>
                <w:szCs w:val="24"/>
              </w:rPr>
              <w:t xml:space="preserve">sont </w:t>
            </w:r>
            <w:r>
              <w:rPr>
                <w:rFonts w:ascii="Arial" w:hAnsi="Arial" w:cs="Arial"/>
                <w:sz w:val="24"/>
                <w:szCs w:val="24"/>
              </w:rPr>
              <w:t xml:space="preserve">tenus </w:t>
            </w:r>
            <w:r w:rsidR="0048291F">
              <w:rPr>
                <w:rFonts w:ascii="Arial" w:hAnsi="Arial" w:cs="Arial"/>
                <w:sz w:val="24"/>
                <w:szCs w:val="24"/>
              </w:rPr>
              <w:t>de partager leurs observations avec Oumar Ouattara avant la prochaine réunion du GTR</w:t>
            </w:r>
          </w:p>
          <w:p w14:paraId="0566578B" w14:textId="77777777" w:rsidR="00030480" w:rsidRPr="00A23515" w:rsidRDefault="00030480" w:rsidP="00030480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87C" w:rsidRPr="005A5FC5" w14:paraId="1EF93926" w14:textId="77777777" w:rsidTr="00C06929">
        <w:tc>
          <w:tcPr>
            <w:tcW w:w="3686" w:type="dxa"/>
          </w:tcPr>
          <w:p w14:paraId="275B20F9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6E0CB46A" w14:textId="77777777" w:rsidR="0086187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4"/>
                <w:szCs w:val="24"/>
                <w:lang w:val="fr-CA"/>
              </w:rPr>
            </w:pPr>
          </w:p>
          <w:p w14:paraId="78723D0B" w14:textId="77777777" w:rsidR="0086187C" w:rsidRPr="008A66DC" w:rsidRDefault="0086187C" w:rsidP="00C06929">
            <w:pPr>
              <w:pStyle w:val="Paragraphedeliste"/>
              <w:spacing w:line="360" w:lineRule="auto"/>
              <w:ind w:left="29"/>
              <w:jc w:val="center"/>
              <w:rPr>
                <w:rFonts w:ascii="Arial" w:hAnsi="Arial" w:cs="Arial"/>
                <w:bCs/>
                <w:sz w:val="28"/>
                <w:szCs w:val="28"/>
                <w:lang w:val="fr-CA"/>
              </w:rPr>
            </w:pPr>
            <w:r w:rsidRPr="008A66DC">
              <w:rPr>
                <w:rFonts w:ascii="Arial" w:hAnsi="Arial" w:cs="Arial"/>
                <w:bCs/>
                <w:sz w:val="28"/>
                <w:szCs w:val="28"/>
                <w:lang w:val="fr-CA"/>
              </w:rPr>
              <w:t>Stratégie de la Couverture Sanitaire Universelle</w:t>
            </w:r>
          </w:p>
        </w:tc>
        <w:tc>
          <w:tcPr>
            <w:tcW w:w="6096" w:type="dxa"/>
          </w:tcPr>
          <w:p w14:paraId="519CB69F" w14:textId="77777777" w:rsidR="0086187C" w:rsidRDefault="0048291F" w:rsidP="0048291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Passer </w:t>
            </w:r>
            <w:r w:rsidR="004C1C6D">
              <w:rPr>
                <w:rFonts w:ascii="Arial" w:hAnsi="Arial" w:cs="Arial"/>
                <w:sz w:val="24"/>
                <w:szCs w:val="24"/>
              </w:rPr>
              <w:t xml:space="preserve">de la stratégie à </w:t>
            </w:r>
            <w:r>
              <w:rPr>
                <w:rFonts w:ascii="Arial" w:hAnsi="Arial" w:cs="Arial"/>
                <w:sz w:val="24"/>
                <w:szCs w:val="24"/>
              </w:rPr>
              <w:t xml:space="preserve"> un plan stratégique avec les déclinaisons : orientation,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 axe</w:t>
            </w:r>
            <w:r>
              <w:rPr>
                <w:rFonts w:ascii="Arial" w:hAnsi="Arial" w:cs="Arial"/>
                <w:sz w:val="24"/>
                <w:szCs w:val="24"/>
              </w:rPr>
              <w:t xml:space="preserve"> stratégique en objectif, résultats attendus et des lignes d’interventions ou activités.</w:t>
            </w:r>
          </w:p>
          <w:p w14:paraId="0416D3B2" w14:textId="77777777" w:rsidR="0048291F" w:rsidRPr="00A23515" w:rsidRDefault="0048291F" w:rsidP="0048291F">
            <w:pPr>
              <w:pStyle w:val="Paragraphedeliste"/>
              <w:ind w:left="601"/>
              <w:rPr>
                <w:rFonts w:ascii="Arial" w:hAnsi="Arial" w:cs="Arial"/>
                <w:sz w:val="24"/>
                <w:szCs w:val="24"/>
              </w:rPr>
            </w:pPr>
          </w:p>
          <w:p w14:paraId="7AC416A6" w14:textId="77777777" w:rsidR="0086187C" w:rsidRPr="0048291F" w:rsidRDefault="0086187C" w:rsidP="0048291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</w:t>
            </w:r>
            <w:r w:rsidRPr="00A23515">
              <w:rPr>
                <w:rFonts w:ascii="Arial" w:hAnsi="Arial" w:cs="Arial"/>
                <w:sz w:val="24"/>
                <w:szCs w:val="24"/>
              </w:rPr>
              <w:t xml:space="preserve">e document devait être retravaillé. En 2020, la SCSU devait être finalisée, conformément à la programmation. </w:t>
            </w:r>
          </w:p>
          <w:p w14:paraId="4FA5C6FB" w14:textId="77777777" w:rsidR="0086187C" w:rsidRPr="00A23515" w:rsidRDefault="0086187C" w:rsidP="00C06929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  <w:p w14:paraId="25CF5B95" w14:textId="77777777" w:rsidR="0086187C" w:rsidRPr="00A23515" w:rsidRDefault="0086187C" w:rsidP="0048291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 w:rsidRPr="00A23515">
              <w:rPr>
                <w:rFonts w:ascii="Arial" w:hAnsi="Arial" w:cs="Arial"/>
                <w:sz w:val="24"/>
                <w:szCs w:val="24"/>
              </w:rPr>
              <w:t>Pré</w:t>
            </w:r>
            <w:r>
              <w:rPr>
                <w:rFonts w:ascii="Arial" w:hAnsi="Arial" w:cs="Arial"/>
                <w:sz w:val="24"/>
                <w:szCs w:val="24"/>
              </w:rPr>
              <w:t>voir un atelier</w:t>
            </w:r>
            <w:r w:rsidR="0048291F">
              <w:rPr>
                <w:rFonts w:ascii="Arial" w:hAnsi="Arial" w:cs="Arial"/>
                <w:sz w:val="24"/>
                <w:szCs w:val="24"/>
              </w:rPr>
              <w:t xml:space="preserve"> du plan d’extension d’offre des soins de santé</w:t>
            </w:r>
          </w:p>
        </w:tc>
      </w:tr>
    </w:tbl>
    <w:p w14:paraId="5A122E5C" w14:textId="77777777" w:rsidR="0086187C" w:rsidRDefault="0086187C" w:rsidP="0086187C"/>
    <w:p w14:paraId="06896B2C" w14:textId="77777777" w:rsidR="0086187C" w:rsidRDefault="0086187C" w:rsidP="0086187C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prochaine réunion du GTR  est</w:t>
      </w:r>
      <w:r w:rsidRPr="00A23515">
        <w:rPr>
          <w:rFonts w:ascii="Arial" w:hAnsi="Arial" w:cs="Arial"/>
          <w:sz w:val="24"/>
          <w:szCs w:val="24"/>
        </w:rPr>
        <w:t xml:space="preserve"> convoquée  </w:t>
      </w:r>
      <w:r w:rsidR="0048291F">
        <w:rPr>
          <w:rFonts w:ascii="Arial" w:hAnsi="Arial" w:cs="Arial"/>
          <w:sz w:val="24"/>
          <w:szCs w:val="24"/>
        </w:rPr>
        <w:t xml:space="preserve">pour le jeudi 13 </w:t>
      </w:r>
      <w:r>
        <w:rPr>
          <w:rFonts w:ascii="Arial" w:hAnsi="Arial" w:cs="Arial"/>
          <w:sz w:val="24"/>
          <w:szCs w:val="24"/>
        </w:rPr>
        <w:t>février 2020</w:t>
      </w:r>
      <w:r w:rsidRPr="00A23515">
        <w:rPr>
          <w:rFonts w:ascii="Arial" w:hAnsi="Arial" w:cs="Arial"/>
          <w:sz w:val="24"/>
          <w:szCs w:val="24"/>
        </w:rPr>
        <w:t xml:space="preserve">. </w:t>
      </w:r>
      <w:r w:rsidRPr="00A23515">
        <w:rPr>
          <w:rFonts w:ascii="Arial" w:eastAsia="Calibri" w:hAnsi="Arial" w:cs="Arial"/>
          <w:sz w:val="24"/>
          <w:szCs w:val="24"/>
        </w:rPr>
        <w:t>L’ordre du jour étant épuisé, le Président a levé la séance.</w:t>
      </w:r>
    </w:p>
    <w:p w14:paraId="60E1321A" w14:textId="77777777" w:rsidR="0086187C" w:rsidRPr="00A23515" w:rsidRDefault="0086187C" w:rsidP="0086187C">
      <w:pPr>
        <w:rPr>
          <w:rFonts w:ascii="Arial" w:eastAsia="Calibri" w:hAnsi="Arial" w:cs="Arial"/>
          <w:sz w:val="24"/>
          <w:szCs w:val="24"/>
        </w:rPr>
      </w:pPr>
    </w:p>
    <w:p w14:paraId="3A4BF559" w14:textId="77777777" w:rsidR="0086187C" w:rsidRPr="00A23515" w:rsidRDefault="0086187C" w:rsidP="0086187C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A23515">
        <w:rPr>
          <w:rFonts w:ascii="Arial" w:hAnsi="Arial" w:cs="Arial"/>
          <w:b/>
          <w:sz w:val="24"/>
          <w:szCs w:val="24"/>
        </w:rPr>
        <w:t>Président</w:t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</w:r>
      <w:r w:rsidRPr="00A23515">
        <w:rPr>
          <w:rFonts w:ascii="Arial" w:hAnsi="Arial" w:cs="Arial"/>
          <w:sz w:val="24"/>
          <w:szCs w:val="24"/>
        </w:rPr>
        <w:tab/>
        <w:t xml:space="preserve">  </w:t>
      </w:r>
      <w:r w:rsidR="0048291F">
        <w:rPr>
          <w:rFonts w:ascii="Arial" w:hAnsi="Arial" w:cs="Arial"/>
          <w:b/>
          <w:sz w:val="24"/>
          <w:szCs w:val="24"/>
        </w:rPr>
        <w:t>Rapporteur</w:t>
      </w:r>
      <w:r w:rsidRPr="00A23515">
        <w:rPr>
          <w:rFonts w:ascii="Arial" w:hAnsi="Arial" w:cs="Arial"/>
          <w:sz w:val="24"/>
          <w:szCs w:val="24"/>
        </w:rPr>
        <w:tab/>
      </w:r>
    </w:p>
    <w:p w14:paraId="0F103260" w14:textId="77777777" w:rsidR="0086187C" w:rsidRPr="00A23515" w:rsidRDefault="0048291F" w:rsidP="0086187C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 Oumar Ouattara</w:t>
      </w:r>
      <w:r w:rsidR="0086187C" w:rsidRPr="00A23515">
        <w:rPr>
          <w:rFonts w:ascii="Arial" w:hAnsi="Arial" w:cs="Arial"/>
          <w:sz w:val="24"/>
          <w:szCs w:val="24"/>
        </w:rPr>
        <w:t xml:space="preserve"> : </w:t>
      </w:r>
      <w:r w:rsidR="0086187C" w:rsidRPr="00A23515">
        <w:rPr>
          <w:rFonts w:ascii="Arial" w:hAnsi="Arial" w:cs="Arial"/>
          <w:sz w:val="24"/>
          <w:szCs w:val="24"/>
        </w:rPr>
        <w:tab/>
      </w:r>
      <w:r w:rsidR="0086187C" w:rsidRPr="00A23515">
        <w:rPr>
          <w:rFonts w:ascii="Arial" w:hAnsi="Arial" w:cs="Arial"/>
          <w:sz w:val="24"/>
          <w:szCs w:val="24"/>
        </w:rPr>
        <w:tab/>
      </w:r>
      <w:r w:rsidR="0086187C" w:rsidRPr="00A23515">
        <w:rPr>
          <w:rFonts w:ascii="Arial" w:hAnsi="Arial" w:cs="Arial"/>
          <w:sz w:val="24"/>
          <w:szCs w:val="24"/>
        </w:rPr>
        <w:tab/>
      </w:r>
      <w:r w:rsidR="0086187C" w:rsidRPr="00A23515">
        <w:rPr>
          <w:rFonts w:ascii="Arial" w:hAnsi="Arial" w:cs="Arial"/>
          <w:sz w:val="24"/>
          <w:szCs w:val="24"/>
        </w:rPr>
        <w:tab/>
        <w:t xml:space="preserve">                 M. </w:t>
      </w:r>
      <w:r w:rsidR="0086187C">
        <w:rPr>
          <w:rFonts w:ascii="Arial" w:hAnsi="Arial" w:cs="Arial"/>
          <w:sz w:val="24"/>
          <w:szCs w:val="24"/>
        </w:rPr>
        <w:t>MIDOU Kailou </w:t>
      </w:r>
      <w:r w:rsidR="0086187C" w:rsidRPr="00A23515"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                         </w:t>
      </w:r>
    </w:p>
    <w:p w14:paraId="7B693495" w14:textId="77777777" w:rsidR="0086187C" w:rsidRDefault="0086187C" w:rsidP="0086187C"/>
    <w:p w14:paraId="0E1342AD" w14:textId="77777777" w:rsidR="0086187C" w:rsidRDefault="0086187C" w:rsidP="0086187C"/>
    <w:p w14:paraId="13F194C8" w14:textId="77777777" w:rsidR="009F4DCB" w:rsidRDefault="009F4DCB"/>
    <w:sectPr w:rsidR="009F4D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Eleonora Genovese" w:date="2020-02-20T10:42:00Z" w:initials="EG">
    <w:p w14:paraId="6F0C7027" w14:textId="77777777" w:rsidR="00772C81" w:rsidRDefault="00772C81">
      <w:pPr>
        <w:pStyle w:val="Commentaire"/>
      </w:pPr>
      <w:r>
        <w:rPr>
          <w:rStyle w:val="Marquedecommentaire"/>
        </w:rPr>
        <w:annotationRef/>
      </w:r>
      <w:r>
        <w:t>Il faudrait faire référence au plan de transformation des Cases de Santé en CSI déjà élaboré et spécifiant le nombre (quantification) et la géolocalisation (distribution géographique) sous financement BID et GAVI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F0C702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0C7027" w16cid:durableId="21F8E1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9436E"/>
    <w:multiLevelType w:val="hybridMultilevel"/>
    <w:tmpl w:val="29AE4F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918A0"/>
    <w:multiLevelType w:val="hybridMultilevel"/>
    <w:tmpl w:val="1F4E495E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4007CB"/>
    <w:multiLevelType w:val="hybridMultilevel"/>
    <w:tmpl w:val="4FC46478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F3B0E"/>
    <w:multiLevelType w:val="hybridMultilevel"/>
    <w:tmpl w:val="29C248F4"/>
    <w:lvl w:ilvl="0" w:tplc="9598582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15D4967"/>
    <w:multiLevelType w:val="hybridMultilevel"/>
    <w:tmpl w:val="14A435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919EA"/>
    <w:multiLevelType w:val="hybridMultilevel"/>
    <w:tmpl w:val="CA82802A"/>
    <w:lvl w:ilvl="0" w:tplc="F1447B34">
      <w:numFmt w:val="bullet"/>
      <w:lvlText w:val="-"/>
      <w:lvlJc w:val="left"/>
      <w:pPr>
        <w:ind w:left="163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6">
    <w:nsid w:val="4F5F3A02"/>
    <w:multiLevelType w:val="hybridMultilevel"/>
    <w:tmpl w:val="F4C6E848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CB3AE2"/>
    <w:multiLevelType w:val="hybridMultilevel"/>
    <w:tmpl w:val="59D0EDB6"/>
    <w:lvl w:ilvl="0" w:tplc="959858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5605D0"/>
    <w:multiLevelType w:val="hybridMultilevel"/>
    <w:tmpl w:val="4596E10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7A45E56"/>
    <w:multiLevelType w:val="hybridMultilevel"/>
    <w:tmpl w:val="A31AC91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2E45F72"/>
    <w:multiLevelType w:val="hybridMultilevel"/>
    <w:tmpl w:val="C57E025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7054175"/>
    <w:multiLevelType w:val="hybridMultilevel"/>
    <w:tmpl w:val="E3DAB8F6"/>
    <w:lvl w:ilvl="0" w:tplc="95985820">
      <w:numFmt w:val="bullet"/>
      <w:lvlText w:val="-"/>
      <w:lvlJc w:val="left"/>
      <w:pPr>
        <w:ind w:left="896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10"/>
  </w:num>
  <w:num w:numId="10">
    <w:abstractNumId w:val="9"/>
  </w:num>
  <w:num w:numId="11">
    <w:abstractNumId w:val="11"/>
  </w:num>
  <w:num w:numId="1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leonora Genovese">
    <w15:presenceInfo w15:providerId="AD" w15:userId="S-1-5-21-889838981-920820592-1903951286-4411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87C"/>
    <w:rsid w:val="00030480"/>
    <w:rsid w:val="004243CA"/>
    <w:rsid w:val="0048291F"/>
    <w:rsid w:val="004C1C6D"/>
    <w:rsid w:val="004D66BD"/>
    <w:rsid w:val="00504880"/>
    <w:rsid w:val="005A6EBB"/>
    <w:rsid w:val="00772C81"/>
    <w:rsid w:val="0086187C"/>
    <w:rsid w:val="009E2E78"/>
    <w:rsid w:val="009F4DCB"/>
    <w:rsid w:val="00A428C3"/>
    <w:rsid w:val="00EA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FDC05"/>
  <w15:chartTrackingRefBased/>
  <w15:docId w15:val="{16570464-AEBA-4B68-A770-B7A153FB6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187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6187C"/>
    <w:pPr>
      <w:ind w:left="720"/>
      <w:contextualSpacing/>
    </w:pPr>
  </w:style>
  <w:style w:type="table" w:styleId="Grilledutableau">
    <w:name w:val="Table Grid"/>
    <w:basedOn w:val="TableauNormal"/>
    <w:uiPriority w:val="39"/>
    <w:rsid w:val="008618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4D66B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D66B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D66B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D66B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D66B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D6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66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2283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Mourjane</cp:lastModifiedBy>
  <cp:revision>2</cp:revision>
  <dcterms:created xsi:type="dcterms:W3CDTF">2020-05-21T15:05:00Z</dcterms:created>
  <dcterms:modified xsi:type="dcterms:W3CDTF">2020-05-21T15:05:00Z</dcterms:modified>
</cp:coreProperties>
</file>