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1322BF" w14:textId="77777777" w:rsidR="00D550F8" w:rsidRPr="00D550F8" w:rsidRDefault="00D550F8" w:rsidP="00FB6A4A">
      <w:pPr>
        <w:pStyle w:val="CTBSousTitre0"/>
        <w:spacing w:before="840"/>
        <w:ind w:left="0"/>
        <w:jc w:val="center"/>
        <w:rPr>
          <w:rFonts w:cs="Arial"/>
          <w:caps w:val="0"/>
          <w:smallCaps/>
          <w:sz w:val="18"/>
          <w:szCs w:val="32"/>
          <w:lang w:val="fr-BE"/>
        </w:rPr>
      </w:pPr>
    </w:p>
    <w:p w14:paraId="56FD55A4" w14:textId="77777777" w:rsidR="00FB6A4A" w:rsidRPr="00F24CA9" w:rsidRDefault="00FB6A4A" w:rsidP="00D550F8">
      <w:pPr>
        <w:pStyle w:val="CTBSousTitre0"/>
        <w:spacing w:before="0"/>
        <w:ind w:left="0"/>
        <w:jc w:val="center"/>
        <w:rPr>
          <w:rFonts w:cs="Arial"/>
          <w:caps w:val="0"/>
          <w:smallCaps/>
          <w:sz w:val="32"/>
          <w:szCs w:val="32"/>
          <w:lang w:val="fr-BE"/>
        </w:rPr>
      </w:pPr>
      <w:r w:rsidRPr="00F24CA9">
        <w:rPr>
          <w:rFonts w:cs="Arial"/>
          <w:caps w:val="0"/>
          <w:smallCaps/>
          <w:noProof/>
          <w:sz w:val="32"/>
          <w:szCs w:val="32"/>
          <w:lang w:val="fr-BE" w:eastAsia="fr-BE"/>
        </w:rPr>
        <w:drawing>
          <wp:anchor distT="0" distB="0" distL="114300" distR="114300" simplePos="0" relativeHeight="251661312" behindDoc="0" locked="0" layoutInCell="1" allowOverlap="1" wp14:anchorId="42DFD0A6" wp14:editId="02A15C1A">
            <wp:simplePos x="0" y="0"/>
            <wp:positionH relativeFrom="margin">
              <wp:posOffset>4210685</wp:posOffset>
            </wp:positionH>
            <wp:positionV relativeFrom="margin">
              <wp:posOffset>441325</wp:posOffset>
            </wp:positionV>
            <wp:extent cx="1628775" cy="710565"/>
            <wp:effectExtent l="0" t="0" r="9525" b="0"/>
            <wp:wrapSquare wrapText="bothSides"/>
            <wp:docPr id="9"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710565"/>
                    </a:xfrm>
                    <a:prstGeom prst="rect">
                      <a:avLst/>
                    </a:prstGeom>
                  </pic:spPr>
                </pic:pic>
              </a:graphicData>
            </a:graphic>
          </wp:anchor>
        </w:drawing>
      </w:r>
      <w:r w:rsidRPr="00F24CA9">
        <w:rPr>
          <w:rFonts w:cs="Arial"/>
          <w:caps w:val="0"/>
          <w:smallCaps/>
          <w:noProof/>
          <w:sz w:val="32"/>
          <w:szCs w:val="32"/>
          <w:lang w:val="fr-BE" w:eastAsia="fr-BE"/>
        </w:rPr>
        <w:drawing>
          <wp:anchor distT="0" distB="0" distL="114300" distR="114300" simplePos="0" relativeHeight="251660288" behindDoc="0" locked="0" layoutInCell="1" allowOverlap="1" wp14:anchorId="02032438" wp14:editId="2534606B">
            <wp:simplePos x="0" y="0"/>
            <wp:positionH relativeFrom="margin">
              <wp:posOffset>2013585</wp:posOffset>
            </wp:positionH>
            <wp:positionV relativeFrom="margin">
              <wp:posOffset>501015</wp:posOffset>
            </wp:positionV>
            <wp:extent cx="2028825" cy="505460"/>
            <wp:effectExtent l="0" t="0" r="9525" b="8890"/>
            <wp:wrapSquare wrapText="bothSides"/>
            <wp:docPr id="8"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028825" cy="505460"/>
                    </a:xfrm>
                    <a:prstGeom prst="rect">
                      <a:avLst/>
                    </a:prstGeom>
                  </pic:spPr>
                </pic:pic>
              </a:graphicData>
            </a:graphic>
          </wp:anchor>
        </w:drawing>
      </w:r>
      <w:r w:rsidRPr="00F24CA9">
        <w:rPr>
          <w:rFonts w:cs="Arial"/>
          <w:caps w:val="0"/>
          <w:smallCaps/>
          <w:noProof/>
          <w:sz w:val="32"/>
          <w:szCs w:val="32"/>
          <w:lang w:val="fr-BE" w:eastAsia="fr-BE"/>
        </w:rPr>
        <w:drawing>
          <wp:anchor distT="0" distB="0" distL="114300" distR="114300" simplePos="0" relativeHeight="251659264" behindDoc="0" locked="0" layoutInCell="1" allowOverlap="1" wp14:anchorId="533FC080" wp14:editId="160D19D4">
            <wp:simplePos x="0" y="0"/>
            <wp:positionH relativeFrom="margin">
              <wp:posOffset>-6985</wp:posOffset>
            </wp:positionH>
            <wp:positionV relativeFrom="margin">
              <wp:posOffset>441325</wp:posOffset>
            </wp:positionV>
            <wp:extent cx="1943100" cy="707390"/>
            <wp:effectExtent l="0" t="0" r="0" b="0"/>
            <wp:wrapSquare wrapText="bothSides"/>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1943100" cy="707390"/>
                    </a:xfrm>
                    <a:prstGeom prst="rect">
                      <a:avLst/>
                    </a:prstGeom>
                  </pic:spPr>
                </pic:pic>
              </a:graphicData>
            </a:graphic>
          </wp:anchor>
        </w:drawing>
      </w:r>
      <w:r w:rsidRPr="00F24CA9">
        <w:rPr>
          <w:rFonts w:cs="Arial"/>
          <w:caps w:val="0"/>
          <w:smallCaps/>
          <w:sz w:val="32"/>
          <w:szCs w:val="32"/>
          <w:lang w:val="fr-BE"/>
        </w:rPr>
        <w:t>Programme d’appui au secteur santé au Bénin</w:t>
      </w:r>
    </w:p>
    <w:p w14:paraId="4FCB48DF" w14:textId="77777777" w:rsidR="00FB6A4A" w:rsidRPr="00F24CA9" w:rsidRDefault="00FB6A4A" w:rsidP="00FB6A4A">
      <w:pPr>
        <w:pStyle w:val="CTBSousTitre0"/>
        <w:ind w:left="0"/>
        <w:jc w:val="center"/>
        <w:rPr>
          <w:rFonts w:cs="Arial"/>
          <w:caps w:val="0"/>
          <w:smallCaps/>
          <w:sz w:val="32"/>
          <w:szCs w:val="32"/>
          <w:lang w:val="fr-BE"/>
        </w:rPr>
      </w:pPr>
      <w:r w:rsidRPr="00F24CA9">
        <w:rPr>
          <w:rFonts w:cs="Arial"/>
          <w:caps w:val="0"/>
          <w:smallCaps/>
          <w:sz w:val="32"/>
          <w:szCs w:val="32"/>
          <w:lang w:val="fr-BE"/>
        </w:rPr>
        <w:t>« PASS-Sourou »</w:t>
      </w:r>
    </w:p>
    <w:p w14:paraId="44B77A1D" w14:textId="77777777" w:rsidR="00FB6A4A" w:rsidRPr="00F24CA9" w:rsidRDefault="00FB6A4A" w:rsidP="00FB6A4A">
      <w:pPr>
        <w:pStyle w:val="CTBSousTitre0"/>
        <w:ind w:left="0"/>
        <w:jc w:val="center"/>
        <w:rPr>
          <w:rFonts w:cs="Arial"/>
          <w:sz w:val="28"/>
          <w:szCs w:val="36"/>
          <w:lang w:val="fr-BE"/>
        </w:rPr>
      </w:pPr>
    </w:p>
    <w:p w14:paraId="4DD481FA" w14:textId="77777777" w:rsidR="00FB6A4A" w:rsidRPr="00F24CA9" w:rsidRDefault="00FB6A4A" w:rsidP="00FB6A4A">
      <w:pPr>
        <w:pStyle w:val="CTBSoustitre"/>
        <w:ind w:left="0"/>
        <w:jc w:val="center"/>
        <w:rPr>
          <w:rFonts w:cs="Arial"/>
          <w:caps w:val="0"/>
          <w:kern w:val="36"/>
          <w:sz w:val="28"/>
          <w:lang w:val="fr-BE"/>
        </w:rPr>
      </w:pPr>
    </w:p>
    <w:p w14:paraId="6C8B2CAF" w14:textId="77777777" w:rsidR="00FB6A4A" w:rsidRPr="00F24CA9" w:rsidRDefault="00FB6A4A" w:rsidP="00FB6A4A">
      <w:pPr>
        <w:pStyle w:val="CTBSoustitre"/>
        <w:ind w:left="0"/>
        <w:jc w:val="center"/>
        <w:rPr>
          <w:rFonts w:cs="Arial"/>
          <w:caps w:val="0"/>
          <w:kern w:val="36"/>
          <w:sz w:val="32"/>
          <w:lang w:val="fr-BE"/>
        </w:rPr>
      </w:pPr>
      <w:r w:rsidRPr="00F24CA9">
        <w:rPr>
          <w:rFonts w:cs="Arial"/>
          <w:szCs w:val="36"/>
          <w:lang w:val="fr-BE"/>
        </w:rPr>
        <w:t xml:space="preserve">Forum de partage des expériences du secteur santé </w:t>
      </w:r>
      <w:r w:rsidRPr="00F24CA9">
        <w:rPr>
          <w:rFonts w:cs="Arial"/>
          <w:sz w:val="40"/>
          <w:szCs w:val="36"/>
          <w:lang w:val="fr-BE"/>
        </w:rPr>
        <w:t>« Objectif : Couverture Santé Universelle – CSU »</w:t>
      </w:r>
    </w:p>
    <w:p w14:paraId="323E1FC0" w14:textId="77777777" w:rsidR="00FB6A4A" w:rsidRPr="00F24CA9" w:rsidRDefault="00FB6A4A" w:rsidP="00FB6A4A">
      <w:pPr>
        <w:pStyle w:val="CTBSoustitre"/>
        <w:ind w:left="0"/>
        <w:jc w:val="center"/>
        <w:rPr>
          <w:rFonts w:cs="Arial"/>
          <w:caps w:val="0"/>
          <w:kern w:val="36"/>
          <w:sz w:val="32"/>
          <w:lang w:val="fr-BE"/>
        </w:rPr>
      </w:pPr>
    </w:p>
    <w:p w14:paraId="1454CB11" w14:textId="77777777" w:rsidR="00FB6A4A" w:rsidRPr="00F24CA9" w:rsidRDefault="00FB6A4A" w:rsidP="00FB6A4A">
      <w:pPr>
        <w:pStyle w:val="CTBSoustitre"/>
        <w:ind w:left="0"/>
        <w:jc w:val="center"/>
        <w:rPr>
          <w:rFonts w:cs="Arial"/>
          <w:caps w:val="0"/>
          <w:kern w:val="36"/>
          <w:sz w:val="32"/>
          <w:lang w:val="fr-BE"/>
        </w:rPr>
      </w:pPr>
      <w:r w:rsidRPr="00F24CA9">
        <w:rPr>
          <w:rFonts w:cs="Arial"/>
          <w:caps w:val="0"/>
          <w:kern w:val="36"/>
          <w:sz w:val="32"/>
          <w:lang w:val="fr-BE"/>
        </w:rPr>
        <w:t>Cotonou, 28-30 mars 2017</w:t>
      </w:r>
    </w:p>
    <w:p w14:paraId="13FEF523" w14:textId="77777777" w:rsidR="00FB6A4A" w:rsidRPr="00F24CA9" w:rsidRDefault="00FB6A4A" w:rsidP="00FB6A4A">
      <w:pPr>
        <w:pStyle w:val="CTBSoustitre"/>
        <w:ind w:left="0"/>
        <w:jc w:val="center"/>
        <w:rPr>
          <w:rFonts w:cs="Arial"/>
          <w:caps w:val="0"/>
          <w:kern w:val="36"/>
          <w:sz w:val="28"/>
          <w:lang w:val="fr-BE"/>
        </w:rPr>
      </w:pPr>
    </w:p>
    <w:p w14:paraId="370F0EC4" w14:textId="77777777" w:rsidR="00FB6A4A" w:rsidRPr="00F24CA9" w:rsidRDefault="00FB6A4A" w:rsidP="00FB6A4A">
      <w:pPr>
        <w:pStyle w:val="CTBSoustitre"/>
        <w:ind w:left="0"/>
        <w:jc w:val="center"/>
        <w:rPr>
          <w:rFonts w:cs="Arial"/>
          <w:caps w:val="0"/>
          <w:kern w:val="36"/>
          <w:sz w:val="28"/>
          <w:lang w:val="fr-BE"/>
        </w:rPr>
      </w:pPr>
      <w:r>
        <w:rPr>
          <w:rFonts w:cs="Arial"/>
          <w:caps w:val="0"/>
          <w:noProof/>
          <w:kern w:val="36"/>
          <w:sz w:val="32"/>
          <w:lang w:val="fr-BE" w:eastAsia="fr-BE"/>
        </w:rPr>
        <w:drawing>
          <wp:inline distT="0" distB="0" distL="0" distR="0" wp14:anchorId="65869A18" wp14:editId="77D2726B">
            <wp:extent cx="5282381" cy="3038301"/>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png"/>
                    <pic:cNvPicPr/>
                  </pic:nvPicPr>
                  <pic:blipFill>
                    <a:blip r:embed="rId12">
                      <a:extLst>
                        <a:ext uri="{28A0092B-C50C-407E-A947-70E740481C1C}">
                          <a14:useLocalDpi xmlns:a14="http://schemas.microsoft.com/office/drawing/2010/main" val="0"/>
                        </a:ext>
                      </a:extLst>
                    </a:blip>
                    <a:stretch>
                      <a:fillRect/>
                    </a:stretch>
                  </pic:blipFill>
                  <pic:spPr>
                    <a:xfrm>
                      <a:off x="0" y="0"/>
                      <a:ext cx="5280635" cy="3037297"/>
                    </a:xfrm>
                    <a:prstGeom prst="rect">
                      <a:avLst/>
                    </a:prstGeom>
                  </pic:spPr>
                </pic:pic>
              </a:graphicData>
            </a:graphic>
          </wp:inline>
        </w:drawing>
      </w:r>
    </w:p>
    <w:p w14:paraId="57B640E1" w14:textId="77777777" w:rsidR="00FB6A4A" w:rsidRPr="00F24CA9" w:rsidRDefault="00FB6A4A" w:rsidP="00FB6A4A">
      <w:pPr>
        <w:pStyle w:val="CTBSoustitre"/>
        <w:ind w:left="0"/>
        <w:jc w:val="center"/>
        <w:rPr>
          <w:rFonts w:cs="Arial"/>
          <w:caps w:val="0"/>
          <w:kern w:val="36"/>
          <w:sz w:val="28"/>
          <w:lang w:val="fr-BE"/>
        </w:rPr>
      </w:pPr>
    </w:p>
    <w:p w14:paraId="05E3E31D" w14:textId="516487B6" w:rsidR="00FB6A4A" w:rsidRPr="00F24CA9" w:rsidRDefault="00FB6A4A" w:rsidP="00FB6A4A">
      <w:pPr>
        <w:pStyle w:val="CTBSoustitre"/>
        <w:ind w:left="0"/>
        <w:jc w:val="center"/>
        <w:rPr>
          <w:rFonts w:cs="Arial"/>
          <w:caps w:val="0"/>
          <w:kern w:val="36"/>
          <w:lang w:val="fr-BE"/>
        </w:rPr>
      </w:pPr>
      <w:r>
        <w:rPr>
          <w:rFonts w:cs="Arial"/>
          <w:caps w:val="0"/>
          <w:kern w:val="36"/>
          <w:lang w:val="fr-BE"/>
        </w:rPr>
        <w:t>Résumé exécuti</w:t>
      </w:r>
      <w:r w:rsidR="0099527E">
        <w:rPr>
          <w:rFonts w:cs="Arial"/>
          <w:caps w:val="0"/>
          <w:kern w:val="36"/>
          <w:lang w:val="fr-BE"/>
        </w:rPr>
        <w:t>f</w:t>
      </w:r>
    </w:p>
    <w:p w14:paraId="128C8E2E" w14:textId="77777777" w:rsidR="00FB6A4A" w:rsidRPr="00F24CA9" w:rsidRDefault="00FB6A4A" w:rsidP="00FB6A4A">
      <w:pPr>
        <w:pStyle w:val="CTBSoustitre"/>
        <w:spacing w:line="276" w:lineRule="auto"/>
        <w:ind w:left="0"/>
        <w:jc w:val="center"/>
        <w:rPr>
          <w:rFonts w:cs="Arial"/>
          <w:caps w:val="0"/>
          <w:kern w:val="36"/>
          <w:sz w:val="22"/>
          <w:lang w:val="fr-BE"/>
        </w:rPr>
      </w:pPr>
    </w:p>
    <w:p w14:paraId="3537287E" w14:textId="77777777" w:rsidR="00FB6A4A" w:rsidRPr="00F24CA9" w:rsidRDefault="00FB6A4A" w:rsidP="00FB6A4A">
      <w:pPr>
        <w:pStyle w:val="CTBSoustitre"/>
        <w:ind w:left="0"/>
        <w:jc w:val="center"/>
        <w:rPr>
          <w:rFonts w:cs="Arial"/>
          <w:caps w:val="0"/>
          <w:kern w:val="36"/>
          <w:sz w:val="22"/>
          <w:lang w:val="fr-BE"/>
        </w:rPr>
      </w:pPr>
    </w:p>
    <w:p w14:paraId="201942F1" w14:textId="5E8B2231" w:rsidR="00E26B7F" w:rsidRPr="00FB6A4A" w:rsidRDefault="00BC2008" w:rsidP="00FB6A4A">
      <w:pPr>
        <w:pStyle w:val="CTBSoustitre"/>
        <w:ind w:left="0"/>
        <w:jc w:val="center"/>
        <w:rPr>
          <w:rFonts w:eastAsia="Arial Unicode MS" w:cs="Times New Roman"/>
          <w:bCs/>
          <w:iCs/>
          <w:caps w:val="0"/>
          <w:kern w:val="28"/>
          <w:sz w:val="32"/>
          <w:szCs w:val="28"/>
          <w:lang w:val="fr-BE"/>
        </w:rPr>
      </w:pPr>
      <w:r w:rsidRPr="00011F4C">
        <w:rPr>
          <w:rFonts w:cs="Arial"/>
          <w:caps w:val="0"/>
          <w:kern w:val="36"/>
          <w:sz w:val="28"/>
          <w:lang w:val="fr-BE"/>
        </w:rPr>
        <w:t>Version finale</w:t>
      </w:r>
      <w:r w:rsidR="00011F4C">
        <w:rPr>
          <w:rFonts w:cs="Arial"/>
          <w:caps w:val="0"/>
          <w:kern w:val="36"/>
          <w:sz w:val="28"/>
          <w:lang w:val="fr-BE"/>
        </w:rPr>
        <w:t xml:space="preserve">, </w:t>
      </w:r>
      <w:r w:rsidR="002C5D57">
        <w:rPr>
          <w:rFonts w:cs="Arial"/>
          <w:caps w:val="0"/>
          <w:kern w:val="36"/>
          <w:sz w:val="28"/>
          <w:lang w:val="fr-BE"/>
        </w:rPr>
        <w:t>25</w:t>
      </w:r>
      <w:r w:rsidR="00011F4C">
        <w:rPr>
          <w:rFonts w:cs="Arial"/>
          <w:caps w:val="0"/>
          <w:kern w:val="36"/>
          <w:sz w:val="28"/>
          <w:lang w:val="fr-BE"/>
        </w:rPr>
        <w:t xml:space="preserve"> avril 2017</w:t>
      </w:r>
      <w:r w:rsidR="00E26B7F">
        <w:br w:type="page"/>
      </w:r>
      <w:bookmarkStart w:id="0" w:name="_Toc478233816"/>
      <w:r w:rsidR="00D77332" w:rsidRPr="00FB6A4A">
        <w:rPr>
          <w:rFonts w:eastAsia="Arial Unicode MS" w:cs="Times New Roman"/>
          <w:bCs/>
          <w:iCs/>
          <w:caps w:val="0"/>
          <w:kern w:val="28"/>
          <w:sz w:val="32"/>
          <w:szCs w:val="28"/>
          <w:lang w:val="fr-BE"/>
        </w:rPr>
        <w:lastRenderedPageBreak/>
        <w:t>Introduction</w:t>
      </w:r>
      <w:bookmarkEnd w:id="0"/>
    </w:p>
    <w:p w14:paraId="0429D0E0" w14:textId="77777777" w:rsidR="00FB6A4A" w:rsidRDefault="00FB6A4A" w:rsidP="00B415F3">
      <w:pPr>
        <w:pStyle w:val="Corpsdetexte"/>
        <w:rPr>
          <w:lang w:val="fr-BE"/>
        </w:rPr>
      </w:pPr>
    </w:p>
    <w:p w14:paraId="50E99F76" w14:textId="77777777" w:rsidR="002C5D57" w:rsidRPr="00013CE1" w:rsidRDefault="002C5D57" w:rsidP="002C5D57">
      <w:pPr>
        <w:pStyle w:val="Corpsdetexte"/>
        <w:rPr>
          <w:rFonts w:cs="Arial"/>
          <w:lang w:val="fr-BE"/>
        </w:rPr>
      </w:pPr>
      <w:bookmarkStart w:id="1" w:name="_Toc478233818"/>
      <w:r w:rsidRPr="00013CE1">
        <w:rPr>
          <w:rFonts w:cs="Arial"/>
          <w:lang w:val="fr-BE"/>
        </w:rPr>
        <w:t>Adoptée en 2005 par une résolution de l’Assemblée mondiale de la santé</w:t>
      </w:r>
      <w:r w:rsidRPr="00013CE1">
        <w:rPr>
          <w:rFonts w:cs="Arial"/>
          <w:vertAlign w:val="superscript"/>
          <w:lang w:val="fr-BE"/>
        </w:rPr>
        <w:footnoteReference w:id="1"/>
      </w:r>
      <w:r w:rsidRPr="00013CE1">
        <w:rPr>
          <w:rFonts w:cs="Arial"/>
          <w:lang w:val="fr-BE"/>
        </w:rPr>
        <w:t xml:space="preserve"> puis, en 2012, par l’Assemblée générale des Nations Unies</w:t>
      </w:r>
      <w:r w:rsidRPr="00013CE1">
        <w:rPr>
          <w:rFonts w:cs="Arial"/>
          <w:vertAlign w:val="superscript"/>
          <w:lang w:val="fr-BE"/>
        </w:rPr>
        <w:footnoteReference w:id="2"/>
      </w:r>
      <w:r w:rsidRPr="00013CE1">
        <w:rPr>
          <w:rFonts w:cs="Arial"/>
          <w:lang w:val="fr-BE"/>
        </w:rPr>
        <w:t xml:space="preserve">, la couverture santé universelle (CSU) a été érigée en cible des Objectifs de Développement Durable en 2015. </w:t>
      </w:r>
      <w:r>
        <w:rPr>
          <w:rFonts w:cs="Arial"/>
          <w:lang w:val="fr-BE"/>
        </w:rPr>
        <w:t>L</w:t>
      </w:r>
      <w:r w:rsidRPr="00013CE1">
        <w:rPr>
          <w:rFonts w:cs="Arial"/>
          <w:lang w:val="fr-BE"/>
        </w:rPr>
        <w:t>a CSU vise à assurer à chacun l’accès aux services de santé de qualité dont il a besoin, en garantissant une protection financière contre le risque de dépenses catastrophiques, facteur d’appauvrissement important.</w:t>
      </w:r>
      <w:r w:rsidRPr="00013CE1">
        <w:rPr>
          <w:rStyle w:val="Appelnotedebasdep"/>
          <w:rFonts w:cs="Arial"/>
          <w:lang w:val="fr-BE"/>
        </w:rPr>
        <w:footnoteReference w:id="3"/>
      </w:r>
      <w:r w:rsidRPr="00013CE1">
        <w:rPr>
          <w:rFonts w:cs="Arial"/>
          <w:lang w:val="fr-BE"/>
        </w:rPr>
        <w:t xml:space="preserve"> </w:t>
      </w:r>
      <w:r>
        <w:rPr>
          <w:rFonts w:cs="Arial"/>
          <w:lang w:val="fr-BE"/>
        </w:rPr>
        <w:t>L</w:t>
      </w:r>
      <w:r w:rsidRPr="00013CE1">
        <w:rPr>
          <w:rFonts w:cs="Arial"/>
          <w:lang w:val="fr-BE"/>
        </w:rPr>
        <w:t>e Bénin s’est engagé sur la voie de la CSU. Outre les efforts réalisés depuis plusieurs années pour renforcer l’offre de services de santé, le nouveau gouvernement du pays a fait de l’Assurance pour le Renforcement du Capital Humain (ARCH) une des priorités de son programme d’action gouvernemental (PAG)</w:t>
      </w:r>
      <w:r>
        <w:rPr>
          <w:rFonts w:cs="Arial"/>
          <w:lang w:val="fr-BE"/>
        </w:rPr>
        <w:t xml:space="preserve"> 2016-2021</w:t>
      </w:r>
      <w:r w:rsidRPr="00013CE1">
        <w:rPr>
          <w:rFonts w:cs="Arial"/>
          <w:lang w:val="fr-BE"/>
        </w:rPr>
        <w:t>.</w:t>
      </w:r>
    </w:p>
    <w:p w14:paraId="2D975573" w14:textId="77777777" w:rsidR="002C5D57" w:rsidRPr="00013CE1" w:rsidRDefault="002C5D57" w:rsidP="002C5D57">
      <w:pPr>
        <w:pStyle w:val="Corpsdetexte"/>
        <w:rPr>
          <w:rFonts w:cs="Arial"/>
          <w:lang w:val="fr-BE"/>
        </w:rPr>
      </w:pPr>
      <w:r w:rsidRPr="00013CE1">
        <w:rPr>
          <w:rFonts w:cs="Arial"/>
          <w:lang w:val="fr-BE"/>
        </w:rPr>
        <w:t>La poursuite de l’objectif de la CSU implique</w:t>
      </w:r>
      <w:r>
        <w:rPr>
          <w:rFonts w:cs="Arial"/>
          <w:lang w:val="fr-BE"/>
        </w:rPr>
        <w:t>,</w:t>
      </w:r>
      <w:r w:rsidRPr="00013CE1">
        <w:rPr>
          <w:rFonts w:cs="Arial"/>
          <w:lang w:val="fr-BE"/>
        </w:rPr>
        <w:t xml:space="preserve"> d’une part</w:t>
      </w:r>
      <w:r>
        <w:rPr>
          <w:rFonts w:cs="Arial"/>
          <w:lang w:val="fr-BE"/>
        </w:rPr>
        <w:t>,</w:t>
      </w:r>
      <w:r w:rsidRPr="00013CE1">
        <w:rPr>
          <w:rFonts w:cs="Arial"/>
          <w:lang w:val="fr-BE"/>
        </w:rPr>
        <w:t xml:space="preserve"> l’amélioration de la performance de l’offre de soins et services de santé et</w:t>
      </w:r>
      <w:r>
        <w:rPr>
          <w:rFonts w:cs="Arial"/>
          <w:lang w:val="fr-BE"/>
        </w:rPr>
        <w:t>,</w:t>
      </w:r>
      <w:r w:rsidRPr="00013CE1">
        <w:rPr>
          <w:rFonts w:cs="Arial"/>
          <w:lang w:val="fr-BE"/>
        </w:rPr>
        <w:t xml:space="preserve"> d’autre part, la mise sur pied d’un système de financement de la santé qui soit efficient, équitable et assure une protection financière de la population. Ceci soulève de grands défis qui doivent être appréhendés en tenant compte des contextes locaux.</w:t>
      </w:r>
    </w:p>
    <w:p w14:paraId="21B5DF9E" w14:textId="77777777" w:rsidR="002C5D57" w:rsidRPr="00013CE1" w:rsidRDefault="002C5D57" w:rsidP="002C5D57">
      <w:pPr>
        <w:pStyle w:val="Corpsdetexte"/>
        <w:rPr>
          <w:rFonts w:cs="Arial"/>
          <w:lang w:val="fr-BE"/>
        </w:rPr>
      </w:pPr>
      <w:r>
        <w:rPr>
          <w:rFonts w:cs="Arial"/>
          <w:lang w:val="fr-BE"/>
        </w:rPr>
        <w:t>Le</w:t>
      </w:r>
      <w:r w:rsidRPr="00013CE1">
        <w:rPr>
          <w:rFonts w:cs="Arial"/>
          <w:lang w:val="fr-BE"/>
        </w:rPr>
        <w:t xml:space="preserve"> Ministère de la Santé, </w:t>
      </w:r>
      <w:r>
        <w:rPr>
          <w:rFonts w:cs="Arial"/>
          <w:lang w:val="fr-BE"/>
        </w:rPr>
        <w:t>avec l’appui de la coopération belge</w:t>
      </w:r>
      <w:r>
        <w:rPr>
          <w:rStyle w:val="Appelnotedebasdep"/>
          <w:rFonts w:cs="Arial"/>
          <w:lang w:val="fr-BE"/>
        </w:rPr>
        <w:footnoteReference w:id="4"/>
      </w:r>
      <w:r>
        <w:rPr>
          <w:rFonts w:cs="Arial"/>
          <w:lang w:val="fr-BE"/>
        </w:rPr>
        <w:t xml:space="preserve">, </w:t>
      </w:r>
      <w:r w:rsidRPr="00013CE1">
        <w:rPr>
          <w:rFonts w:cs="Arial"/>
          <w:lang w:val="fr-BE"/>
        </w:rPr>
        <w:t xml:space="preserve">a organisé du 28 au 30 mars 2017 </w:t>
      </w:r>
      <w:r w:rsidRPr="00013CE1">
        <w:rPr>
          <w:lang w:val="fr-BE"/>
        </w:rPr>
        <w:t xml:space="preserve">au Palais des Congrès de Cotonou </w:t>
      </w:r>
      <w:r w:rsidRPr="00013CE1">
        <w:rPr>
          <w:rFonts w:cs="Arial"/>
          <w:lang w:val="fr-BE"/>
        </w:rPr>
        <w:t>un forum de partage d</w:t>
      </w:r>
      <w:r>
        <w:rPr>
          <w:rFonts w:cs="Arial"/>
          <w:lang w:val="fr-BE"/>
        </w:rPr>
        <w:t>’</w:t>
      </w:r>
      <w:r w:rsidRPr="00013CE1">
        <w:rPr>
          <w:rFonts w:cs="Arial"/>
          <w:lang w:val="fr-BE"/>
        </w:rPr>
        <w:t>expériences</w:t>
      </w:r>
      <w:r>
        <w:rPr>
          <w:rFonts w:cs="Arial"/>
          <w:lang w:val="fr-BE"/>
        </w:rPr>
        <w:t xml:space="preserve"> et leçons apprises</w:t>
      </w:r>
      <w:r w:rsidRPr="00013CE1">
        <w:rPr>
          <w:rFonts w:cs="Arial"/>
          <w:lang w:val="fr-BE"/>
        </w:rPr>
        <w:t xml:space="preserve"> d</w:t>
      </w:r>
      <w:r>
        <w:rPr>
          <w:rFonts w:cs="Arial"/>
          <w:lang w:val="fr-BE"/>
        </w:rPr>
        <w:t>e</w:t>
      </w:r>
      <w:r w:rsidRPr="00013CE1">
        <w:rPr>
          <w:rFonts w:cs="Arial"/>
          <w:lang w:val="fr-BE"/>
        </w:rPr>
        <w:t xml:space="preserve"> </w:t>
      </w:r>
      <w:r>
        <w:rPr>
          <w:rFonts w:cs="Arial"/>
          <w:lang w:val="fr-BE"/>
        </w:rPr>
        <w:t xml:space="preserve">la mise en œuvre au Bénin et dans d’autres pays d’actions visant </w:t>
      </w:r>
      <w:r w:rsidRPr="00013CE1">
        <w:rPr>
          <w:rFonts w:cs="Arial"/>
          <w:lang w:val="fr-BE"/>
        </w:rPr>
        <w:t xml:space="preserve">l’objectif de la CSU. Le forum </w:t>
      </w:r>
      <w:r>
        <w:rPr>
          <w:rFonts w:cs="Arial"/>
          <w:lang w:val="fr-BE"/>
        </w:rPr>
        <w:t>avait comme finalité d’a</w:t>
      </w:r>
      <w:r w:rsidRPr="00013CE1">
        <w:rPr>
          <w:rFonts w:cs="Arial"/>
          <w:lang w:val="fr-BE"/>
        </w:rPr>
        <w:t xml:space="preserve">ppuyer les autorités béninoises dans la réflexion sur les politiques de CSU </w:t>
      </w:r>
      <w:r>
        <w:rPr>
          <w:rFonts w:cs="Arial"/>
          <w:lang w:val="fr-BE"/>
        </w:rPr>
        <w:t>et leurs modalités de mise en œuvre,</w:t>
      </w:r>
      <w:r w:rsidRPr="00013CE1">
        <w:rPr>
          <w:rFonts w:cs="Arial"/>
          <w:lang w:val="fr-BE"/>
        </w:rPr>
        <w:t xml:space="preserve"> en bénéficiant des bonnes pratiques issues des expériences du Bénin et d’ailleurs.</w:t>
      </w:r>
    </w:p>
    <w:p w14:paraId="595064C6" w14:textId="77777777" w:rsidR="002C5D57" w:rsidRPr="00013CE1" w:rsidRDefault="002C5D57" w:rsidP="002C5D57">
      <w:pPr>
        <w:pStyle w:val="Corpsdetexte"/>
        <w:rPr>
          <w:rFonts w:cs="Arial"/>
          <w:lang w:val="fr-BE"/>
        </w:rPr>
      </w:pPr>
      <w:r w:rsidRPr="00013CE1">
        <w:rPr>
          <w:rFonts w:cs="Arial"/>
          <w:lang w:val="fr-BE"/>
        </w:rPr>
        <w:t xml:space="preserve">A cette fin, il a rassemblé des acteurs du terrain </w:t>
      </w:r>
      <w:r>
        <w:rPr>
          <w:rFonts w:cs="Arial"/>
          <w:lang w:val="fr-BE"/>
        </w:rPr>
        <w:t>et</w:t>
      </w:r>
      <w:r w:rsidRPr="00013CE1">
        <w:rPr>
          <w:rFonts w:cs="Arial"/>
          <w:lang w:val="fr-BE"/>
        </w:rPr>
        <w:t xml:space="preserve"> du niveau central (au sein et en-dehors du secteur de la san</w:t>
      </w:r>
      <w:r>
        <w:rPr>
          <w:rFonts w:cs="Arial"/>
          <w:lang w:val="fr-BE"/>
        </w:rPr>
        <w:t>té), des partenaires techniques et</w:t>
      </w:r>
      <w:r w:rsidRPr="00013CE1">
        <w:rPr>
          <w:rFonts w:cs="Arial"/>
          <w:lang w:val="fr-BE"/>
        </w:rPr>
        <w:t xml:space="preserve"> financiers</w:t>
      </w:r>
      <w:r>
        <w:rPr>
          <w:rFonts w:cs="Arial"/>
          <w:lang w:val="fr-BE"/>
        </w:rPr>
        <w:t xml:space="preserve">, </w:t>
      </w:r>
      <w:r w:rsidRPr="00013CE1">
        <w:rPr>
          <w:rFonts w:cs="Arial"/>
          <w:lang w:val="fr-BE"/>
        </w:rPr>
        <w:t>de la société civile,</w:t>
      </w:r>
      <w:r>
        <w:rPr>
          <w:rFonts w:cs="Arial"/>
          <w:lang w:val="fr-BE"/>
        </w:rPr>
        <w:t xml:space="preserve"> des autorités locales (préfets, maires)</w:t>
      </w:r>
      <w:r w:rsidRPr="00013CE1">
        <w:rPr>
          <w:rFonts w:cs="Arial"/>
          <w:lang w:val="fr-BE"/>
        </w:rPr>
        <w:t xml:space="preserve"> ainsi que des chercheurs. Le processus s’est révélé inclusif et a permis de croiser les perspectives d’horizons divers sur des thématiques phares pour la progression vers la CSU. Les présentations, témoignages, panels de discussion et débats avec l’assemblée ont dégag</w:t>
      </w:r>
      <w:r>
        <w:rPr>
          <w:rFonts w:cs="Arial"/>
          <w:lang w:val="fr-BE"/>
        </w:rPr>
        <w:t>é</w:t>
      </w:r>
      <w:r w:rsidRPr="00013CE1">
        <w:rPr>
          <w:rFonts w:cs="Arial"/>
          <w:lang w:val="fr-BE"/>
        </w:rPr>
        <w:t xml:space="preserve"> une série de recommandations is</w:t>
      </w:r>
      <w:r>
        <w:rPr>
          <w:rFonts w:cs="Arial"/>
          <w:lang w:val="fr-BE"/>
        </w:rPr>
        <w:t>sues d’expériences concrètes</w:t>
      </w:r>
      <w:r w:rsidRPr="00013CE1">
        <w:rPr>
          <w:rFonts w:cs="Arial"/>
          <w:lang w:val="fr-BE"/>
        </w:rPr>
        <w:t xml:space="preserve">. </w:t>
      </w:r>
      <w:r>
        <w:rPr>
          <w:rFonts w:cs="Arial"/>
          <w:lang w:val="fr-BE"/>
        </w:rPr>
        <w:t>Elles</w:t>
      </w:r>
      <w:r w:rsidRPr="00013CE1">
        <w:rPr>
          <w:rFonts w:cs="Arial"/>
          <w:lang w:val="fr-BE"/>
        </w:rPr>
        <w:t xml:space="preserve"> </w:t>
      </w:r>
      <w:r>
        <w:rPr>
          <w:rFonts w:cs="Arial"/>
          <w:lang w:val="fr-BE"/>
        </w:rPr>
        <w:t>seront</w:t>
      </w:r>
      <w:r w:rsidRPr="00013CE1">
        <w:rPr>
          <w:rFonts w:cs="Arial"/>
          <w:lang w:val="fr-BE"/>
        </w:rPr>
        <w:t xml:space="preserve"> utiles pour aider les autorités nationales à adapter les réformes envisagées aux contraintes du terrain en vue de faciliter leur mise en œuvre</w:t>
      </w:r>
      <w:r>
        <w:rPr>
          <w:rFonts w:cs="Arial"/>
          <w:lang w:val="fr-BE"/>
        </w:rPr>
        <w:t xml:space="preserve"> et de favoriser leur efficacité</w:t>
      </w:r>
      <w:r w:rsidRPr="00013CE1">
        <w:rPr>
          <w:rFonts w:cs="Arial"/>
          <w:lang w:val="fr-BE"/>
        </w:rPr>
        <w:t>.</w:t>
      </w:r>
    </w:p>
    <w:p w14:paraId="4AB82CC0" w14:textId="37F73FD5" w:rsidR="00FB6A4A" w:rsidRDefault="002C5D57" w:rsidP="00636951">
      <w:pPr>
        <w:pStyle w:val="Corpsdetexte"/>
        <w:rPr>
          <w:rFonts w:cs="Arial"/>
          <w:lang w:val="fr-BE"/>
        </w:rPr>
      </w:pPr>
      <w:r w:rsidRPr="002C5D57">
        <w:rPr>
          <w:rFonts w:cs="Arial"/>
          <w:b/>
          <w:lang w:val="fr-BE"/>
        </w:rPr>
        <w:t>Ce résumé exécutif synthétise les principaux messages-clés et recommandations qui ont émergé au cours du forum</w:t>
      </w:r>
      <w:r w:rsidRPr="00013CE1">
        <w:rPr>
          <w:rFonts w:cs="Arial"/>
          <w:b/>
          <w:lang w:val="fr-BE"/>
        </w:rPr>
        <w:t xml:space="preserve"> </w:t>
      </w:r>
      <w:r w:rsidRPr="00013CE1">
        <w:rPr>
          <w:rFonts w:cs="Arial"/>
          <w:b/>
          <w:lang w:val="fr-BE"/>
        </w:rPr>
        <w:t xml:space="preserve">des 28-30 mars </w:t>
      </w:r>
      <w:r>
        <w:rPr>
          <w:rFonts w:cs="Arial"/>
          <w:b/>
          <w:lang w:val="fr-BE"/>
        </w:rPr>
        <w:t>et qui peuvent</w:t>
      </w:r>
      <w:r>
        <w:rPr>
          <w:rFonts w:cs="Arial"/>
          <w:b/>
          <w:lang w:val="fr-BE"/>
        </w:rPr>
        <w:t xml:space="preserve"> </w:t>
      </w:r>
      <w:r w:rsidRPr="00013CE1">
        <w:rPr>
          <w:rFonts w:cs="Arial"/>
          <w:b/>
          <w:lang w:val="fr-BE"/>
        </w:rPr>
        <w:t>inspirer le gouvernement du Bénin dans la mise en œuvre de sa politique de CSU</w:t>
      </w:r>
      <w:r w:rsidRPr="00013CE1">
        <w:rPr>
          <w:rFonts w:cs="Arial"/>
          <w:lang w:val="fr-BE"/>
        </w:rPr>
        <w:t>.</w:t>
      </w:r>
      <w:bookmarkEnd w:id="1"/>
    </w:p>
    <w:p w14:paraId="70EAC266" w14:textId="77777777" w:rsidR="007A7C5B" w:rsidRDefault="007A7C5B">
      <w:pPr>
        <w:rPr>
          <w:rFonts w:ascii="Arial" w:eastAsia="Arial Unicode MS" w:hAnsi="Arial" w:cs="Arial"/>
          <w:b/>
          <w:bCs/>
          <w:iCs/>
          <w:color w:val="50B848"/>
          <w:kern w:val="28"/>
          <w:sz w:val="28"/>
          <w:szCs w:val="28"/>
          <w:u w:val="single"/>
        </w:rPr>
      </w:pPr>
      <w:bookmarkStart w:id="2" w:name="_Toc478667927"/>
      <w:r>
        <w:rPr>
          <w:rFonts w:cs="Arial"/>
          <w:u w:val="single"/>
        </w:rPr>
        <w:br w:type="page"/>
      </w:r>
    </w:p>
    <w:p w14:paraId="1699A329" w14:textId="76107879" w:rsidR="00FB6A4A" w:rsidRPr="002D2CE9" w:rsidRDefault="00FB6A4A" w:rsidP="00FB6A4A">
      <w:pPr>
        <w:pStyle w:val="Titre2"/>
        <w:numPr>
          <w:ilvl w:val="0"/>
          <w:numId w:val="26"/>
        </w:numPr>
        <w:rPr>
          <w:rFonts w:cs="Arial"/>
          <w:u w:val="single"/>
          <w:lang w:val="fr-BE"/>
        </w:rPr>
      </w:pPr>
      <w:r w:rsidRPr="002D2CE9">
        <w:rPr>
          <w:rFonts w:cs="Arial"/>
          <w:u w:val="single"/>
          <w:lang w:val="fr-BE"/>
        </w:rPr>
        <w:lastRenderedPageBreak/>
        <w:t>Messages-clés et recommandations transversaux</w:t>
      </w:r>
      <w:bookmarkEnd w:id="2"/>
    </w:p>
    <w:p w14:paraId="1F151478" w14:textId="77777777" w:rsidR="00FB6A4A" w:rsidRPr="002D2CE9" w:rsidRDefault="00FB6A4A" w:rsidP="00FB6A4A">
      <w:pPr>
        <w:pStyle w:val="Titre2"/>
        <w:numPr>
          <w:ilvl w:val="1"/>
          <w:numId w:val="26"/>
        </w:numPr>
        <w:rPr>
          <w:rFonts w:cs="Arial"/>
          <w:sz w:val="24"/>
          <w:u w:val="single"/>
          <w:lang w:val="fr-BE"/>
        </w:rPr>
      </w:pPr>
      <w:bookmarkStart w:id="3" w:name="_Toc478667928"/>
      <w:bookmarkStart w:id="4" w:name="_Toc478552453"/>
      <w:r>
        <w:rPr>
          <w:rFonts w:cs="Arial"/>
          <w:sz w:val="24"/>
          <w:u w:val="single"/>
          <w:lang w:val="fr-BE"/>
        </w:rPr>
        <w:t>Recommandations d’ordre</w:t>
      </w:r>
      <w:r w:rsidRPr="002D2CE9">
        <w:rPr>
          <w:rFonts w:cs="Arial"/>
          <w:sz w:val="24"/>
          <w:u w:val="single"/>
          <w:lang w:val="fr-BE"/>
        </w:rPr>
        <w:t xml:space="preserve"> stratégique</w:t>
      </w:r>
      <w:bookmarkEnd w:id="3"/>
    </w:p>
    <w:p w14:paraId="06BEF865" w14:textId="126EFF1A" w:rsidR="00FB6A4A" w:rsidRPr="00192120" w:rsidRDefault="00FB6A4A" w:rsidP="00FB6A4A">
      <w:pPr>
        <w:pStyle w:val="Corpsdetexte"/>
        <w:numPr>
          <w:ilvl w:val="0"/>
          <w:numId w:val="19"/>
        </w:numPr>
        <w:rPr>
          <w:rFonts w:cs="Arial"/>
          <w:lang w:val="fr-BE"/>
        </w:rPr>
      </w:pPr>
      <w:r w:rsidRPr="005345E2">
        <w:rPr>
          <w:rFonts w:cs="Arial"/>
          <w:lang w:val="fr-BE"/>
        </w:rPr>
        <w:t xml:space="preserve">Faire adopter la synthèse de actes du forum en Conseil des </w:t>
      </w:r>
      <w:r w:rsidR="00D550F8">
        <w:rPr>
          <w:rFonts w:cs="Arial"/>
          <w:lang w:val="fr-BE"/>
        </w:rPr>
        <w:t>M</w:t>
      </w:r>
      <w:r w:rsidRPr="005345E2">
        <w:rPr>
          <w:rFonts w:cs="Arial"/>
          <w:lang w:val="fr-BE"/>
        </w:rPr>
        <w:t>inistres afin qu'un suivi de haut niveau et à haut impact soit assuré ;</w:t>
      </w:r>
    </w:p>
    <w:p w14:paraId="6C285DAC" w14:textId="77777777" w:rsidR="008B389D" w:rsidRPr="002D2CE9" w:rsidRDefault="008B389D" w:rsidP="008B389D">
      <w:pPr>
        <w:pStyle w:val="Corpsdetexte"/>
        <w:numPr>
          <w:ilvl w:val="0"/>
          <w:numId w:val="19"/>
        </w:numPr>
        <w:rPr>
          <w:rFonts w:cs="Arial"/>
          <w:lang w:val="fr-BE"/>
        </w:rPr>
      </w:pPr>
      <w:bookmarkStart w:id="5" w:name="_Toc478552454"/>
      <w:r w:rsidRPr="002D2CE9">
        <w:rPr>
          <w:rFonts w:cs="Arial"/>
          <w:lang w:val="fr-BE"/>
        </w:rPr>
        <w:t>Adopter une vision holistique de la santé</w:t>
      </w:r>
      <w:bookmarkEnd w:id="5"/>
      <w:r>
        <w:rPr>
          <w:rFonts w:cs="Arial"/>
          <w:lang w:val="fr-BE"/>
        </w:rPr>
        <w:t>, avec une approche d’offre de soins et de services centrée sur le patient ;</w:t>
      </w:r>
    </w:p>
    <w:p w14:paraId="674BE207" w14:textId="713C8137" w:rsidR="00FB6A4A" w:rsidRPr="002D2CE9" w:rsidRDefault="00FB6A4A" w:rsidP="00FB6A4A">
      <w:pPr>
        <w:pStyle w:val="Corpsdetexte"/>
        <w:numPr>
          <w:ilvl w:val="0"/>
          <w:numId w:val="19"/>
        </w:numPr>
        <w:rPr>
          <w:rFonts w:cs="Arial"/>
          <w:lang w:val="fr-BE"/>
        </w:rPr>
      </w:pPr>
      <w:r w:rsidRPr="002D2CE9">
        <w:rPr>
          <w:rFonts w:cs="Arial"/>
          <w:lang w:val="fr-BE"/>
        </w:rPr>
        <w:t>Adopter une approche systémique et globale</w:t>
      </w:r>
      <w:r>
        <w:rPr>
          <w:rFonts w:cs="Arial"/>
          <w:lang w:val="fr-BE"/>
        </w:rPr>
        <w:t xml:space="preserve"> dans le secteur de la santé</w:t>
      </w:r>
      <w:r w:rsidRPr="002D2CE9">
        <w:rPr>
          <w:rFonts w:cs="Arial"/>
          <w:lang w:val="fr-BE"/>
        </w:rPr>
        <w:t>, rationaliser, intégrer et assurer la cohérence des politiques de santé en vue de la CSU</w:t>
      </w:r>
      <w:bookmarkEnd w:id="4"/>
      <w:r w:rsidRPr="002D2CE9">
        <w:rPr>
          <w:rFonts w:cs="Arial"/>
          <w:lang w:val="fr-BE"/>
        </w:rPr>
        <w:t xml:space="preserve"> : </w:t>
      </w:r>
      <w:r w:rsidR="009D4BE1">
        <w:rPr>
          <w:rFonts w:cs="Arial"/>
          <w:lang w:val="fr-BE"/>
        </w:rPr>
        <w:t>assurance pour le renforcement du capital humain</w:t>
      </w:r>
      <w:r w:rsidR="009D4BE1" w:rsidRPr="002D2CE9">
        <w:rPr>
          <w:rFonts w:cs="Arial"/>
          <w:lang w:val="fr-BE"/>
        </w:rPr>
        <w:t xml:space="preserve"> </w:t>
      </w:r>
      <w:r w:rsidR="009D4BE1">
        <w:rPr>
          <w:rFonts w:cs="Arial"/>
          <w:lang w:val="fr-BE"/>
        </w:rPr>
        <w:t>(</w:t>
      </w:r>
      <w:r w:rsidR="009D4BE1" w:rsidRPr="002D2CE9">
        <w:rPr>
          <w:rFonts w:cs="Arial"/>
          <w:lang w:val="fr-BE"/>
        </w:rPr>
        <w:t>ARCH</w:t>
      </w:r>
      <w:r w:rsidR="009D4BE1">
        <w:rPr>
          <w:rFonts w:cs="Arial"/>
          <w:lang w:val="fr-BE"/>
        </w:rPr>
        <w:t>)</w:t>
      </w:r>
      <w:r w:rsidR="009D4BE1" w:rsidRPr="002D2CE9">
        <w:rPr>
          <w:rFonts w:cs="Arial"/>
          <w:lang w:val="fr-BE"/>
        </w:rPr>
        <w:t xml:space="preserve">, </w:t>
      </w:r>
      <w:r>
        <w:rPr>
          <w:rFonts w:cs="Arial"/>
          <w:lang w:val="fr-BE"/>
        </w:rPr>
        <w:t>renforcement du système de santé</w:t>
      </w:r>
      <w:r w:rsidRPr="002D2CE9">
        <w:rPr>
          <w:rFonts w:cs="Arial"/>
          <w:lang w:val="fr-BE"/>
        </w:rPr>
        <w:t>,</w:t>
      </w:r>
      <w:r w:rsidR="009D4BE1" w:rsidRPr="009D4BE1">
        <w:rPr>
          <w:rFonts w:cs="Arial"/>
          <w:lang w:val="fr-BE"/>
        </w:rPr>
        <w:t xml:space="preserve"> </w:t>
      </w:r>
      <w:r w:rsidR="009D4BE1">
        <w:rPr>
          <w:rFonts w:cs="Arial"/>
          <w:lang w:val="fr-BE"/>
        </w:rPr>
        <w:t xml:space="preserve">développement des ressources humaines pour la santé, </w:t>
      </w:r>
      <w:r w:rsidR="003C5BCD">
        <w:rPr>
          <w:rFonts w:cs="Arial"/>
          <w:lang w:val="fr-BE"/>
        </w:rPr>
        <w:t>assurance qualité</w:t>
      </w:r>
      <w:r w:rsidR="003C5BCD" w:rsidRPr="002D2CE9">
        <w:rPr>
          <w:rFonts w:cs="Arial"/>
          <w:lang w:val="fr-BE"/>
        </w:rPr>
        <w:t xml:space="preserve"> </w:t>
      </w:r>
      <w:r w:rsidR="003C5BCD">
        <w:rPr>
          <w:rFonts w:cs="Arial"/>
          <w:lang w:val="fr-BE"/>
        </w:rPr>
        <w:t>(</w:t>
      </w:r>
      <w:r w:rsidR="003C5BCD" w:rsidRPr="002D2CE9">
        <w:rPr>
          <w:rFonts w:cs="Arial"/>
          <w:lang w:val="fr-BE"/>
        </w:rPr>
        <w:t>AQ</w:t>
      </w:r>
      <w:r w:rsidR="003C5BCD">
        <w:rPr>
          <w:rFonts w:cs="Arial"/>
          <w:lang w:val="fr-BE"/>
        </w:rPr>
        <w:t>)</w:t>
      </w:r>
      <w:r w:rsidR="003C5BCD" w:rsidRPr="002D2CE9">
        <w:rPr>
          <w:rFonts w:cs="Arial"/>
          <w:lang w:val="fr-BE"/>
        </w:rPr>
        <w:t>,</w:t>
      </w:r>
      <w:r w:rsidR="003C5BCD">
        <w:rPr>
          <w:rFonts w:cs="Arial"/>
          <w:lang w:val="fr-BE"/>
        </w:rPr>
        <w:t xml:space="preserve"> achat stratégique</w:t>
      </w:r>
      <w:r w:rsidR="003C5BCD">
        <w:rPr>
          <w:rFonts w:cs="Arial"/>
          <w:lang w:val="fr-BE"/>
        </w:rPr>
        <w:t>/</w:t>
      </w:r>
      <w:r>
        <w:rPr>
          <w:rFonts w:cs="Arial"/>
          <w:lang w:val="fr-BE"/>
        </w:rPr>
        <w:t>financement basé sur les résultats</w:t>
      </w:r>
      <w:r w:rsidRPr="002D2CE9">
        <w:rPr>
          <w:rFonts w:cs="Arial"/>
          <w:lang w:val="fr-BE"/>
        </w:rPr>
        <w:t xml:space="preserve"> </w:t>
      </w:r>
      <w:r>
        <w:rPr>
          <w:rFonts w:cs="Arial"/>
          <w:lang w:val="fr-BE"/>
        </w:rPr>
        <w:t>(</w:t>
      </w:r>
      <w:r w:rsidRPr="002D2CE9">
        <w:rPr>
          <w:rFonts w:cs="Arial"/>
          <w:lang w:val="fr-BE"/>
        </w:rPr>
        <w:t>FBR</w:t>
      </w:r>
      <w:r>
        <w:rPr>
          <w:rFonts w:cs="Arial"/>
          <w:lang w:val="fr-BE"/>
        </w:rPr>
        <w:t>)</w:t>
      </w:r>
      <w:r w:rsidRPr="002D2CE9">
        <w:rPr>
          <w:rFonts w:cs="Arial"/>
          <w:lang w:val="fr-BE"/>
        </w:rPr>
        <w:t>,</w:t>
      </w:r>
      <w:r>
        <w:rPr>
          <w:rFonts w:cs="Arial"/>
          <w:lang w:val="fr-BE"/>
        </w:rPr>
        <w:t xml:space="preserve"> </w:t>
      </w:r>
      <w:r w:rsidRPr="002D2CE9">
        <w:rPr>
          <w:rFonts w:cs="Arial"/>
          <w:lang w:val="fr-BE"/>
        </w:rPr>
        <w:t>etc.</w:t>
      </w:r>
      <w:r>
        <w:rPr>
          <w:rFonts w:cs="Arial"/>
          <w:lang w:val="fr-BE"/>
        </w:rPr>
        <w:t> ;</w:t>
      </w:r>
    </w:p>
    <w:p w14:paraId="3FCE4959" w14:textId="77777777" w:rsidR="00FB6A4A" w:rsidRPr="002D2CE9" w:rsidRDefault="00FB6A4A" w:rsidP="00FB6A4A">
      <w:pPr>
        <w:pStyle w:val="Corpsdetexte"/>
        <w:numPr>
          <w:ilvl w:val="0"/>
          <w:numId w:val="19"/>
        </w:numPr>
        <w:rPr>
          <w:rFonts w:cs="Arial"/>
          <w:lang w:val="fr-BE"/>
        </w:rPr>
      </w:pPr>
      <w:r w:rsidRPr="002D2CE9">
        <w:rPr>
          <w:rFonts w:cs="Arial"/>
          <w:lang w:val="fr-BE"/>
        </w:rPr>
        <w:t>Adopter une approche inclusive et visant à améliorer l’équité</w:t>
      </w:r>
      <w:r>
        <w:rPr>
          <w:rFonts w:cs="Arial"/>
          <w:lang w:val="fr-BE"/>
        </w:rPr>
        <w:t> ;</w:t>
      </w:r>
    </w:p>
    <w:p w14:paraId="4299CF90" w14:textId="04EAE699" w:rsidR="003C5BCD" w:rsidRPr="00241D62" w:rsidRDefault="003C5BCD" w:rsidP="003C5BCD">
      <w:pPr>
        <w:pStyle w:val="Corpsdetexte"/>
        <w:numPr>
          <w:ilvl w:val="0"/>
          <w:numId w:val="19"/>
        </w:numPr>
        <w:rPr>
          <w:rFonts w:cs="Arial"/>
          <w:lang w:val="fr-BE"/>
        </w:rPr>
      </w:pPr>
      <w:bookmarkStart w:id="6" w:name="_Toc478552455"/>
      <w:r w:rsidRPr="003C5BCD">
        <w:rPr>
          <w:rFonts w:cs="Arial"/>
          <w:lang w:val="fr-BE"/>
        </w:rPr>
        <w:t>Renforcer le leadership et la gestion intégrée et inclusive des systèmes locaux de santé</w:t>
      </w:r>
      <w:r w:rsidRPr="00572111">
        <w:rPr>
          <w:rStyle w:val="Appelnotedebasdep"/>
          <w:rFonts w:cs="Arial"/>
          <w:lang w:val="fr-BE"/>
        </w:rPr>
        <w:footnoteReference w:id="5"/>
      </w:r>
      <w:r>
        <w:rPr>
          <w:rFonts w:cs="Arial"/>
          <w:lang w:val="fr-BE"/>
        </w:rPr>
        <w:t xml:space="preserve"> selon toutes </w:t>
      </w:r>
      <w:r w:rsidRPr="00241D62">
        <w:rPr>
          <w:rFonts w:cs="Arial"/>
          <w:lang w:val="fr-BE"/>
        </w:rPr>
        <w:t xml:space="preserve">leurs composantes et tous leurs acteurs </w:t>
      </w:r>
      <w:r>
        <w:t>coordonnés pour résoudre les problèmes de santé</w:t>
      </w:r>
      <w:r w:rsidRPr="00241D62">
        <w:rPr>
          <w:rFonts w:cs="Arial"/>
          <w:lang w:val="fr-BE"/>
        </w:rPr>
        <w:t xml:space="preserve"> </w:t>
      </w:r>
      <w:r w:rsidRPr="00241D62">
        <w:rPr>
          <w:rFonts w:cs="Arial"/>
          <w:lang w:val="fr-BE"/>
        </w:rPr>
        <w:t>(prestataires</w:t>
      </w:r>
      <w:r w:rsidRPr="003C5BCD">
        <w:t xml:space="preserve"> </w:t>
      </w:r>
      <w:r>
        <w:t>de soins</w:t>
      </w:r>
      <w:r w:rsidRPr="00241D62">
        <w:rPr>
          <w:rFonts w:cs="Arial"/>
          <w:lang w:val="fr-BE"/>
        </w:rPr>
        <w:t xml:space="preserve">, gouvernements locaux, </w:t>
      </w:r>
      <w:r>
        <w:t xml:space="preserve">représentants des </w:t>
      </w:r>
      <w:r w:rsidRPr="00241D62">
        <w:rPr>
          <w:rFonts w:cs="Arial"/>
          <w:lang w:val="fr-BE"/>
        </w:rPr>
        <w:t>communautés, patients), en leur accordant suffisamment d’autonomie d’initiative et de gestion ;</w:t>
      </w:r>
    </w:p>
    <w:p w14:paraId="67E0B997" w14:textId="0A66E2F3" w:rsidR="00FB6A4A" w:rsidRPr="002D2CE9" w:rsidRDefault="003C5BCD" w:rsidP="00FB6A4A">
      <w:pPr>
        <w:pStyle w:val="Corpsdetexte"/>
        <w:numPr>
          <w:ilvl w:val="0"/>
          <w:numId w:val="19"/>
        </w:numPr>
        <w:rPr>
          <w:rFonts w:cs="Arial"/>
          <w:lang w:val="fr-BE"/>
        </w:rPr>
      </w:pPr>
      <w:r>
        <w:rPr>
          <w:rFonts w:cs="Arial"/>
          <w:lang w:val="fr-BE"/>
        </w:rPr>
        <w:t>A</w:t>
      </w:r>
      <w:r w:rsidR="00FB6A4A" w:rsidRPr="002D2CE9">
        <w:rPr>
          <w:rFonts w:cs="Arial"/>
          <w:lang w:val="fr-BE"/>
        </w:rPr>
        <w:t>ccorder une priorité</w:t>
      </w:r>
      <w:r>
        <w:rPr>
          <w:rFonts w:cs="Arial"/>
          <w:lang w:val="fr-BE"/>
        </w:rPr>
        <w:t xml:space="preserve"> particulière</w:t>
      </w:r>
      <w:r w:rsidR="00FB6A4A" w:rsidRPr="002D2CE9">
        <w:rPr>
          <w:rFonts w:cs="Arial"/>
          <w:lang w:val="fr-BE"/>
        </w:rPr>
        <w:t xml:space="preserve"> à la question des ressources humaines</w:t>
      </w:r>
      <w:bookmarkEnd w:id="6"/>
      <w:r w:rsidR="00FB6A4A">
        <w:rPr>
          <w:rFonts w:cs="Arial"/>
          <w:lang w:val="fr-BE"/>
        </w:rPr>
        <w:t> ;</w:t>
      </w:r>
    </w:p>
    <w:p w14:paraId="36AB263C" w14:textId="77777777" w:rsidR="007B06BA" w:rsidRPr="002D2CE9" w:rsidRDefault="007B06BA" w:rsidP="007B06BA">
      <w:pPr>
        <w:pStyle w:val="Corpsdetexte"/>
        <w:numPr>
          <w:ilvl w:val="0"/>
          <w:numId w:val="19"/>
        </w:numPr>
        <w:rPr>
          <w:rFonts w:cs="Arial"/>
          <w:lang w:val="fr-BE"/>
        </w:rPr>
      </w:pPr>
      <w:bookmarkStart w:id="7" w:name="_Toc478552456"/>
      <w:r w:rsidRPr="002D2CE9">
        <w:rPr>
          <w:rFonts w:cs="Arial"/>
          <w:lang w:val="fr-BE"/>
        </w:rPr>
        <w:t>Améliorer la qualité des soins, condition nécessaire de la CSU</w:t>
      </w:r>
      <w:r>
        <w:rPr>
          <w:rFonts w:cs="Arial"/>
          <w:lang w:val="fr-BE"/>
        </w:rPr>
        <w:t> ;</w:t>
      </w:r>
    </w:p>
    <w:p w14:paraId="333CC307" w14:textId="77777777" w:rsidR="00FB6A4A" w:rsidRPr="002D2CE9" w:rsidRDefault="00FB6A4A" w:rsidP="00FB6A4A">
      <w:pPr>
        <w:pStyle w:val="Corpsdetexte"/>
        <w:numPr>
          <w:ilvl w:val="0"/>
          <w:numId w:val="19"/>
        </w:numPr>
        <w:rPr>
          <w:rFonts w:cs="Arial"/>
          <w:lang w:val="fr-BE"/>
        </w:rPr>
      </w:pPr>
      <w:r w:rsidRPr="002D2CE9">
        <w:rPr>
          <w:rFonts w:cs="Arial"/>
          <w:lang w:val="fr-BE"/>
        </w:rPr>
        <w:t>Éviter la fragmentation et harmoniser les initiatives</w:t>
      </w:r>
      <w:bookmarkEnd w:id="7"/>
      <w:r>
        <w:rPr>
          <w:rFonts w:cs="Arial"/>
          <w:lang w:val="fr-BE"/>
        </w:rPr>
        <w:t> ;</w:t>
      </w:r>
    </w:p>
    <w:p w14:paraId="0107BC94" w14:textId="5910563F" w:rsidR="008C49BB" w:rsidRDefault="00FB6A4A" w:rsidP="00FB6A4A">
      <w:pPr>
        <w:pStyle w:val="Corpsdetexte"/>
        <w:numPr>
          <w:ilvl w:val="0"/>
          <w:numId w:val="19"/>
        </w:numPr>
        <w:rPr>
          <w:rFonts w:cs="Arial"/>
          <w:lang w:val="fr-BE"/>
        </w:rPr>
      </w:pPr>
      <w:bookmarkStart w:id="8" w:name="_Toc478552457"/>
      <w:bookmarkStart w:id="9" w:name="_Toc478552458"/>
      <w:r w:rsidRPr="008C49BB">
        <w:rPr>
          <w:rFonts w:cs="Arial"/>
          <w:lang w:val="fr-BE"/>
        </w:rPr>
        <w:t>Améliorer l’efficience et la transparence du financement</w:t>
      </w:r>
      <w:bookmarkEnd w:id="9"/>
      <w:r w:rsidR="008C49BB" w:rsidRPr="008C49BB">
        <w:rPr>
          <w:rFonts w:cs="Arial"/>
          <w:lang w:val="fr-BE"/>
        </w:rPr>
        <w:t xml:space="preserve"> de la santé, et</w:t>
      </w:r>
      <w:r w:rsidR="008C49BB">
        <w:rPr>
          <w:rFonts w:cs="Arial"/>
          <w:lang w:val="fr-BE"/>
        </w:rPr>
        <w:t xml:space="preserve"> </w:t>
      </w:r>
      <w:r w:rsidR="008C49BB" w:rsidRPr="008C49BB">
        <w:rPr>
          <w:rFonts w:cs="Arial"/>
          <w:lang w:val="fr-BE"/>
        </w:rPr>
        <w:t>c</w:t>
      </w:r>
      <w:r w:rsidR="008C49BB" w:rsidRPr="008C49BB">
        <w:rPr>
          <w:rFonts w:cs="Arial"/>
          <w:lang w:val="fr-BE"/>
        </w:rPr>
        <w:t xml:space="preserve">onstruire un système viable et pérenne </w:t>
      </w:r>
      <w:r w:rsidR="008C49BB" w:rsidRPr="008C49BB">
        <w:rPr>
          <w:rFonts w:cs="Arial"/>
          <w:lang w:val="fr-BE"/>
        </w:rPr>
        <w:t>d</w:t>
      </w:r>
      <w:r w:rsidR="008C49BB" w:rsidRPr="008C49BB">
        <w:rPr>
          <w:rFonts w:cs="Arial"/>
          <w:lang w:val="fr-BE"/>
        </w:rPr>
        <w:t>e financement, qui tienne compte de la viabilité financière et de la capacité contributive des acteurs, éventuellement dans une approche d’augmentation progressive de couverture selon les groupes sociaux</w:t>
      </w:r>
      <w:r w:rsidR="008C49BB" w:rsidRPr="008C49BB">
        <w:rPr>
          <w:rFonts w:cs="Arial"/>
          <w:lang w:val="fr-BE"/>
        </w:rPr>
        <w:t> ;</w:t>
      </w:r>
    </w:p>
    <w:p w14:paraId="19E5429A" w14:textId="77777777" w:rsidR="007A7C5B" w:rsidRDefault="007A7C5B" w:rsidP="007A7C5B">
      <w:pPr>
        <w:pStyle w:val="Corpsdetexte"/>
        <w:numPr>
          <w:ilvl w:val="0"/>
          <w:numId w:val="19"/>
        </w:numPr>
        <w:rPr>
          <w:rFonts w:cs="Arial"/>
          <w:lang w:val="fr-BE"/>
        </w:rPr>
      </w:pPr>
      <w:r w:rsidRPr="007A7C5B">
        <w:rPr>
          <w:lang w:val="fr-BE"/>
        </w:rPr>
        <w:t xml:space="preserve">Renforcer le </w:t>
      </w:r>
      <w:r w:rsidRPr="007A7C5B">
        <w:t xml:space="preserve">cadre de redevabilité </w:t>
      </w:r>
      <w:r w:rsidRPr="007A7C5B">
        <w:rPr>
          <w:lang w:val="fr-BE"/>
        </w:rPr>
        <w:t>du secteur</w:t>
      </w:r>
      <w:r>
        <w:rPr>
          <w:lang w:val="fr-BE"/>
        </w:rPr>
        <w:t>, en mettant en place ou renforçant des institutions idoines</w:t>
      </w:r>
      <w:r>
        <w:t xml:space="preserve"> </w:t>
      </w:r>
      <w:r>
        <w:rPr>
          <w:lang w:val="fr-BE"/>
        </w:rPr>
        <w:t>permettant l’</w:t>
      </w:r>
      <w:r>
        <w:t>implication de tous les acteurs (</w:t>
      </w:r>
      <w:r>
        <w:rPr>
          <w:lang w:val="fr-BE"/>
        </w:rPr>
        <w:t>utilisateurs des services de santé,</w:t>
      </w:r>
      <w:r>
        <w:t xml:space="preserve"> autorités locales,…) </w:t>
      </w:r>
      <w:r>
        <w:rPr>
          <w:lang w:val="fr-BE"/>
        </w:rPr>
        <w:t>;</w:t>
      </w:r>
      <w:r w:rsidRPr="00EA1C3E">
        <w:rPr>
          <w:rFonts w:cs="Arial"/>
          <w:lang w:val="fr-BE"/>
        </w:rPr>
        <w:t xml:space="preserve"> </w:t>
      </w:r>
      <w:r>
        <w:rPr>
          <w:rFonts w:cs="Arial"/>
          <w:lang w:val="fr-BE"/>
        </w:rPr>
        <w:t xml:space="preserve">et en particulier, </w:t>
      </w:r>
      <w:r>
        <w:t xml:space="preserve">promouvoir les initiatives </w:t>
      </w:r>
      <w:r>
        <w:rPr>
          <w:lang w:val="fr-BE"/>
        </w:rPr>
        <w:t>permettant de renforcer</w:t>
      </w:r>
      <w:r>
        <w:t xml:space="preserve"> les droits et l’autonomie des utilisateurs des services de santé</w:t>
      </w:r>
      <w:r>
        <w:rPr>
          <w:lang w:val="fr-BE"/>
        </w:rPr>
        <w:t>, condition nécessaire pour</w:t>
      </w:r>
      <w:r>
        <w:t xml:space="preserve"> garantir une meilleure qualité de</w:t>
      </w:r>
      <w:r>
        <w:rPr>
          <w:lang w:val="fr-BE"/>
        </w:rPr>
        <w:t>s</w:t>
      </w:r>
      <w:r>
        <w:t xml:space="preserve"> soins </w:t>
      </w:r>
      <w:r>
        <w:rPr>
          <w:lang w:val="fr-BE"/>
        </w:rPr>
        <w:t>;</w:t>
      </w:r>
    </w:p>
    <w:p w14:paraId="719CC2A7" w14:textId="0C5FC189" w:rsidR="00FB6A4A" w:rsidRPr="00F03036" w:rsidRDefault="00FB6A4A" w:rsidP="00FB6A4A">
      <w:pPr>
        <w:pStyle w:val="Corpsdetexte"/>
        <w:numPr>
          <w:ilvl w:val="0"/>
          <w:numId w:val="19"/>
        </w:numPr>
        <w:rPr>
          <w:rFonts w:cs="Arial"/>
          <w:lang w:val="fr-BE"/>
        </w:rPr>
      </w:pPr>
      <w:bookmarkStart w:id="10" w:name="_Toc478552459"/>
      <w:bookmarkEnd w:id="8"/>
      <w:r w:rsidRPr="00F03036">
        <w:rPr>
          <w:rFonts w:cs="Arial"/>
          <w:lang w:val="fr-BE"/>
        </w:rPr>
        <w:t>Renforcer la participation et l’autonomisation de la communauté dans la santé</w:t>
      </w:r>
      <w:bookmarkEnd w:id="10"/>
      <w:r w:rsidRPr="00F03036">
        <w:rPr>
          <w:rFonts w:cs="Arial"/>
          <w:lang w:val="fr-BE"/>
        </w:rPr>
        <w:t xml:space="preserve"> (renforcement du dialogue offre-demande</w:t>
      </w:r>
      <w:r w:rsidR="00980BB0" w:rsidRPr="00F03036">
        <w:rPr>
          <w:rFonts w:cs="Arial"/>
          <w:lang w:val="fr-BE"/>
        </w:rPr>
        <w:t>, édification des communautés</w:t>
      </w:r>
      <w:r w:rsidRPr="00F03036">
        <w:rPr>
          <w:rFonts w:cs="Arial"/>
          <w:lang w:val="fr-BE"/>
        </w:rPr>
        <w:t>), afin de contribuer à la qualité des services, à la prévention et à la promotion de la santé.</w:t>
      </w:r>
    </w:p>
    <w:p w14:paraId="0BBA8223" w14:textId="77777777" w:rsidR="00F03036" w:rsidRDefault="00F03036">
      <w:pPr>
        <w:rPr>
          <w:rFonts w:ascii="Arial" w:eastAsia="Arial Unicode MS" w:hAnsi="Arial" w:cs="Arial"/>
          <w:b/>
          <w:bCs/>
          <w:iCs/>
          <w:color w:val="50B848"/>
          <w:kern w:val="28"/>
          <w:sz w:val="24"/>
          <w:szCs w:val="28"/>
          <w:u w:val="single"/>
        </w:rPr>
      </w:pPr>
      <w:bookmarkStart w:id="11" w:name="_Toc478667929"/>
      <w:r>
        <w:rPr>
          <w:rFonts w:cs="Arial"/>
          <w:sz w:val="24"/>
          <w:u w:val="single"/>
        </w:rPr>
        <w:br w:type="page"/>
      </w:r>
    </w:p>
    <w:p w14:paraId="25E4787B" w14:textId="59AE3881" w:rsidR="00FB6A4A" w:rsidRPr="002D2CE9" w:rsidRDefault="00FB6A4A" w:rsidP="00FB6A4A">
      <w:pPr>
        <w:pStyle w:val="Titre2"/>
        <w:numPr>
          <w:ilvl w:val="1"/>
          <w:numId w:val="26"/>
        </w:numPr>
        <w:rPr>
          <w:rFonts w:cs="Arial"/>
          <w:sz w:val="24"/>
          <w:u w:val="single"/>
          <w:lang w:val="fr-BE"/>
        </w:rPr>
      </w:pPr>
      <w:r>
        <w:rPr>
          <w:rFonts w:cs="Arial"/>
          <w:sz w:val="24"/>
          <w:u w:val="single"/>
          <w:lang w:val="fr-BE"/>
        </w:rPr>
        <w:lastRenderedPageBreak/>
        <w:t>Recommandations d’ordre</w:t>
      </w:r>
      <w:r w:rsidRPr="002D2CE9">
        <w:rPr>
          <w:rFonts w:cs="Arial"/>
          <w:sz w:val="24"/>
          <w:u w:val="single"/>
          <w:lang w:val="fr-BE"/>
        </w:rPr>
        <w:t xml:space="preserve"> opérationnel</w:t>
      </w:r>
      <w:bookmarkEnd w:id="11"/>
    </w:p>
    <w:p w14:paraId="48EECB3E" w14:textId="77777777" w:rsidR="00FB6A4A" w:rsidRDefault="00FB6A4A" w:rsidP="00FB6A4A">
      <w:pPr>
        <w:pStyle w:val="Corpsdetexte"/>
        <w:numPr>
          <w:ilvl w:val="0"/>
          <w:numId w:val="19"/>
        </w:numPr>
        <w:rPr>
          <w:rFonts w:cs="Arial"/>
          <w:lang w:val="fr-BE"/>
        </w:rPr>
      </w:pPr>
      <w:r w:rsidRPr="002D2CE9">
        <w:rPr>
          <w:rFonts w:cs="Arial"/>
          <w:lang w:val="fr-BE"/>
        </w:rPr>
        <w:t>Instaurer un mécanisme de suivi des recommandations du forum, reposant sur les institutions existantes mises sur pied notamment pour le processus de réformes</w:t>
      </w:r>
      <w:r>
        <w:rPr>
          <w:rFonts w:cs="Arial"/>
          <w:lang w:val="fr-BE"/>
        </w:rPr>
        <w:t> ;</w:t>
      </w:r>
    </w:p>
    <w:p w14:paraId="07B3CB90" w14:textId="77777777" w:rsidR="003C5BCD" w:rsidRPr="00BB1674" w:rsidRDefault="003C5BCD" w:rsidP="003C5BCD">
      <w:pPr>
        <w:pStyle w:val="Corpsdetexte"/>
        <w:numPr>
          <w:ilvl w:val="0"/>
          <w:numId w:val="19"/>
        </w:numPr>
        <w:rPr>
          <w:rFonts w:cs="Arial"/>
          <w:lang w:val="fr-BE"/>
        </w:rPr>
      </w:pPr>
      <w:r w:rsidRPr="00BB1674">
        <w:rPr>
          <w:rFonts w:cs="Arial"/>
          <w:lang w:val="fr-BE"/>
        </w:rPr>
        <w:t xml:space="preserve">Institutionnaliser des mécanismes permettant la </w:t>
      </w:r>
      <w:r w:rsidRPr="003C5BCD">
        <w:rPr>
          <w:rFonts w:cs="Arial"/>
          <w:lang w:val="fr-BE"/>
        </w:rPr>
        <w:t>collaboration intersectorielle et le dialogue entre tous les acteurs</w:t>
      </w:r>
      <w:r w:rsidRPr="00BB1674">
        <w:rPr>
          <w:rFonts w:cs="Arial"/>
          <w:lang w:val="fr-BE"/>
        </w:rPr>
        <w:t xml:space="preserve"> du système de santé, aux niveaux central et local : offre (MS, prestataires), gouvernements locaux, autres secteurs</w:t>
      </w:r>
      <w:r>
        <w:rPr>
          <w:rFonts w:cs="Arial"/>
          <w:lang w:val="fr-BE"/>
        </w:rPr>
        <w:t xml:space="preserve"> </w:t>
      </w:r>
      <w:r w:rsidRPr="00BB1674">
        <w:rPr>
          <w:rFonts w:cs="Arial"/>
          <w:lang w:val="fr-BE"/>
        </w:rPr>
        <w:t>et utilisateurs des services de santé ;</w:t>
      </w:r>
    </w:p>
    <w:p w14:paraId="727C3099" w14:textId="294695F4" w:rsidR="007B06BA" w:rsidRPr="007B06BA" w:rsidRDefault="007B06BA" w:rsidP="00FB6A4A">
      <w:pPr>
        <w:pStyle w:val="Corpsdetexte"/>
        <w:numPr>
          <w:ilvl w:val="0"/>
          <w:numId w:val="19"/>
        </w:numPr>
        <w:rPr>
          <w:rFonts w:cs="Arial"/>
          <w:lang w:val="fr-BE"/>
        </w:rPr>
      </w:pPr>
      <w:r w:rsidRPr="007B06BA">
        <w:rPr>
          <w:rFonts w:cs="Arial"/>
          <w:lang w:val="fr-BE"/>
        </w:rPr>
        <w:t>Élaborer et mettre en œuvre des stratégies concrètes pour réduire la fragmentation et améliorer l’efficience du financement du secteur santé ; particulièrement, é</w:t>
      </w:r>
      <w:r w:rsidRPr="007B06BA">
        <w:rPr>
          <w:rFonts w:cs="Arial"/>
          <w:szCs w:val="20"/>
          <w:lang w:val="fr-BE"/>
        </w:rPr>
        <w:t>laborer et assurer le suivi transparent d’un plan de financement intégré des différentes ressources financières existantes dans le secteur ;</w:t>
      </w:r>
    </w:p>
    <w:p w14:paraId="4563C18C" w14:textId="1F197916" w:rsidR="008C49BB" w:rsidRPr="002D2CE9" w:rsidRDefault="008C49BB" w:rsidP="00FB6A4A">
      <w:pPr>
        <w:pStyle w:val="Corpsdetexte"/>
        <w:numPr>
          <w:ilvl w:val="0"/>
          <w:numId w:val="19"/>
        </w:numPr>
        <w:rPr>
          <w:rFonts w:cs="Arial"/>
          <w:lang w:val="fr-BE"/>
        </w:rPr>
      </w:pPr>
      <w:r>
        <w:rPr>
          <w:lang w:val="fr-BE"/>
        </w:rPr>
        <w:t>Prévoir u</w:t>
      </w:r>
      <w:r>
        <w:rPr>
          <w:lang w:val="fr-BE"/>
        </w:rPr>
        <w:t xml:space="preserve">ne </w:t>
      </w:r>
      <w:r>
        <w:t>approche progressive d</w:t>
      </w:r>
      <w:r>
        <w:rPr>
          <w:lang w:val="fr-BE"/>
        </w:rPr>
        <w:t>’extension de la</w:t>
      </w:r>
      <w:r>
        <w:t xml:space="preserve"> couverture</w:t>
      </w:r>
      <w:r>
        <w:rPr>
          <w:lang w:val="fr-BE"/>
        </w:rPr>
        <w:t xml:space="preserve">, tenant </w:t>
      </w:r>
      <w:r>
        <w:t>compte des moyens disponibles</w:t>
      </w:r>
      <w:r>
        <w:rPr>
          <w:lang w:val="fr-BE"/>
        </w:rPr>
        <w:t xml:space="preserve"> ou </w:t>
      </w:r>
      <w:r>
        <w:t xml:space="preserve">mobilisables </w:t>
      </w:r>
      <w:r>
        <w:rPr>
          <w:lang w:val="fr-BE"/>
        </w:rPr>
        <w:t xml:space="preserve">de façon </w:t>
      </w:r>
      <w:r>
        <w:t>réaliste</w:t>
      </w:r>
      <w:r>
        <w:rPr>
          <w:lang w:val="fr-BE"/>
        </w:rPr>
        <w:t>, afin de</w:t>
      </w:r>
      <w:r>
        <w:rPr>
          <w:lang w:val="fr-BE"/>
        </w:rPr>
        <w:t xml:space="preserve"> garantir la </w:t>
      </w:r>
      <w:r>
        <w:t>péren</w:t>
      </w:r>
      <w:r>
        <w:rPr>
          <w:lang w:val="fr-BE"/>
        </w:rPr>
        <w:t>nité du système mais sans exclure les plus pauvres de cette progression</w:t>
      </w:r>
      <w:r>
        <w:rPr>
          <w:lang w:val="fr-BE"/>
        </w:rPr>
        <w:t> ;</w:t>
      </w:r>
    </w:p>
    <w:p w14:paraId="607486AA" w14:textId="77777777" w:rsidR="007B06BA" w:rsidRPr="00013CE1" w:rsidRDefault="007B06BA" w:rsidP="007B06BA">
      <w:pPr>
        <w:pStyle w:val="Corpsdetexte"/>
        <w:numPr>
          <w:ilvl w:val="0"/>
          <w:numId w:val="19"/>
        </w:numPr>
        <w:rPr>
          <w:rFonts w:cs="Arial"/>
          <w:lang w:val="fr-BE"/>
        </w:rPr>
      </w:pPr>
      <w:r w:rsidRPr="00013CE1">
        <w:rPr>
          <w:rFonts w:cs="Arial"/>
          <w:lang w:val="fr-BE"/>
        </w:rPr>
        <w:t xml:space="preserve">Prévoir des </w:t>
      </w:r>
      <w:r w:rsidRPr="00ED0105">
        <w:rPr>
          <w:rFonts w:cs="Arial"/>
          <w:lang w:val="fr-BE"/>
        </w:rPr>
        <w:t>mécanismes permettant</w:t>
      </w:r>
      <w:r w:rsidRPr="00A17227">
        <w:rPr>
          <w:rFonts w:cs="Arial"/>
          <w:lang w:val="fr-BE"/>
        </w:rPr>
        <w:t xml:space="preserve"> </w:t>
      </w:r>
      <w:r w:rsidRPr="007B06BA">
        <w:rPr>
          <w:rFonts w:cs="Arial"/>
          <w:lang w:val="fr-BE"/>
        </w:rPr>
        <w:t>l’acheminement régulier et à temps des ressources</w:t>
      </w:r>
      <w:r w:rsidRPr="00ED0105">
        <w:rPr>
          <w:rFonts w:cs="Arial"/>
          <w:lang w:val="fr-BE"/>
        </w:rPr>
        <w:t xml:space="preserve"> au niveau opérationnel</w:t>
      </w:r>
      <w:r w:rsidRPr="00013CE1">
        <w:rPr>
          <w:rFonts w:cs="Arial"/>
          <w:lang w:val="fr-BE"/>
        </w:rPr>
        <w:t> ;</w:t>
      </w:r>
    </w:p>
    <w:p w14:paraId="6F94A022" w14:textId="7F56E31C" w:rsidR="003C5BCD" w:rsidRPr="00011F4C" w:rsidRDefault="003C5BCD" w:rsidP="003C5BCD">
      <w:pPr>
        <w:pStyle w:val="Corpsdetexte"/>
        <w:numPr>
          <w:ilvl w:val="0"/>
          <w:numId w:val="19"/>
        </w:numPr>
        <w:rPr>
          <w:rFonts w:cs="Arial"/>
          <w:szCs w:val="20"/>
          <w:lang w:val="fr-FR"/>
        </w:rPr>
      </w:pPr>
      <w:r w:rsidRPr="00011F4C">
        <w:rPr>
          <w:rFonts w:cs="Arial"/>
          <w:szCs w:val="20"/>
          <w:lang w:val="fr-FR"/>
        </w:rPr>
        <w:t xml:space="preserve">Mettre en place un comité de réflexion sur la révision des textes d’orientation de la décentralisation en vue de déléguer davantage de compétences aux </w:t>
      </w:r>
      <w:r>
        <w:rPr>
          <w:rFonts w:cs="Arial"/>
          <w:szCs w:val="20"/>
          <w:lang w:val="fr-FR"/>
        </w:rPr>
        <w:t>autorités locales</w:t>
      </w:r>
      <w:r w:rsidRPr="00241D62">
        <w:rPr>
          <w:rFonts w:cs="Arial"/>
          <w:szCs w:val="20"/>
          <w:lang w:val="fr-FR"/>
        </w:rPr>
        <w:t xml:space="preserve"> </w:t>
      </w:r>
      <w:r w:rsidRPr="00011F4C">
        <w:rPr>
          <w:rFonts w:cs="Arial"/>
          <w:szCs w:val="20"/>
          <w:lang w:val="fr-FR"/>
        </w:rPr>
        <w:t>en matière de santé, y compris en matière de gestion des ressources humaines ;</w:t>
      </w:r>
    </w:p>
    <w:p w14:paraId="100954A3" w14:textId="694A658D" w:rsidR="00FB6A4A" w:rsidRDefault="00FB6A4A" w:rsidP="00FB6A4A">
      <w:pPr>
        <w:pStyle w:val="Corpsdetexte"/>
        <w:numPr>
          <w:ilvl w:val="0"/>
          <w:numId w:val="19"/>
        </w:numPr>
        <w:rPr>
          <w:rFonts w:cs="Arial"/>
          <w:lang w:val="fr-BE"/>
        </w:rPr>
      </w:pPr>
      <w:r w:rsidRPr="002D2CE9">
        <w:rPr>
          <w:rFonts w:cs="Arial"/>
          <w:lang w:val="fr-BE"/>
        </w:rPr>
        <w:t xml:space="preserve">Accorder </w:t>
      </w:r>
      <w:r w:rsidR="007B06BA">
        <w:rPr>
          <w:rFonts w:cs="Arial"/>
          <w:lang w:val="fr-BE"/>
        </w:rPr>
        <w:t>davantage d’</w:t>
      </w:r>
      <w:r w:rsidRPr="002D2CE9">
        <w:rPr>
          <w:rFonts w:cs="Arial"/>
          <w:lang w:val="fr-BE"/>
        </w:rPr>
        <w:t>autonom</w:t>
      </w:r>
      <w:r>
        <w:rPr>
          <w:rFonts w:cs="Arial"/>
          <w:lang w:val="fr-BE"/>
        </w:rPr>
        <w:t>ie de gestion (financière, des ressources humaines</w:t>
      </w:r>
      <w:r w:rsidRPr="002D2CE9">
        <w:rPr>
          <w:rFonts w:cs="Arial"/>
          <w:lang w:val="fr-BE"/>
        </w:rPr>
        <w:t xml:space="preserve">) </w:t>
      </w:r>
      <w:r w:rsidR="008C49BB">
        <w:rPr>
          <w:rFonts w:cs="Arial"/>
          <w:lang w:val="fr-BE"/>
        </w:rPr>
        <w:t>aux</w:t>
      </w:r>
      <w:r w:rsidR="00980BB0">
        <w:t xml:space="preserve"> structures déconcentrées du secteur</w:t>
      </w:r>
      <w:r w:rsidR="00980BB0">
        <w:rPr>
          <w:lang w:val="fr-BE"/>
        </w:rPr>
        <w:t xml:space="preserve"> </w:t>
      </w:r>
      <w:r w:rsidRPr="002D2CE9">
        <w:rPr>
          <w:rFonts w:cs="Arial"/>
          <w:lang w:val="fr-BE"/>
        </w:rPr>
        <w:t>afin de garantir l’adéquation de l’offre de services aux besoins, l’efficience et l’équité</w:t>
      </w:r>
      <w:r w:rsidR="007B06BA">
        <w:rPr>
          <w:rFonts w:cs="Arial"/>
          <w:lang w:val="fr-BE"/>
        </w:rPr>
        <w:t xml:space="preserve"> </w:t>
      </w:r>
      <w:r w:rsidR="007B06BA">
        <w:rPr>
          <w:rFonts w:cs="Arial"/>
          <w:lang w:val="fr-BE"/>
        </w:rPr>
        <w:t>– ceci dans un cadre bien défini comprenant les mécanismes de contrôle et supervision nécessaires</w:t>
      </w:r>
      <w:r w:rsidR="007B06BA" w:rsidRPr="000B6610">
        <w:rPr>
          <w:rFonts w:cs="Arial"/>
          <w:lang w:val="fr-BE"/>
        </w:rPr>
        <w:t xml:space="preserve"> </w:t>
      </w:r>
      <w:r w:rsidR="007B06BA">
        <w:rPr>
          <w:rFonts w:cs="Arial"/>
          <w:lang w:val="fr-BE"/>
        </w:rPr>
        <w:t>en vue d’</w:t>
      </w:r>
      <w:r w:rsidR="007B06BA" w:rsidRPr="000B6610">
        <w:rPr>
          <w:rFonts w:cs="Arial"/>
          <w:lang w:val="fr-BE"/>
        </w:rPr>
        <w:t>assur</w:t>
      </w:r>
      <w:r w:rsidR="007B06BA">
        <w:rPr>
          <w:rFonts w:cs="Arial"/>
          <w:lang w:val="fr-BE"/>
        </w:rPr>
        <w:t>er</w:t>
      </w:r>
      <w:r w:rsidR="007B06BA" w:rsidRPr="000B6610">
        <w:rPr>
          <w:rFonts w:cs="Arial"/>
          <w:lang w:val="fr-BE"/>
        </w:rPr>
        <w:t xml:space="preserve"> la transparence </w:t>
      </w:r>
      <w:r w:rsidR="007B06BA">
        <w:rPr>
          <w:rFonts w:cs="Arial"/>
          <w:lang w:val="fr-BE"/>
        </w:rPr>
        <w:t>de la</w:t>
      </w:r>
      <w:r w:rsidR="007B06BA" w:rsidRPr="000B6610">
        <w:rPr>
          <w:rFonts w:cs="Arial"/>
          <w:lang w:val="fr-BE"/>
        </w:rPr>
        <w:t xml:space="preserve"> gestion (rapports financiers complets</w:t>
      </w:r>
      <w:r w:rsidR="007B06BA">
        <w:rPr>
          <w:rFonts w:cs="Arial"/>
          <w:lang w:val="fr-BE"/>
        </w:rPr>
        <w:t>, contrôles appropriés</w:t>
      </w:r>
      <w:r w:rsidR="007B06BA" w:rsidRPr="000B6610">
        <w:rPr>
          <w:rFonts w:cs="Arial"/>
          <w:lang w:val="fr-BE"/>
        </w:rPr>
        <w:t>)</w:t>
      </w:r>
      <w:r>
        <w:rPr>
          <w:rFonts w:cs="Arial"/>
          <w:lang w:val="fr-BE"/>
        </w:rPr>
        <w:t> ;</w:t>
      </w:r>
    </w:p>
    <w:p w14:paraId="5D3E332E" w14:textId="007E78E0" w:rsidR="008B389D" w:rsidRPr="002D2CE9" w:rsidRDefault="008B389D" w:rsidP="00FB6A4A">
      <w:pPr>
        <w:pStyle w:val="Corpsdetexte"/>
        <w:numPr>
          <w:ilvl w:val="0"/>
          <w:numId w:val="19"/>
        </w:numPr>
        <w:rPr>
          <w:rFonts w:cs="Arial"/>
          <w:lang w:val="fr-BE"/>
        </w:rPr>
      </w:pPr>
      <w:r>
        <w:rPr>
          <w:rFonts w:cs="Arial"/>
          <w:lang w:val="fr-BE"/>
        </w:rPr>
        <w:t>R</w:t>
      </w:r>
      <w:r w:rsidRPr="00241D62">
        <w:rPr>
          <w:rFonts w:cs="Arial"/>
          <w:lang w:val="fr-BE"/>
        </w:rPr>
        <w:t>evoir les paquets d’intervention</w:t>
      </w:r>
      <w:r>
        <w:rPr>
          <w:rFonts w:cs="Arial"/>
          <w:lang w:val="fr-BE"/>
        </w:rPr>
        <w:t>s</w:t>
      </w:r>
      <w:r w:rsidRPr="00241D62">
        <w:rPr>
          <w:rFonts w:cs="Arial"/>
          <w:lang w:val="fr-BE"/>
        </w:rPr>
        <w:t xml:space="preserve"> prioritaires pour mettre davantage d’accent sur les </w:t>
      </w:r>
      <w:r>
        <w:rPr>
          <w:rFonts w:cs="Arial"/>
          <w:lang w:val="fr-BE"/>
        </w:rPr>
        <w:t>maladies non transmissibles</w:t>
      </w:r>
      <w:r w:rsidRPr="00241D62">
        <w:rPr>
          <w:rFonts w:cs="Arial"/>
          <w:lang w:val="fr-BE"/>
        </w:rPr>
        <w:t xml:space="preserve"> </w:t>
      </w:r>
      <w:r w:rsidRPr="00241D62">
        <w:rPr>
          <w:rFonts w:cs="Arial"/>
          <w:lang w:val="fr-BE"/>
        </w:rPr>
        <w:t>(</w:t>
      </w:r>
      <w:r w:rsidRPr="00241D62">
        <w:rPr>
          <w:lang w:val="fr-BE"/>
        </w:rPr>
        <w:t xml:space="preserve">particulièrement le </w:t>
      </w:r>
      <w:r w:rsidRPr="00241D62">
        <w:t xml:space="preserve">diabète, </w:t>
      </w:r>
      <w:r w:rsidRPr="00241D62">
        <w:rPr>
          <w:lang w:val="fr-BE"/>
        </w:rPr>
        <w:t>l’</w:t>
      </w:r>
      <w:r w:rsidRPr="00241D62">
        <w:t xml:space="preserve">hypertension, </w:t>
      </w:r>
      <w:r w:rsidRPr="00241D62">
        <w:rPr>
          <w:lang w:val="fr-BE"/>
        </w:rPr>
        <w:t xml:space="preserve">les </w:t>
      </w:r>
      <w:r w:rsidRPr="00241D62">
        <w:t>maladies respiratoires chroniques</w:t>
      </w:r>
      <w:r w:rsidRPr="00241D62">
        <w:rPr>
          <w:lang w:val="fr-BE"/>
        </w:rPr>
        <w:t xml:space="preserve">, le </w:t>
      </w:r>
      <w:r w:rsidRPr="00241D62">
        <w:t>cancer)</w:t>
      </w:r>
      <w:r w:rsidRPr="00241D62">
        <w:rPr>
          <w:rFonts w:cs="Arial"/>
          <w:lang w:val="fr-BE"/>
        </w:rPr>
        <w:t xml:space="preserve">, les services curatifs de qualité, </w:t>
      </w:r>
      <w:r>
        <w:rPr>
          <w:rFonts w:cs="Arial"/>
          <w:lang w:val="fr-BE"/>
        </w:rPr>
        <w:t xml:space="preserve">les services </w:t>
      </w:r>
      <w:r w:rsidRPr="00241D62">
        <w:rPr>
          <w:rFonts w:cs="Arial"/>
          <w:lang w:val="fr-BE"/>
        </w:rPr>
        <w:t>préventifs et promotionnels, ainsi que le niveau communautaire ;</w:t>
      </w:r>
    </w:p>
    <w:p w14:paraId="442CA977" w14:textId="79D82D5D" w:rsidR="00FB6A4A" w:rsidRPr="002D2CE9" w:rsidRDefault="00FB6A4A" w:rsidP="00FB6A4A">
      <w:pPr>
        <w:pStyle w:val="Corpsdetexte"/>
        <w:numPr>
          <w:ilvl w:val="0"/>
          <w:numId w:val="19"/>
        </w:numPr>
        <w:rPr>
          <w:rFonts w:cs="Arial"/>
          <w:lang w:val="fr-BE"/>
        </w:rPr>
      </w:pPr>
      <w:r w:rsidRPr="002D2CE9">
        <w:rPr>
          <w:rFonts w:cs="Arial"/>
          <w:lang w:val="fr-BE"/>
        </w:rPr>
        <w:t xml:space="preserve">Renforcer la quantité, la qualité et la distribution équitable des personnels de santé </w:t>
      </w:r>
      <w:r w:rsidR="00D550F8">
        <w:rPr>
          <w:rFonts w:cs="Arial"/>
          <w:lang w:val="fr-BE"/>
        </w:rPr>
        <w:t>et des techniciens biomédicaux</w:t>
      </w:r>
      <w:r w:rsidR="00D550F8" w:rsidRPr="002D2CE9">
        <w:rPr>
          <w:rFonts w:cs="Arial"/>
          <w:lang w:val="fr-BE"/>
        </w:rPr>
        <w:t xml:space="preserve"> </w:t>
      </w:r>
      <w:r w:rsidRPr="002D2CE9">
        <w:rPr>
          <w:rFonts w:cs="Arial"/>
          <w:lang w:val="fr-BE"/>
        </w:rPr>
        <w:t>qualifiés</w:t>
      </w:r>
      <w:r>
        <w:rPr>
          <w:rFonts w:cs="Arial"/>
          <w:lang w:val="fr-BE"/>
        </w:rPr>
        <w:t> ;</w:t>
      </w:r>
    </w:p>
    <w:p w14:paraId="006E1C3E" w14:textId="424BB172" w:rsidR="00FB6A4A" w:rsidRDefault="00FB6A4A" w:rsidP="00FB6A4A">
      <w:pPr>
        <w:pStyle w:val="Corpsdetexte"/>
        <w:numPr>
          <w:ilvl w:val="0"/>
          <w:numId w:val="19"/>
        </w:numPr>
        <w:rPr>
          <w:rFonts w:cs="Arial"/>
          <w:lang w:val="fr-BE"/>
        </w:rPr>
      </w:pPr>
      <w:r w:rsidRPr="002D2CE9">
        <w:rPr>
          <w:rFonts w:cs="Arial"/>
          <w:lang w:val="fr-BE"/>
        </w:rPr>
        <w:t>Sous le leadership national, harmoniser</w:t>
      </w:r>
      <w:r w:rsidR="007A7C5B" w:rsidRPr="007A7C5B">
        <w:rPr>
          <w:rFonts w:cs="Arial"/>
          <w:lang w:val="fr-BE"/>
        </w:rPr>
        <w:t xml:space="preserve"> </w:t>
      </w:r>
      <w:r w:rsidR="007A7C5B" w:rsidRPr="007A7C5B">
        <w:rPr>
          <w:rFonts w:cs="Arial"/>
          <w:lang w:val="fr-BE"/>
        </w:rPr>
        <w:t>et mieux intégrer</w:t>
      </w:r>
      <w:r w:rsidRPr="002D2CE9">
        <w:rPr>
          <w:rFonts w:cs="Arial"/>
          <w:lang w:val="fr-BE"/>
        </w:rPr>
        <w:t xml:space="preserve"> les interventions des parties prenantes</w:t>
      </w:r>
      <w:r>
        <w:rPr>
          <w:rFonts w:cs="Arial"/>
          <w:lang w:val="fr-BE"/>
        </w:rPr>
        <w:t> ;</w:t>
      </w:r>
    </w:p>
    <w:p w14:paraId="59AD46B7" w14:textId="3DF11C30" w:rsidR="007A7C5B" w:rsidRDefault="007A7C5B" w:rsidP="007A7C5B">
      <w:pPr>
        <w:pStyle w:val="Corpsdetexte"/>
        <w:numPr>
          <w:ilvl w:val="0"/>
          <w:numId w:val="19"/>
        </w:numPr>
        <w:rPr>
          <w:lang w:val="fr-BE"/>
        </w:rPr>
      </w:pPr>
      <w:r w:rsidRPr="007A7C5B">
        <w:rPr>
          <w:lang w:val="fr-BE"/>
        </w:rPr>
        <w:t>Intégrer toutes les initiatives de collecte de données</w:t>
      </w:r>
      <w:r>
        <w:rPr>
          <w:lang w:val="fr-BE"/>
        </w:rPr>
        <w:t xml:space="preserve"> </w:t>
      </w:r>
      <w:r w:rsidRPr="001A646D">
        <w:rPr>
          <w:lang w:val="fr-BE"/>
        </w:rPr>
        <w:t xml:space="preserve">(données </w:t>
      </w:r>
      <w:r>
        <w:rPr>
          <w:lang w:val="fr-BE"/>
        </w:rPr>
        <w:t xml:space="preserve">du </w:t>
      </w:r>
      <w:r>
        <w:rPr>
          <w:rFonts w:cs="Arial"/>
          <w:lang w:val="fr-BE"/>
        </w:rPr>
        <w:t>système national d’information et de gestion sanitaire (</w:t>
      </w:r>
      <w:r w:rsidRPr="002D2CE9">
        <w:rPr>
          <w:rFonts w:cs="Arial"/>
          <w:lang w:val="fr-BE"/>
        </w:rPr>
        <w:t>SNIGS</w:t>
      </w:r>
      <w:r>
        <w:rPr>
          <w:rFonts w:cs="Arial"/>
          <w:lang w:val="fr-BE"/>
        </w:rPr>
        <w:t>)</w:t>
      </w:r>
      <w:r w:rsidRPr="001A646D">
        <w:rPr>
          <w:lang w:val="fr-BE"/>
        </w:rPr>
        <w:t xml:space="preserve">, </w:t>
      </w:r>
      <w:r>
        <w:rPr>
          <w:lang w:val="fr-BE"/>
        </w:rPr>
        <w:t>maladies non transmissibles</w:t>
      </w:r>
      <w:r>
        <w:rPr>
          <w:lang w:val="fr-BE"/>
        </w:rPr>
        <w:t>, assurance qualité, niveau communautaire</w:t>
      </w:r>
      <w:r w:rsidRPr="001A646D">
        <w:rPr>
          <w:lang w:val="fr-BE"/>
        </w:rPr>
        <w:t>,</w:t>
      </w:r>
      <w:r>
        <w:rPr>
          <w:lang w:val="fr-BE"/>
        </w:rPr>
        <w:t xml:space="preserve"> etc.</w:t>
      </w:r>
      <w:r w:rsidRPr="001A646D">
        <w:rPr>
          <w:lang w:val="fr-BE"/>
        </w:rPr>
        <w:t xml:space="preserve">) </w:t>
      </w:r>
      <w:r>
        <w:rPr>
          <w:lang w:val="fr-BE"/>
        </w:rPr>
        <w:t>dans une plateforme nationale unique</w:t>
      </w:r>
      <w:r w:rsidRPr="00FB14B4">
        <w:rPr>
          <w:lang w:val="fr-BE"/>
        </w:rPr>
        <w:t xml:space="preserve"> </w:t>
      </w:r>
      <w:r>
        <w:rPr>
          <w:lang w:val="fr-BE"/>
        </w:rPr>
        <w:t>et</w:t>
      </w:r>
      <w:r w:rsidRPr="001A646D">
        <w:rPr>
          <w:lang w:val="fr-BE"/>
        </w:rPr>
        <w:t xml:space="preserve"> bien articulé</w:t>
      </w:r>
      <w:r>
        <w:rPr>
          <w:lang w:val="fr-BE"/>
        </w:rPr>
        <w:t>e,</w:t>
      </w:r>
      <w:r>
        <w:rPr>
          <w:rStyle w:val="Appelnotedebasdep"/>
          <w:lang w:val="fr-BE"/>
        </w:rPr>
        <w:footnoteReference w:id="6"/>
      </w:r>
      <w:r w:rsidRPr="001A646D">
        <w:rPr>
          <w:lang w:val="fr-BE"/>
        </w:rPr>
        <w:t xml:space="preserve"> </w:t>
      </w:r>
      <w:r>
        <w:rPr>
          <w:lang w:val="fr-BE"/>
        </w:rPr>
        <w:t>libre et facile d’accès pour tous les acteurs, et susciter leur exploitation en vue d’appuyer l’adaptation de la mise en œuvre des politiques de santé ;</w:t>
      </w:r>
    </w:p>
    <w:p w14:paraId="3BB4DE98" w14:textId="24CC3E5E" w:rsidR="007A7C5B" w:rsidRPr="001A646D" w:rsidRDefault="007A7C5B" w:rsidP="007A7C5B">
      <w:pPr>
        <w:pStyle w:val="Corpsdetexte"/>
        <w:numPr>
          <w:ilvl w:val="0"/>
          <w:numId w:val="19"/>
        </w:numPr>
        <w:rPr>
          <w:lang w:val="fr-BE"/>
        </w:rPr>
      </w:pPr>
      <w:r>
        <w:rPr>
          <w:rFonts w:cs="Arial"/>
          <w:lang w:val="fr-BE"/>
        </w:rPr>
        <w:t>Institutionnaliser des mécanismes de</w:t>
      </w:r>
      <w:r w:rsidRPr="00013CE1">
        <w:rPr>
          <w:rFonts w:cs="Arial"/>
          <w:lang w:val="fr-BE"/>
        </w:rPr>
        <w:t xml:space="preserve"> </w:t>
      </w:r>
      <w:r w:rsidRPr="007A7C5B">
        <w:rPr>
          <w:rFonts w:cs="Arial"/>
          <w:lang w:val="fr-BE"/>
        </w:rPr>
        <w:t>capitalisation des expériences</w:t>
      </w:r>
      <w:r w:rsidRPr="00013CE1">
        <w:rPr>
          <w:rFonts w:cs="Arial"/>
          <w:lang w:val="fr-BE"/>
        </w:rPr>
        <w:t xml:space="preserve"> de terrain </w:t>
      </w:r>
      <w:r>
        <w:rPr>
          <w:rFonts w:cs="Arial"/>
          <w:lang w:val="fr-BE"/>
        </w:rPr>
        <w:t xml:space="preserve">en vue </w:t>
      </w:r>
      <w:r w:rsidRPr="00013CE1">
        <w:rPr>
          <w:rFonts w:cs="Arial"/>
          <w:lang w:val="fr-BE"/>
        </w:rPr>
        <w:t>de nourrir la politique nationale à travers un processus d’apprentissage</w:t>
      </w:r>
      <w:r>
        <w:rPr>
          <w:rFonts w:cs="Arial"/>
          <w:lang w:val="fr-BE"/>
        </w:rPr>
        <w:t> ;</w:t>
      </w:r>
    </w:p>
    <w:p w14:paraId="1B3E1A1E" w14:textId="361E0686" w:rsidR="00FB6A4A" w:rsidRPr="002D2CE9" w:rsidRDefault="007B06BA" w:rsidP="00FB6A4A">
      <w:pPr>
        <w:pStyle w:val="Corpsdetexte"/>
        <w:numPr>
          <w:ilvl w:val="0"/>
          <w:numId w:val="19"/>
        </w:numPr>
        <w:rPr>
          <w:rFonts w:cs="Arial"/>
          <w:lang w:val="fr-BE"/>
        </w:rPr>
      </w:pPr>
      <w:r w:rsidRPr="00013CE1">
        <w:rPr>
          <w:rFonts w:cs="Arial"/>
          <w:lang w:val="fr-BE"/>
        </w:rPr>
        <w:t xml:space="preserve">Réaliser des études </w:t>
      </w:r>
      <w:r w:rsidRPr="00E72B24">
        <w:rPr>
          <w:rFonts w:cs="Arial"/>
          <w:lang w:val="fr-BE"/>
        </w:rPr>
        <w:t>coût-efficacité</w:t>
      </w:r>
      <w:r w:rsidRPr="00013CE1">
        <w:rPr>
          <w:rFonts w:cs="Arial"/>
          <w:lang w:val="fr-BE"/>
        </w:rPr>
        <w:t xml:space="preserve"> sur les</w:t>
      </w:r>
      <w:r>
        <w:rPr>
          <w:rFonts w:cs="Arial"/>
          <w:lang w:val="fr-BE"/>
        </w:rPr>
        <w:t xml:space="preserve"> interventions et</w:t>
      </w:r>
      <w:r w:rsidRPr="00013CE1">
        <w:rPr>
          <w:rFonts w:cs="Arial"/>
          <w:lang w:val="fr-BE"/>
        </w:rPr>
        <w:t xml:space="preserve"> expériences de terrain </w:t>
      </w:r>
      <w:r>
        <w:rPr>
          <w:rFonts w:cs="Arial"/>
          <w:lang w:val="fr-BE"/>
        </w:rPr>
        <w:t>(par exemple, le financement basé sur les résultats, l’assurance qualité, les plateformes d’utilisateurs de services de santé, la prise en charge des indigents) avant d’envisager leur passage à échelle</w:t>
      </w:r>
      <w:r>
        <w:rPr>
          <w:rFonts w:cs="Arial"/>
          <w:lang w:val="fr-BE"/>
        </w:rPr>
        <w:t>.</w:t>
      </w:r>
    </w:p>
    <w:p w14:paraId="286F8781" w14:textId="77777777" w:rsidR="00F03036" w:rsidRDefault="00F03036">
      <w:pPr>
        <w:rPr>
          <w:rFonts w:ascii="Arial" w:eastAsia="Arial Unicode MS" w:hAnsi="Arial" w:cs="Arial"/>
          <w:b/>
          <w:bCs/>
          <w:iCs/>
          <w:color w:val="50B848"/>
          <w:kern w:val="28"/>
          <w:sz w:val="28"/>
          <w:szCs w:val="28"/>
          <w:u w:val="single"/>
        </w:rPr>
      </w:pPr>
      <w:bookmarkStart w:id="12" w:name="_Toc478667930"/>
      <w:r>
        <w:rPr>
          <w:rFonts w:cs="Arial"/>
          <w:u w:val="single"/>
        </w:rPr>
        <w:br w:type="page"/>
      </w:r>
    </w:p>
    <w:p w14:paraId="2255E18F" w14:textId="06027C84" w:rsidR="00FB6A4A" w:rsidRPr="002D2CE9" w:rsidRDefault="00FB6A4A" w:rsidP="00FB6A4A">
      <w:pPr>
        <w:pStyle w:val="Titre2"/>
        <w:numPr>
          <w:ilvl w:val="0"/>
          <w:numId w:val="26"/>
        </w:numPr>
        <w:rPr>
          <w:rFonts w:cs="Arial"/>
          <w:u w:val="single"/>
          <w:lang w:val="fr-BE"/>
        </w:rPr>
      </w:pPr>
      <w:r w:rsidRPr="002D2CE9">
        <w:rPr>
          <w:rFonts w:cs="Arial"/>
          <w:u w:val="single"/>
          <w:lang w:val="fr-BE"/>
        </w:rPr>
        <w:lastRenderedPageBreak/>
        <w:t>Messages</w:t>
      </w:r>
      <w:r>
        <w:rPr>
          <w:rFonts w:cs="Arial"/>
          <w:u w:val="single"/>
          <w:lang w:val="fr-BE"/>
        </w:rPr>
        <w:t>-clés et recommandations</w:t>
      </w:r>
      <w:r w:rsidRPr="002D2CE9">
        <w:rPr>
          <w:rFonts w:cs="Arial"/>
          <w:u w:val="single"/>
          <w:lang w:val="fr-BE"/>
        </w:rPr>
        <w:t xml:space="preserve"> spécifiques</w:t>
      </w:r>
      <w:bookmarkEnd w:id="12"/>
    </w:p>
    <w:p w14:paraId="53BADECC" w14:textId="77777777" w:rsidR="00FB6A4A" w:rsidRPr="002D2CE9" w:rsidRDefault="00FB6A4A" w:rsidP="00FB6A4A">
      <w:pPr>
        <w:pStyle w:val="Titre2"/>
        <w:numPr>
          <w:ilvl w:val="1"/>
          <w:numId w:val="26"/>
        </w:numPr>
        <w:rPr>
          <w:rFonts w:cs="Arial"/>
          <w:sz w:val="24"/>
          <w:u w:val="single"/>
          <w:lang w:val="fr-BE"/>
        </w:rPr>
      </w:pPr>
      <w:bookmarkStart w:id="13" w:name="_Toc478667931"/>
      <w:r w:rsidRPr="002D2CE9">
        <w:rPr>
          <w:rFonts w:cs="Arial"/>
          <w:sz w:val="24"/>
          <w:u w:val="single"/>
          <w:lang w:val="fr-BE"/>
        </w:rPr>
        <w:t>Assurance qualité</w:t>
      </w:r>
      <w:bookmarkEnd w:id="13"/>
      <w:r>
        <w:rPr>
          <w:rFonts w:cs="Arial"/>
          <w:sz w:val="24"/>
          <w:u w:val="single"/>
          <w:lang w:val="fr-BE"/>
        </w:rPr>
        <w:t xml:space="preserve"> (AQ)</w:t>
      </w:r>
    </w:p>
    <w:p w14:paraId="43022C9F" w14:textId="77777777" w:rsidR="00FB6A4A" w:rsidRPr="002D2CE9" w:rsidRDefault="00FB6A4A" w:rsidP="00FB6A4A">
      <w:pPr>
        <w:jc w:val="both"/>
        <w:rPr>
          <w:rFonts w:ascii="Arial" w:hAnsi="Arial" w:cs="Arial"/>
          <w:sz w:val="20"/>
          <w:u w:val="single"/>
        </w:rPr>
      </w:pPr>
      <w:r>
        <w:rPr>
          <w:rFonts w:ascii="Arial" w:hAnsi="Arial" w:cs="Arial"/>
          <w:sz w:val="20"/>
          <w:u w:val="single"/>
        </w:rPr>
        <w:t>P</w:t>
      </w:r>
      <w:r w:rsidRPr="002D2CE9">
        <w:rPr>
          <w:rFonts w:ascii="Arial" w:hAnsi="Arial" w:cs="Arial"/>
          <w:sz w:val="20"/>
          <w:u w:val="single"/>
        </w:rPr>
        <w:t>rincipaux messages clés</w:t>
      </w:r>
      <w:r>
        <w:rPr>
          <w:rFonts w:ascii="Arial" w:hAnsi="Arial" w:cs="Arial"/>
          <w:sz w:val="20"/>
          <w:u w:val="single"/>
        </w:rPr>
        <w:t> :</w:t>
      </w:r>
    </w:p>
    <w:p w14:paraId="015A3AFB" w14:textId="644C1C1A" w:rsidR="00C83BEB" w:rsidRDefault="00C83BEB" w:rsidP="00FB6A4A">
      <w:pPr>
        <w:pStyle w:val="Corpsdetexte"/>
        <w:numPr>
          <w:ilvl w:val="0"/>
          <w:numId w:val="19"/>
        </w:numPr>
        <w:rPr>
          <w:rFonts w:cs="Arial"/>
          <w:lang w:val="fr-BE"/>
        </w:rPr>
      </w:pPr>
      <w:r>
        <w:rPr>
          <w:rFonts w:cs="Arial"/>
          <w:lang w:val="fr-BE"/>
        </w:rPr>
        <w:t>M</w:t>
      </w:r>
      <w:r>
        <w:rPr>
          <w:rFonts w:cs="Arial"/>
          <w:lang w:val="fr-BE"/>
        </w:rPr>
        <w:t>ême en améliorant la protection financière, sans une amélioration de l’offre de services de santé</w:t>
      </w:r>
      <w:r w:rsidRPr="00195F99">
        <w:rPr>
          <w:rFonts w:cs="Arial"/>
          <w:lang w:val="fr-BE"/>
        </w:rPr>
        <w:t xml:space="preserve"> </w:t>
      </w:r>
      <w:r>
        <w:rPr>
          <w:rFonts w:cs="Arial"/>
          <w:lang w:val="fr-BE"/>
        </w:rPr>
        <w:t>de qualité, le Bénin ne p</w:t>
      </w:r>
      <w:r>
        <w:rPr>
          <w:rFonts w:cs="Arial"/>
          <w:lang w:val="fr-BE"/>
        </w:rPr>
        <w:t>eu</w:t>
      </w:r>
      <w:r>
        <w:rPr>
          <w:rFonts w:cs="Arial"/>
          <w:lang w:val="fr-BE"/>
        </w:rPr>
        <w:t>t pas progresser vers la CSU</w:t>
      </w:r>
      <w:r>
        <w:rPr>
          <w:rFonts w:cs="Arial"/>
          <w:lang w:val="fr-BE"/>
        </w:rPr>
        <w:t> ;</w:t>
      </w:r>
    </w:p>
    <w:p w14:paraId="4576BAE9" w14:textId="7D95722B" w:rsidR="00FB6A4A" w:rsidRPr="002D2CE9" w:rsidRDefault="00FB6A4A" w:rsidP="00FB6A4A">
      <w:pPr>
        <w:pStyle w:val="Corpsdetexte"/>
        <w:numPr>
          <w:ilvl w:val="0"/>
          <w:numId w:val="19"/>
        </w:numPr>
        <w:rPr>
          <w:rFonts w:cs="Arial"/>
          <w:lang w:val="fr-BE"/>
        </w:rPr>
      </w:pPr>
      <w:r>
        <w:rPr>
          <w:rFonts w:cs="Arial"/>
          <w:lang w:val="fr-BE"/>
        </w:rPr>
        <w:t>Il existe un e</w:t>
      </w:r>
      <w:r w:rsidRPr="002D2CE9">
        <w:rPr>
          <w:rFonts w:cs="Arial"/>
          <w:lang w:val="fr-BE"/>
        </w:rPr>
        <w:t>ngagement politique</w:t>
      </w:r>
      <w:r>
        <w:rPr>
          <w:rFonts w:cs="Arial"/>
          <w:lang w:val="fr-BE"/>
        </w:rPr>
        <w:t xml:space="preserve"> en faveur de l’amélioration de</w:t>
      </w:r>
      <w:r w:rsidRPr="002D2CE9">
        <w:rPr>
          <w:rFonts w:cs="Arial"/>
          <w:lang w:val="fr-BE"/>
        </w:rPr>
        <w:t xml:space="preserve"> la qualité des soins au Bénin</w:t>
      </w:r>
      <w:r>
        <w:rPr>
          <w:rFonts w:cs="Arial"/>
          <w:lang w:val="fr-BE"/>
        </w:rPr>
        <w:t> ;</w:t>
      </w:r>
    </w:p>
    <w:p w14:paraId="76ED4CBD" w14:textId="62D53310" w:rsidR="00FB6A4A" w:rsidRPr="00FF1923" w:rsidRDefault="00FB6A4A" w:rsidP="00FB6A4A">
      <w:pPr>
        <w:pStyle w:val="Corpsdetexte"/>
        <w:numPr>
          <w:ilvl w:val="0"/>
          <w:numId w:val="19"/>
        </w:numPr>
        <w:rPr>
          <w:rFonts w:cs="Arial"/>
          <w:lang w:val="fr-BE"/>
        </w:rPr>
      </w:pPr>
      <w:r>
        <w:rPr>
          <w:rFonts w:cs="Arial"/>
          <w:lang w:val="fr-BE"/>
        </w:rPr>
        <w:t>Da</w:t>
      </w:r>
      <w:r w:rsidRPr="002D2CE9">
        <w:rPr>
          <w:rFonts w:cs="Arial"/>
          <w:lang w:val="fr-BE"/>
        </w:rPr>
        <w:t>ns la démarche qualité</w:t>
      </w:r>
      <w:r>
        <w:rPr>
          <w:rFonts w:cs="Arial"/>
          <w:lang w:val="fr-BE"/>
        </w:rPr>
        <w:t>,</w:t>
      </w:r>
      <w:r w:rsidRPr="002D2CE9">
        <w:rPr>
          <w:rFonts w:cs="Arial"/>
          <w:lang w:val="fr-BE"/>
        </w:rPr>
        <w:t xml:space="preserve"> </w:t>
      </w:r>
      <w:r>
        <w:rPr>
          <w:rFonts w:cs="Arial"/>
          <w:lang w:val="fr-BE"/>
        </w:rPr>
        <w:t xml:space="preserve">il </w:t>
      </w:r>
      <w:r w:rsidRPr="00FF1923">
        <w:rPr>
          <w:rFonts w:cs="Arial"/>
          <w:lang w:val="fr-BE"/>
        </w:rPr>
        <w:t xml:space="preserve">est nécessaire de </w:t>
      </w:r>
      <w:r>
        <w:rPr>
          <w:rFonts w:cs="Arial"/>
          <w:lang w:val="fr-BE"/>
        </w:rPr>
        <w:t>p</w:t>
      </w:r>
      <w:r w:rsidRPr="002D2CE9">
        <w:rPr>
          <w:rFonts w:cs="Arial"/>
          <w:lang w:val="fr-BE"/>
        </w:rPr>
        <w:t>rendre en compte toutes les perspectives</w:t>
      </w:r>
      <w:r>
        <w:rPr>
          <w:rFonts w:cs="Arial"/>
          <w:lang w:val="fr-BE"/>
        </w:rPr>
        <w:t xml:space="preserve"> </w:t>
      </w:r>
      <w:r w:rsidR="00F03036" w:rsidRPr="002D2CE9">
        <w:rPr>
          <w:rFonts w:cs="Arial"/>
        </w:rPr>
        <w:t>– personnel, patients/communauté</w:t>
      </w:r>
      <w:r w:rsidR="00F03036">
        <w:rPr>
          <w:rFonts w:cs="Arial"/>
        </w:rPr>
        <w:t>, gestionnaires</w:t>
      </w:r>
      <w:r w:rsidR="00F03036" w:rsidRPr="002D2CE9">
        <w:rPr>
          <w:rFonts w:cs="Arial"/>
        </w:rPr>
        <w:t xml:space="preserve"> – </w:t>
      </w:r>
      <w:r>
        <w:rPr>
          <w:rFonts w:cs="Arial"/>
          <w:lang w:val="fr-BE"/>
        </w:rPr>
        <w:t>et</w:t>
      </w:r>
      <w:r w:rsidRPr="00FF1923">
        <w:rPr>
          <w:rFonts w:cs="Arial"/>
          <w:lang w:val="fr-BE"/>
        </w:rPr>
        <w:t xml:space="preserve"> donc de renforcer le dialogue avec les uti</w:t>
      </w:r>
      <w:r>
        <w:rPr>
          <w:rFonts w:cs="Arial"/>
          <w:lang w:val="fr-BE"/>
        </w:rPr>
        <w:t>lisateurs des services de santé</w:t>
      </w:r>
      <w:r w:rsidR="00F03036">
        <w:rPr>
          <w:rFonts w:cs="Arial"/>
          <w:lang w:val="fr-BE"/>
        </w:rPr>
        <w:t xml:space="preserve"> </w:t>
      </w:r>
      <w:r w:rsidR="00F03036" w:rsidRPr="002D2CE9">
        <w:rPr>
          <w:rFonts w:cs="Arial"/>
        </w:rPr>
        <w:t>et d’instaurer une culture d’apprentissage et de travail en équipe</w:t>
      </w:r>
      <w:r>
        <w:rPr>
          <w:rFonts w:cs="Arial"/>
          <w:lang w:val="fr-BE"/>
        </w:rPr>
        <w:t> ;</w:t>
      </w:r>
    </w:p>
    <w:p w14:paraId="08A5F589" w14:textId="32A372CB" w:rsidR="00FB6A4A" w:rsidRPr="002D2CE9" w:rsidRDefault="00FB6A4A" w:rsidP="00FB6A4A">
      <w:pPr>
        <w:pStyle w:val="Corpsdetexte"/>
        <w:numPr>
          <w:ilvl w:val="0"/>
          <w:numId w:val="19"/>
        </w:numPr>
        <w:rPr>
          <w:rFonts w:cs="Arial"/>
          <w:lang w:val="fr-BE"/>
        </w:rPr>
      </w:pPr>
      <w:r w:rsidRPr="002D2CE9">
        <w:rPr>
          <w:rFonts w:cs="Arial"/>
          <w:lang w:val="fr-BE"/>
        </w:rPr>
        <w:t>La qualité n’est pas seulement l’utilisation d’outils et d’instruments ; c’est une démarche systématique</w:t>
      </w:r>
      <w:r w:rsidR="00D550F8">
        <w:rPr>
          <w:rFonts w:cs="Arial"/>
          <w:lang w:val="fr-BE"/>
        </w:rPr>
        <w:t xml:space="preserve"> </w:t>
      </w:r>
      <w:r w:rsidR="00FF34CD">
        <w:rPr>
          <w:rFonts w:cs="Arial"/>
          <w:lang w:val="fr-BE"/>
        </w:rPr>
        <w:t>et systémique</w:t>
      </w:r>
      <w:r w:rsidR="00D550F8">
        <w:rPr>
          <w:rFonts w:cs="Arial"/>
          <w:lang w:val="fr-BE"/>
        </w:rPr>
        <w:t> </w:t>
      </w:r>
      <w:r>
        <w:rPr>
          <w:rFonts w:cs="Arial"/>
          <w:lang w:val="fr-BE"/>
        </w:rPr>
        <w:t>;</w:t>
      </w:r>
    </w:p>
    <w:p w14:paraId="0418C1C7" w14:textId="77777777" w:rsidR="00F03036" w:rsidRDefault="00F03036" w:rsidP="00F03036">
      <w:pPr>
        <w:pStyle w:val="Corpsdetexte"/>
        <w:numPr>
          <w:ilvl w:val="0"/>
          <w:numId w:val="19"/>
        </w:numPr>
        <w:rPr>
          <w:rFonts w:cs="Arial"/>
          <w:lang w:val="fr-BE"/>
        </w:rPr>
      </w:pPr>
      <w:r w:rsidRPr="002D2CE9">
        <w:rPr>
          <w:rFonts w:cs="Arial"/>
          <w:lang w:val="fr-BE"/>
        </w:rPr>
        <w:t>L’AQ permet de renforcer le système de santé et de tendre vers la CSU ;</w:t>
      </w:r>
    </w:p>
    <w:p w14:paraId="2987AA1E" w14:textId="77777777" w:rsidR="00F03036" w:rsidRPr="002D2CE9" w:rsidRDefault="00F03036" w:rsidP="00F03036">
      <w:pPr>
        <w:pStyle w:val="Corpsdetexte"/>
        <w:numPr>
          <w:ilvl w:val="0"/>
          <w:numId w:val="19"/>
        </w:numPr>
        <w:rPr>
          <w:rFonts w:cs="Arial"/>
          <w:lang w:val="fr-BE"/>
        </w:rPr>
      </w:pPr>
      <w:r w:rsidRPr="002D2CE9">
        <w:rPr>
          <w:rFonts w:cs="Arial"/>
          <w:lang w:val="fr-BE"/>
        </w:rPr>
        <w:t>La qualité des soins est globale et comprend les dimensions technique, relationnelle, en termes de droits ;</w:t>
      </w:r>
    </w:p>
    <w:p w14:paraId="61C93A72" w14:textId="77777777" w:rsidR="00FB6A4A" w:rsidRPr="002D2CE9" w:rsidRDefault="00FB6A4A" w:rsidP="00FB6A4A">
      <w:pPr>
        <w:pStyle w:val="Corpsdetexte"/>
        <w:numPr>
          <w:ilvl w:val="0"/>
          <w:numId w:val="19"/>
        </w:numPr>
        <w:rPr>
          <w:rFonts w:cs="Arial"/>
          <w:lang w:val="fr-BE"/>
        </w:rPr>
      </w:pPr>
      <w:r w:rsidRPr="002D2CE9">
        <w:rPr>
          <w:rFonts w:cs="Arial"/>
          <w:lang w:val="fr-BE"/>
        </w:rPr>
        <w:t>Le FBR et l’AQ sont complémentaires.</w:t>
      </w:r>
    </w:p>
    <w:p w14:paraId="7FD411A9" w14:textId="77777777" w:rsidR="00FB6A4A" w:rsidRPr="002D2CE9" w:rsidRDefault="00FB6A4A" w:rsidP="00FB6A4A">
      <w:pPr>
        <w:jc w:val="both"/>
        <w:rPr>
          <w:rFonts w:ascii="Arial" w:hAnsi="Arial" w:cs="Arial"/>
          <w:sz w:val="20"/>
          <w:u w:val="single"/>
        </w:rPr>
      </w:pPr>
      <w:r>
        <w:rPr>
          <w:rFonts w:ascii="Arial" w:hAnsi="Arial" w:cs="Arial"/>
          <w:sz w:val="20"/>
          <w:u w:val="single"/>
        </w:rPr>
        <w:t>P</w:t>
      </w:r>
      <w:r w:rsidRPr="002D2CE9">
        <w:rPr>
          <w:rFonts w:ascii="Arial" w:hAnsi="Arial" w:cs="Arial"/>
          <w:sz w:val="20"/>
          <w:u w:val="single"/>
        </w:rPr>
        <w:t>rincipales recommandations</w:t>
      </w:r>
      <w:r>
        <w:rPr>
          <w:rFonts w:ascii="Arial" w:hAnsi="Arial" w:cs="Arial"/>
          <w:sz w:val="20"/>
          <w:u w:val="single"/>
        </w:rPr>
        <w:t> :</w:t>
      </w:r>
    </w:p>
    <w:p w14:paraId="05B66FF7" w14:textId="073EF3A6" w:rsidR="00FB6A4A" w:rsidRPr="002D2CE9" w:rsidRDefault="00FB6A4A" w:rsidP="00FB6A4A">
      <w:pPr>
        <w:pStyle w:val="Corpsdetexte"/>
        <w:numPr>
          <w:ilvl w:val="0"/>
          <w:numId w:val="19"/>
        </w:numPr>
        <w:rPr>
          <w:rFonts w:cs="Arial"/>
          <w:lang w:val="fr-BE"/>
        </w:rPr>
      </w:pPr>
      <w:r w:rsidRPr="002D2CE9">
        <w:rPr>
          <w:rFonts w:cs="Arial"/>
          <w:lang w:val="fr-BE"/>
        </w:rPr>
        <w:t>Doter le secteur d’une politique et d’une stratégie nationales d’accréditation et de certification</w:t>
      </w:r>
      <w:r w:rsidR="008B389D">
        <w:rPr>
          <w:rFonts w:cs="Arial"/>
          <w:lang w:val="fr-BE"/>
        </w:rPr>
        <w:t xml:space="preserve"> </w:t>
      </w:r>
      <w:r w:rsidR="008B389D">
        <w:rPr>
          <w:rFonts w:cs="Arial"/>
          <w:lang w:val="fr-BE"/>
        </w:rPr>
        <w:t>des structures sanitaires publiques et privées</w:t>
      </w:r>
      <w:r w:rsidR="008B389D" w:rsidRPr="00013CE1">
        <w:rPr>
          <w:rFonts w:cs="Arial"/>
          <w:lang w:val="fr-BE"/>
        </w:rPr>
        <w:t> </w:t>
      </w:r>
      <w:r>
        <w:rPr>
          <w:rFonts w:cs="Arial"/>
          <w:lang w:val="fr-BE"/>
        </w:rPr>
        <w:t>;</w:t>
      </w:r>
    </w:p>
    <w:p w14:paraId="42F21C0A" w14:textId="46761F12" w:rsidR="00FB6A4A" w:rsidRPr="002D2CE9" w:rsidRDefault="00FB6A4A" w:rsidP="00FB6A4A">
      <w:pPr>
        <w:pStyle w:val="Corpsdetexte"/>
        <w:numPr>
          <w:ilvl w:val="0"/>
          <w:numId w:val="19"/>
        </w:numPr>
        <w:rPr>
          <w:rFonts w:cs="Arial"/>
          <w:lang w:val="fr-BE"/>
        </w:rPr>
      </w:pPr>
      <w:r w:rsidRPr="002D2CE9">
        <w:rPr>
          <w:rFonts w:cs="Arial"/>
          <w:lang w:val="fr-BE"/>
        </w:rPr>
        <w:t xml:space="preserve">Intégrer les indicateurs et les interfaces de l’AQ </w:t>
      </w:r>
      <w:r w:rsidR="00980BB0">
        <w:rPr>
          <w:rFonts w:cs="Arial"/>
          <w:lang w:val="fr-BE"/>
        </w:rPr>
        <w:t>dans</w:t>
      </w:r>
      <w:r w:rsidRPr="002D2CE9">
        <w:rPr>
          <w:rFonts w:cs="Arial"/>
          <w:lang w:val="fr-BE"/>
        </w:rPr>
        <w:t xml:space="preserve"> le SNIGS</w:t>
      </w:r>
      <w:r>
        <w:rPr>
          <w:rFonts w:cs="Arial"/>
          <w:lang w:val="fr-BE"/>
        </w:rPr>
        <w:t>.</w:t>
      </w:r>
    </w:p>
    <w:p w14:paraId="5D2A8625" w14:textId="77777777" w:rsidR="00FB6A4A" w:rsidRPr="002D2CE9" w:rsidRDefault="00FB6A4A" w:rsidP="00FB6A4A">
      <w:pPr>
        <w:pStyle w:val="Corpsdetexte"/>
        <w:rPr>
          <w:rFonts w:cs="Arial"/>
          <w:lang w:val="fr-BE"/>
        </w:rPr>
      </w:pPr>
    </w:p>
    <w:p w14:paraId="43692377" w14:textId="77777777" w:rsidR="00FB6A4A" w:rsidRPr="002D2CE9" w:rsidRDefault="00FB6A4A" w:rsidP="00FB6A4A">
      <w:pPr>
        <w:pStyle w:val="Titre2"/>
        <w:numPr>
          <w:ilvl w:val="1"/>
          <w:numId w:val="26"/>
        </w:numPr>
        <w:rPr>
          <w:rFonts w:cs="Arial"/>
          <w:sz w:val="24"/>
          <w:u w:val="single"/>
          <w:lang w:val="fr-BE"/>
        </w:rPr>
      </w:pPr>
      <w:bookmarkStart w:id="14" w:name="_Toc478667932"/>
      <w:r w:rsidRPr="002D2CE9">
        <w:rPr>
          <w:rFonts w:cs="Arial"/>
          <w:sz w:val="24"/>
          <w:u w:val="single"/>
          <w:lang w:val="fr-BE"/>
        </w:rPr>
        <w:t>Maladies non transmissibles</w:t>
      </w:r>
      <w:bookmarkEnd w:id="14"/>
      <w:r>
        <w:rPr>
          <w:rFonts w:cs="Arial"/>
          <w:sz w:val="24"/>
          <w:u w:val="single"/>
          <w:lang w:val="fr-BE"/>
        </w:rPr>
        <w:t xml:space="preserve"> (MNT)</w:t>
      </w:r>
    </w:p>
    <w:p w14:paraId="338266E5" w14:textId="77777777" w:rsidR="00FB6A4A" w:rsidRPr="002D2CE9" w:rsidRDefault="00FB6A4A" w:rsidP="00FB6A4A">
      <w:pPr>
        <w:jc w:val="both"/>
        <w:rPr>
          <w:rFonts w:ascii="Arial" w:hAnsi="Arial" w:cs="Arial"/>
          <w:sz w:val="20"/>
          <w:u w:val="single"/>
        </w:rPr>
      </w:pPr>
      <w:r>
        <w:rPr>
          <w:rFonts w:ascii="Arial" w:hAnsi="Arial" w:cs="Arial"/>
          <w:sz w:val="20"/>
          <w:u w:val="single"/>
        </w:rPr>
        <w:t>P</w:t>
      </w:r>
      <w:r w:rsidRPr="002D2CE9">
        <w:rPr>
          <w:rFonts w:ascii="Arial" w:hAnsi="Arial" w:cs="Arial"/>
          <w:sz w:val="20"/>
          <w:u w:val="single"/>
        </w:rPr>
        <w:t>rincipaux messages clés</w:t>
      </w:r>
      <w:r>
        <w:rPr>
          <w:rFonts w:ascii="Arial" w:hAnsi="Arial" w:cs="Arial"/>
          <w:sz w:val="20"/>
          <w:u w:val="single"/>
        </w:rPr>
        <w:t> :</w:t>
      </w:r>
    </w:p>
    <w:p w14:paraId="2461EAC6" w14:textId="77777777" w:rsidR="003842D2" w:rsidRPr="002D2CE9" w:rsidRDefault="003842D2" w:rsidP="003842D2">
      <w:pPr>
        <w:pStyle w:val="Corpsdetexte"/>
        <w:numPr>
          <w:ilvl w:val="0"/>
          <w:numId w:val="19"/>
        </w:numPr>
        <w:rPr>
          <w:rFonts w:cs="Arial"/>
          <w:lang w:val="fr-BE"/>
        </w:rPr>
      </w:pPr>
      <w:r w:rsidRPr="002D2CE9">
        <w:rPr>
          <w:rFonts w:cs="Arial"/>
        </w:rPr>
        <w:t>Les MNT prennent de l’ampleur </w:t>
      </w:r>
      <w:r w:rsidRPr="002D2CE9">
        <w:rPr>
          <w:rFonts w:cs="Arial"/>
          <w:lang w:val="fr-BE"/>
        </w:rPr>
        <w:t>:</w:t>
      </w:r>
      <w:r w:rsidRPr="002D2CE9">
        <w:rPr>
          <w:rFonts w:cs="Arial"/>
        </w:rPr>
        <w:t xml:space="preserve"> </w:t>
      </w:r>
      <w:r>
        <w:rPr>
          <w:rFonts w:cs="Arial"/>
          <w:lang w:val="fr-BE"/>
        </w:rPr>
        <w:t>environ 36</w:t>
      </w:r>
      <w:r w:rsidRPr="002D2CE9">
        <w:rPr>
          <w:rFonts w:cs="Arial"/>
          <w:lang w:val="fr-BE"/>
        </w:rPr>
        <w:t xml:space="preserve"> millions de personnes meurent chaque année dans le monde du fait des MNT, </w:t>
      </w:r>
      <w:r>
        <w:rPr>
          <w:rFonts w:cs="Arial"/>
          <w:lang w:val="fr-BE"/>
        </w:rPr>
        <w:t xml:space="preserve">dont 29 </w:t>
      </w:r>
      <w:r w:rsidRPr="00A93FDD">
        <w:rPr>
          <w:rFonts w:cs="Arial"/>
          <w:lang w:val="fr-BE"/>
        </w:rPr>
        <w:t>millions dans des pays à revenu faible ou intermédiaire</w:t>
      </w:r>
      <w:r>
        <w:rPr>
          <w:rFonts w:cs="Arial"/>
          <w:lang w:val="fr-BE"/>
        </w:rPr>
        <w:t xml:space="preserve"> ; on impute </w:t>
      </w:r>
      <w:r w:rsidRPr="00A93FDD">
        <w:rPr>
          <w:rFonts w:cs="Arial"/>
          <w:lang w:val="fr-BE"/>
        </w:rPr>
        <w:t>environ 80% de l’ensemble des décès dus aux MNT</w:t>
      </w:r>
      <w:r>
        <w:rPr>
          <w:rFonts w:cs="Arial"/>
          <w:lang w:val="fr-BE"/>
        </w:rPr>
        <w:t xml:space="preserve"> à</w:t>
      </w:r>
      <w:r w:rsidRPr="002D2CE9">
        <w:rPr>
          <w:rFonts w:cs="Arial"/>
          <w:lang w:val="fr-BE"/>
        </w:rPr>
        <w:t xml:space="preserve"> </w:t>
      </w:r>
      <w:r w:rsidRPr="00A93FDD">
        <w:rPr>
          <w:rFonts w:cs="Arial"/>
          <w:lang w:val="fr-BE"/>
        </w:rPr>
        <w:t>quatre groupes d’affections (maladies cardio-vasculaires, cancer, diabète et mal</w:t>
      </w:r>
      <w:r>
        <w:rPr>
          <w:rFonts w:cs="Arial"/>
          <w:lang w:val="fr-BE"/>
        </w:rPr>
        <w:t>adies respiratoires chroniques) ; c’est aussi le ca</w:t>
      </w:r>
      <w:r w:rsidRPr="003842D2">
        <w:rPr>
          <w:rFonts w:cs="Arial"/>
          <w:lang w:val="fr-BE"/>
        </w:rPr>
        <w:t>s au Bénin</w:t>
      </w:r>
      <w:r w:rsidRPr="002D2CE9">
        <w:rPr>
          <w:rFonts w:cs="Arial"/>
          <w:lang w:val="fr-BE"/>
        </w:rPr>
        <w:t>, notamment dû au changement du mode de vie et du régime de travail</w:t>
      </w:r>
      <w:r>
        <w:rPr>
          <w:rFonts w:cs="Arial"/>
          <w:lang w:val="fr-BE"/>
        </w:rPr>
        <w:t> ;</w:t>
      </w:r>
    </w:p>
    <w:p w14:paraId="5B788226" w14:textId="77777777" w:rsidR="003842D2" w:rsidRPr="002D2CE9" w:rsidRDefault="003842D2" w:rsidP="003842D2">
      <w:pPr>
        <w:pStyle w:val="Corpsdetexte"/>
        <w:numPr>
          <w:ilvl w:val="0"/>
          <w:numId w:val="19"/>
        </w:numPr>
        <w:rPr>
          <w:rFonts w:cs="Arial"/>
        </w:rPr>
      </w:pPr>
      <w:r w:rsidRPr="003842D2">
        <w:rPr>
          <w:rFonts w:cs="Arial"/>
          <w:lang w:val="fr-BE"/>
        </w:rPr>
        <w:t>Les MNT constituent, si on n’y prend</w:t>
      </w:r>
      <w:r w:rsidRPr="002D2CE9">
        <w:rPr>
          <w:rFonts w:cs="Arial"/>
        </w:rPr>
        <w:t xml:space="preserve"> garde, un des obstacles majeurs au développement (ce n’est pas qu’une question de santé publique, mais de développement) ;</w:t>
      </w:r>
    </w:p>
    <w:p w14:paraId="4B0687CE" w14:textId="77777777" w:rsidR="00FB6A4A" w:rsidRPr="002D2CE9" w:rsidRDefault="00FB6A4A" w:rsidP="00FB6A4A">
      <w:pPr>
        <w:pStyle w:val="Corpsdetexte"/>
        <w:numPr>
          <w:ilvl w:val="0"/>
          <w:numId w:val="19"/>
        </w:numPr>
        <w:rPr>
          <w:rFonts w:cs="Arial"/>
          <w:lang w:val="fr-BE"/>
        </w:rPr>
      </w:pPr>
      <w:r w:rsidRPr="002D2CE9">
        <w:rPr>
          <w:rFonts w:cs="Arial"/>
          <w:lang w:val="fr-BE"/>
        </w:rPr>
        <w:t>Le système de santé béninois n’est pas suffisamment préparé pour y répondre</w:t>
      </w:r>
      <w:r>
        <w:rPr>
          <w:rFonts w:cs="Arial"/>
          <w:lang w:val="fr-BE"/>
        </w:rPr>
        <w:t> ;</w:t>
      </w:r>
    </w:p>
    <w:p w14:paraId="5494BC2E" w14:textId="77777777" w:rsidR="00FB6A4A" w:rsidRPr="002D2CE9" w:rsidRDefault="00FB6A4A" w:rsidP="00FB6A4A">
      <w:pPr>
        <w:pStyle w:val="Corpsdetexte"/>
        <w:numPr>
          <w:ilvl w:val="0"/>
          <w:numId w:val="19"/>
        </w:numPr>
        <w:rPr>
          <w:rFonts w:cs="Arial"/>
        </w:rPr>
      </w:pPr>
      <w:r w:rsidRPr="002D2CE9">
        <w:rPr>
          <w:rFonts w:cs="Arial"/>
          <w:lang w:val="fr-BE"/>
        </w:rPr>
        <w:t>La réponse aux MNT est non structurée, trop curative aux dépens du préventif et du promotionnel.</w:t>
      </w:r>
    </w:p>
    <w:p w14:paraId="69042273" w14:textId="77777777" w:rsidR="00FB6A4A" w:rsidRPr="002D2CE9" w:rsidRDefault="00FB6A4A" w:rsidP="00FB6A4A">
      <w:pPr>
        <w:jc w:val="both"/>
        <w:rPr>
          <w:rFonts w:ascii="Arial" w:hAnsi="Arial" w:cs="Arial"/>
          <w:sz w:val="20"/>
          <w:u w:val="single"/>
        </w:rPr>
      </w:pPr>
      <w:r>
        <w:rPr>
          <w:rFonts w:ascii="Arial" w:hAnsi="Arial" w:cs="Arial"/>
          <w:sz w:val="20"/>
          <w:u w:val="single"/>
        </w:rPr>
        <w:t>P</w:t>
      </w:r>
      <w:r w:rsidRPr="002D2CE9">
        <w:rPr>
          <w:rFonts w:ascii="Arial" w:hAnsi="Arial" w:cs="Arial"/>
          <w:sz w:val="20"/>
          <w:u w:val="single"/>
        </w:rPr>
        <w:t>rincipales recommandations</w:t>
      </w:r>
      <w:r>
        <w:rPr>
          <w:rFonts w:ascii="Arial" w:hAnsi="Arial" w:cs="Arial"/>
          <w:sz w:val="20"/>
          <w:u w:val="single"/>
        </w:rPr>
        <w:t> :</w:t>
      </w:r>
    </w:p>
    <w:p w14:paraId="41063242" w14:textId="446CBFF2" w:rsidR="00443216" w:rsidRPr="002D2CE9" w:rsidRDefault="003842D2" w:rsidP="00443216">
      <w:pPr>
        <w:pStyle w:val="Corpsdetexte"/>
        <w:numPr>
          <w:ilvl w:val="0"/>
          <w:numId w:val="19"/>
        </w:numPr>
        <w:rPr>
          <w:rFonts w:cs="Arial"/>
          <w:lang w:val="fr-BE"/>
        </w:rPr>
      </w:pPr>
      <w:r w:rsidRPr="002D2CE9">
        <w:rPr>
          <w:rFonts w:cs="Arial"/>
        </w:rPr>
        <w:t xml:space="preserve">Renforcer l’accent mis sur les MNT dans la politique de santé </w:t>
      </w:r>
      <w:r>
        <w:rPr>
          <w:rFonts w:cs="Arial"/>
          <w:lang w:val="fr-BE"/>
        </w:rPr>
        <w:t>et les i</w:t>
      </w:r>
      <w:r w:rsidR="00443216" w:rsidRPr="002D2CE9">
        <w:rPr>
          <w:rFonts w:cs="Arial"/>
          <w:lang w:val="fr-BE"/>
        </w:rPr>
        <w:t>ntégrer dans les plans de développement communaux</w:t>
      </w:r>
      <w:r w:rsidR="00443216">
        <w:rPr>
          <w:rFonts w:cs="Arial"/>
          <w:lang w:val="fr-BE"/>
        </w:rPr>
        <w:t xml:space="preserve"> ainsi que</w:t>
      </w:r>
      <w:r w:rsidR="00443216" w:rsidRPr="00443216">
        <w:rPr>
          <w:rFonts w:cs="Arial"/>
          <w:lang w:val="fr-BE"/>
        </w:rPr>
        <w:t xml:space="preserve"> </w:t>
      </w:r>
      <w:r w:rsidR="00443216" w:rsidRPr="002D2CE9">
        <w:rPr>
          <w:rFonts w:cs="Arial"/>
          <w:lang w:val="fr-BE"/>
        </w:rPr>
        <w:t>dans les pa</w:t>
      </w:r>
      <w:r>
        <w:rPr>
          <w:rFonts w:cs="Arial"/>
          <w:lang w:val="fr-BE"/>
        </w:rPr>
        <w:t>quets de soins à tous niveaux</w:t>
      </w:r>
      <w:r w:rsidR="00443216">
        <w:rPr>
          <w:rFonts w:cs="Arial"/>
          <w:lang w:val="fr-BE"/>
        </w:rPr>
        <w:t> ;</w:t>
      </w:r>
    </w:p>
    <w:p w14:paraId="4FBBE1B4" w14:textId="307BFD18" w:rsidR="00FB6A4A" w:rsidRPr="002D2CE9" w:rsidRDefault="00443216" w:rsidP="00443216">
      <w:pPr>
        <w:pStyle w:val="Corpsdetexte"/>
        <w:numPr>
          <w:ilvl w:val="0"/>
          <w:numId w:val="19"/>
        </w:numPr>
        <w:rPr>
          <w:rFonts w:cs="Arial"/>
          <w:lang w:val="fr-BE"/>
        </w:rPr>
      </w:pPr>
      <w:r>
        <w:rPr>
          <w:rFonts w:cs="Arial"/>
          <w:lang w:val="fr-BE"/>
        </w:rPr>
        <w:t xml:space="preserve">Adapter le système de santé pour </w:t>
      </w:r>
      <w:r w:rsidRPr="00443216">
        <w:rPr>
          <w:rFonts w:cs="Arial"/>
          <w:lang w:val="fr-BE"/>
        </w:rPr>
        <w:t>répondre à la progression des MNT</w:t>
      </w:r>
      <w:r>
        <w:rPr>
          <w:rFonts w:cs="Arial"/>
          <w:lang w:val="fr-BE"/>
        </w:rPr>
        <w:t xml:space="preserve"> comme priorité de santé publique, en apportant aux MNT une réponse holistique (mettre l’accent sur la prévention et la promotion de la santé et pas seulement sur le curatif ; r</w:t>
      </w:r>
      <w:r w:rsidRPr="00013CE1">
        <w:rPr>
          <w:rFonts w:cs="Arial"/>
          <w:lang w:val="fr-BE"/>
        </w:rPr>
        <w:t>enforcer les actions communautaires</w:t>
      </w:r>
      <w:r>
        <w:rPr>
          <w:rFonts w:cs="Arial"/>
          <w:lang w:val="fr-BE"/>
        </w:rPr>
        <w:t xml:space="preserve"> à cet </w:t>
      </w:r>
      <w:r>
        <w:rPr>
          <w:rFonts w:cs="Arial"/>
          <w:lang w:val="fr-BE"/>
        </w:rPr>
        <w:lastRenderedPageBreak/>
        <w:t>effet) ;</w:t>
      </w:r>
    </w:p>
    <w:p w14:paraId="0F6C0586" w14:textId="77777777" w:rsidR="00FB6A4A" w:rsidRPr="002D2CE9" w:rsidRDefault="00FB6A4A" w:rsidP="00FB6A4A">
      <w:pPr>
        <w:pStyle w:val="Corpsdetexte"/>
        <w:numPr>
          <w:ilvl w:val="0"/>
          <w:numId w:val="19"/>
        </w:numPr>
        <w:rPr>
          <w:rFonts w:cs="Arial"/>
          <w:lang w:val="fr-BE"/>
        </w:rPr>
      </w:pPr>
      <w:r w:rsidRPr="002D2CE9">
        <w:rPr>
          <w:rFonts w:cs="Arial"/>
          <w:lang w:val="fr-BE"/>
        </w:rPr>
        <w:t>Mettre sur pied un système de surveillance et intégrer les données sur les MNT dans le SNIGS</w:t>
      </w:r>
      <w:r>
        <w:rPr>
          <w:rFonts w:cs="Arial"/>
          <w:lang w:val="fr-BE"/>
        </w:rPr>
        <w:t>.</w:t>
      </w:r>
    </w:p>
    <w:p w14:paraId="3E1CA4D8" w14:textId="77777777" w:rsidR="00FB6A4A" w:rsidRPr="002D2CE9" w:rsidRDefault="00FB6A4A" w:rsidP="00FB6A4A">
      <w:pPr>
        <w:jc w:val="both"/>
        <w:rPr>
          <w:rFonts w:ascii="Arial" w:hAnsi="Arial" w:cs="Arial"/>
          <w:sz w:val="20"/>
        </w:rPr>
      </w:pPr>
    </w:p>
    <w:p w14:paraId="6BECD107" w14:textId="77777777" w:rsidR="00FB6A4A" w:rsidRPr="002D2CE9" w:rsidRDefault="00FB6A4A" w:rsidP="00FB6A4A">
      <w:pPr>
        <w:pStyle w:val="Titre2"/>
        <w:numPr>
          <w:ilvl w:val="1"/>
          <w:numId w:val="26"/>
        </w:numPr>
        <w:rPr>
          <w:rFonts w:cs="Arial"/>
          <w:sz w:val="24"/>
          <w:u w:val="single"/>
          <w:lang w:val="fr-BE"/>
        </w:rPr>
      </w:pPr>
      <w:bookmarkStart w:id="15" w:name="_Toc478667933"/>
      <w:r w:rsidRPr="002D2CE9">
        <w:rPr>
          <w:rFonts w:cs="Arial"/>
          <w:sz w:val="24"/>
          <w:u w:val="single"/>
          <w:lang w:val="fr-BE"/>
        </w:rPr>
        <w:t>Soins obstétricaux et néonataux d’urgence</w:t>
      </w:r>
      <w:bookmarkEnd w:id="15"/>
      <w:r>
        <w:rPr>
          <w:rFonts w:cs="Arial"/>
          <w:sz w:val="24"/>
          <w:u w:val="single"/>
          <w:lang w:val="fr-BE"/>
        </w:rPr>
        <w:t xml:space="preserve"> (SONU)</w:t>
      </w:r>
    </w:p>
    <w:p w14:paraId="771BDC38" w14:textId="77777777" w:rsidR="00FB6A4A" w:rsidRPr="002D2CE9" w:rsidRDefault="00FB6A4A" w:rsidP="00FB6A4A">
      <w:pPr>
        <w:jc w:val="both"/>
        <w:rPr>
          <w:rFonts w:ascii="Arial" w:hAnsi="Arial" w:cs="Arial"/>
          <w:sz w:val="20"/>
          <w:szCs w:val="20"/>
          <w:u w:val="single"/>
        </w:rPr>
      </w:pPr>
      <w:r>
        <w:rPr>
          <w:rFonts w:ascii="Arial" w:hAnsi="Arial" w:cs="Arial"/>
          <w:sz w:val="20"/>
          <w:szCs w:val="20"/>
          <w:u w:val="single"/>
        </w:rPr>
        <w:t>P</w:t>
      </w:r>
      <w:r w:rsidRPr="002D2CE9">
        <w:rPr>
          <w:rFonts w:ascii="Arial" w:hAnsi="Arial" w:cs="Arial"/>
          <w:sz w:val="20"/>
          <w:szCs w:val="20"/>
          <w:u w:val="single"/>
        </w:rPr>
        <w:t>rincipaux messages clés</w:t>
      </w:r>
      <w:r>
        <w:rPr>
          <w:rFonts w:ascii="Arial" w:hAnsi="Arial" w:cs="Arial"/>
          <w:sz w:val="20"/>
          <w:szCs w:val="20"/>
          <w:u w:val="single"/>
        </w:rPr>
        <w:t> :</w:t>
      </w:r>
    </w:p>
    <w:p w14:paraId="2375E48D" w14:textId="77777777" w:rsidR="003842D2" w:rsidRPr="002D2CE9" w:rsidRDefault="003842D2" w:rsidP="003842D2">
      <w:pPr>
        <w:pStyle w:val="Corpsdetexte"/>
        <w:numPr>
          <w:ilvl w:val="0"/>
          <w:numId w:val="19"/>
        </w:numPr>
        <w:rPr>
          <w:rFonts w:cs="Arial"/>
        </w:rPr>
      </w:pPr>
      <w:r w:rsidRPr="002D2CE9">
        <w:rPr>
          <w:rFonts w:cs="Arial"/>
        </w:rPr>
        <w:t xml:space="preserve">L’accès équitable et universel à des SONU de </w:t>
      </w:r>
      <w:r w:rsidRPr="003842D2">
        <w:rPr>
          <w:rFonts w:cs="Arial"/>
          <w:lang w:val="fr-BE"/>
        </w:rPr>
        <w:t>qualité</w:t>
      </w:r>
      <w:r w:rsidRPr="002D2CE9">
        <w:rPr>
          <w:rFonts w:cs="Arial"/>
        </w:rPr>
        <w:t xml:space="preserve"> est un maillon indispensable de la réduction des taux de mortalité maternelle et néonatale ;</w:t>
      </w:r>
    </w:p>
    <w:p w14:paraId="3D83386D" w14:textId="77777777" w:rsidR="003842D2" w:rsidRDefault="003842D2" w:rsidP="003842D2">
      <w:pPr>
        <w:pStyle w:val="Corpsdetexte"/>
        <w:numPr>
          <w:ilvl w:val="0"/>
          <w:numId w:val="19"/>
        </w:numPr>
        <w:rPr>
          <w:rFonts w:cs="Arial"/>
          <w:lang w:val="fr-BE"/>
        </w:rPr>
      </w:pPr>
      <w:r w:rsidRPr="002D2CE9">
        <w:rPr>
          <w:rFonts w:cs="Arial"/>
          <w:lang w:val="fr-BE"/>
        </w:rPr>
        <w:t>Il existe de fortes disparités en matière d’offre de SONU au Bénin, générant l’iniquité ;</w:t>
      </w:r>
    </w:p>
    <w:p w14:paraId="5A528DDD" w14:textId="6E186FE8" w:rsidR="00FB6A4A" w:rsidRPr="002D2CE9" w:rsidRDefault="00FB6A4A" w:rsidP="003842D2">
      <w:pPr>
        <w:pStyle w:val="Corpsdetexte"/>
        <w:numPr>
          <w:ilvl w:val="0"/>
          <w:numId w:val="19"/>
        </w:numPr>
        <w:rPr>
          <w:rFonts w:cs="Arial"/>
          <w:lang w:val="fr-BE"/>
        </w:rPr>
      </w:pPr>
      <w:r w:rsidRPr="002D2CE9">
        <w:rPr>
          <w:rFonts w:cs="Arial"/>
          <w:lang w:val="fr-BE"/>
        </w:rPr>
        <w:t>L’amélioration de l’accès</w:t>
      </w:r>
      <w:r w:rsidR="003A7FE4">
        <w:rPr>
          <w:rFonts w:cs="Arial"/>
          <w:lang w:val="fr-BE"/>
        </w:rPr>
        <w:t xml:space="preserve"> financier</w:t>
      </w:r>
      <w:r w:rsidRPr="002D2CE9">
        <w:rPr>
          <w:rFonts w:cs="Arial"/>
          <w:lang w:val="fr-BE"/>
        </w:rPr>
        <w:t xml:space="preserve"> (exemption du paiement) doit être concomitante au renforcement de l’offre des SONU (besoins satisfait)</w:t>
      </w:r>
      <w:r>
        <w:rPr>
          <w:rFonts w:cs="Arial"/>
          <w:lang w:val="fr-BE"/>
        </w:rPr>
        <w:t> ;</w:t>
      </w:r>
    </w:p>
    <w:p w14:paraId="2C192E35" w14:textId="77777777" w:rsidR="00FB6A4A" w:rsidRPr="002D2CE9" w:rsidRDefault="00FB6A4A" w:rsidP="00FB6A4A">
      <w:pPr>
        <w:pStyle w:val="Corpsdetexte"/>
        <w:numPr>
          <w:ilvl w:val="0"/>
          <w:numId w:val="19"/>
        </w:numPr>
        <w:rPr>
          <w:rFonts w:cs="Arial"/>
          <w:lang w:val="fr-BE"/>
        </w:rPr>
      </w:pPr>
      <w:r w:rsidRPr="002D2CE9">
        <w:rPr>
          <w:rFonts w:cs="Arial"/>
          <w:lang w:val="fr-BE"/>
        </w:rPr>
        <w:t>L’offre permanente de SONU complets (particulièrement la césarienne) fait défaut dans nombre de zones au Bénin</w:t>
      </w:r>
      <w:r>
        <w:rPr>
          <w:rFonts w:cs="Arial"/>
          <w:lang w:val="fr-BE"/>
        </w:rPr>
        <w:t>.</w:t>
      </w:r>
    </w:p>
    <w:p w14:paraId="5D0E6658" w14:textId="77777777" w:rsidR="00FB6A4A" w:rsidRPr="002D2CE9" w:rsidRDefault="00FB6A4A" w:rsidP="00FB6A4A">
      <w:pPr>
        <w:jc w:val="both"/>
        <w:rPr>
          <w:rFonts w:ascii="Arial" w:hAnsi="Arial" w:cs="Arial"/>
          <w:sz w:val="20"/>
          <w:szCs w:val="20"/>
          <w:u w:val="single"/>
        </w:rPr>
      </w:pPr>
      <w:r>
        <w:rPr>
          <w:rFonts w:ascii="Arial" w:hAnsi="Arial" w:cs="Arial"/>
          <w:sz w:val="20"/>
          <w:szCs w:val="20"/>
          <w:u w:val="single"/>
        </w:rPr>
        <w:t>P</w:t>
      </w:r>
      <w:r w:rsidRPr="002D2CE9">
        <w:rPr>
          <w:rFonts w:ascii="Arial" w:hAnsi="Arial" w:cs="Arial"/>
          <w:sz w:val="20"/>
          <w:szCs w:val="20"/>
          <w:u w:val="single"/>
        </w:rPr>
        <w:t>rincipales recommandations</w:t>
      </w:r>
      <w:r>
        <w:rPr>
          <w:rFonts w:ascii="Arial" w:hAnsi="Arial" w:cs="Arial"/>
          <w:sz w:val="20"/>
          <w:szCs w:val="20"/>
          <w:u w:val="single"/>
        </w:rPr>
        <w:t> :</w:t>
      </w:r>
    </w:p>
    <w:p w14:paraId="0C791590" w14:textId="0198F62E" w:rsidR="00FB6A4A" w:rsidRPr="003842D2" w:rsidRDefault="00FB6A4A" w:rsidP="00FB6A4A">
      <w:pPr>
        <w:pStyle w:val="Corpsdetexte"/>
        <w:numPr>
          <w:ilvl w:val="0"/>
          <w:numId w:val="19"/>
        </w:numPr>
        <w:rPr>
          <w:rFonts w:cs="Arial"/>
          <w:lang w:val="fr-BE"/>
        </w:rPr>
      </w:pPr>
      <w:r w:rsidRPr="003842D2">
        <w:rPr>
          <w:rFonts w:cs="Arial"/>
          <w:lang w:val="fr-BE"/>
        </w:rPr>
        <w:t>Renforcer l’accès financier aux SONU en même temps que le renforcement de l’offre en fonction des besoins ;</w:t>
      </w:r>
      <w:r w:rsidR="003842D2" w:rsidRPr="003842D2">
        <w:rPr>
          <w:rFonts w:cs="Arial"/>
          <w:lang w:val="fr-BE"/>
        </w:rPr>
        <w:t xml:space="preserve"> </w:t>
      </w:r>
      <w:r w:rsidR="003842D2" w:rsidRPr="003842D2">
        <w:rPr>
          <w:rFonts w:cs="Arial"/>
          <w:lang w:val="fr-BE"/>
        </w:rPr>
        <w:t>en particulier</w:t>
      </w:r>
      <w:r w:rsidR="003842D2" w:rsidRPr="003842D2">
        <w:rPr>
          <w:rFonts w:cs="Arial"/>
          <w:lang w:val="fr-BE"/>
        </w:rPr>
        <w:t xml:space="preserve">, </w:t>
      </w:r>
      <w:r w:rsidR="003842D2">
        <w:rPr>
          <w:rFonts w:cs="Arial"/>
          <w:lang w:val="fr-BE"/>
        </w:rPr>
        <w:t>r</w:t>
      </w:r>
      <w:r w:rsidR="003842D2" w:rsidRPr="002D2CE9">
        <w:rPr>
          <w:rFonts w:cs="Arial"/>
          <w:lang w:val="fr-BE"/>
        </w:rPr>
        <w:t>enforcer la quantité et la qualité des ressources humaines pour la santé qualifiées</w:t>
      </w:r>
      <w:r w:rsidR="003842D2">
        <w:rPr>
          <w:rFonts w:cs="Arial"/>
          <w:lang w:val="fr-BE"/>
        </w:rPr>
        <w:t> ; et r</w:t>
      </w:r>
      <w:r w:rsidR="003842D2" w:rsidRPr="002D2CE9">
        <w:rPr>
          <w:rFonts w:cs="Arial"/>
          <w:lang w:val="fr-BE"/>
        </w:rPr>
        <w:t>enforcer les soins chirurgicaux essentiels et de base pour tous les usagers</w:t>
      </w:r>
      <w:r w:rsidR="003842D2">
        <w:rPr>
          <w:rFonts w:cs="Arial"/>
          <w:lang w:val="fr-BE"/>
        </w:rPr>
        <w:t> ;</w:t>
      </w:r>
    </w:p>
    <w:p w14:paraId="1C3CF5C1" w14:textId="69FEC06E" w:rsidR="00FB6A4A" w:rsidRPr="002D2CE9" w:rsidRDefault="00FB6A4A" w:rsidP="00FB6A4A">
      <w:pPr>
        <w:pStyle w:val="Corpsdetexte"/>
        <w:numPr>
          <w:ilvl w:val="0"/>
          <w:numId w:val="19"/>
        </w:numPr>
        <w:rPr>
          <w:rFonts w:cs="Arial"/>
          <w:lang w:val="fr-BE"/>
        </w:rPr>
      </w:pPr>
      <w:r w:rsidRPr="002D2CE9">
        <w:rPr>
          <w:rFonts w:cs="Arial"/>
          <w:lang w:val="fr-BE"/>
        </w:rPr>
        <w:t xml:space="preserve">Mettre en place un groupe de travail multisectoriel de réflexion sur l’offre chirurgicale de base </w:t>
      </w:r>
      <w:r w:rsidR="009D4BE1">
        <w:rPr>
          <w:rFonts w:cs="Arial"/>
          <w:lang w:val="fr-BE"/>
        </w:rPr>
        <w:t xml:space="preserve">en permanence </w:t>
      </w:r>
      <w:r w:rsidRPr="002D2CE9">
        <w:rPr>
          <w:rFonts w:cs="Arial"/>
          <w:lang w:val="fr-BE"/>
        </w:rPr>
        <w:t>dans les zones sanitaires</w:t>
      </w:r>
      <w:r w:rsidR="009D4BE1">
        <w:rPr>
          <w:rFonts w:cs="Arial"/>
          <w:lang w:val="fr-BE"/>
        </w:rPr>
        <w:t xml:space="preserve">, </w:t>
      </w:r>
      <w:r w:rsidR="009D4BE1">
        <w:rPr>
          <w:rFonts w:cs="Arial"/>
          <w:lang w:val="fr-BE"/>
        </w:rPr>
        <w:t xml:space="preserve">notamment pour contribuer à </w:t>
      </w:r>
      <w:r w:rsidR="009D4BE1">
        <w:t xml:space="preserve">assurer une offre de </w:t>
      </w:r>
      <w:r w:rsidR="009D4BE1">
        <w:rPr>
          <w:lang w:val="fr-BE"/>
        </w:rPr>
        <w:t>SONU</w:t>
      </w:r>
      <w:r w:rsidR="009D4BE1">
        <w:t xml:space="preserve"> répartie </w:t>
      </w:r>
      <w:r w:rsidR="009D4BE1">
        <w:rPr>
          <w:lang w:val="fr-BE"/>
        </w:rPr>
        <w:t xml:space="preserve">équitablement </w:t>
      </w:r>
      <w:r w:rsidR="009D4BE1">
        <w:t>sur tout le territoire</w:t>
      </w:r>
      <w:r w:rsidR="009D4BE1">
        <w:rPr>
          <w:lang w:val="fr-BE"/>
        </w:rPr>
        <w:t xml:space="preserve"> et</w:t>
      </w:r>
      <w:r w:rsidR="009D4BE1">
        <w:t xml:space="preserve"> parvenir à effectivement réduire les taux de mortalité maternelle et infantile</w:t>
      </w:r>
      <w:r w:rsidR="009D4BE1">
        <w:rPr>
          <w:rFonts w:cs="Arial"/>
          <w:lang w:val="fr-BE"/>
        </w:rPr>
        <w:t>.</w:t>
      </w:r>
    </w:p>
    <w:p w14:paraId="69ACA8AE" w14:textId="77777777" w:rsidR="00FB6A4A" w:rsidRPr="002D2CE9" w:rsidRDefault="00FB6A4A" w:rsidP="00FB6A4A">
      <w:pPr>
        <w:jc w:val="both"/>
        <w:rPr>
          <w:rFonts w:ascii="Arial" w:hAnsi="Arial" w:cs="Arial"/>
          <w:sz w:val="20"/>
          <w:szCs w:val="20"/>
        </w:rPr>
      </w:pPr>
    </w:p>
    <w:p w14:paraId="1FD00490" w14:textId="77777777" w:rsidR="00FB6A4A" w:rsidRPr="002D2CE9" w:rsidRDefault="00FB6A4A" w:rsidP="00FB6A4A">
      <w:pPr>
        <w:pStyle w:val="Titre2"/>
        <w:numPr>
          <w:ilvl w:val="1"/>
          <w:numId w:val="26"/>
        </w:numPr>
        <w:rPr>
          <w:rFonts w:cs="Arial"/>
          <w:sz w:val="24"/>
          <w:u w:val="single"/>
          <w:lang w:val="fr-BE"/>
        </w:rPr>
      </w:pPr>
      <w:bookmarkStart w:id="16" w:name="_Toc478667934"/>
      <w:r w:rsidRPr="002D2CE9">
        <w:rPr>
          <w:rFonts w:cs="Arial"/>
          <w:sz w:val="24"/>
          <w:u w:val="single"/>
          <w:lang w:val="fr-BE"/>
        </w:rPr>
        <w:t>Maintenance</w:t>
      </w:r>
      <w:bookmarkEnd w:id="16"/>
    </w:p>
    <w:p w14:paraId="0A4BCAA1" w14:textId="77777777" w:rsidR="00FB6A4A" w:rsidRPr="002D2CE9" w:rsidRDefault="00FB6A4A" w:rsidP="00FB6A4A">
      <w:pPr>
        <w:jc w:val="both"/>
        <w:rPr>
          <w:rFonts w:ascii="Arial" w:hAnsi="Arial" w:cs="Arial"/>
          <w:sz w:val="20"/>
          <w:u w:val="single"/>
        </w:rPr>
      </w:pPr>
      <w:r>
        <w:rPr>
          <w:rFonts w:ascii="Arial" w:hAnsi="Arial" w:cs="Arial"/>
          <w:sz w:val="20"/>
          <w:u w:val="single"/>
        </w:rPr>
        <w:t>P</w:t>
      </w:r>
      <w:r w:rsidRPr="002D2CE9">
        <w:rPr>
          <w:rFonts w:ascii="Arial" w:hAnsi="Arial" w:cs="Arial"/>
          <w:sz w:val="20"/>
          <w:u w:val="single"/>
        </w:rPr>
        <w:t>rincipaux messages clés</w:t>
      </w:r>
      <w:r>
        <w:rPr>
          <w:rFonts w:ascii="Arial" w:hAnsi="Arial" w:cs="Arial"/>
          <w:sz w:val="20"/>
          <w:u w:val="single"/>
        </w:rPr>
        <w:t> :</w:t>
      </w:r>
    </w:p>
    <w:p w14:paraId="18A92C73" w14:textId="17A131D6" w:rsidR="00FB6A4A" w:rsidRPr="002D2CE9" w:rsidRDefault="00FB6A4A" w:rsidP="00FB6A4A">
      <w:pPr>
        <w:pStyle w:val="Corpsdetexte"/>
        <w:numPr>
          <w:ilvl w:val="0"/>
          <w:numId w:val="19"/>
        </w:numPr>
        <w:rPr>
          <w:rFonts w:cs="Arial"/>
          <w:lang w:val="fr-BE"/>
        </w:rPr>
      </w:pPr>
      <w:r w:rsidRPr="002D2CE9">
        <w:rPr>
          <w:rFonts w:cs="Arial"/>
          <w:lang w:val="fr-BE"/>
        </w:rPr>
        <w:t>Des inventaires exhaustifs</w:t>
      </w:r>
      <w:r w:rsidR="00D550F8" w:rsidRPr="00D550F8">
        <w:rPr>
          <w:rFonts w:cs="Arial"/>
          <w:lang w:val="fr-BE"/>
        </w:rPr>
        <w:t xml:space="preserve"> </w:t>
      </w:r>
      <w:r w:rsidR="00D550F8">
        <w:rPr>
          <w:rFonts w:cs="Arial"/>
          <w:lang w:val="fr-BE"/>
        </w:rPr>
        <w:t>et actualisés</w:t>
      </w:r>
      <w:r w:rsidRPr="002D2CE9">
        <w:rPr>
          <w:rFonts w:cs="Arial"/>
          <w:lang w:val="fr-BE"/>
        </w:rPr>
        <w:t xml:space="preserve"> </w:t>
      </w:r>
      <w:r>
        <w:rPr>
          <w:rFonts w:cs="Arial"/>
          <w:lang w:val="fr-BE"/>
        </w:rPr>
        <w:t>et u</w:t>
      </w:r>
      <w:r w:rsidRPr="002D2CE9">
        <w:rPr>
          <w:rFonts w:cs="Arial"/>
          <w:lang w:val="fr-BE"/>
        </w:rPr>
        <w:t xml:space="preserve">ne nomenclature </w:t>
      </w:r>
      <w:r>
        <w:rPr>
          <w:rFonts w:cs="Arial"/>
          <w:lang w:val="fr-BE"/>
        </w:rPr>
        <w:t xml:space="preserve">uniques </w:t>
      </w:r>
      <w:r w:rsidRPr="002D2CE9">
        <w:rPr>
          <w:rFonts w:cs="Arial"/>
          <w:lang w:val="fr-BE"/>
        </w:rPr>
        <w:t>sont</w:t>
      </w:r>
      <w:r w:rsidR="00D550F8" w:rsidRPr="00D550F8">
        <w:rPr>
          <w:rFonts w:cs="Arial"/>
          <w:lang w:val="fr-BE"/>
        </w:rPr>
        <w:t xml:space="preserve"> </w:t>
      </w:r>
      <w:r w:rsidR="00D550F8">
        <w:rPr>
          <w:rFonts w:cs="Arial"/>
          <w:lang w:val="fr-BE"/>
        </w:rPr>
        <w:t>des prérequis</w:t>
      </w:r>
      <w:r w:rsidRPr="002D2CE9">
        <w:rPr>
          <w:rFonts w:cs="Arial"/>
          <w:lang w:val="fr-BE"/>
        </w:rPr>
        <w:t xml:space="preserve"> nécessaires pour une bonne maintenance</w:t>
      </w:r>
      <w:r>
        <w:rPr>
          <w:rFonts w:cs="Arial"/>
          <w:lang w:val="fr-BE"/>
        </w:rPr>
        <w:t> ;</w:t>
      </w:r>
    </w:p>
    <w:p w14:paraId="2D1B06D4" w14:textId="3585C443" w:rsidR="00FB6A4A" w:rsidRPr="002D2CE9" w:rsidRDefault="00FB6A4A" w:rsidP="00FB6A4A">
      <w:pPr>
        <w:pStyle w:val="Corpsdetexte"/>
        <w:numPr>
          <w:ilvl w:val="0"/>
          <w:numId w:val="19"/>
        </w:numPr>
        <w:rPr>
          <w:rFonts w:cs="Arial"/>
          <w:lang w:val="fr-BE"/>
        </w:rPr>
      </w:pPr>
      <w:r w:rsidRPr="002D2CE9">
        <w:rPr>
          <w:rFonts w:cs="Arial"/>
          <w:lang w:val="fr-BE"/>
        </w:rPr>
        <w:t xml:space="preserve">La </w:t>
      </w:r>
      <w:r>
        <w:rPr>
          <w:rFonts w:cs="Arial"/>
          <w:lang w:val="fr-BE"/>
        </w:rPr>
        <w:t>gestion de la maintenance assistée par ordinateur (</w:t>
      </w:r>
      <w:r w:rsidRPr="002D2CE9">
        <w:rPr>
          <w:rFonts w:cs="Arial"/>
          <w:lang w:val="fr-BE"/>
        </w:rPr>
        <w:t>GMAO</w:t>
      </w:r>
      <w:r>
        <w:rPr>
          <w:rFonts w:cs="Arial"/>
          <w:lang w:val="fr-BE"/>
        </w:rPr>
        <w:t>)</w:t>
      </w:r>
      <w:r w:rsidRPr="002D2CE9">
        <w:rPr>
          <w:rFonts w:cs="Arial"/>
          <w:lang w:val="fr-BE"/>
        </w:rPr>
        <w:t xml:space="preserve"> est une solution adaptée pour améliorer la </w:t>
      </w:r>
      <w:r w:rsidR="00D550F8">
        <w:rPr>
          <w:rFonts w:cs="Arial"/>
          <w:lang w:val="fr-BE"/>
        </w:rPr>
        <w:t>gestion de</w:t>
      </w:r>
      <w:r w:rsidR="00D550F8" w:rsidRPr="002D2CE9">
        <w:rPr>
          <w:rFonts w:cs="Arial"/>
          <w:lang w:val="fr-BE"/>
        </w:rPr>
        <w:t xml:space="preserve"> </w:t>
      </w:r>
      <w:r w:rsidR="00D550F8">
        <w:rPr>
          <w:rFonts w:cs="Arial"/>
          <w:lang w:val="fr-BE"/>
        </w:rPr>
        <w:t xml:space="preserve">la </w:t>
      </w:r>
      <w:r w:rsidRPr="002D2CE9">
        <w:rPr>
          <w:rFonts w:cs="Arial"/>
          <w:lang w:val="fr-BE"/>
        </w:rPr>
        <w:t>maintenance</w:t>
      </w:r>
      <w:r>
        <w:rPr>
          <w:rFonts w:cs="Arial"/>
          <w:lang w:val="fr-BE"/>
        </w:rPr>
        <w:t>.</w:t>
      </w:r>
    </w:p>
    <w:p w14:paraId="00E1BEB3" w14:textId="77777777" w:rsidR="00FB6A4A" w:rsidRPr="002D2CE9" w:rsidRDefault="00FB6A4A" w:rsidP="00FB6A4A">
      <w:pPr>
        <w:jc w:val="both"/>
        <w:rPr>
          <w:rFonts w:ascii="Arial" w:hAnsi="Arial" w:cs="Arial"/>
          <w:sz w:val="20"/>
          <w:u w:val="single"/>
        </w:rPr>
      </w:pPr>
      <w:r>
        <w:rPr>
          <w:rFonts w:ascii="Arial" w:hAnsi="Arial" w:cs="Arial"/>
          <w:sz w:val="20"/>
          <w:u w:val="single"/>
        </w:rPr>
        <w:t>P</w:t>
      </w:r>
      <w:r w:rsidRPr="002D2CE9">
        <w:rPr>
          <w:rFonts w:ascii="Arial" w:hAnsi="Arial" w:cs="Arial"/>
          <w:sz w:val="20"/>
          <w:u w:val="single"/>
        </w:rPr>
        <w:t>rincipales recommandations</w:t>
      </w:r>
      <w:r>
        <w:rPr>
          <w:rFonts w:ascii="Arial" w:hAnsi="Arial" w:cs="Arial"/>
          <w:sz w:val="20"/>
          <w:u w:val="single"/>
        </w:rPr>
        <w:t> :</w:t>
      </w:r>
    </w:p>
    <w:p w14:paraId="6F5D77AC" w14:textId="2E9E98DE" w:rsidR="00FB6A4A" w:rsidRPr="002D2CE9" w:rsidRDefault="00FB6A4A" w:rsidP="00FB6A4A">
      <w:pPr>
        <w:pStyle w:val="Corpsdetexte"/>
        <w:numPr>
          <w:ilvl w:val="0"/>
          <w:numId w:val="19"/>
        </w:numPr>
        <w:rPr>
          <w:rFonts w:cs="Arial"/>
          <w:lang w:val="fr-BE"/>
        </w:rPr>
      </w:pPr>
      <w:r w:rsidRPr="002D2CE9">
        <w:rPr>
          <w:rFonts w:cs="Arial"/>
          <w:lang w:val="fr-BE"/>
        </w:rPr>
        <w:t>Faire de la maintenance une priorité du secteur</w:t>
      </w:r>
      <w:r w:rsidR="009D4BE1">
        <w:rPr>
          <w:rFonts w:cs="Arial"/>
          <w:lang w:val="fr-BE"/>
        </w:rPr>
        <w:t> :</w:t>
      </w:r>
    </w:p>
    <w:p w14:paraId="6FC4E67C" w14:textId="428100D9" w:rsidR="00FB6A4A" w:rsidRPr="002D2CE9" w:rsidRDefault="00FB6A4A" w:rsidP="00FB6A4A">
      <w:pPr>
        <w:pStyle w:val="Corpsdetexte"/>
        <w:numPr>
          <w:ilvl w:val="0"/>
          <w:numId w:val="19"/>
        </w:numPr>
        <w:rPr>
          <w:rFonts w:cs="Arial"/>
          <w:lang w:val="fr-BE"/>
        </w:rPr>
      </w:pPr>
      <w:r w:rsidRPr="002D2CE9">
        <w:rPr>
          <w:rFonts w:cs="Arial"/>
          <w:lang w:val="fr-BE"/>
        </w:rPr>
        <w:t>Intégrer la maintenance dès l’acquisition des équipements et en sécuriser les financements</w:t>
      </w:r>
      <w:r w:rsidR="00D550F8" w:rsidRPr="00D550F8">
        <w:rPr>
          <w:rFonts w:cs="Arial"/>
          <w:lang w:val="fr-BE"/>
        </w:rPr>
        <w:t xml:space="preserve"> </w:t>
      </w:r>
      <w:r w:rsidR="00D550F8">
        <w:rPr>
          <w:rFonts w:cs="Arial"/>
          <w:lang w:val="fr-BE"/>
        </w:rPr>
        <w:t>pendant toute la durée de vie des équipements</w:t>
      </w:r>
      <w:r>
        <w:rPr>
          <w:rFonts w:cs="Arial"/>
          <w:lang w:val="fr-BE"/>
        </w:rPr>
        <w:t> ;</w:t>
      </w:r>
    </w:p>
    <w:p w14:paraId="6FCB2917" w14:textId="6F73E42C" w:rsidR="00FB6A4A" w:rsidRDefault="00FB6A4A" w:rsidP="00FB6A4A">
      <w:pPr>
        <w:pStyle w:val="Corpsdetexte"/>
        <w:numPr>
          <w:ilvl w:val="0"/>
          <w:numId w:val="19"/>
        </w:numPr>
        <w:rPr>
          <w:rFonts w:cs="Arial"/>
          <w:lang w:val="fr-BE"/>
        </w:rPr>
      </w:pPr>
      <w:r w:rsidRPr="002D2CE9">
        <w:rPr>
          <w:rFonts w:cs="Arial"/>
          <w:lang w:val="fr-BE"/>
        </w:rPr>
        <w:t>Mieux intégrer les ingénieurs et techniciens biomédicaux dans le système de santé</w:t>
      </w:r>
      <w:r w:rsidR="00D550F8" w:rsidRPr="00D550F8">
        <w:rPr>
          <w:rFonts w:cs="Arial"/>
          <w:lang w:val="fr-BE"/>
        </w:rPr>
        <w:t xml:space="preserve"> </w:t>
      </w:r>
      <w:r w:rsidR="00D550F8">
        <w:rPr>
          <w:rFonts w:cs="Arial"/>
          <w:lang w:val="fr-BE"/>
        </w:rPr>
        <w:t>et dans les prises de décision</w:t>
      </w:r>
      <w:r w:rsidR="00D550F8" w:rsidRPr="00F45FF1">
        <w:rPr>
          <w:rFonts w:cs="Arial"/>
          <w:lang w:val="fr-BE"/>
        </w:rPr>
        <w:t xml:space="preserve"> au sein des formations sanitaires</w:t>
      </w:r>
      <w:r w:rsidR="009D4BE1">
        <w:rPr>
          <w:rFonts w:cs="Arial"/>
          <w:lang w:val="fr-BE"/>
        </w:rPr>
        <w:t> ;</w:t>
      </w:r>
    </w:p>
    <w:p w14:paraId="4C056D3C" w14:textId="6EACDD80" w:rsidR="009D4BE1" w:rsidRPr="002D2CE9" w:rsidRDefault="009D4BE1" w:rsidP="00FB6A4A">
      <w:pPr>
        <w:pStyle w:val="Corpsdetexte"/>
        <w:numPr>
          <w:ilvl w:val="0"/>
          <w:numId w:val="19"/>
        </w:numPr>
        <w:rPr>
          <w:rFonts w:cs="Arial"/>
          <w:lang w:val="fr-BE"/>
        </w:rPr>
      </w:pPr>
      <w:r w:rsidRPr="0022408B">
        <w:rPr>
          <w:rFonts w:cs="Arial"/>
          <w:lang w:val="fr-BE"/>
        </w:rPr>
        <w:t>M</w:t>
      </w:r>
      <w:r>
        <w:rPr>
          <w:rFonts w:cs="Arial"/>
          <w:lang w:val="fr-BE"/>
        </w:rPr>
        <w:t>e</w:t>
      </w:r>
      <w:r w:rsidRPr="0022408B">
        <w:rPr>
          <w:rFonts w:cs="Arial"/>
          <w:lang w:val="fr-BE"/>
        </w:rPr>
        <w:t>ttre en œuvre</w:t>
      </w:r>
      <w:r>
        <w:rPr>
          <w:rFonts w:cs="Arial"/>
          <w:lang w:val="fr-BE"/>
        </w:rPr>
        <w:t xml:space="preserve"> </w:t>
      </w:r>
      <w:r w:rsidRPr="002D2CE9">
        <w:rPr>
          <w:rFonts w:cs="Arial"/>
        </w:rPr>
        <w:t>des outils adaptés à tous les niveaux</w:t>
      </w:r>
      <w:r>
        <w:rPr>
          <w:rFonts w:cs="Arial"/>
        </w:rPr>
        <w:t> </w:t>
      </w:r>
      <w:r>
        <w:rPr>
          <w:rFonts w:cs="Arial"/>
          <w:lang w:val="fr-BE"/>
        </w:rPr>
        <w:t>:</w:t>
      </w:r>
      <w:r w:rsidRPr="0022408B">
        <w:rPr>
          <w:rFonts w:cs="Arial"/>
          <w:lang w:val="fr-BE"/>
        </w:rPr>
        <w:t xml:space="preserve"> gestion de la maintenance assistée par ordinateur (GMAO)</w:t>
      </w:r>
      <w:r>
        <w:rPr>
          <w:rFonts w:cs="Arial"/>
          <w:lang w:val="fr-BE"/>
        </w:rPr>
        <w:t>, inventaires actualisés et bibliothèque online, normes techniques.</w:t>
      </w:r>
    </w:p>
    <w:p w14:paraId="5FF455E8" w14:textId="77777777" w:rsidR="00FB6A4A" w:rsidRPr="002D2CE9" w:rsidRDefault="00FB6A4A" w:rsidP="00FB6A4A">
      <w:pPr>
        <w:jc w:val="both"/>
        <w:rPr>
          <w:rFonts w:ascii="Arial" w:hAnsi="Arial" w:cs="Arial"/>
          <w:sz w:val="20"/>
        </w:rPr>
      </w:pPr>
    </w:p>
    <w:p w14:paraId="3B909D8B" w14:textId="77777777" w:rsidR="00FB6A4A" w:rsidRPr="002D2CE9" w:rsidRDefault="00FB6A4A" w:rsidP="00FB6A4A">
      <w:pPr>
        <w:pStyle w:val="Titre2"/>
        <w:numPr>
          <w:ilvl w:val="1"/>
          <w:numId w:val="26"/>
        </w:numPr>
        <w:rPr>
          <w:rFonts w:cs="Arial"/>
          <w:sz w:val="24"/>
          <w:u w:val="single"/>
          <w:lang w:val="fr-BE"/>
        </w:rPr>
      </w:pPr>
      <w:bookmarkStart w:id="17" w:name="_Toc478667935"/>
      <w:r w:rsidRPr="002D2CE9">
        <w:rPr>
          <w:rFonts w:cs="Arial"/>
          <w:sz w:val="24"/>
          <w:u w:val="single"/>
          <w:lang w:val="fr-BE"/>
        </w:rPr>
        <w:lastRenderedPageBreak/>
        <w:t>Renforcement du système local de santé et double ancrage</w:t>
      </w:r>
      <w:bookmarkEnd w:id="17"/>
    </w:p>
    <w:p w14:paraId="35F8A56E" w14:textId="77777777" w:rsidR="00FB6A4A" w:rsidRPr="002D2CE9" w:rsidRDefault="00FB6A4A" w:rsidP="00FB6A4A">
      <w:pPr>
        <w:jc w:val="both"/>
        <w:rPr>
          <w:rFonts w:ascii="Arial" w:hAnsi="Arial" w:cs="Arial"/>
          <w:sz w:val="20"/>
          <w:u w:val="single"/>
        </w:rPr>
      </w:pPr>
      <w:r>
        <w:rPr>
          <w:rFonts w:ascii="Arial" w:hAnsi="Arial" w:cs="Arial"/>
          <w:sz w:val="20"/>
          <w:u w:val="single"/>
        </w:rPr>
        <w:t>P</w:t>
      </w:r>
      <w:r w:rsidRPr="002D2CE9">
        <w:rPr>
          <w:rFonts w:ascii="Arial" w:hAnsi="Arial" w:cs="Arial"/>
          <w:sz w:val="20"/>
          <w:u w:val="single"/>
        </w:rPr>
        <w:t>rincipaux messages clés</w:t>
      </w:r>
      <w:r>
        <w:rPr>
          <w:rFonts w:ascii="Arial" w:hAnsi="Arial" w:cs="Arial"/>
          <w:sz w:val="20"/>
          <w:u w:val="single"/>
        </w:rPr>
        <w:t> :</w:t>
      </w:r>
    </w:p>
    <w:p w14:paraId="1EEF2ED3" w14:textId="77777777" w:rsidR="00FB6A4A" w:rsidRPr="002D2CE9" w:rsidRDefault="00FB6A4A" w:rsidP="00FB6A4A">
      <w:pPr>
        <w:pStyle w:val="Corpsdetexte"/>
        <w:numPr>
          <w:ilvl w:val="0"/>
          <w:numId w:val="19"/>
        </w:numPr>
        <w:rPr>
          <w:rFonts w:cs="Arial"/>
          <w:lang w:val="fr-BE"/>
        </w:rPr>
      </w:pPr>
      <w:r w:rsidRPr="002D2CE9">
        <w:rPr>
          <w:rFonts w:cs="Arial"/>
          <w:lang w:val="fr-BE"/>
        </w:rPr>
        <w:t>Le SYLOS doit jouer un grand rôle dans la santé avec un focus sur la promotion de la santé</w:t>
      </w:r>
      <w:r>
        <w:rPr>
          <w:rFonts w:cs="Arial"/>
          <w:lang w:val="fr-BE"/>
        </w:rPr>
        <w:t> ;</w:t>
      </w:r>
    </w:p>
    <w:p w14:paraId="58E42187" w14:textId="77777777" w:rsidR="00FB6A4A" w:rsidRPr="002D2CE9" w:rsidRDefault="00FB6A4A" w:rsidP="00FB6A4A">
      <w:pPr>
        <w:pStyle w:val="Corpsdetexte"/>
        <w:numPr>
          <w:ilvl w:val="0"/>
          <w:numId w:val="19"/>
        </w:numPr>
        <w:rPr>
          <w:rFonts w:cs="Arial"/>
          <w:lang w:val="fr-BE"/>
        </w:rPr>
      </w:pPr>
      <w:r w:rsidRPr="002D2CE9">
        <w:rPr>
          <w:rFonts w:cs="Arial"/>
          <w:lang w:val="fr-BE"/>
        </w:rPr>
        <w:t>Les gouvernements locaux doivent être responsables de la santé au niveau local, d’où une collaboration entre eux et le MS</w:t>
      </w:r>
      <w:r>
        <w:rPr>
          <w:rFonts w:cs="Arial"/>
          <w:lang w:val="fr-BE"/>
        </w:rPr>
        <w:t xml:space="preserve"> afin de</w:t>
      </w:r>
      <w:r>
        <w:rPr>
          <w:lang w:val="fr-BE"/>
        </w:rPr>
        <w:t xml:space="preserve"> contribuer</w:t>
      </w:r>
      <w:r w:rsidRPr="00607C24">
        <w:rPr>
          <w:lang w:val="fr-BE"/>
        </w:rPr>
        <w:t xml:space="preserve"> progressivement à l’amélioration de l’offre et de la demande de soins</w:t>
      </w:r>
      <w:r>
        <w:rPr>
          <w:lang w:val="fr-BE"/>
        </w:rPr>
        <w:t> ;</w:t>
      </w:r>
    </w:p>
    <w:p w14:paraId="42E71FD2" w14:textId="77777777" w:rsidR="00FB6A4A" w:rsidRPr="002D2CE9" w:rsidRDefault="00FB6A4A" w:rsidP="00FB6A4A">
      <w:pPr>
        <w:pStyle w:val="Corpsdetexte"/>
        <w:numPr>
          <w:ilvl w:val="0"/>
          <w:numId w:val="19"/>
        </w:numPr>
        <w:rPr>
          <w:rFonts w:cs="Arial"/>
          <w:lang w:val="fr-BE"/>
        </w:rPr>
      </w:pPr>
      <w:r w:rsidRPr="002D2CE9">
        <w:rPr>
          <w:rFonts w:cs="Arial"/>
          <w:lang w:val="fr-BE"/>
        </w:rPr>
        <w:t>Il est nécessaire de renforcer le dialogue offre-demande et l’autonomisation des communautés, pour améliorer la qualité des soins, avoir une vision holistique de la santé (prévention, promotion), améliorer la planification et rendre effectifs les droits des patients</w:t>
      </w:r>
      <w:r>
        <w:rPr>
          <w:rFonts w:cs="Arial"/>
          <w:lang w:val="fr-BE"/>
        </w:rPr>
        <w:t> ;</w:t>
      </w:r>
    </w:p>
    <w:p w14:paraId="37BC84B8" w14:textId="39FB3580" w:rsidR="00FB6A4A" w:rsidRPr="002D2CE9" w:rsidRDefault="00FB6A4A" w:rsidP="00FB6A4A">
      <w:pPr>
        <w:pStyle w:val="Corpsdetexte"/>
        <w:numPr>
          <w:ilvl w:val="0"/>
          <w:numId w:val="19"/>
        </w:numPr>
        <w:rPr>
          <w:rFonts w:cs="Arial"/>
          <w:lang w:val="fr-BE"/>
        </w:rPr>
      </w:pPr>
      <w:r w:rsidRPr="002D2CE9">
        <w:rPr>
          <w:rFonts w:cs="Arial"/>
          <w:lang w:val="fr-BE"/>
        </w:rPr>
        <w:t xml:space="preserve">La structuration de la demande est une condition première pour renforcer le dialogue offre-demande (les </w:t>
      </w:r>
      <w:r>
        <w:rPr>
          <w:rFonts w:cs="Arial"/>
          <w:lang w:val="fr-BE"/>
        </w:rPr>
        <w:t>plateformes des utilisateurs de services de santé</w:t>
      </w:r>
      <w:r w:rsidRPr="002D2CE9">
        <w:rPr>
          <w:rFonts w:cs="Arial"/>
          <w:lang w:val="fr-BE"/>
        </w:rPr>
        <w:t xml:space="preserve"> </w:t>
      </w:r>
      <w:r w:rsidR="00980BB0">
        <w:rPr>
          <w:rFonts w:cs="Arial"/>
          <w:lang w:val="fr-BE"/>
        </w:rPr>
        <w:t xml:space="preserve">en </w:t>
      </w:r>
      <w:r w:rsidRPr="002D2CE9">
        <w:rPr>
          <w:rFonts w:cs="Arial"/>
          <w:lang w:val="fr-BE"/>
        </w:rPr>
        <w:t>sont un très bon exemple)</w:t>
      </w:r>
      <w:r>
        <w:rPr>
          <w:rFonts w:cs="Arial"/>
          <w:lang w:val="fr-BE"/>
        </w:rPr>
        <w:t> ;</w:t>
      </w:r>
    </w:p>
    <w:p w14:paraId="563C60FB" w14:textId="77777777" w:rsidR="00FB6A4A" w:rsidRPr="002D2CE9" w:rsidRDefault="00FB6A4A" w:rsidP="00FB6A4A">
      <w:pPr>
        <w:pStyle w:val="Corpsdetexte"/>
        <w:numPr>
          <w:ilvl w:val="0"/>
          <w:numId w:val="19"/>
        </w:numPr>
        <w:rPr>
          <w:rFonts w:cs="Arial"/>
          <w:lang w:val="fr-BE"/>
        </w:rPr>
      </w:pPr>
      <w:r w:rsidRPr="002D2CE9">
        <w:rPr>
          <w:rFonts w:cs="Arial"/>
          <w:lang w:val="fr-BE"/>
        </w:rPr>
        <w:t>Le transfert des compétences doit être accompagné d’un transfert des ressources (matérielles, financières et humaines) et d’une autonomie de gestion</w:t>
      </w:r>
      <w:r>
        <w:rPr>
          <w:rFonts w:cs="Arial"/>
          <w:lang w:val="fr-BE"/>
        </w:rPr>
        <w:t> ;</w:t>
      </w:r>
    </w:p>
    <w:p w14:paraId="65616ABA" w14:textId="77777777" w:rsidR="00FB6A4A" w:rsidRPr="002D2CE9" w:rsidRDefault="00FB6A4A" w:rsidP="00FB6A4A">
      <w:pPr>
        <w:pStyle w:val="Corpsdetexte"/>
        <w:numPr>
          <w:ilvl w:val="0"/>
          <w:numId w:val="19"/>
        </w:numPr>
        <w:rPr>
          <w:rFonts w:cs="Arial"/>
          <w:lang w:val="fr-BE"/>
        </w:rPr>
      </w:pPr>
      <w:r w:rsidRPr="002D2CE9">
        <w:rPr>
          <w:rFonts w:cs="Arial"/>
          <w:lang w:val="fr-BE"/>
        </w:rPr>
        <w:t>La capitalisation des expériences de terrain permet de nourrir la politique nationale à travers un processus d’apprentissage</w:t>
      </w:r>
      <w:r>
        <w:rPr>
          <w:rFonts w:cs="Arial"/>
          <w:lang w:val="fr-BE"/>
        </w:rPr>
        <w:t>.</w:t>
      </w:r>
    </w:p>
    <w:p w14:paraId="654850D6" w14:textId="77777777" w:rsidR="00FB6A4A" w:rsidRPr="002D2CE9" w:rsidRDefault="00FB6A4A" w:rsidP="00FB6A4A">
      <w:pPr>
        <w:jc w:val="both"/>
        <w:rPr>
          <w:rFonts w:ascii="Arial" w:hAnsi="Arial" w:cs="Arial"/>
          <w:sz w:val="20"/>
          <w:u w:val="single"/>
        </w:rPr>
      </w:pPr>
      <w:r>
        <w:rPr>
          <w:rFonts w:ascii="Arial" w:hAnsi="Arial" w:cs="Arial"/>
          <w:sz w:val="20"/>
          <w:u w:val="single"/>
        </w:rPr>
        <w:t>P</w:t>
      </w:r>
      <w:r w:rsidRPr="002D2CE9">
        <w:rPr>
          <w:rFonts w:ascii="Arial" w:hAnsi="Arial" w:cs="Arial"/>
          <w:sz w:val="20"/>
          <w:u w:val="single"/>
        </w:rPr>
        <w:t>rincipales recommandations</w:t>
      </w:r>
      <w:r>
        <w:rPr>
          <w:rFonts w:ascii="Arial" w:hAnsi="Arial" w:cs="Arial"/>
          <w:sz w:val="20"/>
          <w:u w:val="single"/>
        </w:rPr>
        <w:t> :</w:t>
      </w:r>
    </w:p>
    <w:p w14:paraId="225217D5" w14:textId="076DDDFD" w:rsidR="00FB6A4A" w:rsidRPr="002D2CE9" w:rsidRDefault="00FB6A4A" w:rsidP="00FB6A4A">
      <w:pPr>
        <w:pStyle w:val="Corpsdetexte"/>
        <w:numPr>
          <w:ilvl w:val="0"/>
          <w:numId w:val="19"/>
        </w:numPr>
        <w:rPr>
          <w:rFonts w:cs="Arial"/>
          <w:lang w:val="fr-BE"/>
        </w:rPr>
      </w:pPr>
      <w:r w:rsidRPr="000B3CD4">
        <w:rPr>
          <w:rFonts w:cs="Arial"/>
          <w:lang w:val="fr-BE"/>
        </w:rPr>
        <w:t>Élaborer des plans ascendants et intégrés au niveau de chaque SYLOS</w:t>
      </w:r>
      <w:r w:rsidR="008B389D" w:rsidRPr="008B389D">
        <w:rPr>
          <w:rFonts w:cs="Arial"/>
          <w:lang w:val="fr-BE"/>
        </w:rPr>
        <w:t xml:space="preserve"> </w:t>
      </w:r>
      <w:r w:rsidR="008B389D" w:rsidRPr="00241D62">
        <w:rPr>
          <w:rFonts w:cs="Arial"/>
          <w:lang w:val="fr-BE"/>
        </w:rPr>
        <w:t>(plans de développement communaux), issus de la base et permettant de prendre en compte de façon cohérente tous les acteurs, secteurs et aspects de la santé ;</w:t>
      </w:r>
    </w:p>
    <w:p w14:paraId="4269040C" w14:textId="77777777" w:rsidR="00FB6A4A" w:rsidRPr="002D2CE9" w:rsidRDefault="00FB6A4A" w:rsidP="00FB6A4A">
      <w:pPr>
        <w:pStyle w:val="Corpsdetexte"/>
        <w:numPr>
          <w:ilvl w:val="0"/>
          <w:numId w:val="19"/>
        </w:numPr>
        <w:rPr>
          <w:rFonts w:cs="Arial"/>
          <w:lang w:val="fr-BE"/>
        </w:rPr>
      </w:pPr>
      <w:r w:rsidRPr="002D2CE9">
        <w:rPr>
          <w:rFonts w:cs="Arial"/>
          <w:lang w:val="fr-BE"/>
        </w:rPr>
        <w:t>Appuyer l’institutionnalisation, la pérennisation et le renforcement des capacités des représentants de la demande</w:t>
      </w:r>
      <w:r>
        <w:rPr>
          <w:rFonts w:cs="Arial"/>
          <w:lang w:val="fr-BE"/>
        </w:rPr>
        <w:t> ;</w:t>
      </w:r>
    </w:p>
    <w:p w14:paraId="51CD06A4" w14:textId="77777777" w:rsidR="00FB6A4A" w:rsidRPr="002D2CE9" w:rsidRDefault="00FB6A4A" w:rsidP="00FB6A4A">
      <w:pPr>
        <w:pStyle w:val="Corpsdetexte"/>
        <w:numPr>
          <w:ilvl w:val="0"/>
          <w:numId w:val="19"/>
        </w:numPr>
        <w:rPr>
          <w:rFonts w:cs="Arial"/>
          <w:lang w:val="fr-BE"/>
        </w:rPr>
      </w:pPr>
      <w:r w:rsidRPr="002D2CE9">
        <w:rPr>
          <w:rFonts w:cs="Arial"/>
          <w:lang w:val="fr-BE"/>
        </w:rPr>
        <w:t>Intégrer les données communautaires dans le SNIGS</w:t>
      </w:r>
      <w:r>
        <w:rPr>
          <w:rFonts w:cs="Arial"/>
          <w:lang w:val="fr-BE"/>
        </w:rPr>
        <w:t>.</w:t>
      </w:r>
    </w:p>
    <w:p w14:paraId="4184A9F4" w14:textId="77777777" w:rsidR="00FB6A4A" w:rsidRPr="002D2CE9" w:rsidRDefault="00FB6A4A" w:rsidP="00FB6A4A">
      <w:pPr>
        <w:jc w:val="both"/>
        <w:rPr>
          <w:rFonts w:ascii="Arial" w:hAnsi="Arial" w:cs="Arial"/>
          <w:sz w:val="20"/>
        </w:rPr>
      </w:pPr>
    </w:p>
    <w:p w14:paraId="1978D075" w14:textId="77777777" w:rsidR="00FB6A4A" w:rsidRPr="002D2CE9" w:rsidRDefault="00FB6A4A" w:rsidP="00FB6A4A">
      <w:pPr>
        <w:pStyle w:val="Titre2"/>
        <w:numPr>
          <w:ilvl w:val="1"/>
          <w:numId w:val="26"/>
        </w:numPr>
        <w:rPr>
          <w:rFonts w:cs="Arial"/>
          <w:sz w:val="24"/>
          <w:u w:val="single"/>
          <w:lang w:val="fr-BE"/>
        </w:rPr>
      </w:pPr>
      <w:bookmarkStart w:id="18" w:name="_Toc478667936"/>
      <w:r w:rsidRPr="002D2CE9">
        <w:rPr>
          <w:rFonts w:cs="Arial"/>
          <w:sz w:val="24"/>
          <w:u w:val="single"/>
          <w:lang w:val="fr-BE"/>
        </w:rPr>
        <w:t>Ressources humaines pour la santé</w:t>
      </w:r>
      <w:bookmarkEnd w:id="18"/>
      <w:r>
        <w:rPr>
          <w:rFonts w:cs="Arial"/>
          <w:sz w:val="24"/>
          <w:u w:val="single"/>
          <w:lang w:val="fr-BE"/>
        </w:rPr>
        <w:t xml:space="preserve"> (RHS)</w:t>
      </w:r>
    </w:p>
    <w:p w14:paraId="4AE1D1AD" w14:textId="77777777" w:rsidR="00FB6A4A" w:rsidRPr="002D2CE9" w:rsidRDefault="00FB6A4A" w:rsidP="00FB6A4A">
      <w:pPr>
        <w:jc w:val="both"/>
        <w:rPr>
          <w:rFonts w:ascii="Arial" w:hAnsi="Arial" w:cs="Arial"/>
          <w:sz w:val="20"/>
          <w:u w:val="single"/>
        </w:rPr>
      </w:pPr>
      <w:r>
        <w:rPr>
          <w:rFonts w:ascii="Arial" w:hAnsi="Arial" w:cs="Arial"/>
          <w:sz w:val="20"/>
          <w:u w:val="single"/>
        </w:rPr>
        <w:t>P</w:t>
      </w:r>
      <w:r w:rsidRPr="002D2CE9">
        <w:rPr>
          <w:rFonts w:ascii="Arial" w:hAnsi="Arial" w:cs="Arial"/>
          <w:sz w:val="20"/>
          <w:u w:val="single"/>
        </w:rPr>
        <w:t>rincipaux messages clés</w:t>
      </w:r>
      <w:r>
        <w:rPr>
          <w:rFonts w:ascii="Arial" w:hAnsi="Arial" w:cs="Arial"/>
          <w:sz w:val="20"/>
          <w:u w:val="single"/>
        </w:rPr>
        <w:t> :</w:t>
      </w:r>
    </w:p>
    <w:p w14:paraId="5435A407" w14:textId="77777777" w:rsidR="00FB6A4A" w:rsidRPr="002D2CE9" w:rsidRDefault="00FB6A4A" w:rsidP="00FB6A4A">
      <w:pPr>
        <w:pStyle w:val="Corpsdetexte"/>
        <w:numPr>
          <w:ilvl w:val="0"/>
          <w:numId w:val="19"/>
        </w:numPr>
        <w:rPr>
          <w:rFonts w:cs="Arial"/>
          <w:lang w:val="fr-BE"/>
        </w:rPr>
      </w:pPr>
      <w:r w:rsidRPr="002D2CE9">
        <w:rPr>
          <w:rFonts w:cs="Arial"/>
          <w:lang w:val="fr-BE"/>
        </w:rPr>
        <w:t>À l’heure actuelle, seulement 27% des personnels de santé sont postés en milieu rural au Bénin</w:t>
      </w:r>
      <w:r>
        <w:rPr>
          <w:rFonts w:cs="Arial"/>
          <w:lang w:val="fr-BE"/>
        </w:rPr>
        <w:t> ;</w:t>
      </w:r>
    </w:p>
    <w:p w14:paraId="28E273A4" w14:textId="554FDB29" w:rsidR="00FB6A4A" w:rsidRPr="002D2CE9" w:rsidRDefault="00FB6A4A" w:rsidP="00FB6A4A">
      <w:pPr>
        <w:pStyle w:val="Corpsdetexte"/>
        <w:numPr>
          <w:ilvl w:val="0"/>
          <w:numId w:val="19"/>
        </w:numPr>
        <w:rPr>
          <w:rFonts w:cs="Arial"/>
          <w:lang w:val="fr-BE"/>
        </w:rPr>
      </w:pPr>
      <w:r w:rsidRPr="002D2CE9">
        <w:rPr>
          <w:rFonts w:cs="Arial"/>
          <w:lang w:val="fr-BE"/>
        </w:rPr>
        <w:t>Le Bénin a de l’expérience nécessaire pour fidéliser le personnel qualifié et réduire les disparités entre milieux rural et urbain, pourvu que les moyens nécessaires soient libérés</w:t>
      </w:r>
      <w:r>
        <w:rPr>
          <w:rFonts w:cs="Arial"/>
          <w:lang w:val="fr-BE"/>
        </w:rPr>
        <w:t> ;</w:t>
      </w:r>
    </w:p>
    <w:p w14:paraId="127B1EEA" w14:textId="77777777" w:rsidR="00FB6A4A" w:rsidRPr="002D2CE9" w:rsidRDefault="00FB6A4A" w:rsidP="00FB6A4A">
      <w:pPr>
        <w:pStyle w:val="Corpsdetexte"/>
        <w:numPr>
          <w:ilvl w:val="0"/>
          <w:numId w:val="19"/>
        </w:numPr>
        <w:rPr>
          <w:rFonts w:cs="Arial"/>
          <w:lang w:val="fr-BE"/>
        </w:rPr>
      </w:pPr>
      <w:r w:rsidRPr="002D2CE9">
        <w:rPr>
          <w:rFonts w:cs="Arial"/>
          <w:lang w:val="fr-BE"/>
        </w:rPr>
        <w:t>Plusieurs stratégies et incitants interconnectés sont complémentaires pour assurer la rétention des RHS en zones rurales</w:t>
      </w:r>
      <w:r>
        <w:rPr>
          <w:rFonts w:cs="Arial"/>
          <w:lang w:val="fr-BE"/>
        </w:rPr>
        <w:t>.</w:t>
      </w:r>
    </w:p>
    <w:p w14:paraId="185DC3AA" w14:textId="77777777" w:rsidR="00FB6A4A" w:rsidRPr="002D2CE9" w:rsidRDefault="00FB6A4A" w:rsidP="00FB6A4A">
      <w:pPr>
        <w:jc w:val="both"/>
        <w:rPr>
          <w:rFonts w:ascii="Arial" w:hAnsi="Arial" w:cs="Arial"/>
          <w:sz w:val="20"/>
          <w:u w:val="single"/>
        </w:rPr>
      </w:pPr>
      <w:r>
        <w:rPr>
          <w:rFonts w:ascii="Arial" w:hAnsi="Arial" w:cs="Arial"/>
          <w:sz w:val="20"/>
          <w:u w:val="single"/>
        </w:rPr>
        <w:t>P</w:t>
      </w:r>
      <w:r w:rsidRPr="002D2CE9">
        <w:rPr>
          <w:rFonts w:ascii="Arial" w:hAnsi="Arial" w:cs="Arial"/>
          <w:sz w:val="20"/>
          <w:u w:val="single"/>
        </w:rPr>
        <w:t>rincipales recommandations</w:t>
      </w:r>
      <w:r>
        <w:rPr>
          <w:rFonts w:ascii="Arial" w:hAnsi="Arial" w:cs="Arial"/>
          <w:sz w:val="20"/>
          <w:u w:val="single"/>
        </w:rPr>
        <w:t> :</w:t>
      </w:r>
    </w:p>
    <w:p w14:paraId="3DB34839" w14:textId="45C0673D" w:rsidR="008B389D" w:rsidRDefault="008B389D" w:rsidP="008B389D">
      <w:pPr>
        <w:pStyle w:val="Corpsdetexte"/>
        <w:numPr>
          <w:ilvl w:val="0"/>
          <w:numId w:val="19"/>
        </w:numPr>
        <w:rPr>
          <w:rFonts w:cs="Arial"/>
          <w:lang w:val="fr-BE"/>
        </w:rPr>
      </w:pPr>
      <w:r>
        <w:rPr>
          <w:rFonts w:cs="Arial"/>
          <w:lang w:val="fr-BE"/>
        </w:rPr>
        <w:t>A</w:t>
      </w:r>
      <w:r w:rsidRPr="000B6610">
        <w:rPr>
          <w:rFonts w:cs="Arial"/>
          <w:lang w:val="fr-BE"/>
        </w:rPr>
        <w:t xml:space="preserve">ccélérer les efforts de production de </w:t>
      </w:r>
      <w:r>
        <w:rPr>
          <w:rFonts w:cs="Arial"/>
          <w:lang w:val="fr-BE"/>
        </w:rPr>
        <w:t>RHS</w:t>
      </w:r>
      <w:r w:rsidRPr="008B389D">
        <w:rPr>
          <w:rFonts w:cs="Arial"/>
          <w:lang w:val="fr-BE"/>
        </w:rPr>
        <w:t xml:space="preserve"> </w:t>
      </w:r>
      <w:r>
        <w:rPr>
          <w:rFonts w:cs="Arial"/>
          <w:lang w:val="fr-BE"/>
        </w:rPr>
        <w:t>compétentes</w:t>
      </w:r>
      <w:r w:rsidRPr="000B6610">
        <w:rPr>
          <w:rFonts w:cs="Arial"/>
          <w:lang w:val="fr-BE"/>
        </w:rPr>
        <w:t xml:space="preserve"> (en assurant la régulation et la qualité de la formation) ; de leur déploiement équitable sur l’étendue du territoire ; et de leur motivation (veiller à la cohérence des différentes initiati</w:t>
      </w:r>
      <w:r>
        <w:rPr>
          <w:rFonts w:cs="Arial"/>
          <w:lang w:val="fr-BE"/>
        </w:rPr>
        <w:t>ves visant à motiver les RHS) ;</w:t>
      </w:r>
    </w:p>
    <w:p w14:paraId="792BEF7E" w14:textId="77777777" w:rsidR="00FB6A4A" w:rsidRPr="002D2CE9" w:rsidRDefault="00FB6A4A" w:rsidP="00FB6A4A">
      <w:pPr>
        <w:pStyle w:val="Corpsdetexte"/>
        <w:numPr>
          <w:ilvl w:val="0"/>
          <w:numId w:val="19"/>
        </w:numPr>
        <w:rPr>
          <w:rFonts w:cs="Arial"/>
          <w:lang w:val="fr-BE"/>
        </w:rPr>
      </w:pPr>
      <w:r w:rsidRPr="002D2CE9">
        <w:rPr>
          <w:rFonts w:cs="Arial"/>
          <w:lang w:val="fr-BE"/>
        </w:rPr>
        <w:t>Donner priorité à des actions pour motiver les agents à travailler dans les zones difficiles</w:t>
      </w:r>
      <w:r>
        <w:rPr>
          <w:rFonts w:cs="Arial"/>
          <w:lang w:val="fr-BE"/>
        </w:rPr>
        <w:t> ;</w:t>
      </w:r>
    </w:p>
    <w:p w14:paraId="258FB427" w14:textId="77777777" w:rsidR="00FB6A4A" w:rsidRPr="002D2CE9" w:rsidRDefault="00FB6A4A" w:rsidP="00FB6A4A">
      <w:pPr>
        <w:pStyle w:val="Corpsdetexte"/>
        <w:numPr>
          <w:ilvl w:val="0"/>
          <w:numId w:val="19"/>
        </w:numPr>
        <w:rPr>
          <w:rFonts w:cs="Arial"/>
          <w:lang w:val="fr-BE"/>
        </w:rPr>
      </w:pPr>
      <w:r w:rsidRPr="002D2CE9">
        <w:rPr>
          <w:rFonts w:cs="Arial"/>
          <w:lang w:val="fr-BE"/>
        </w:rPr>
        <w:t>Mettre sur pied un groupe de travail pour approfondir les recommandations relatives à la décentralisation du recrutement de RHS</w:t>
      </w:r>
      <w:r>
        <w:rPr>
          <w:rFonts w:cs="Arial"/>
          <w:lang w:val="fr-BE"/>
        </w:rPr>
        <w:t>.</w:t>
      </w:r>
    </w:p>
    <w:p w14:paraId="14FF0DEB" w14:textId="77777777" w:rsidR="00FB6A4A" w:rsidRPr="002D2CE9" w:rsidRDefault="00FB6A4A" w:rsidP="00FB6A4A">
      <w:pPr>
        <w:jc w:val="both"/>
        <w:rPr>
          <w:rFonts w:ascii="Arial" w:hAnsi="Arial" w:cs="Arial"/>
          <w:sz w:val="20"/>
        </w:rPr>
      </w:pPr>
    </w:p>
    <w:p w14:paraId="17C5AA5E" w14:textId="77777777" w:rsidR="00FB6A4A" w:rsidRPr="002D2CE9" w:rsidRDefault="00FB6A4A" w:rsidP="00FB6A4A">
      <w:pPr>
        <w:pStyle w:val="Titre2"/>
        <w:numPr>
          <w:ilvl w:val="1"/>
          <w:numId w:val="26"/>
        </w:numPr>
        <w:rPr>
          <w:rFonts w:cs="Arial"/>
          <w:sz w:val="24"/>
          <w:u w:val="single"/>
          <w:lang w:val="fr-BE"/>
        </w:rPr>
      </w:pPr>
      <w:bookmarkStart w:id="19" w:name="_Toc478667937"/>
      <w:r w:rsidRPr="002D2CE9">
        <w:rPr>
          <w:rFonts w:cs="Arial"/>
          <w:sz w:val="24"/>
          <w:u w:val="single"/>
          <w:lang w:val="fr-BE"/>
        </w:rPr>
        <w:lastRenderedPageBreak/>
        <w:t>Financement de la santé</w:t>
      </w:r>
      <w:bookmarkEnd w:id="19"/>
    </w:p>
    <w:p w14:paraId="1525A241" w14:textId="77777777" w:rsidR="00FB6A4A" w:rsidRPr="0042281A" w:rsidRDefault="00FB6A4A" w:rsidP="00FB6A4A">
      <w:pPr>
        <w:jc w:val="both"/>
        <w:rPr>
          <w:rFonts w:ascii="Arial" w:hAnsi="Arial" w:cs="Arial"/>
          <w:sz w:val="20"/>
          <w:u w:val="single"/>
        </w:rPr>
      </w:pPr>
      <w:r>
        <w:rPr>
          <w:rFonts w:ascii="Arial" w:hAnsi="Arial" w:cs="Arial"/>
          <w:sz w:val="20"/>
          <w:u w:val="single"/>
        </w:rPr>
        <w:t>P</w:t>
      </w:r>
      <w:r w:rsidRPr="0042281A">
        <w:rPr>
          <w:rFonts w:ascii="Arial" w:hAnsi="Arial" w:cs="Arial"/>
          <w:sz w:val="20"/>
          <w:u w:val="single"/>
        </w:rPr>
        <w:t>rincipaux messages clés</w:t>
      </w:r>
      <w:r>
        <w:rPr>
          <w:rFonts w:ascii="Arial" w:hAnsi="Arial" w:cs="Arial"/>
          <w:sz w:val="20"/>
          <w:u w:val="single"/>
        </w:rPr>
        <w:t> ;</w:t>
      </w:r>
    </w:p>
    <w:p w14:paraId="5FCE63BD" w14:textId="77777777" w:rsidR="00FB6A4A" w:rsidRPr="00FF1923" w:rsidRDefault="00FB6A4A" w:rsidP="00FB6A4A">
      <w:pPr>
        <w:pStyle w:val="Corpsdetexte"/>
        <w:numPr>
          <w:ilvl w:val="0"/>
          <w:numId w:val="19"/>
        </w:numPr>
        <w:rPr>
          <w:rFonts w:cs="Arial"/>
          <w:lang w:val="fr-BE"/>
        </w:rPr>
      </w:pPr>
      <w:r w:rsidRPr="00FF1923">
        <w:rPr>
          <w:rFonts w:cs="Arial"/>
          <w:lang w:val="fr-BE"/>
        </w:rPr>
        <w:t>La CSU doit assurer la prise en charge d’un paquet de services essentiels pour les indigents ;</w:t>
      </w:r>
    </w:p>
    <w:p w14:paraId="0DE492F7" w14:textId="3647342A" w:rsidR="00FB6A4A" w:rsidRPr="007B06BA" w:rsidRDefault="00FB6A4A" w:rsidP="00FB6A4A">
      <w:pPr>
        <w:pStyle w:val="Corpsdetexte"/>
        <w:numPr>
          <w:ilvl w:val="0"/>
          <w:numId w:val="19"/>
        </w:numPr>
        <w:rPr>
          <w:rFonts w:cs="Arial"/>
          <w:lang w:val="fr-BE"/>
        </w:rPr>
      </w:pPr>
      <w:r w:rsidRPr="007B06BA">
        <w:rPr>
          <w:rFonts w:cs="Arial"/>
          <w:lang w:val="fr-BE"/>
        </w:rPr>
        <w:t>L’identification des indigents doit se faire avec l’implication des différents acteurs ;</w:t>
      </w:r>
      <w:r w:rsidR="007B06BA" w:rsidRPr="007B06BA">
        <w:rPr>
          <w:rFonts w:cs="Arial"/>
          <w:lang w:val="fr-BE"/>
        </w:rPr>
        <w:t xml:space="preserve"> i</w:t>
      </w:r>
      <w:r w:rsidRPr="007B06BA">
        <w:rPr>
          <w:rFonts w:cs="Arial"/>
          <w:lang w:val="fr-BE"/>
        </w:rPr>
        <w:t>l faut prévoir des mécanismes d’actualisation périodique des listes d’indigents ;</w:t>
      </w:r>
    </w:p>
    <w:p w14:paraId="14E6BDC3" w14:textId="77777777" w:rsidR="00FB6A4A" w:rsidRDefault="00FB6A4A" w:rsidP="00FB6A4A">
      <w:pPr>
        <w:pStyle w:val="Corpsdetexte"/>
        <w:numPr>
          <w:ilvl w:val="0"/>
          <w:numId w:val="19"/>
        </w:numPr>
        <w:rPr>
          <w:rFonts w:cs="Arial"/>
          <w:lang w:val="fr-BE"/>
        </w:rPr>
      </w:pPr>
      <w:r w:rsidRPr="00FF1923">
        <w:rPr>
          <w:rFonts w:cs="Arial"/>
          <w:lang w:val="fr-BE"/>
        </w:rPr>
        <w:t>Le seul subventionnement de l’accès aux soins de santé ne suffit pas et doit être complété par des mesures d’accompagnement ;</w:t>
      </w:r>
    </w:p>
    <w:p w14:paraId="64A8FA8F" w14:textId="085C29C1" w:rsidR="007B06BA" w:rsidRPr="00FF1923" w:rsidRDefault="007B06BA" w:rsidP="00FB6A4A">
      <w:pPr>
        <w:pStyle w:val="Corpsdetexte"/>
        <w:numPr>
          <w:ilvl w:val="0"/>
          <w:numId w:val="19"/>
        </w:numPr>
        <w:rPr>
          <w:rFonts w:cs="Arial"/>
          <w:lang w:val="fr-BE"/>
        </w:rPr>
      </w:pPr>
      <w:r w:rsidRPr="00013CE1">
        <w:rPr>
          <w:rFonts w:cs="Arial"/>
          <w:lang w:val="fr-BE"/>
        </w:rPr>
        <w:t>Au Bénin, l’achat stratégique en est encore à ses balbutiements, mais cette fonction devrait être renforcée avec l’avènement de l’ARCH</w:t>
      </w:r>
      <w:r>
        <w:rPr>
          <w:rFonts w:cs="Arial"/>
          <w:lang w:val="fr-BE"/>
        </w:rPr>
        <w:t> ;</w:t>
      </w:r>
    </w:p>
    <w:p w14:paraId="730AA5DF" w14:textId="77777777" w:rsidR="00FB6A4A" w:rsidRPr="00FF1923" w:rsidRDefault="00FB6A4A" w:rsidP="00FB6A4A">
      <w:pPr>
        <w:pStyle w:val="Corpsdetexte"/>
        <w:numPr>
          <w:ilvl w:val="0"/>
          <w:numId w:val="19"/>
        </w:numPr>
        <w:rPr>
          <w:rFonts w:cs="Arial"/>
          <w:lang w:val="fr-BE"/>
        </w:rPr>
      </w:pPr>
      <w:r w:rsidRPr="00FF1923">
        <w:rPr>
          <w:rFonts w:cs="Arial"/>
          <w:lang w:val="fr-BE"/>
        </w:rPr>
        <w:t>Les mécanismes de remboursement doivent assurer une relation de confiance avec les prestataires de soins et ne pas créer des tensions sur leur trésorerie ;</w:t>
      </w:r>
    </w:p>
    <w:p w14:paraId="7A8A5983" w14:textId="77777777" w:rsidR="00FB6A4A" w:rsidRPr="00FF1923" w:rsidRDefault="00FB6A4A" w:rsidP="00FB6A4A">
      <w:pPr>
        <w:pStyle w:val="Corpsdetexte"/>
        <w:numPr>
          <w:ilvl w:val="0"/>
          <w:numId w:val="19"/>
        </w:numPr>
        <w:rPr>
          <w:rFonts w:cs="Arial"/>
          <w:lang w:val="fr-BE"/>
        </w:rPr>
      </w:pPr>
      <w:r w:rsidRPr="00FF1923">
        <w:rPr>
          <w:rFonts w:cs="Arial"/>
          <w:lang w:val="fr-BE"/>
        </w:rPr>
        <w:t>Des mécanismes de surveillance et redevabilité doivent être prévus ;</w:t>
      </w:r>
    </w:p>
    <w:p w14:paraId="28990062" w14:textId="77777777" w:rsidR="00FB6A4A" w:rsidRPr="00FF1923" w:rsidRDefault="00FB6A4A" w:rsidP="00FB6A4A">
      <w:pPr>
        <w:pStyle w:val="Corpsdetexte"/>
        <w:numPr>
          <w:ilvl w:val="0"/>
          <w:numId w:val="19"/>
        </w:numPr>
        <w:rPr>
          <w:rFonts w:cs="Arial"/>
          <w:lang w:val="fr-BE"/>
        </w:rPr>
      </w:pPr>
      <w:r w:rsidRPr="00FF1923">
        <w:rPr>
          <w:rFonts w:cs="Arial"/>
          <w:lang w:val="fr-BE"/>
        </w:rPr>
        <w:t>La mise en place de l’ARCH gagnerait à impliquer tous les acteurs ;</w:t>
      </w:r>
    </w:p>
    <w:p w14:paraId="10B08AF1" w14:textId="77777777" w:rsidR="00FB6A4A" w:rsidRPr="00FF1923" w:rsidRDefault="00FB6A4A" w:rsidP="00FB6A4A">
      <w:pPr>
        <w:pStyle w:val="Corpsdetexte"/>
        <w:numPr>
          <w:ilvl w:val="0"/>
          <w:numId w:val="19"/>
        </w:numPr>
        <w:rPr>
          <w:rFonts w:cs="Arial"/>
          <w:lang w:val="fr-BE"/>
        </w:rPr>
      </w:pPr>
      <w:r w:rsidRPr="00FF1923">
        <w:rPr>
          <w:rFonts w:cs="Arial"/>
          <w:lang w:val="fr-BE"/>
        </w:rPr>
        <w:t>L’élaborat</w:t>
      </w:r>
      <w:r>
        <w:rPr>
          <w:rFonts w:cs="Arial"/>
          <w:lang w:val="fr-BE"/>
        </w:rPr>
        <w:t xml:space="preserve">ion de la loi sur l’ARCH doit </w:t>
      </w:r>
      <w:r w:rsidRPr="00FF1923">
        <w:rPr>
          <w:rFonts w:cs="Arial"/>
          <w:lang w:val="fr-BE"/>
        </w:rPr>
        <w:t>être anticipée et s’articuler aux autres textes.</w:t>
      </w:r>
    </w:p>
    <w:p w14:paraId="5FCF0322" w14:textId="77777777" w:rsidR="00FB6A4A" w:rsidRPr="0042281A" w:rsidRDefault="00FB6A4A" w:rsidP="00FB6A4A">
      <w:pPr>
        <w:jc w:val="both"/>
        <w:rPr>
          <w:rFonts w:ascii="Arial" w:hAnsi="Arial" w:cs="Arial"/>
          <w:sz w:val="20"/>
          <w:u w:val="single"/>
        </w:rPr>
      </w:pPr>
      <w:r>
        <w:rPr>
          <w:rFonts w:ascii="Arial" w:hAnsi="Arial" w:cs="Arial"/>
          <w:sz w:val="20"/>
          <w:u w:val="single"/>
        </w:rPr>
        <w:t>P</w:t>
      </w:r>
      <w:r w:rsidRPr="0042281A">
        <w:rPr>
          <w:rFonts w:ascii="Arial" w:hAnsi="Arial" w:cs="Arial"/>
          <w:sz w:val="20"/>
          <w:u w:val="single"/>
        </w:rPr>
        <w:t>rincipales recommandations</w:t>
      </w:r>
      <w:r>
        <w:rPr>
          <w:rFonts w:ascii="Arial" w:hAnsi="Arial" w:cs="Arial"/>
          <w:sz w:val="20"/>
          <w:u w:val="single"/>
        </w:rPr>
        <w:t> :</w:t>
      </w:r>
    </w:p>
    <w:p w14:paraId="23B82969" w14:textId="4057DDBC" w:rsidR="00FB6A4A" w:rsidRDefault="00FB6A4A" w:rsidP="00FB6A4A">
      <w:pPr>
        <w:pStyle w:val="Corpsdetexte"/>
        <w:numPr>
          <w:ilvl w:val="0"/>
          <w:numId w:val="19"/>
        </w:numPr>
        <w:rPr>
          <w:rFonts w:cs="Arial"/>
          <w:lang w:val="fr-BE"/>
        </w:rPr>
      </w:pPr>
      <w:r w:rsidRPr="0042281A">
        <w:rPr>
          <w:rFonts w:cs="Arial"/>
          <w:lang w:val="fr-BE"/>
        </w:rPr>
        <w:t xml:space="preserve">S’assurer que l’ARCH bâtisse sur les acquis des expériences passées et implique tous les acteurs </w:t>
      </w:r>
      <w:r w:rsidR="008C49BB" w:rsidRPr="00013CE1">
        <w:rPr>
          <w:rFonts w:cs="Arial"/>
          <w:lang w:val="fr-BE"/>
        </w:rPr>
        <w:t>(y compris les communautés et les gouvernements locaux) tout au long de son processus de conception et mise en œuvre ;</w:t>
      </w:r>
    </w:p>
    <w:p w14:paraId="0594BC4C" w14:textId="77777777" w:rsidR="008C49BB" w:rsidRPr="00013CE1" w:rsidRDefault="008C49BB" w:rsidP="008C49BB">
      <w:pPr>
        <w:pStyle w:val="Corpsdetexte"/>
        <w:numPr>
          <w:ilvl w:val="0"/>
          <w:numId w:val="19"/>
        </w:numPr>
        <w:rPr>
          <w:rFonts w:cs="Arial"/>
          <w:lang w:val="fr-BE"/>
        </w:rPr>
      </w:pPr>
      <w:r>
        <w:rPr>
          <w:rFonts w:cs="Arial"/>
          <w:lang w:val="fr-BE"/>
        </w:rPr>
        <w:t>Responsabilis</w:t>
      </w:r>
      <w:r w:rsidRPr="00013CE1">
        <w:rPr>
          <w:rFonts w:cs="Arial"/>
          <w:lang w:val="fr-BE"/>
        </w:rPr>
        <w:t>er</w:t>
      </w:r>
      <w:r>
        <w:rPr>
          <w:rFonts w:cs="Arial"/>
          <w:lang w:val="fr-BE"/>
        </w:rPr>
        <w:t>, en leur en donnant les moyens (subvention de l’Etat),</w:t>
      </w:r>
      <w:r w:rsidRPr="00013CE1">
        <w:rPr>
          <w:rFonts w:cs="Arial"/>
          <w:lang w:val="fr-BE"/>
        </w:rPr>
        <w:t xml:space="preserve"> les communautés et les collectivités locales dans les processus de </w:t>
      </w:r>
      <w:r w:rsidRPr="008C49BB">
        <w:rPr>
          <w:rFonts w:cs="Arial"/>
          <w:lang w:val="fr-BE"/>
        </w:rPr>
        <w:t>sélection des indigents</w:t>
      </w:r>
      <w:r w:rsidRPr="00013CE1">
        <w:rPr>
          <w:rFonts w:cs="Arial"/>
          <w:lang w:val="fr-BE"/>
        </w:rPr>
        <w:t xml:space="preserve"> et instaurer des mécanismes de reddition de comptes (cadre de surveillance et </w:t>
      </w:r>
      <w:r>
        <w:rPr>
          <w:rFonts w:cs="Arial"/>
          <w:lang w:val="fr-BE"/>
        </w:rPr>
        <w:t xml:space="preserve">de </w:t>
      </w:r>
      <w:r w:rsidRPr="00013CE1">
        <w:rPr>
          <w:rFonts w:cs="Arial"/>
          <w:lang w:val="fr-BE"/>
        </w:rPr>
        <w:t>redevabilité</w:t>
      </w:r>
      <w:r>
        <w:rPr>
          <w:rFonts w:cs="Arial"/>
          <w:lang w:val="fr-BE"/>
        </w:rPr>
        <w:t xml:space="preserve"> suffisamment proche des populations, par exemple au </w:t>
      </w:r>
      <w:bookmarkStart w:id="20" w:name="_GoBack"/>
      <w:bookmarkEnd w:id="20"/>
      <w:r>
        <w:rPr>
          <w:rFonts w:cs="Arial"/>
          <w:lang w:val="fr-BE"/>
        </w:rPr>
        <w:t>niveau départemental</w:t>
      </w:r>
      <w:r w:rsidRPr="00013CE1">
        <w:rPr>
          <w:rFonts w:cs="Arial"/>
          <w:lang w:val="fr-BE"/>
        </w:rPr>
        <w:t>) ;</w:t>
      </w:r>
    </w:p>
    <w:p w14:paraId="2E890A48" w14:textId="068F49C0" w:rsidR="008C49BB" w:rsidRDefault="008C49BB" w:rsidP="00FB6A4A">
      <w:pPr>
        <w:pStyle w:val="Corpsdetexte"/>
        <w:numPr>
          <w:ilvl w:val="0"/>
          <w:numId w:val="19"/>
        </w:numPr>
        <w:rPr>
          <w:rFonts w:cs="Arial"/>
          <w:lang w:val="fr-BE"/>
        </w:rPr>
      </w:pPr>
      <w:r w:rsidRPr="00B7096F">
        <w:rPr>
          <w:rFonts w:cs="Arial"/>
          <w:lang w:val="fr-BE"/>
        </w:rPr>
        <w:t xml:space="preserve">Prévoir, au-delà du subventionnement de l’accès aux soins de santé pour les indigents, un </w:t>
      </w:r>
      <w:r w:rsidRPr="00EA429B">
        <w:rPr>
          <w:rFonts w:cs="Arial"/>
          <w:lang w:val="fr-BE"/>
        </w:rPr>
        <w:t>accompagnement holistique et de proximité</w:t>
      </w:r>
      <w:r>
        <w:rPr>
          <w:rFonts w:cs="Arial"/>
          <w:lang w:val="fr-BE"/>
        </w:rPr>
        <w:t>, a</w:t>
      </w:r>
      <w:r w:rsidRPr="00B7096F">
        <w:rPr>
          <w:rFonts w:cs="Arial"/>
          <w:lang w:val="fr-BE"/>
        </w:rPr>
        <w:t>fin d</w:t>
      </w:r>
      <w:r>
        <w:rPr>
          <w:rFonts w:cs="Arial"/>
          <w:lang w:val="fr-BE"/>
        </w:rPr>
        <w:t>’agir</w:t>
      </w:r>
      <w:r w:rsidRPr="00B7096F">
        <w:rPr>
          <w:rFonts w:cs="Arial"/>
          <w:lang w:val="fr-BE"/>
        </w:rPr>
        <w:t xml:space="preserve"> sur les autres déterminants de leur fréquentation des services de santé</w:t>
      </w:r>
      <w:r>
        <w:rPr>
          <w:rFonts w:cs="Arial"/>
          <w:lang w:val="fr-BE"/>
        </w:rPr>
        <w:t xml:space="preserve"> et de leur santé</w:t>
      </w:r>
      <w:r>
        <w:rPr>
          <w:rFonts w:cs="Arial"/>
          <w:lang w:val="fr-BE"/>
        </w:rPr>
        <w:t> ;</w:t>
      </w:r>
    </w:p>
    <w:p w14:paraId="398568D3" w14:textId="5A5C458B" w:rsidR="00FB6A4A" w:rsidRPr="00FF1923" w:rsidRDefault="00FB6A4A" w:rsidP="00FB6A4A">
      <w:pPr>
        <w:pStyle w:val="Corpsdetexte"/>
        <w:numPr>
          <w:ilvl w:val="0"/>
          <w:numId w:val="19"/>
        </w:numPr>
        <w:rPr>
          <w:rFonts w:cs="Arial"/>
          <w:lang w:val="fr-BE"/>
        </w:rPr>
      </w:pPr>
      <w:r w:rsidRPr="00FF1923">
        <w:rPr>
          <w:rFonts w:cs="Arial"/>
          <w:lang w:val="fr-BE"/>
        </w:rPr>
        <w:t>Rembourser les prestataire</w:t>
      </w:r>
      <w:r>
        <w:rPr>
          <w:rFonts w:cs="Arial"/>
          <w:lang w:val="fr-BE"/>
        </w:rPr>
        <w:t>s à temps et convenablement ;</w:t>
      </w:r>
    </w:p>
    <w:p w14:paraId="5C819607" w14:textId="77777777" w:rsidR="007B06BA" w:rsidRPr="002D2CE9" w:rsidRDefault="007B06BA" w:rsidP="007B06BA">
      <w:pPr>
        <w:pStyle w:val="Corpsdetexte"/>
        <w:numPr>
          <w:ilvl w:val="0"/>
          <w:numId w:val="19"/>
        </w:numPr>
        <w:rPr>
          <w:rFonts w:cs="Arial"/>
          <w:lang w:val="fr-BE"/>
        </w:rPr>
      </w:pPr>
      <w:r w:rsidRPr="00013CE1">
        <w:rPr>
          <w:rFonts w:cs="Arial"/>
          <w:lang w:val="fr-BE"/>
        </w:rPr>
        <w:t>S’inspirer des expériences de financement basé sur le</w:t>
      </w:r>
      <w:r>
        <w:rPr>
          <w:rFonts w:cs="Arial"/>
          <w:lang w:val="fr-BE"/>
        </w:rPr>
        <w:t xml:space="preserve">s résultats </w:t>
      </w:r>
      <w:r w:rsidRPr="00013CE1">
        <w:rPr>
          <w:rFonts w:cs="Arial"/>
          <w:lang w:val="fr-BE"/>
        </w:rPr>
        <w:t xml:space="preserve">pour assurer la transition vers un mécanisme </w:t>
      </w:r>
      <w:r w:rsidRPr="007B06BA">
        <w:rPr>
          <w:rFonts w:cs="Arial"/>
          <w:lang w:val="fr-BE"/>
        </w:rPr>
        <w:t>d’achat stratégique</w:t>
      </w:r>
      <w:r>
        <w:rPr>
          <w:rFonts w:cs="Arial"/>
          <w:lang w:val="fr-BE"/>
        </w:rPr>
        <w:t xml:space="preserve"> des services de santé, permettant de </w:t>
      </w:r>
      <w:r w:rsidRPr="00013CE1">
        <w:rPr>
          <w:rFonts w:cs="Arial"/>
          <w:lang w:val="fr-BE"/>
        </w:rPr>
        <w:t>prioriser les services les plus efficients</w:t>
      </w:r>
      <w:r>
        <w:rPr>
          <w:rFonts w:cs="Arial"/>
          <w:lang w:val="fr-BE"/>
        </w:rPr>
        <w:t>, de qualité</w:t>
      </w:r>
      <w:r w:rsidRPr="00013CE1">
        <w:rPr>
          <w:rFonts w:cs="Arial"/>
          <w:lang w:val="fr-BE"/>
        </w:rPr>
        <w:t xml:space="preserve"> et équitables</w:t>
      </w:r>
      <w:r>
        <w:rPr>
          <w:rFonts w:cs="Arial"/>
          <w:lang w:val="fr-BE"/>
        </w:rPr>
        <w:t>, en particulier ceux liés à la prévention et à la promotion de la santé qui ne peuvent être financés par la demande ;</w:t>
      </w:r>
    </w:p>
    <w:p w14:paraId="4E13273D" w14:textId="77777777" w:rsidR="00FB6A4A" w:rsidRDefault="00FB6A4A" w:rsidP="00FB6A4A">
      <w:pPr>
        <w:pStyle w:val="Corpsdetexte"/>
        <w:numPr>
          <w:ilvl w:val="0"/>
          <w:numId w:val="19"/>
        </w:numPr>
        <w:rPr>
          <w:rFonts w:cs="Arial"/>
          <w:lang w:val="fr-BE"/>
        </w:rPr>
      </w:pPr>
      <w:r w:rsidRPr="002D2CE9">
        <w:rPr>
          <w:rFonts w:cs="Arial"/>
          <w:lang w:val="fr-BE"/>
        </w:rPr>
        <w:t>S’il est retenu par les autorités, intégrer le FBR (ou le mécanisme qui le remplacera en vue d’assurer la motivation et l’achat stratégique) dans les systèmes et réformes en cours : ARCH, AQ, RHS,</w:t>
      </w:r>
      <w:r>
        <w:rPr>
          <w:rFonts w:cs="Arial"/>
          <w:lang w:val="fr-BE"/>
        </w:rPr>
        <w:t xml:space="preserve"> rôle des acteurs du SYLOS.</w:t>
      </w:r>
    </w:p>
    <w:p w14:paraId="4FD53F07" w14:textId="77777777" w:rsidR="009177BA" w:rsidRDefault="009177BA" w:rsidP="001A2C30">
      <w:pPr>
        <w:pStyle w:val="Corpsdetexte"/>
        <w:rPr>
          <w:lang w:val="fr-BE"/>
        </w:rPr>
      </w:pPr>
    </w:p>
    <w:sectPr w:rsidR="009177BA">
      <w:footerReference w:type="default" r:id="rId13"/>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0D69A0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902513" w14:textId="77777777" w:rsidR="00897C90" w:rsidRDefault="00897C90" w:rsidP="00E26B7F">
      <w:pPr>
        <w:spacing w:after="0" w:line="240" w:lineRule="auto"/>
      </w:pPr>
      <w:r>
        <w:separator/>
      </w:r>
    </w:p>
  </w:endnote>
  <w:endnote w:type="continuationSeparator" w:id="0">
    <w:p w14:paraId="0BC4FB61" w14:textId="77777777" w:rsidR="00897C90" w:rsidRDefault="00897C90" w:rsidP="00E26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DejaVu Sans">
    <w:altName w:val="Arial"/>
    <w:charset w:val="00"/>
    <w:family w:val="swiss"/>
    <w:pitch w:val="variable"/>
    <w:sig w:usb0="00000000" w:usb1="D200FDFF" w:usb2="0000002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3317877"/>
      <w:docPartObj>
        <w:docPartGallery w:val="Page Numbers (Bottom of Page)"/>
        <w:docPartUnique/>
      </w:docPartObj>
    </w:sdtPr>
    <w:sdtEndPr/>
    <w:sdtContent>
      <w:p w14:paraId="5D729ADA" w14:textId="77777777" w:rsidR="00837DF2" w:rsidRDefault="00837DF2">
        <w:pPr>
          <w:pStyle w:val="Pieddepage"/>
          <w:jc w:val="right"/>
        </w:pPr>
        <w:r>
          <w:fldChar w:fldCharType="begin"/>
        </w:r>
        <w:r>
          <w:instrText>PAGE   \* MERGEFORMAT</w:instrText>
        </w:r>
        <w:r>
          <w:fldChar w:fldCharType="separate"/>
        </w:r>
        <w:r w:rsidR="003842D2" w:rsidRPr="003842D2">
          <w:rPr>
            <w:noProof/>
            <w:lang w:val="fr-FR"/>
          </w:rPr>
          <w:t>8</w:t>
        </w:r>
        <w:r>
          <w:fldChar w:fldCharType="end"/>
        </w:r>
      </w:p>
    </w:sdtContent>
  </w:sdt>
  <w:p w14:paraId="10AB86EC" w14:textId="77777777" w:rsidR="00837DF2" w:rsidRDefault="00837DF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D6B916" w14:textId="77777777" w:rsidR="00897C90" w:rsidRDefault="00897C90" w:rsidP="00E26B7F">
      <w:pPr>
        <w:spacing w:after="0" w:line="240" w:lineRule="auto"/>
      </w:pPr>
      <w:r>
        <w:separator/>
      </w:r>
    </w:p>
  </w:footnote>
  <w:footnote w:type="continuationSeparator" w:id="0">
    <w:p w14:paraId="48FE26B4" w14:textId="77777777" w:rsidR="00897C90" w:rsidRDefault="00897C90" w:rsidP="00E26B7F">
      <w:pPr>
        <w:spacing w:after="0" w:line="240" w:lineRule="auto"/>
      </w:pPr>
      <w:r>
        <w:continuationSeparator/>
      </w:r>
    </w:p>
  </w:footnote>
  <w:footnote w:id="1">
    <w:p w14:paraId="5F1C4E6F" w14:textId="77777777" w:rsidR="002C5D57" w:rsidRPr="00FB14B4" w:rsidRDefault="002C5D57" w:rsidP="002C5D57">
      <w:pPr>
        <w:spacing w:after="0"/>
        <w:rPr>
          <w:rFonts w:ascii="Arial" w:hAnsi="Arial" w:cs="Arial"/>
          <w:sz w:val="18"/>
          <w:szCs w:val="18"/>
        </w:rPr>
      </w:pPr>
      <w:r w:rsidRPr="00FB14B4">
        <w:rPr>
          <w:rStyle w:val="Appelnotedebasdep"/>
          <w:rFonts w:ascii="Arial" w:hAnsi="Arial" w:cs="Arial"/>
          <w:sz w:val="18"/>
          <w:szCs w:val="18"/>
        </w:rPr>
        <w:footnoteRef/>
      </w:r>
      <w:r w:rsidRPr="00FB14B4">
        <w:rPr>
          <w:rFonts w:ascii="Arial" w:hAnsi="Arial" w:cs="Arial"/>
          <w:sz w:val="18"/>
          <w:szCs w:val="18"/>
        </w:rPr>
        <w:t xml:space="preserve"> Assemblée Mondiale de la Santé, Résolution 58.33« Financement durable de la santé, couverture universelle et systèmes de sécurité sociale », 25 mai 2005. </w:t>
      </w:r>
    </w:p>
  </w:footnote>
  <w:footnote w:id="2">
    <w:p w14:paraId="5BF9F17B" w14:textId="77777777" w:rsidR="002C5D57" w:rsidRPr="00FB14B4" w:rsidRDefault="002C5D57" w:rsidP="002C5D57">
      <w:pPr>
        <w:spacing w:after="0"/>
        <w:rPr>
          <w:rFonts w:ascii="Arial" w:hAnsi="Arial" w:cs="Arial"/>
          <w:sz w:val="18"/>
          <w:szCs w:val="18"/>
        </w:rPr>
      </w:pPr>
      <w:r w:rsidRPr="00FB14B4">
        <w:rPr>
          <w:rStyle w:val="Appelnotedebasdep"/>
          <w:rFonts w:ascii="Arial" w:hAnsi="Arial" w:cs="Arial"/>
          <w:sz w:val="18"/>
          <w:szCs w:val="18"/>
        </w:rPr>
        <w:footnoteRef/>
      </w:r>
      <w:r w:rsidRPr="00FB14B4">
        <w:rPr>
          <w:rFonts w:ascii="Arial" w:hAnsi="Arial" w:cs="Arial"/>
          <w:sz w:val="18"/>
          <w:szCs w:val="18"/>
        </w:rPr>
        <w:t xml:space="preserve"> Assemblée Générale des Nations Unies, 6 décembre 2012, « Santé mondiale et politique étrangère », Soixante-septième session, point 123 de l’ordre du jour, A/67/L.36.</w:t>
      </w:r>
    </w:p>
  </w:footnote>
  <w:footnote w:id="3">
    <w:p w14:paraId="1EB1F0E0" w14:textId="77777777" w:rsidR="002C5D57" w:rsidRPr="00FB14B4" w:rsidRDefault="002C5D57" w:rsidP="002C5D57">
      <w:pPr>
        <w:spacing w:after="0"/>
        <w:rPr>
          <w:rFonts w:ascii="Arial" w:hAnsi="Arial" w:cs="Arial"/>
          <w:sz w:val="18"/>
          <w:szCs w:val="18"/>
        </w:rPr>
      </w:pPr>
      <w:r w:rsidRPr="00FB14B4">
        <w:rPr>
          <w:rFonts w:ascii="Arial" w:hAnsi="Arial" w:cs="Arial"/>
          <w:sz w:val="18"/>
          <w:szCs w:val="18"/>
          <w:vertAlign w:val="superscript"/>
        </w:rPr>
        <w:footnoteRef/>
      </w:r>
      <w:r w:rsidRPr="00FB14B4">
        <w:rPr>
          <w:rFonts w:ascii="Arial" w:hAnsi="Arial" w:cs="Arial"/>
          <w:sz w:val="18"/>
          <w:szCs w:val="18"/>
          <w:vertAlign w:val="superscript"/>
        </w:rPr>
        <w:t xml:space="preserve"> </w:t>
      </w:r>
      <w:r w:rsidRPr="00FB14B4">
        <w:rPr>
          <w:rFonts w:ascii="Arial" w:hAnsi="Arial" w:cs="Arial"/>
          <w:sz w:val="18"/>
          <w:szCs w:val="18"/>
        </w:rPr>
        <w:t>OMS, 2010, « Rapport sur la santé dans le monde. Le financement des systèmes de santé : le chemin vers une couverture universelle », Genève.</w:t>
      </w:r>
    </w:p>
  </w:footnote>
  <w:footnote w:id="4">
    <w:p w14:paraId="2B727826" w14:textId="77777777" w:rsidR="002C5D57" w:rsidRPr="00FB14B4" w:rsidRDefault="002C5D57" w:rsidP="002C5D57">
      <w:pPr>
        <w:pStyle w:val="Notedebasdepage"/>
        <w:rPr>
          <w:rFonts w:ascii="Arial" w:hAnsi="Arial" w:cs="Arial"/>
          <w:sz w:val="18"/>
          <w:szCs w:val="18"/>
        </w:rPr>
      </w:pPr>
      <w:r w:rsidRPr="00FB14B4">
        <w:rPr>
          <w:rStyle w:val="Appelnotedebasdep"/>
          <w:rFonts w:ascii="Arial" w:hAnsi="Arial" w:cs="Arial"/>
          <w:sz w:val="18"/>
          <w:szCs w:val="18"/>
        </w:rPr>
        <w:footnoteRef/>
      </w:r>
      <w:r w:rsidRPr="00FB14B4">
        <w:rPr>
          <w:rFonts w:ascii="Arial" w:hAnsi="Arial" w:cs="Arial"/>
          <w:sz w:val="18"/>
          <w:szCs w:val="18"/>
        </w:rPr>
        <w:t xml:space="preserve"> Et plus spécifiquement, de son Programme d’Appui au Secteur de la Santé (PASS-Sourou) mis en œuvre par l’Agence belge de Développement (CTB).</w:t>
      </w:r>
    </w:p>
  </w:footnote>
  <w:footnote w:id="5">
    <w:p w14:paraId="35AD1736" w14:textId="77777777" w:rsidR="003C5BCD" w:rsidRPr="00FB14B4" w:rsidRDefault="003C5BCD" w:rsidP="003C5BCD">
      <w:pPr>
        <w:pStyle w:val="Commentaire"/>
        <w:rPr>
          <w:rFonts w:ascii="Arial" w:hAnsi="Arial" w:cs="Arial"/>
          <w:sz w:val="18"/>
          <w:szCs w:val="18"/>
        </w:rPr>
      </w:pPr>
      <w:r w:rsidRPr="00FB14B4">
        <w:rPr>
          <w:rStyle w:val="Appelnotedebasdep"/>
          <w:rFonts w:ascii="Arial" w:hAnsi="Arial" w:cs="Arial"/>
          <w:sz w:val="18"/>
          <w:szCs w:val="18"/>
        </w:rPr>
        <w:footnoteRef/>
      </w:r>
      <w:r w:rsidRPr="00FB14B4">
        <w:rPr>
          <w:rFonts w:ascii="Arial" w:hAnsi="Arial" w:cs="Arial"/>
          <w:sz w:val="18"/>
          <w:szCs w:val="18"/>
        </w:rPr>
        <w:t xml:space="preserve"> Dans l’esprit de la Déclaration de Dakar de 2013, l’approche des systèmes locaux de santé met l’accent, au-delà des aspects techniques de l’offre de services, sur deux principes majeurs : les droits des usagers (y compris le renforcement de leur autonomie) et l’approche multi-acteurs valorisant la contribution de tous les acteurs à l’amélioration de l’état de santé des populations.</w:t>
      </w:r>
    </w:p>
  </w:footnote>
  <w:footnote w:id="6">
    <w:p w14:paraId="677EC9D2" w14:textId="77777777" w:rsidR="007A7C5B" w:rsidRPr="00FB14B4" w:rsidRDefault="007A7C5B" w:rsidP="007A7C5B">
      <w:pPr>
        <w:autoSpaceDE w:val="0"/>
        <w:autoSpaceDN w:val="0"/>
        <w:adjustRightInd w:val="0"/>
        <w:spacing w:after="0" w:line="240" w:lineRule="auto"/>
        <w:rPr>
          <w:rFonts w:ascii="Arial" w:hAnsi="Arial" w:cs="Arial"/>
          <w:sz w:val="18"/>
          <w:szCs w:val="18"/>
        </w:rPr>
      </w:pPr>
      <w:r w:rsidRPr="00FB14B4">
        <w:rPr>
          <w:rStyle w:val="Appelnotedebasdep"/>
          <w:rFonts w:ascii="Arial" w:hAnsi="Arial" w:cs="Arial"/>
          <w:sz w:val="18"/>
          <w:szCs w:val="18"/>
        </w:rPr>
        <w:footnoteRef/>
      </w:r>
      <w:r w:rsidRPr="000612DF">
        <w:rPr>
          <w:rFonts w:ascii="Arial" w:hAnsi="Arial" w:cs="Arial"/>
          <w:sz w:val="18"/>
          <w:szCs w:val="18"/>
          <w:lang w:val="en-US"/>
        </w:rPr>
        <w:t xml:space="preserve"> </w:t>
      </w:r>
      <w:proofErr w:type="spellStart"/>
      <w:proofErr w:type="gramStart"/>
      <w:r w:rsidRPr="000612DF">
        <w:rPr>
          <w:rFonts w:ascii="Arial" w:hAnsi="Arial" w:cs="Arial"/>
          <w:sz w:val="18"/>
          <w:szCs w:val="18"/>
          <w:lang w:val="en-US"/>
        </w:rPr>
        <w:t>Voir</w:t>
      </w:r>
      <w:proofErr w:type="spellEnd"/>
      <w:r w:rsidRPr="000612DF">
        <w:rPr>
          <w:rFonts w:ascii="Arial" w:hAnsi="Arial" w:cs="Arial"/>
          <w:sz w:val="18"/>
          <w:szCs w:val="18"/>
          <w:lang w:val="en-US"/>
        </w:rPr>
        <w:t xml:space="preserve"> World Health Organization and IHP+.</w:t>
      </w:r>
      <w:proofErr w:type="gramEnd"/>
      <w:r w:rsidRPr="000612DF">
        <w:rPr>
          <w:rFonts w:ascii="Arial" w:hAnsi="Arial" w:cs="Arial"/>
          <w:sz w:val="18"/>
          <w:szCs w:val="18"/>
          <w:lang w:val="en-US"/>
        </w:rPr>
        <w:t xml:space="preserve"> </w:t>
      </w:r>
      <w:r w:rsidRPr="00241D62">
        <w:rPr>
          <w:rFonts w:ascii="Arial" w:hAnsi="Arial" w:cs="Arial"/>
          <w:i/>
          <w:sz w:val="18"/>
          <w:szCs w:val="18"/>
          <w:lang w:val="en-US"/>
        </w:rPr>
        <w:t>Monitoring, Evaluation and Review of National Health Strategies: A country-led platform for information and accountability</w:t>
      </w:r>
      <w:r w:rsidRPr="000612DF">
        <w:rPr>
          <w:rFonts w:ascii="Arial" w:hAnsi="Arial" w:cs="Arial"/>
          <w:sz w:val="18"/>
          <w:szCs w:val="18"/>
          <w:lang w:val="en-US"/>
        </w:rPr>
        <w:t xml:space="preserve">. </w:t>
      </w:r>
      <w:r w:rsidRPr="00FB14B4">
        <w:rPr>
          <w:rFonts w:ascii="Arial" w:hAnsi="Arial" w:cs="Arial"/>
          <w:sz w:val="18"/>
          <w:szCs w:val="18"/>
        </w:rPr>
        <w:t xml:space="preserve">Geneva, </w:t>
      </w:r>
      <w:proofErr w:type="spellStart"/>
      <w:r w:rsidRPr="00FB14B4">
        <w:rPr>
          <w:rFonts w:ascii="Arial" w:hAnsi="Arial" w:cs="Arial"/>
          <w:sz w:val="18"/>
          <w:szCs w:val="18"/>
        </w:rPr>
        <w:t>Switzerland</w:t>
      </w:r>
      <w:proofErr w:type="spellEnd"/>
      <w:r w:rsidRPr="00FB14B4">
        <w:rPr>
          <w:rFonts w:ascii="Arial" w:hAnsi="Arial" w:cs="Arial"/>
          <w:sz w:val="18"/>
          <w:szCs w:val="18"/>
        </w:rPr>
        <w:t>: WHO; 2011.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10BAE"/>
    <w:multiLevelType w:val="hybridMultilevel"/>
    <w:tmpl w:val="DE0A9F5A"/>
    <w:lvl w:ilvl="0" w:tplc="080C000F">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
    <w:nsid w:val="0C1F2861"/>
    <w:multiLevelType w:val="hybridMultilevel"/>
    <w:tmpl w:val="02861A9C"/>
    <w:lvl w:ilvl="0" w:tplc="8D383942">
      <w:start w:val="1"/>
      <w:numFmt w:val="bullet"/>
      <w:lvlText w:val="-"/>
      <w:lvlJc w:val="left"/>
      <w:pPr>
        <w:ind w:left="720" w:hanging="360"/>
      </w:pPr>
      <w:rPr>
        <w:rFonts w:ascii="Arial" w:eastAsia="DejaVu Sans"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112D0FDF"/>
    <w:multiLevelType w:val="multilevel"/>
    <w:tmpl w:val="6838BC92"/>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nsid w:val="1FDC7FC5"/>
    <w:multiLevelType w:val="multilevel"/>
    <w:tmpl w:val="56707B0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
    <w:nsid w:val="2DCB0B34"/>
    <w:multiLevelType w:val="hybridMultilevel"/>
    <w:tmpl w:val="3E04A32C"/>
    <w:lvl w:ilvl="0" w:tplc="BD26D13C">
      <w:numFmt w:val="bullet"/>
      <w:lvlText w:val="-"/>
      <w:lvlJc w:val="left"/>
      <w:pPr>
        <w:ind w:left="360" w:hanging="360"/>
      </w:pPr>
      <w:rPr>
        <w:rFonts w:ascii="Arial" w:eastAsia="DejaVu Sans" w:hAnsi="Arial" w:cs="Aria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
    <w:nsid w:val="2E954DBF"/>
    <w:multiLevelType w:val="hybridMultilevel"/>
    <w:tmpl w:val="BE36A6E0"/>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6">
    <w:nsid w:val="2EF3584C"/>
    <w:multiLevelType w:val="hybridMultilevel"/>
    <w:tmpl w:val="591033EC"/>
    <w:lvl w:ilvl="0" w:tplc="45E4AC1C">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7">
    <w:nsid w:val="339F1DFB"/>
    <w:multiLevelType w:val="hybridMultilevel"/>
    <w:tmpl w:val="49DAC6F6"/>
    <w:lvl w:ilvl="0" w:tplc="080C0013">
      <w:start w:val="1"/>
      <w:numFmt w:val="upperRoman"/>
      <w:lvlText w:val="%1."/>
      <w:lvlJc w:val="righ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8">
    <w:nsid w:val="347F3B33"/>
    <w:multiLevelType w:val="hybridMultilevel"/>
    <w:tmpl w:val="11AC5C26"/>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9">
    <w:nsid w:val="3624507E"/>
    <w:multiLevelType w:val="hybridMultilevel"/>
    <w:tmpl w:val="6604394E"/>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0">
    <w:nsid w:val="3A481445"/>
    <w:multiLevelType w:val="hybridMultilevel"/>
    <w:tmpl w:val="3F8060F0"/>
    <w:lvl w:ilvl="0" w:tplc="5A365578">
      <w:start w:val="2"/>
      <w:numFmt w:val="bullet"/>
      <w:lvlText w:val="-"/>
      <w:lvlJc w:val="left"/>
      <w:pPr>
        <w:ind w:left="360" w:hanging="360"/>
      </w:pPr>
      <w:rPr>
        <w:rFonts w:ascii="Arial" w:eastAsia="DejaVu Sans"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1">
    <w:nsid w:val="3A911A0F"/>
    <w:multiLevelType w:val="multilevel"/>
    <w:tmpl w:val="26724BA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2">
    <w:nsid w:val="3C9E3EB1"/>
    <w:multiLevelType w:val="hybridMultilevel"/>
    <w:tmpl w:val="C84491B2"/>
    <w:lvl w:ilvl="0" w:tplc="DAD6BFFC">
      <w:numFmt w:val="bullet"/>
      <w:lvlText w:val="-"/>
      <w:lvlJc w:val="left"/>
      <w:pPr>
        <w:ind w:left="360" w:hanging="360"/>
      </w:pPr>
      <w:rPr>
        <w:rFonts w:ascii="Arial" w:eastAsia="DejaVu Sans"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3">
    <w:nsid w:val="3D74469A"/>
    <w:multiLevelType w:val="hybridMultilevel"/>
    <w:tmpl w:val="D084F67A"/>
    <w:lvl w:ilvl="0" w:tplc="080C0017">
      <w:start w:val="1"/>
      <w:numFmt w:val="lowerLetter"/>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4">
    <w:nsid w:val="411B5F6A"/>
    <w:multiLevelType w:val="hybridMultilevel"/>
    <w:tmpl w:val="96B64C3C"/>
    <w:lvl w:ilvl="0" w:tplc="BAD28B46">
      <w:start w:val="1"/>
      <w:numFmt w:val="upperRoman"/>
      <w:lvlText w:val="%1."/>
      <w:lvlJc w:val="left"/>
      <w:pPr>
        <w:ind w:left="720" w:hanging="720"/>
      </w:pPr>
      <w:rPr>
        <w:rFonts w:hint="default"/>
      </w:rPr>
    </w:lvl>
    <w:lvl w:ilvl="1" w:tplc="080C0019">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5">
    <w:nsid w:val="4916189E"/>
    <w:multiLevelType w:val="multilevel"/>
    <w:tmpl w:val="27B248F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6">
    <w:nsid w:val="49A5715F"/>
    <w:multiLevelType w:val="hybridMultilevel"/>
    <w:tmpl w:val="49DAC6F6"/>
    <w:lvl w:ilvl="0" w:tplc="080C0013">
      <w:start w:val="1"/>
      <w:numFmt w:val="upperRoman"/>
      <w:lvlText w:val="%1."/>
      <w:lvlJc w:val="righ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7">
    <w:nsid w:val="4C81331B"/>
    <w:multiLevelType w:val="hybridMultilevel"/>
    <w:tmpl w:val="777EBF18"/>
    <w:lvl w:ilvl="0" w:tplc="221CF08A">
      <w:numFmt w:val="bullet"/>
      <w:lvlText w:val="-"/>
      <w:lvlJc w:val="left"/>
      <w:pPr>
        <w:ind w:left="360" w:hanging="360"/>
      </w:pPr>
      <w:rPr>
        <w:rFonts w:ascii="Arial" w:eastAsiaTheme="minorHAnsi"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8">
    <w:nsid w:val="52042E14"/>
    <w:multiLevelType w:val="multilevel"/>
    <w:tmpl w:val="E8C8E2B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9">
    <w:nsid w:val="5ED6110C"/>
    <w:multiLevelType w:val="hybridMultilevel"/>
    <w:tmpl w:val="D65C0E48"/>
    <w:lvl w:ilvl="0" w:tplc="3770111C">
      <w:start w:val="2"/>
      <w:numFmt w:val="bullet"/>
      <w:lvlText w:val="-"/>
      <w:lvlJc w:val="left"/>
      <w:pPr>
        <w:ind w:left="360" w:hanging="360"/>
      </w:pPr>
      <w:rPr>
        <w:rFonts w:ascii="Arial" w:eastAsia="DejaVu Sans"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0">
    <w:nsid w:val="64A5551D"/>
    <w:multiLevelType w:val="hybridMultilevel"/>
    <w:tmpl w:val="96C0CEEC"/>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21">
    <w:nsid w:val="75F87ACF"/>
    <w:multiLevelType w:val="multilevel"/>
    <w:tmpl w:val="F3E43C08"/>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2">
    <w:nsid w:val="782C7070"/>
    <w:multiLevelType w:val="multilevel"/>
    <w:tmpl w:val="7750C1B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3">
    <w:nsid w:val="7C1D3C64"/>
    <w:multiLevelType w:val="hybridMultilevel"/>
    <w:tmpl w:val="831427C6"/>
    <w:lvl w:ilvl="0" w:tplc="08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24">
    <w:nsid w:val="7C297F66"/>
    <w:multiLevelType w:val="multilevel"/>
    <w:tmpl w:val="74B6F64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5">
    <w:nsid w:val="7CC15DF2"/>
    <w:multiLevelType w:val="hybridMultilevel"/>
    <w:tmpl w:val="E8E42EC2"/>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6">
    <w:nsid w:val="7D1565C5"/>
    <w:multiLevelType w:val="hybridMultilevel"/>
    <w:tmpl w:val="849845DA"/>
    <w:lvl w:ilvl="0" w:tplc="9EDABBB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26"/>
  </w:num>
  <w:num w:numId="3">
    <w:abstractNumId w:val="0"/>
  </w:num>
  <w:num w:numId="4">
    <w:abstractNumId w:val="1"/>
  </w:num>
  <w:num w:numId="5">
    <w:abstractNumId w:val="23"/>
  </w:num>
  <w:num w:numId="6">
    <w:abstractNumId w:val="5"/>
  </w:num>
  <w:num w:numId="7">
    <w:abstractNumId w:val="8"/>
  </w:num>
  <w:num w:numId="8">
    <w:abstractNumId w:val="9"/>
  </w:num>
  <w:num w:numId="9">
    <w:abstractNumId w:val="16"/>
  </w:num>
  <w:num w:numId="10">
    <w:abstractNumId w:val="6"/>
  </w:num>
  <w:num w:numId="11">
    <w:abstractNumId w:val="7"/>
  </w:num>
  <w:num w:numId="12">
    <w:abstractNumId w:val="14"/>
  </w:num>
  <w:num w:numId="13">
    <w:abstractNumId w:val="20"/>
  </w:num>
  <w:num w:numId="14">
    <w:abstractNumId w:val="13"/>
  </w:num>
  <w:num w:numId="15">
    <w:abstractNumId w:val="12"/>
  </w:num>
  <w:num w:numId="16">
    <w:abstractNumId w:val="25"/>
  </w:num>
  <w:num w:numId="17">
    <w:abstractNumId w:val="2"/>
  </w:num>
  <w:num w:numId="18">
    <w:abstractNumId w:val="10"/>
  </w:num>
  <w:num w:numId="19">
    <w:abstractNumId w:val="19"/>
  </w:num>
  <w:num w:numId="20">
    <w:abstractNumId w:val="3"/>
  </w:num>
  <w:num w:numId="21">
    <w:abstractNumId w:val="11"/>
  </w:num>
  <w:num w:numId="22">
    <w:abstractNumId w:val="22"/>
  </w:num>
  <w:num w:numId="23">
    <w:abstractNumId w:val="18"/>
  </w:num>
  <w:num w:numId="24">
    <w:abstractNumId w:val="15"/>
  </w:num>
  <w:num w:numId="25">
    <w:abstractNumId w:val="24"/>
  </w:num>
  <w:num w:numId="26">
    <w:abstractNumId w:val="21"/>
  </w:num>
  <w:num w:numId="27">
    <w:abstractNumId w:val="1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aulin Sogbohossou">
    <w15:presenceInfo w15:providerId="None" w15:userId="Paulin Sogbohosso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B7F"/>
    <w:rsid w:val="00011F4C"/>
    <w:rsid w:val="0001306C"/>
    <w:rsid w:val="0001343E"/>
    <w:rsid w:val="0005100A"/>
    <w:rsid w:val="00060234"/>
    <w:rsid w:val="00083941"/>
    <w:rsid w:val="000904FA"/>
    <w:rsid w:val="000A44B0"/>
    <w:rsid w:val="000B5E21"/>
    <w:rsid w:val="000B7D28"/>
    <w:rsid w:val="000C3288"/>
    <w:rsid w:val="000E233B"/>
    <w:rsid w:val="000E4DCD"/>
    <w:rsid w:val="000F0D99"/>
    <w:rsid w:val="00110BF4"/>
    <w:rsid w:val="00131EB9"/>
    <w:rsid w:val="001628CE"/>
    <w:rsid w:val="001733E7"/>
    <w:rsid w:val="00173977"/>
    <w:rsid w:val="001756F5"/>
    <w:rsid w:val="001767C0"/>
    <w:rsid w:val="00176CAF"/>
    <w:rsid w:val="00176F28"/>
    <w:rsid w:val="00191523"/>
    <w:rsid w:val="00195C54"/>
    <w:rsid w:val="00196596"/>
    <w:rsid w:val="001A2C30"/>
    <w:rsid w:val="001A6068"/>
    <w:rsid w:val="001B36D5"/>
    <w:rsid w:val="001B3F0D"/>
    <w:rsid w:val="001B7C0D"/>
    <w:rsid w:val="001E3A5A"/>
    <w:rsid w:val="001E3A78"/>
    <w:rsid w:val="001E511F"/>
    <w:rsid w:val="001F7FD8"/>
    <w:rsid w:val="0022168D"/>
    <w:rsid w:val="0023114B"/>
    <w:rsid w:val="00234505"/>
    <w:rsid w:val="0023778C"/>
    <w:rsid w:val="00240436"/>
    <w:rsid w:val="002570F0"/>
    <w:rsid w:val="002728F2"/>
    <w:rsid w:val="002A3E69"/>
    <w:rsid w:val="002C209E"/>
    <w:rsid w:val="002C3F49"/>
    <w:rsid w:val="002C5D57"/>
    <w:rsid w:val="002D0AD2"/>
    <w:rsid w:val="002F52AF"/>
    <w:rsid w:val="00322BE0"/>
    <w:rsid w:val="00326F95"/>
    <w:rsid w:val="00345614"/>
    <w:rsid w:val="00361511"/>
    <w:rsid w:val="003707B9"/>
    <w:rsid w:val="00380520"/>
    <w:rsid w:val="003842D2"/>
    <w:rsid w:val="0038750B"/>
    <w:rsid w:val="0039251B"/>
    <w:rsid w:val="00397E7B"/>
    <w:rsid w:val="003A78A3"/>
    <w:rsid w:val="003A7FE4"/>
    <w:rsid w:val="003B46D0"/>
    <w:rsid w:val="003C5BCD"/>
    <w:rsid w:val="003D5246"/>
    <w:rsid w:val="003E0ED2"/>
    <w:rsid w:val="003F5448"/>
    <w:rsid w:val="00405C71"/>
    <w:rsid w:val="00407F14"/>
    <w:rsid w:val="00436328"/>
    <w:rsid w:val="00443216"/>
    <w:rsid w:val="00482B2C"/>
    <w:rsid w:val="00487CA5"/>
    <w:rsid w:val="004A1DF2"/>
    <w:rsid w:val="004A28C9"/>
    <w:rsid w:val="004C15B0"/>
    <w:rsid w:val="004D51BF"/>
    <w:rsid w:val="004F7DFA"/>
    <w:rsid w:val="00502A9C"/>
    <w:rsid w:val="00531D93"/>
    <w:rsid w:val="005456B2"/>
    <w:rsid w:val="00546251"/>
    <w:rsid w:val="005477AC"/>
    <w:rsid w:val="0055399A"/>
    <w:rsid w:val="00563B42"/>
    <w:rsid w:val="00572111"/>
    <w:rsid w:val="00576876"/>
    <w:rsid w:val="00576940"/>
    <w:rsid w:val="00593D12"/>
    <w:rsid w:val="005C3357"/>
    <w:rsid w:val="005C427F"/>
    <w:rsid w:val="005D160F"/>
    <w:rsid w:val="005E5A81"/>
    <w:rsid w:val="006109BA"/>
    <w:rsid w:val="00617504"/>
    <w:rsid w:val="00623018"/>
    <w:rsid w:val="00635F28"/>
    <w:rsid w:val="00636951"/>
    <w:rsid w:val="0063757A"/>
    <w:rsid w:val="00640293"/>
    <w:rsid w:val="00641DA6"/>
    <w:rsid w:val="00670BFF"/>
    <w:rsid w:val="00675734"/>
    <w:rsid w:val="00681955"/>
    <w:rsid w:val="0068509C"/>
    <w:rsid w:val="006C482A"/>
    <w:rsid w:val="00722147"/>
    <w:rsid w:val="00742625"/>
    <w:rsid w:val="007630CF"/>
    <w:rsid w:val="00766585"/>
    <w:rsid w:val="0076697F"/>
    <w:rsid w:val="00770C12"/>
    <w:rsid w:val="00775D0F"/>
    <w:rsid w:val="00786251"/>
    <w:rsid w:val="00795AEA"/>
    <w:rsid w:val="007A295C"/>
    <w:rsid w:val="007A7C5B"/>
    <w:rsid w:val="007B06BA"/>
    <w:rsid w:val="007B2D39"/>
    <w:rsid w:val="007B6A19"/>
    <w:rsid w:val="007C2C04"/>
    <w:rsid w:val="007C7316"/>
    <w:rsid w:val="007E0F43"/>
    <w:rsid w:val="007F7A19"/>
    <w:rsid w:val="00837DF2"/>
    <w:rsid w:val="008512AC"/>
    <w:rsid w:val="0085146E"/>
    <w:rsid w:val="00862278"/>
    <w:rsid w:val="00893B16"/>
    <w:rsid w:val="00895AB5"/>
    <w:rsid w:val="00897C90"/>
    <w:rsid w:val="008B1396"/>
    <w:rsid w:val="008B389D"/>
    <w:rsid w:val="008C49BB"/>
    <w:rsid w:val="008C5ED5"/>
    <w:rsid w:val="00911CA6"/>
    <w:rsid w:val="00917286"/>
    <w:rsid w:val="009177BA"/>
    <w:rsid w:val="00923A4D"/>
    <w:rsid w:val="009440B9"/>
    <w:rsid w:val="009519D0"/>
    <w:rsid w:val="00956737"/>
    <w:rsid w:val="00963032"/>
    <w:rsid w:val="00965440"/>
    <w:rsid w:val="00974A9E"/>
    <w:rsid w:val="009770B7"/>
    <w:rsid w:val="00980B0A"/>
    <w:rsid w:val="00980BB0"/>
    <w:rsid w:val="0099527E"/>
    <w:rsid w:val="009A2EC9"/>
    <w:rsid w:val="009A47DA"/>
    <w:rsid w:val="009D4BE1"/>
    <w:rsid w:val="009F303F"/>
    <w:rsid w:val="00A16D52"/>
    <w:rsid w:val="00A23B31"/>
    <w:rsid w:val="00A25C72"/>
    <w:rsid w:val="00A300CC"/>
    <w:rsid w:val="00A426EE"/>
    <w:rsid w:val="00A56377"/>
    <w:rsid w:val="00A6285E"/>
    <w:rsid w:val="00A63ECE"/>
    <w:rsid w:val="00A734E8"/>
    <w:rsid w:val="00A91D14"/>
    <w:rsid w:val="00A95467"/>
    <w:rsid w:val="00A96B93"/>
    <w:rsid w:val="00AA0911"/>
    <w:rsid w:val="00AA4701"/>
    <w:rsid w:val="00AB3244"/>
    <w:rsid w:val="00AB47DD"/>
    <w:rsid w:val="00AE03C6"/>
    <w:rsid w:val="00AF2734"/>
    <w:rsid w:val="00AF496A"/>
    <w:rsid w:val="00B260DB"/>
    <w:rsid w:val="00B415F3"/>
    <w:rsid w:val="00B42B48"/>
    <w:rsid w:val="00B5424A"/>
    <w:rsid w:val="00B61F5C"/>
    <w:rsid w:val="00B71808"/>
    <w:rsid w:val="00B86FC8"/>
    <w:rsid w:val="00B91A31"/>
    <w:rsid w:val="00B92676"/>
    <w:rsid w:val="00B94751"/>
    <w:rsid w:val="00BB11D0"/>
    <w:rsid w:val="00BC2008"/>
    <w:rsid w:val="00BC36B3"/>
    <w:rsid w:val="00BE228D"/>
    <w:rsid w:val="00BE330C"/>
    <w:rsid w:val="00BF612B"/>
    <w:rsid w:val="00C11DA0"/>
    <w:rsid w:val="00C22DBC"/>
    <w:rsid w:val="00C30CEF"/>
    <w:rsid w:val="00C411FD"/>
    <w:rsid w:val="00C44578"/>
    <w:rsid w:val="00C54297"/>
    <w:rsid w:val="00C56056"/>
    <w:rsid w:val="00C637F8"/>
    <w:rsid w:val="00C67602"/>
    <w:rsid w:val="00C7536B"/>
    <w:rsid w:val="00C83627"/>
    <w:rsid w:val="00C83BEB"/>
    <w:rsid w:val="00C9463D"/>
    <w:rsid w:val="00CB209A"/>
    <w:rsid w:val="00CC02CC"/>
    <w:rsid w:val="00CC2373"/>
    <w:rsid w:val="00CD5EFA"/>
    <w:rsid w:val="00CE7154"/>
    <w:rsid w:val="00D07AF8"/>
    <w:rsid w:val="00D1234D"/>
    <w:rsid w:val="00D13BAF"/>
    <w:rsid w:val="00D313A5"/>
    <w:rsid w:val="00D316B8"/>
    <w:rsid w:val="00D337BC"/>
    <w:rsid w:val="00D41F08"/>
    <w:rsid w:val="00D45363"/>
    <w:rsid w:val="00D53841"/>
    <w:rsid w:val="00D550F8"/>
    <w:rsid w:val="00D74B84"/>
    <w:rsid w:val="00D77332"/>
    <w:rsid w:val="00D860B4"/>
    <w:rsid w:val="00D93847"/>
    <w:rsid w:val="00DB3B9B"/>
    <w:rsid w:val="00DB670C"/>
    <w:rsid w:val="00DC3506"/>
    <w:rsid w:val="00DD3E0A"/>
    <w:rsid w:val="00DF6743"/>
    <w:rsid w:val="00E26B7F"/>
    <w:rsid w:val="00E3252B"/>
    <w:rsid w:val="00E3472D"/>
    <w:rsid w:val="00E366C8"/>
    <w:rsid w:val="00E412A0"/>
    <w:rsid w:val="00E453F2"/>
    <w:rsid w:val="00E46B2C"/>
    <w:rsid w:val="00E50562"/>
    <w:rsid w:val="00E568AA"/>
    <w:rsid w:val="00E7272B"/>
    <w:rsid w:val="00EB3C3F"/>
    <w:rsid w:val="00EB5BB5"/>
    <w:rsid w:val="00EC0310"/>
    <w:rsid w:val="00EC0807"/>
    <w:rsid w:val="00EC4DC3"/>
    <w:rsid w:val="00EC5D54"/>
    <w:rsid w:val="00EE0A1F"/>
    <w:rsid w:val="00EF059C"/>
    <w:rsid w:val="00F03036"/>
    <w:rsid w:val="00F06C0C"/>
    <w:rsid w:val="00F138A2"/>
    <w:rsid w:val="00F442C5"/>
    <w:rsid w:val="00F45CB7"/>
    <w:rsid w:val="00F55F98"/>
    <w:rsid w:val="00F5632E"/>
    <w:rsid w:val="00F569DC"/>
    <w:rsid w:val="00F602E8"/>
    <w:rsid w:val="00F611D3"/>
    <w:rsid w:val="00F822AA"/>
    <w:rsid w:val="00F841D9"/>
    <w:rsid w:val="00F8568B"/>
    <w:rsid w:val="00F92006"/>
    <w:rsid w:val="00F93323"/>
    <w:rsid w:val="00FA0755"/>
    <w:rsid w:val="00FA1D67"/>
    <w:rsid w:val="00FB6A4A"/>
    <w:rsid w:val="00FC0583"/>
    <w:rsid w:val="00FC2CF3"/>
    <w:rsid w:val="00FC4E33"/>
    <w:rsid w:val="00FD5B55"/>
    <w:rsid w:val="00FE00D7"/>
    <w:rsid w:val="00FF34C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C5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aliases w:val="Chapitre 1 Car,Chapitre 1,CHAPITRE,annexe,Titre Etude,Main Heading,Main Head"/>
    <w:basedOn w:val="Normal"/>
    <w:next w:val="Normal"/>
    <w:link w:val="Titre1Car"/>
    <w:qFormat/>
    <w:rsid w:val="00D773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aliases w:val="Chapitre 2,1 Car,1,(1.1),an,Section,Paranum,alec2,Heading 2 Char,FA Überschrift 2 (1.1),WB,2,h2,Reset numbering,PARA2,PARA21,Major1,PARA22,Subhead1,Titel 2,Chapter Title"/>
    <w:basedOn w:val="Normal"/>
    <w:next w:val="Corpsdetexte"/>
    <w:link w:val="Titre2Car1"/>
    <w:qFormat/>
    <w:rsid w:val="00D77332"/>
    <w:pPr>
      <w:keepNext/>
      <w:widowControl w:val="0"/>
      <w:suppressAutoHyphens/>
      <w:spacing w:before="120" w:after="240" w:line="240" w:lineRule="auto"/>
      <w:outlineLvl w:val="1"/>
    </w:pPr>
    <w:rPr>
      <w:rFonts w:ascii="Arial" w:eastAsia="Arial Unicode MS" w:hAnsi="Arial" w:cs="Times New Roman"/>
      <w:b/>
      <w:bCs/>
      <w:iCs/>
      <w:color w:val="50B848"/>
      <w:kern w:val="28"/>
      <w:sz w:val="28"/>
      <w:szCs w:val="28"/>
      <w:lang w:val="x-none"/>
    </w:rPr>
  </w:style>
  <w:style w:type="paragraph" w:styleId="Titre3">
    <w:name w:val="heading 3"/>
    <w:basedOn w:val="Normal"/>
    <w:next w:val="Normal"/>
    <w:link w:val="Titre3Car"/>
    <w:uiPriority w:val="9"/>
    <w:unhideWhenUsed/>
    <w:qFormat/>
    <w:rsid w:val="004F7DFA"/>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TBSoustitre">
    <w:name w:val="CTB_Sous titre"/>
    <w:basedOn w:val="Normal"/>
    <w:next w:val="Normal"/>
    <w:rsid w:val="00E26B7F"/>
    <w:pPr>
      <w:widowControl w:val="0"/>
      <w:suppressAutoHyphens/>
      <w:spacing w:after="0" w:line="240" w:lineRule="auto"/>
      <w:ind w:left="1616"/>
      <w:textAlignment w:val="top"/>
    </w:pPr>
    <w:rPr>
      <w:rFonts w:ascii="Arial" w:eastAsia="DejaVu Sans" w:hAnsi="Arial" w:cs="Tahoma"/>
      <w:b/>
      <w:caps/>
      <w:color w:val="50B848"/>
      <w:kern w:val="1"/>
      <w:sz w:val="44"/>
      <w:szCs w:val="24"/>
      <w:lang w:val="fr-FR"/>
    </w:rPr>
  </w:style>
  <w:style w:type="paragraph" w:customStyle="1" w:styleId="CTBSousTitre0">
    <w:name w:val="CTB Sous Titre"/>
    <w:basedOn w:val="Normal"/>
    <w:qFormat/>
    <w:rsid w:val="00E26B7F"/>
    <w:pPr>
      <w:widowControl w:val="0"/>
      <w:suppressAutoHyphens/>
      <w:spacing w:before="120" w:after="0" w:line="240" w:lineRule="auto"/>
      <w:ind w:left="1502"/>
      <w:jc w:val="both"/>
    </w:pPr>
    <w:rPr>
      <w:rFonts w:ascii="Arial" w:eastAsia="Times New Roman" w:hAnsi="Arial" w:cs="Times New Roman"/>
      <w:b/>
      <w:caps/>
      <w:color w:val="50B848"/>
      <w:sz w:val="44"/>
      <w:szCs w:val="20"/>
      <w:lang w:val="en-US"/>
    </w:rPr>
  </w:style>
  <w:style w:type="paragraph" w:styleId="Corpsdetexte">
    <w:name w:val="Body Text"/>
    <w:aliases w:val="bt,Body Text Char2,A - Corps de texte,TextMG,Body Text Char Char Char Char,Body Text Char1,Body Text Char Char,Body Text Char1 Char Char Char,Body Text Char1 Char Char Char Char Char,TextM,Rapport-normal,gl,Body Text Char"/>
    <w:basedOn w:val="Normal"/>
    <w:link w:val="CorpsdetexteCar"/>
    <w:rsid w:val="00E26B7F"/>
    <w:pPr>
      <w:widowControl w:val="0"/>
      <w:suppressAutoHyphens/>
      <w:spacing w:after="120" w:line="288" w:lineRule="auto"/>
      <w:jc w:val="both"/>
    </w:pPr>
    <w:rPr>
      <w:rFonts w:ascii="Arial" w:eastAsia="DejaVu Sans" w:hAnsi="Arial" w:cs="Times New Roman"/>
      <w:kern w:val="18"/>
      <w:sz w:val="20"/>
      <w:szCs w:val="24"/>
      <w:lang w:val="x-none"/>
    </w:rPr>
  </w:style>
  <w:style w:type="character" w:customStyle="1" w:styleId="CorpsdetexteCar">
    <w:name w:val="Corps de texte Car"/>
    <w:aliases w:val="bt Car,Body Text Char2 Car,A - Corps de texte Car,TextMG Car,Body Text Char Char Char Char Car,Body Text Char1 Car,Body Text Char Char Car,Body Text Char1 Char Char Char Car,Body Text Char1 Char Char Char Char Char Car,TextM Car"/>
    <w:basedOn w:val="Policepardfaut"/>
    <w:link w:val="Corpsdetexte"/>
    <w:rsid w:val="00E26B7F"/>
    <w:rPr>
      <w:rFonts w:ascii="Arial" w:eastAsia="DejaVu Sans" w:hAnsi="Arial" w:cs="Times New Roman"/>
      <w:kern w:val="18"/>
      <w:sz w:val="20"/>
      <w:szCs w:val="24"/>
      <w:lang w:val="x-none"/>
    </w:rPr>
  </w:style>
  <w:style w:type="paragraph" w:styleId="En-tte">
    <w:name w:val="header"/>
    <w:basedOn w:val="Normal"/>
    <w:link w:val="En-tteCar"/>
    <w:uiPriority w:val="99"/>
    <w:unhideWhenUsed/>
    <w:rsid w:val="00E26B7F"/>
    <w:pPr>
      <w:tabs>
        <w:tab w:val="center" w:pos="4536"/>
        <w:tab w:val="right" w:pos="9072"/>
      </w:tabs>
      <w:spacing w:after="0" w:line="240" w:lineRule="auto"/>
    </w:pPr>
  </w:style>
  <w:style w:type="character" w:customStyle="1" w:styleId="En-tteCar">
    <w:name w:val="En-tête Car"/>
    <w:basedOn w:val="Policepardfaut"/>
    <w:link w:val="En-tte"/>
    <w:uiPriority w:val="99"/>
    <w:rsid w:val="00E26B7F"/>
  </w:style>
  <w:style w:type="paragraph" w:styleId="Pieddepage">
    <w:name w:val="footer"/>
    <w:basedOn w:val="Normal"/>
    <w:link w:val="PieddepageCar"/>
    <w:uiPriority w:val="99"/>
    <w:unhideWhenUsed/>
    <w:rsid w:val="00E26B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26B7F"/>
  </w:style>
  <w:style w:type="character" w:customStyle="1" w:styleId="Titre1Car">
    <w:name w:val="Titre 1 Car"/>
    <w:aliases w:val="Chapitre 1 Car Car,Chapitre 1 Car1,CHAPITRE Car,annexe Car,Titre Etude Car,Main Heading Car,Main Head Car"/>
    <w:basedOn w:val="Policepardfaut"/>
    <w:link w:val="Titre1"/>
    <w:rsid w:val="00D77332"/>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uiPriority w:val="9"/>
    <w:semiHidden/>
    <w:rsid w:val="00D77332"/>
    <w:rPr>
      <w:rFonts w:asciiTheme="majorHAnsi" w:eastAsiaTheme="majorEastAsia" w:hAnsiTheme="majorHAnsi" w:cstheme="majorBidi"/>
      <w:b/>
      <w:bCs/>
      <w:color w:val="4F81BD" w:themeColor="accent1"/>
      <w:sz w:val="26"/>
      <w:szCs w:val="26"/>
    </w:rPr>
  </w:style>
  <w:style w:type="character" w:customStyle="1" w:styleId="Titre2Car1">
    <w:name w:val="Titre 2 Car1"/>
    <w:aliases w:val="Chapitre 2 Car,1 Car Car,1 Car1,(1.1) Car,an Car,Section Car,Paranum Car,alec2 Car,Heading 2 Char Car,FA Überschrift 2 (1.1) Car,WB Car,2 Car,h2 Car,Reset numbering Car,PARA2 Car,PARA21 Car,Major1 Car,PARA22 Car,Subhead1 Car,Titel 2 Car"/>
    <w:link w:val="Titre2"/>
    <w:rsid w:val="00D77332"/>
    <w:rPr>
      <w:rFonts w:ascii="Arial" w:eastAsia="Arial Unicode MS" w:hAnsi="Arial" w:cs="Times New Roman"/>
      <w:b/>
      <w:bCs/>
      <w:iCs/>
      <w:color w:val="50B848"/>
      <w:kern w:val="28"/>
      <w:sz w:val="28"/>
      <w:szCs w:val="28"/>
      <w:lang w:val="x-none"/>
    </w:rPr>
  </w:style>
  <w:style w:type="paragraph" w:customStyle="1" w:styleId="CTBCorpsdetexte">
    <w:name w:val="CTB Corps de texte"/>
    <w:basedOn w:val="Normal"/>
    <w:link w:val="CTBCorpsdetexteCar"/>
    <w:qFormat/>
    <w:rsid w:val="00670BFF"/>
    <w:pPr>
      <w:widowControl w:val="0"/>
      <w:suppressAutoHyphens/>
      <w:spacing w:after="120" w:line="288" w:lineRule="auto"/>
      <w:jc w:val="both"/>
    </w:pPr>
    <w:rPr>
      <w:rFonts w:ascii="Arial" w:eastAsia="Times New Roman" w:hAnsi="Arial" w:cs="Times New Roman"/>
      <w:kern w:val="18"/>
      <w:sz w:val="20"/>
      <w:szCs w:val="20"/>
    </w:rPr>
  </w:style>
  <w:style w:type="character" w:customStyle="1" w:styleId="CTBCorpsdetexteCar">
    <w:name w:val="CTB Corps de texte Car"/>
    <w:basedOn w:val="Policepardfaut"/>
    <w:link w:val="CTBCorpsdetexte"/>
    <w:rsid w:val="00670BFF"/>
    <w:rPr>
      <w:rFonts w:ascii="Arial" w:eastAsia="Times New Roman" w:hAnsi="Arial" w:cs="Times New Roman"/>
      <w:kern w:val="18"/>
      <w:sz w:val="20"/>
      <w:szCs w:val="20"/>
    </w:rPr>
  </w:style>
  <w:style w:type="table" w:styleId="Grilledutableau">
    <w:name w:val="Table Grid"/>
    <w:basedOn w:val="TableauNormal"/>
    <w:uiPriority w:val="59"/>
    <w:rsid w:val="00C542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Bullets"/>
    <w:basedOn w:val="Normal"/>
    <w:link w:val="ParagraphedelisteCar"/>
    <w:uiPriority w:val="34"/>
    <w:qFormat/>
    <w:rsid w:val="00A95467"/>
    <w:pPr>
      <w:spacing w:after="160" w:line="259" w:lineRule="auto"/>
      <w:ind w:left="720"/>
      <w:contextualSpacing/>
    </w:pPr>
    <w:rPr>
      <w:lang w:val="fr-FR"/>
    </w:rPr>
  </w:style>
  <w:style w:type="paragraph" w:styleId="Notedebasdepage">
    <w:name w:val="footnote text"/>
    <w:basedOn w:val="Normal"/>
    <w:link w:val="NotedebasdepageCar"/>
    <w:uiPriority w:val="99"/>
    <w:semiHidden/>
    <w:unhideWhenUsed/>
    <w:rsid w:val="00B415F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415F3"/>
    <w:rPr>
      <w:sz w:val="20"/>
      <w:szCs w:val="20"/>
    </w:rPr>
  </w:style>
  <w:style w:type="character" w:styleId="Appelnotedebasdep">
    <w:name w:val="footnote reference"/>
    <w:basedOn w:val="Policepardfaut"/>
    <w:uiPriority w:val="99"/>
    <w:semiHidden/>
    <w:unhideWhenUsed/>
    <w:rsid w:val="00B415F3"/>
    <w:rPr>
      <w:vertAlign w:val="superscript"/>
    </w:rPr>
  </w:style>
  <w:style w:type="paragraph" w:customStyle="1" w:styleId="Default">
    <w:name w:val="Default"/>
    <w:rsid w:val="00DC3506"/>
    <w:pPr>
      <w:autoSpaceDE w:val="0"/>
      <w:autoSpaceDN w:val="0"/>
      <w:adjustRightInd w:val="0"/>
      <w:spacing w:after="0" w:line="240" w:lineRule="auto"/>
    </w:pPr>
    <w:rPr>
      <w:rFonts w:ascii="Calibri" w:hAnsi="Calibri" w:cs="Calibri"/>
      <w:color w:val="000000"/>
      <w:sz w:val="24"/>
      <w:szCs w:val="24"/>
    </w:rPr>
  </w:style>
  <w:style w:type="paragraph" w:styleId="Commentaire">
    <w:name w:val="annotation text"/>
    <w:basedOn w:val="Normal"/>
    <w:link w:val="CommentaireCar"/>
    <w:uiPriority w:val="99"/>
    <w:semiHidden/>
    <w:unhideWhenUsed/>
    <w:rsid w:val="00C44578"/>
    <w:pPr>
      <w:spacing w:line="240" w:lineRule="auto"/>
    </w:pPr>
    <w:rPr>
      <w:sz w:val="20"/>
      <w:szCs w:val="20"/>
    </w:rPr>
  </w:style>
  <w:style w:type="character" w:customStyle="1" w:styleId="CommentaireCar">
    <w:name w:val="Commentaire Car"/>
    <w:basedOn w:val="Policepardfaut"/>
    <w:link w:val="Commentaire"/>
    <w:uiPriority w:val="99"/>
    <w:semiHidden/>
    <w:rsid w:val="00C44578"/>
    <w:rPr>
      <w:sz w:val="20"/>
      <w:szCs w:val="20"/>
    </w:rPr>
  </w:style>
  <w:style w:type="character" w:styleId="Marquedecommentaire">
    <w:name w:val="annotation reference"/>
    <w:basedOn w:val="Policepardfaut"/>
    <w:uiPriority w:val="99"/>
    <w:semiHidden/>
    <w:unhideWhenUsed/>
    <w:rsid w:val="00A25C72"/>
    <w:rPr>
      <w:sz w:val="16"/>
      <w:szCs w:val="16"/>
    </w:rPr>
  </w:style>
  <w:style w:type="paragraph" w:styleId="Textedebulles">
    <w:name w:val="Balloon Text"/>
    <w:basedOn w:val="Normal"/>
    <w:link w:val="TextedebullesCar"/>
    <w:uiPriority w:val="99"/>
    <w:semiHidden/>
    <w:unhideWhenUsed/>
    <w:rsid w:val="00A25C7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5C72"/>
    <w:rPr>
      <w:rFonts w:ascii="Tahoma" w:hAnsi="Tahoma" w:cs="Tahoma"/>
      <w:sz w:val="16"/>
      <w:szCs w:val="16"/>
    </w:rPr>
  </w:style>
  <w:style w:type="character" w:customStyle="1" w:styleId="CorpsdetexteCar1">
    <w:name w:val="Corps de texte Car1"/>
    <w:basedOn w:val="Policepardfaut"/>
    <w:semiHidden/>
    <w:rsid w:val="00895AB5"/>
  </w:style>
  <w:style w:type="paragraph" w:styleId="Objetducommentaire">
    <w:name w:val="annotation subject"/>
    <w:basedOn w:val="Commentaire"/>
    <w:next w:val="Commentaire"/>
    <w:link w:val="ObjetducommentaireCar"/>
    <w:uiPriority w:val="99"/>
    <w:semiHidden/>
    <w:unhideWhenUsed/>
    <w:rsid w:val="00895AB5"/>
    <w:rPr>
      <w:b/>
      <w:bCs/>
    </w:rPr>
  </w:style>
  <w:style w:type="character" w:customStyle="1" w:styleId="ObjetducommentaireCar">
    <w:name w:val="Objet du commentaire Car"/>
    <w:basedOn w:val="CommentaireCar"/>
    <w:link w:val="Objetducommentaire"/>
    <w:uiPriority w:val="99"/>
    <w:semiHidden/>
    <w:rsid w:val="00895AB5"/>
    <w:rPr>
      <w:b/>
      <w:bCs/>
      <w:sz w:val="20"/>
      <w:szCs w:val="20"/>
    </w:rPr>
  </w:style>
  <w:style w:type="character" w:styleId="Lienhypertexte">
    <w:name w:val="Hyperlink"/>
    <w:basedOn w:val="Policepardfaut"/>
    <w:uiPriority w:val="99"/>
    <w:unhideWhenUsed/>
    <w:rsid w:val="00322BE0"/>
    <w:rPr>
      <w:color w:val="0000FF" w:themeColor="hyperlink"/>
      <w:u w:val="single"/>
    </w:rPr>
  </w:style>
  <w:style w:type="character" w:customStyle="1" w:styleId="Titre3Car">
    <w:name w:val="Titre 3 Car"/>
    <w:basedOn w:val="Policepardfaut"/>
    <w:link w:val="Titre3"/>
    <w:uiPriority w:val="9"/>
    <w:rsid w:val="004F7DFA"/>
    <w:rPr>
      <w:rFonts w:asciiTheme="majorHAnsi" w:eastAsiaTheme="majorEastAsia" w:hAnsiTheme="majorHAnsi" w:cstheme="majorBidi"/>
      <w:b/>
      <w:bCs/>
      <w:color w:val="4F81BD" w:themeColor="accent1"/>
    </w:rPr>
  </w:style>
  <w:style w:type="paragraph" w:styleId="En-ttedetabledesmatires">
    <w:name w:val="TOC Heading"/>
    <w:basedOn w:val="Titre1"/>
    <w:next w:val="Normal"/>
    <w:uiPriority w:val="39"/>
    <w:semiHidden/>
    <w:unhideWhenUsed/>
    <w:qFormat/>
    <w:rsid w:val="00D93847"/>
    <w:pPr>
      <w:outlineLvl w:val="9"/>
    </w:pPr>
    <w:rPr>
      <w:lang w:eastAsia="fr-BE"/>
    </w:rPr>
  </w:style>
  <w:style w:type="paragraph" w:styleId="TM1">
    <w:name w:val="toc 1"/>
    <w:basedOn w:val="Normal"/>
    <w:next w:val="Normal"/>
    <w:autoRedefine/>
    <w:uiPriority w:val="39"/>
    <w:unhideWhenUsed/>
    <w:rsid w:val="00D93847"/>
    <w:pPr>
      <w:spacing w:after="100"/>
    </w:pPr>
  </w:style>
  <w:style w:type="paragraph" w:styleId="TM2">
    <w:name w:val="toc 2"/>
    <w:basedOn w:val="Normal"/>
    <w:next w:val="Normal"/>
    <w:autoRedefine/>
    <w:uiPriority w:val="39"/>
    <w:unhideWhenUsed/>
    <w:rsid w:val="00D93847"/>
    <w:pPr>
      <w:spacing w:after="100"/>
      <w:ind w:left="220"/>
    </w:pPr>
  </w:style>
  <w:style w:type="paragraph" w:styleId="TM3">
    <w:name w:val="toc 3"/>
    <w:basedOn w:val="Normal"/>
    <w:next w:val="Normal"/>
    <w:autoRedefine/>
    <w:uiPriority w:val="39"/>
    <w:unhideWhenUsed/>
    <w:rsid w:val="00D93847"/>
    <w:pPr>
      <w:spacing w:after="100"/>
      <w:ind w:left="440"/>
    </w:pPr>
  </w:style>
  <w:style w:type="paragraph" w:customStyle="1" w:styleId="Pa0">
    <w:name w:val="Pa0"/>
    <w:basedOn w:val="Default"/>
    <w:next w:val="Default"/>
    <w:uiPriority w:val="99"/>
    <w:rsid w:val="00E3472D"/>
    <w:pPr>
      <w:spacing w:line="241" w:lineRule="atLeast"/>
    </w:pPr>
    <w:rPr>
      <w:rFonts w:ascii="Times New Roman" w:hAnsi="Times New Roman" w:cs="Times New Roman"/>
      <w:color w:val="auto"/>
    </w:rPr>
  </w:style>
  <w:style w:type="character" w:customStyle="1" w:styleId="A2">
    <w:name w:val="A2"/>
    <w:uiPriority w:val="99"/>
    <w:rsid w:val="00E3472D"/>
    <w:rPr>
      <w:color w:val="000000"/>
    </w:rPr>
  </w:style>
  <w:style w:type="character" w:customStyle="1" w:styleId="ParagraphedelisteCar">
    <w:name w:val="Paragraphe de liste Car"/>
    <w:aliases w:val="Bullets Car"/>
    <w:link w:val="Paragraphedeliste"/>
    <w:uiPriority w:val="34"/>
    <w:locked/>
    <w:rsid w:val="003842D2"/>
    <w:rPr>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aliases w:val="Chapitre 1 Car,Chapitre 1,CHAPITRE,annexe,Titre Etude,Main Heading,Main Head"/>
    <w:basedOn w:val="Normal"/>
    <w:next w:val="Normal"/>
    <w:link w:val="Titre1Car"/>
    <w:qFormat/>
    <w:rsid w:val="00D773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aliases w:val="Chapitre 2,1 Car,1,(1.1),an,Section,Paranum,alec2,Heading 2 Char,FA Überschrift 2 (1.1),WB,2,h2,Reset numbering,PARA2,PARA21,Major1,PARA22,Subhead1,Titel 2,Chapter Title"/>
    <w:basedOn w:val="Normal"/>
    <w:next w:val="Corpsdetexte"/>
    <w:link w:val="Titre2Car1"/>
    <w:qFormat/>
    <w:rsid w:val="00D77332"/>
    <w:pPr>
      <w:keepNext/>
      <w:widowControl w:val="0"/>
      <w:suppressAutoHyphens/>
      <w:spacing w:before="120" w:after="240" w:line="240" w:lineRule="auto"/>
      <w:outlineLvl w:val="1"/>
    </w:pPr>
    <w:rPr>
      <w:rFonts w:ascii="Arial" w:eastAsia="Arial Unicode MS" w:hAnsi="Arial" w:cs="Times New Roman"/>
      <w:b/>
      <w:bCs/>
      <w:iCs/>
      <w:color w:val="50B848"/>
      <w:kern w:val="28"/>
      <w:sz w:val="28"/>
      <w:szCs w:val="28"/>
      <w:lang w:val="x-none"/>
    </w:rPr>
  </w:style>
  <w:style w:type="paragraph" w:styleId="Titre3">
    <w:name w:val="heading 3"/>
    <w:basedOn w:val="Normal"/>
    <w:next w:val="Normal"/>
    <w:link w:val="Titre3Car"/>
    <w:uiPriority w:val="9"/>
    <w:unhideWhenUsed/>
    <w:qFormat/>
    <w:rsid w:val="004F7DFA"/>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TBSoustitre">
    <w:name w:val="CTB_Sous titre"/>
    <w:basedOn w:val="Normal"/>
    <w:next w:val="Normal"/>
    <w:rsid w:val="00E26B7F"/>
    <w:pPr>
      <w:widowControl w:val="0"/>
      <w:suppressAutoHyphens/>
      <w:spacing w:after="0" w:line="240" w:lineRule="auto"/>
      <w:ind w:left="1616"/>
      <w:textAlignment w:val="top"/>
    </w:pPr>
    <w:rPr>
      <w:rFonts w:ascii="Arial" w:eastAsia="DejaVu Sans" w:hAnsi="Arial" w:cs="Tahoma"/>
      <w:b/>
      <w:caps/>
      <w:color w:val="50B848"/>
      <w:kern w:val="1"/>
      <w:sz w:val="44"/>
      <w:szCs w:val="24"/>
      <w:lang w:val="fr-FR"/>
    </w:rPr>
  </w:style>
  <w:style w:type="paragraph" w:customStyle="1" w:styleId="CTBSousTitre0">
    <w:name w:val="CTB Sous Titre"/>
    <w:basedOn w:val="Normal"/>
    <w:qFormat/>
    <w:rsid w:val="00E26B7F"/>
    <w:pPr>
      <w:widowControl w:val="0"/>
      <w:suppressAutoHyphens/>
      <w:spacing w:before="120" w:after="0" w:line="240" w:lineRule="auto"/>
      <w:ind w:left="1502"/>
      <w:jc w:val="both"/>
    </w:pPr>
    <w:rPr>
      <w:rFonts w:ascii="Arial" w:eastAsia="Times New Roman" w:hAnsi="Arial" w:cs="Times New Roman"/>
      <w:b/>
      <w:caps/>
      <w:color w:val="50B848"/>
      <w:sz w:val="44"/>
      <w:szCs w:val="20"/>
      <w:lang w:val="en-US"/>
    </w:rPr>
  </w:style>
  <w:style w:type="paragraph" w:styleId="Corpsdetexte">
    <w:name w:val="Body Text"/>
    <w:aliases w:val="bt,Body Text Char2,A - Corps de texte,TextMG,Body Text Char Char Char Char,Body Text Char1,Body Text Char Char,Body Text Char1 Char Char Char,Body Text Char1 Char Char Char Char Char,TextM,Rapport-normal,gl,Body Text Char"/>
    <w:basedOn w:val="Normal"/>
    <w:link w:val="CorpsdetexteCar"/>
    <w:rsid w:val="00E26B7F"/>
    <w:pPr>
      <w:widowControl w:val="0"/>
      <w:suppressAutoHyphens/>
      <w:spacing w:after="120" w:line="288" w:lineRule="auto"/>
      <w:jc w:val="both"/>
    </w:pPr>
    <w:rPr>
      <w:rFonts w:ascii="Arial" w:eastAsia="DejaVu Sans" w:hAnsi="Arial" w:cs="Times New Roman"/>
      <w:kern w:val="18"/>
      <w:sz w:val="20"/>
      <w:szCs w:val="24"/>
      <w:lang w:val="x-none"/>
    </w:rPr>
  </w:style>
  <w:style w:type="character" w:customStyle="1" w:styleId="CorpsdetexteCar">
    <w:name w:val="Corps de texte Car"/>
    <w:aliases w:val="bt Car,Body Text Char2 Car,A - Corps de texte Car,TextMG Car,Body Text Char Char Char Char Car,Body Text Char1 Car,Body Text Char Char Car,Body Text Char1 Char Char Char Car,Body Text Char1 Char Char Char Char Char Car,TextM Car"/>
    <w:basedOn w:val="Policepardfaut"/>
    <w:link w:val="Corpsdetexte"/>
    <w:rsid w:val="00E26B7F"/>
    <w:rPr>
      <w:rFonts w:ascii="Arial" w:eastAsia="DejaVu Sans" w:hAnsi="Arial" w:cs="Times New Roman"/>
      <w:kern w:val="18"/>
      <w:sz w:val="20"/>
      <w:szCs w:val="24"/>
      <w:lang w:val="x-none"/>
    </w:rPr>
  </w:style>
  <w:style w:type="paragraph" w:styleId="En-tte">
    <w:name w:val="header"/>
    <w:basedOn w:val="Normal"/>
    <w:link w:val="En-tteCar"/>
    <w:uiPriority w:val="99"/>
    <w:unhideWhenUsed/>
    <w:rsid w:val="00E26B7F"/>
    <w:pPr>
      <w:tabs>
        <w:tab w:val="center" w:pos="4536"/>
        <w:tab w:val="right" w:pos="9072"/>
      </w:tabs>
      <w:spacing w:after="0" w:line="240" w:lineRule="auto"/>
    </w:pPr>
  </w:style>
  <w:style w:type="character" w:customStyle="1" w:styleId="En-tteCar">
    <w:name w:val="En-tête Car"/>
    <w:basedOn w:val="Policepardfaut"/>
    <w:link w:val="En-tte"/>
    <w:uiPriority w:val="99"/>
    <w:rsid w:val="00E26B7F"/>
  </w:style>
  <w:style w:type="paragraph" w:styleId="Pieddepage">
    <w:name w:val="footer"/>
    <w:basedOn w:val="Normal"/>
    <w:link w:val="PieddepageCar"/>
    <w:uiPriority w:val="99"/>
    <w:unhideWhenUsed/>
    <w:rsid w:val="00E26B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26B7F"/>
  </w:style>
  <w:style w:type="character" w:customStyle="1" w:styleId="Titre1Car">
    <w:name w:val="Titre 1 Car"/>
    <w:aliases w:val="Chapitre 1 Car Car,Chapitre 1 Car1,CHAPITRE Car,annexe Car,Titre Etude Car,Main Heading Car,Main Head Car"/>
    <w:basedOn w:val="Policepardfaut"/>
    <w:link w:val="Titre1"/>
    <w:rsid w:val="00D77332"/>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uiPriority w:val="9"/>
    <w:semiHidden/>
    <w:rsid w:val="00D77332"/>
    <w:rPr>
      <w:rFonts w:asciiTheme="majorHAnsi" w:eastAsiaTheme="majorEastAsia" w:hAnsiTheme="majorHAnsi" w:cstheme="majorBidi"/>
      <w:b/>
      <w:bCs/>
      <w:color w:val="4F81BD" w:themeColor="accent1"/>
      <w:sz w:val="26"/>
      <w:szCs w:val="26"/>
    </w:rPr>
  </w:style>
  <w:style w:type="character" w:customStyle="1" w:styleId="Titre2Car1">
    <w:name w:val="Titre 2 Car1"/>
    <w:aliases w:val="Chapitre 2 Car,1 Car Car,1 Car1,(1.1) Car,an Car,Section Car,Paranum Car,alec2 Car,Heading 2 Char Car,FA Überschrift 2 (1.1) Car,WB Car,2 Car,h2 Car,Reset numbering Car,PARA2 Car,PARA21 Car,Major1 Car,PARA22 Car,Subhead1 Car,Titel 2 Car"/>
    <w:link w:val="Titre2"/>
    <w:rsid w:val="00D77332"/>
    <w:rPr>
      <w:rFonts w:ascii="Arial" w:eastAsia="Arial Unicode MS" w:hAnsi="Arial" w:cs="Times New Roman"/>
      <w:b/>
      <w:bCs/>
      <w:iCs/>
      <w:color w:val="50B848"/>
      <w:kern w:val="28"/>
      <w:sz w:val="28"/>
      <w:szCs w:val="28"/>
      <w:lang w:val="x-none"/>
    </w:rPr>
  </w:style>
  <w:style w:type="paragraph" w:customStyle="1" w:styleId="CTBCorpsdetexte">
    <w:name w:val="CTB Corps de texte"/>
    <w:basedOn w:val="Normal"/>
    <w:link w:val="CTBCorpsdetexteCar"/>
    <w:qFormat/>
    <w:rsid w:val="00670BFF"/>
    <w:pPr>
      <w:widowControl w:val="0"/>
      <w:suppressAutoHyphens/>
      <w:spacing w:after="120" w:line="288" w:lineRule="auto"/>
      <w:jc w:val="both"/>
    </w:pPr>
    <w:rPr>
      <w:rFonts w:ascii="Arial" w:eastAsia="Times New Roman" w:hAnsi="Arial" w:cs="Times New Roman"/>
      <w:kern w:val="18"/>
      <w:sz w:val="20"/>
      <w:szCs w:val="20"/>
    </w:rPr>
  </w:style>
  <w:style w:type="character" w:customStyle="1" w:styleId="CTBCorpsdetexteCar">
    <w:name w:val="CTB Corps de texte Car"/>
    <w:basedOn w:val="Policepardfaut"/>
    <w:link w:val="CTBCorpsdetexte"/>
    <w:rsid w:val="00670BFF"/>
    <w:rPr>
      <w:rFonts w:ascii="Arial" w:eastAsia="Times New Roman" w:hAnsi="Arial" w:cs="Times New Roman"/>
      <w:kern w:val="18"/>
      <w:sz w:val="20"/>
      <w:szCs w:val="20"/>
    </w:rPr>
  </w:style>
  <w:style w:type="table" w:styleId="Grilledutableau">
    <w:name w:val="Table Grid"/>
    <w:basedOn w:val="TableauNormal"/>
    <w:uiPriority w:val="59"/>
    <w:rsid w:val="00C542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Bullets"/>
    <w:basedOn w:val="Normal"/>
    <w:link w:val="ParagraphedelisteCar"/>
    <w:uiPriority w:val="34"/>
    <w:qFormat/>
    <w:rsid w:val="00A95467"/>
    <w:pPr>
      <w:spacing w:after="160" w:line="259" w:lineRule="auto"/>
      <w:ind w:left="720"/>
      <w:contextualSpacing/>
    </w:pPr>
    <w:rPr>
      <w:lang w:val="fr-FR"/>
    </w:rPr>
  </w:style>
  <w:style w:type="paragraph" w:styleId="Notedebasdepage">
    <w:name w:val="footnote text"/>
    <w:basedOn w:val="Normal"/>
    <w:link w:val="NotedebasdepageCar"/>
    <w:uiPriority w:val="99"/>
    <w:semiHidden/>
    <w:unhideWhenUsed/>
    <w:rsid w:val="00B415F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415F3"/>
    <w:rPr>
      <w:sz w:val="20"/>
      <w:szCs w:val="20"/>
    </w:rPr>
  </w:style>
  <w:style w:type="character" w:styleId="Appelnotedebasdep">
    <w:name w:val="footnote reference"/>
    <w:basedOn w:val="Policepardfaut"/>
    <w:uiPriority w:val="99"/>
    <w:semiHidden/>
    <w:unhideWhenUsed/>
    <w:rsid w:val="00B415F3"/>
    <w:rPr>
      <w:vertAlign w:val="superscript"/>
    </w:rPr>
  </w:style>
  <w:style w:type="paragraph" w:customStyle="1" w:styleId="Default">
    <w:name w:val="Default"/>
    <w:rsid w:val="00DC3506"/>
    <w:pPr>
      <w:autoSpaceDE w:val="0"/>
      <w:autoSpaceDN w:val="0"/>
      <w:adjustRightInd w:val="0"/>
      <w:spacing w:after="0" w:line="240" w:lineRule="auto"/>
    </w:pPr>
    <w:rPr>
      <w:rFonts w:ascii="Calibri" w:hAnsi="Calibri" w:cs="Calibri"/>
      <w:color w:val="000000"/>
      <w:sz w:val="24"/>
      <w:szCs w:val="24"/>
    </w:rPr>
  </w:style>
  <w:style w:type="paragraph" w:styleId="Commentaire">
    <w:name w:val="annotation text"/>
    <w:basedOn w:val="Normal"/>
    <w:link w:val="CommentaireCar"/>
    <w:uiPriority w:val="99"/>
    <w:semiHidden/>
    <w:unhideWhenUsed/>
    <w:rsid w:val="00C44578"/>
    <w:pPr>
      <w:spacing w:line="240" w:lineRule="auto"/>
    </w:pPr>
    <w:rPr>
      <w:sz w:val="20"/>
      <w:szCs w:val="20"/>
    </w:rPr>
  </w:style>
  <w:style w:type="character" w:customStyle="1" w:styleId="CommentaireCar">
    <w:name w:val="Commentaire Car"/>
    <w:basedOn w:val="Policepardfaut"/>
    <w:link w:val="Commentaire"/>
    <w:uiPriority w:val="99"/>
    <w:semiHidden/>
    <w:rsid w:val="00C44578"/>
    <w:rPr>
      <w:sz w:val="20"/>
      <w:szCs w:val="20"/>
    </w:rPr>
  </w:style>
  <w:style w:type="character" w:styleId="Marquedecommentaire">
    <w:name w:val="annotation reference"/>
    <w:basedOn w:val="Policepardfaut"/>
    <w:uiPriority w:val="99"/>
    <w:semiHidden/>
    <w:unhideWhenUsed/>
    <w:rsid w:val="00A25C72"/>
    <w:rPr>
      <w:sz w:val="16"/>
      <w:szCs w:val="16"/>
    </w:rPr>
  </w:style>
  <w:style w:type="paragraph" w:styleId="Textedebulles">
    <w:name w:val="Balloon Text"/>
    <w:basedOn w:val="Normal"/>
    <w:link w:val="TextedebullesCar"/>
    <w:uiPriority w:val="99"/>
    <w:semiHidden/>
    <w:unhideWhenUsed/>
    <w:rsid w:val="00A25C7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5C72"/>
    <w:rPr>
      <w:rFonts w:ascii="Tahoma" w:hAnsi="Tahoma" w:cs="Tahoma"/>
      <w:sz w:val="16"/>
      <w:szCs w:val="16"/>
    </w:rPr>
  </w:style>
  <w:style w:type="character" w:customStyle="1" w:styleId="CorpsdetexteCar1">
    <w:name w:val="Corps de texte Car1"/>
    <w:basedOn w:val="Policepardfaut"/>
    <w:semiHidden/>
    <w:rsid w:val="00895AB5"/>
  </w:style>
  <w:style w:type="paragraph" w:styleId="Objetducommentaire">
    <w:name w:val="annotation subject"/>
    <w:basedOn w:val="Commentaire"/>
    <w:next w:val="Commentaire"/>
    <w:link w:val="ObjetducommentaireCar"/>
    <w:uiPriority w:val="99"/>
    <w:semiHidden/>
    <w:unhideWhenUsed/>
    <w:rsid w:val="00895AB5"/>
    <w:rPr>
      <w:b/>
      <w:bCs/>
    </w:rPr>
  </w:style>
  <w:style w:type="character" w:customStyle="1" w:styleId="ObjetducommentaireCar">
    <w:name w:val="Objet du commentaire Car"/>
    <w:basedOn w:val="CommentaireCar"/>
    <w:link w:val="Objetducommentaire"/>
    <w:uiPriority w:val="99"/>
    <w:semiHidden/>
    <w:rsid w:val="00895AB5"/>
    <w:rPr>
      <w:b/>
      <w:bCs/>
      <w:sz w:val="20"/>
      <w:szCs w:val="20"/>
    </w:rPr>
  </w:style>
  <w:style w:type="character" w:styleId="Lienhypertexte">
    <w:name w:val="Hyperlink"/>
    <w:basedOn w:val="Policepardfaut"/>
    <w:uiPriority w:val="99"/>
    <w:unhideWhenUsed/>
    <w:rsid w:val="00322BE0"/>
    <w:rPr>
      <w:color w:val="0000FF" w:themeColor="hyperlink"/>
      <w:u w:val="single"/>
    </w:rPr>
  </w:style>
  <w:style w:type="character" w:customStyle="1" w:styleId="Titre3Car">
    <w:name w:val="Titre 3 Car"/>
    <w:basedOn w:val="Policepardfaut"/>
    <w:link w:val="Titre3"/>
    <w:uiPriority w:val="9"/>
    <w:rsid w:val="004F7DFA"/>
    <w:rPr>
      <w:rFonts w:asciiTheme="majorHAnsi" w:eastAsiaTheme="majorEastAsia" w:hAnsiTheme="majorHAnsi" w:cstheme="majorBidi"/>
      <w:b/>
      <w:bCs/>
      <w:color w:val="4F81BD" w:themeColor="accent1"/>
    </w:rPr>
  </w:style>
  <w:style w:type="paragraph" w:styleId="En-ttedetabledesmatires">
    <w:name w:val="TOC Heading"/>
    <w:basedOn w:val="Titre1"/>
    <w:next w:val="Normal"/>
    <w:uiPriority w:val="39"/>
    <w:semiHidden/>
    <w:unhideWhenUsed/>
    <w:qFormat/>
    <w:rsid w:val="00D93847"/>
    <w:pPr>
      <w:outlineLvl w:val="9"/>
    </w:pPr>
    <w:rPr>
      <w:lang w:eastAsia="fr-BE"/>
    </w:rPr>
  </w:style>
  <w:style w:type="paragraph" w:styleId="TM1">
    <w:name w:val="toc 1"/>
    <w:basedOn w:val="Normal"/>
    <w:next w:val="Normal"/>
    <w:autoRedefine/>
    <w:uiPriority w:val="39"/>
    <w:unhideWhenUsed/>
    <w:rsid w:val="00D93847"/>
    <w:pPr>
      <w:spacing w:after="100"/>
    </w:pPr>
  </w:style>
  <w:style w:type="paragraph" w:styleId="TM2">
    <w:name w:val="toc 2"/>
    <w:basedOn w:val="Normal"/>
    <w:next w:val="Normal"/>
    <w:autoRedefine/>
    <w:uiPriority w:val="39"/>
    <w:unhideWhenUsed/>
    <w:rsid w:val="00D93847"/>
    <w:pPr>
      <w:spacing w:after="100"/>
      <w:ind w:left="220"/>
    </w:pPr>
  </w:style>
  <w:style w:type="paragraph" w:styleId="TM3">
    <w:name w:val="toc 3"/>
    <w:basedOn w:val="Normal"/>
    <w:next w:val="Normal"/>
    <w:autoRedefine/>
    <w:uiPriority w:val="39"/>
    <w:unhideWhenUsed/>
    <w:rsid w:val="00D93847"/>
    <w:pPr>
      <w:spacing w:after="100"/>
      <w:ind w:left="440"/>
    </w:pPr>
  </w:style>
  <w:style w:type="paragraph" w:customStyle="1" w:styleId="Pa0">
    <w:name w:val="Pa0"/>
    <w:basedOn w:val="Default"/>
    <w:next w:val="Default"/>
    <w:uiPriority w:val="99"/>
    <w:rsid w:val="00E3472D"/>
    <w:pPr>
      <w:spacing w:line="241" w:lineRule="atLeast"/>
    </w:pPr>
    <w:rPr>
      <w:rFonts w:ascii="Times New Roman" w:hAnsi="Times New Roman" w:cs="Times New Roman"/>
      <w:color w:val="auto"/>
    </w:rPr>
  </w:style>
  <w:style w:type="character" w:customStyle="1" w:styleId="A2">
    <w:name w:val="A2"/>
    <w:uiPriority w:val="99"/>
    <w:rsid w:val="00E3472D"/>
    <w:rPr>
      <w:color w:val="000000"/>
    </w:rPr>
  </w:style>
  <w:style w:type="character" w:customStyle="1" w:styleId="ParagraphedelisteCar">
    <w:name w:val="Paragraphe de liste Car"/>
    <w:aliases w:val="Bullets Car"/>
    <w:link w:val="Paragraphedeliste"/>
    <w:uiPriority w:val="34"/>
    <w:locked/>
    <w:rsid w:val="003842D2"/>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325128">
      <w:bodyDiv w:val="1"/>
      <w:marLeft w:val="0"/>
      <w:marRight w:val="0"/>
      <w:marTop w:val="0"/>
      <w:marBottom w:val="0"/>
      <w:divBdr>
        <w:top w:val="none" w:sz="0" w:space="0" w:color="auto"/>
        <w:left w:val="none" w:sz="0" w:space="0" w:color="auto"/>
        <w:bottom w:val="none" w:sz="0" w:space="0" w:color="auto"/>
        <w:right w:val="none" w:sz="0" w:space="0" w:color="auto"/>
      </w:divBdr>
    </w:div>
    <w:div w:id="529103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microsoft.com/office/2011/relationships/people" Target="peop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A0BE15-12B6-461B-8574-0C5E4EC3D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8</Pages>
  <Words>2781</Words>
  <Characters>15301</Characters>
  <Application>Microsoft Office Word</Application>
  <DocSecurity>0</DocSecurity>
  <Lines>127</Lines>
  <Paragraphs>36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BTCCTB</Company>
  <LinksUpToDate>false</LinksUpToDate>
  <CharactersWithSpaces>18046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Elisabeth Paul</dc:creator>
  <cp:lastModifiedBy>Elisabeth Paul</cp:lastModifiedBy>
  <cp:revision>11</cp:revision>
  <dcterms:created xsi:type="dcterms:W3CDTF">2017-04-25T12:55:00Z</dcterms:created>
  <dcterms:modified xsi:type="dcterms:W3CDTF">2017-04-25T17:58:00Z</dcterms:modified>
</cp:coreProperties>
</file>