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data3.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4.xml" ContentType="application/vnd.openxmlformats-officedocument.drawingml.diagramData+xml"/>
  <Override PartName="/word/diagrams/data5.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6.xml" ContentType="application/vnd.openxmlformats-officedocument.drawingml.diagramData+xml"/>
  <Override PartName="/word/diagrams/data7.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8.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9.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10.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11.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7" w:rightFromText="187" w:vertAnchor="page" w:horzAnchor="margin" w:tblpY="5826"/>
        <w:tblW w:w="4786" w:type="pct"/>
        <w:tblBorders>
          <w:top w:val="single" w:sz="36" w:space="0" w:color="9BBB59"/>
          <w:bottom w:val="single" w:sz="36" w:space="0" w:color="9BBB59"/>
          <w:insideH w:val="single" w:sz="36" w:space="0" w:color="9BBB59"/>
        </w:tblBorders>
        <w:tblCellMar>
          <w:top w:w="360" w:type="dxa"/>
          <w:left w:w="115" w:type="dxa"/>
          <w:bottom w:w="360" w:type="dxa"/>
          <w:right w:w="115" w:type="dxa"/>
        </w:tblCellMar>
        <w:tblLook w:val="04A0" w:firstRow="1" w:lastRow="0" w:firstColumn="1" w:lastColumn="0" w:noHBand="0" w:noVBand="1"/>
      </w:tblPr>
      <w:tblGrid>
        <w:gridCol w:w="9090"/>
      </w:tblGrid>
      <w:tr w:rsidR="00E54A65" w:rsidRPr="00C80F3D" w14:paraId="057A1C5A" w14:textId="77777777" w:rsidTr="00FC3B1A">
        <w:trPr>
          <w:trHeight w:val="1390"/>
        </w:trPr>
        <w:tc>
          <w:tcPr>
            <w:tcW w:w="5000" w:type="pct"/>
            <w:shd w:val="clear" w:color="auto" w:fill="DBE5F1"/>
          </w:tcPr>
          <w:p w14:paraId="24F80089" w14:textId="77777777" w:rsidR="00631740" w:rsidRPr="00FC5442" w:rsidRDefault="00E54A65" w:rsidP="00FC5442">
            <w:pPr>
              <w:pStyle w:val="KeinLeerraum"/>
              <w:jc w:val="center"/>
              <w:rPr>
                <w:rFonts w:ascii="Trebuchet MS" w:hAnsi="Trebuchet MS" w:cs="Calibri"/>
                <w:b/>
                <w:sz w:val="36"/>
                <w:szCs w:val="36"/>
                <w:lang w:val="fr-FR"/>
              </w:rPr>
            </w:pPr>
            <w:r w:rsidRPr="00FC5442">
              <w:rPr>
                <w:rFonts w:ascii="Trebuchet MS" w:hAnsi="Trebuchet MS" w:cs="Calibri"/>
                <w:b/>
                <w:sz w:val="36"/>
                <w:szCs w:val="36"/>
                <w:lang w:val="fr-FR"/>
              </w:rPr>
              <w:t xml:space="preserve">Procédures </w:t>
            </w:r>
            <w:bookmarkStart w:id="0" w:name="_GoBack"/>
            <w:r w:rsidRPr="00FC5442">
              <w:rPr>
                <w:rFonts w:ascii="Trebuchet MS" w:hAnsi="Trebuchet MS" w:cs="Calibri"/>
                <w:b/>
                <w:sz w:val="36"/>
                <w:szCs w:val="36"/>
                <w:lang w:val="fr-FR"/>
              </w:rPr>
              <w:t>de fo</w:t>
            </w:r>
            <w:r w:rsidR="005342B6" w:rsidRPr="00FC5442">
              <w:rPr>
                <w:rFonts w:ascii="Trebuchet MS" w:hAnsi="Trebuchet MS" w:cs="Calibri"/>
                <w:b/>
                <w:sz w:val="36"/>
                <w:szCs w:val="36"/>
                <w:lang w:val="fr-FR"/>
              </w:rPr>
              <w:t>nctionnement des mécanismes de Couverture en S</w:t>
            </w:r>
            <w:r w:rsidRPr="00FC5442">
              <w:rPr>
                <w:rFonts w:ascii="Trebuchet MS" w:hAnsi="Trebuchet MS" w:cs="Calibri"/>
                <w:b/>
                <w:sz w:val="36"/>
                <w:szCs w:val="36"/>
                <w:lang w:val="fr-FR"/>
              </w:rPr>
              <w:t>anté</w:t>
            </w:r>
          </w:p>
          <w:p w14:paraId="59394788" w14:textId="77777777" w:rsidR="00E54A65" w:rsidRPr="00FC5442" w:rsidRDefault="00E54A65" w:rsidP="00FC5442">
            <w:pPr>
              <w:pStyle w:val="KeinLeerraum"/>
              <w:jc w:val="center"/>
              <w:rPr>
                <w:rFonts w:ascii="Trebuchet MS" w:hAnsi="Trebuchet MS" w:cs="Calibri"/>
                <w:sz w:val="24"/>
                <w:szCs w:val="24"/>
                <w:lang w:val="fr-FR"/>
              </w:rPr>
            </w:pPr>
            <w:r w:rsidRPr="00FC5442">
              <w:rPr>
                <w:rFonts w:ascii="Trebuchet MS" w:hAnsi="Trebuchet MS" w:cs="Calibri"/>
                <w:b/>
                <w:sz w:val="36"/>
                <w:szCs w:val="36"/>
                <w:lang w:val="fr-FR"/>
              </w:rPr>
              <w:t xml:space="preserve">de la </w:t>
            </w:r>
            <w:bookmarkEnd w:id="0"/>
            <w:r w:rsidRPr="00FC5442">
              <w:rPr>
                <w:rFonts w:ascii="Trebuchet MS" w:hAnsi="Trebuchet MS" w:cs="Calibri"/>
                <w:b/>
                <w:sz w:val="36"/>
                <w:szCs w:val="36"/>
                <w:lang w:val="fr-FR"/>
              </w:rPr>
              <w:t>Caisse Nationale de Solidarité en Santé (CNSS)</w:t>
            </w:r>
          </w:p>
        </w:tc>
      </w:tr>
      <w:tr w:rsidR="00E54A65" w:rsidRPr="00C80F3D" w14:paraId="3064FD16" w14:textId="77777777" w:rsidTr="00FC3B1A">
        <w:tc>
          <w:tcPr>
            <w:tcW w:w="5000" w:type="pct"/>
            <w:shd w:val="clear" w:color="auto" w:fill="8DB3E2"/>
          </w:tcPr>
          <w:p w14:paraId="389E6A69" w14:textId="77777777" w:rsidR="00E54A65" w:rsidRPr="00FC5442" w:rsidRDefault="00E54A65" w:rsidP="00FC5442">
            <w:pPr>
              <w:pStyle w:val="KeinLeerraum"/>
              <w:pBdr>
                <w:top w:val="single" w:sz="24" w:space="0" w:color="4F81BD"/>
                <w:left w:val="single" w:sz="24" w:space="0" w:color="4F81BD"/>
                <w:bottom w:val="single" w:sz="24" w:space="0" w:color="4F81BD"/>
                <w:right w:val="single" w:sz="24" w:space="0" w:color="4F81BD"/>
              </w:pBdr>
              <w:shd w:val="clear" w:color="auto" w:fill="4F81BD"/>
              <w:jc w:val="center"/>
              <w:outlineLvl w:val="0"/>
              <w:rPr>
                <w:rFonts w:ascii="Trebuchet MS" w:hAnsi="Trebuchet MS" w:cs="Calibri"/>
                <w:sz w:val="24"/>
                <w:szCs w:val="24"/>
                <w:lang w:val="fr-FR"/>
              </w:rPr>
            </w:pPr>
          </w:p>
        </w:tc>
      </w:tr>
      <w:tr w:rsidR="00E54A65" w:rsidRPr="00C27C43" w14:paraId="37931ABB" w14:textId="77777777" w:rsidTr="00FC3B1A">
        <w:tc>
          <w:tcPr>
            <w:tcW w:w="5000" w:type="pct"/>
            <w:shd w:val="clear" w:color="auto" w:fill="auto"/>
          </w:tcPr>
          <w:p w14:paraId="2D4DFEA6" w14:textId="77777777" w:rsidR="00BD1578" w:rsidRPr="00FC5442" w:rsidRDefault="00BD1578" w:rsidP="00FC5442">
            <w:pPr>
              <w:pStyle w:val="KeinLeerraum"/>
              <w:shd w:val="clear" w:color="auto" w:fill="548DD4"/>
              <w:jc w:val="right"/>
              <w:rPr>
                <w:rFonts w:ascii="Trebuchet MS" w:hAnsi="Trebuchet MS" w:cs="Calibri"/>
                <w:b/>
                <w:sz w:val="26"/>
                <w:szCs w:val="26"/>
                <w:lang w:val="fr-FR"/>
              </w:rPr>
            </w:pPr>
            <w:r w:rsidRPr="00FC5442">
              <w:rPr>
                <w:rFonts w:ascii="Trebuchet MS" w:hAnsi="Trebuchet MS" w:cs="Calibri"/>
                <w:b/>
                <w:sz w:val="26"/>
                <w:szCs w:val="26"/>
                <w:lang w:val="fr-FR"/>
              </w:rPr>
              <w:t>Déc</w:t>
            </w:r>
            <w:r w:rsidR="00352CE0" w:rsidRPr="00FC5442">
              <w:rPr>
                <w:rFonts w:ascii="Trebuchet MS" w:hAnsi="Trebuchet MS" w:cs="Calibri"/>
                <w:b/>
                <w:sz w:val="26"/>
                <w:szCs w:val="26"/>
                <w:lang w:val="fr-FR"/>
              </w:rPr>
              <w:t xml:space="preserve">embre 2017 </w:t>
            </w:r>
          </w:p>
          <w:p w14:paraId="242EEEFD" w14:textId="77777777" w:rsidR="00E54A65" w:rsidRPr="00FC5442" w:rsidRDefault="00352CE0" w:rsidP="00FC5442">
            <w:pPr>
              <w:pStyle w:val="KeinLeerraum"/>
              <w:shd w:val="clear" w:color="auto" w:fill="548DD4"/>
              <w:jc w:val="right"/>
              <w:rPr>
                <w:rFonts w:ascii="Trebuchet MS" w:hAnsi="Trebuchet MS" w:cs="Calibri"/>
                <w:sz w:val="26"/>
                <w:szCs w:val="26"/>
                <w:lang w:val="fr-FR"/>
              </w:rPr>
            </w:pPr>
            <w:r w:rsidRPr="00FC5442">
              <w:rPr>
                <w:rFonts w:ascii="Trebuchet MS" w:hAnsi="Trebuchet MS" w:cs="Calibri"/>
                <w:b/>
                <w:sz w:val="26"/>
                <w:szCs w:val="26"/>
                <w:lang w:val="fr-FR"/>
              </w:rPr>
              <w:t>CA CSU - MinSanP Madagascar</w:t>
            </w:r>
          </w:p>
        </w:tc>
      </w:tr>
    </w:tbl>
    <w:p w14:paraId="217541F7" w14:textId="77777777" w:rsidR="00187BF5" w:rsidRPr="00FC5442" w:rsidRDefault="00524FF8" w:rsidP="00FC5442">
      <w:pPr>
        <w:spacing w:before="0" w:after="0" w:line="240" w:lineRule="auto"/>
        <w:jc w:val="both"/>
        <w:rPr>
          <w:rFonts w:ascii="Trebuchet MS" w:hAnsi="Trebuchet MS" w:cs="Calibri"/>
          <w:sz w:val="24"/>
          <w:szCs w:val="24"/>
          <w:lang w:val="fr-FR"/>
        </w:rPr>
      </w:pPr>
      <w:r>
        <w:rPr>
          <w:rFonts w:ascii="Trebuchet MS" w:hAnsi="Trebuchet MS" w:cs="Calibri"/>
          <w:b/>
          <w:noProof/>
          <w:sz w:val="24"/>
          <w:szCs w:val="24"/>
          <w:lang w:val="de-DE" w:eastAsia="de-DE" w:bidi="ar-SA"/>
        </w:rPr>
        <mc:AlternateContent>
          <mc:Choice Requires="wps">
            <w:drawing>
              <wp:anchor distT="0" distB="0" distL="114300" distR="114300" simplePos="0" relativeHeight="251657728" behindDoc="0" locked="0" layoutInCell="1" allowOverlap="1" wp14:anchorId="0FAA22D0" wp14:editId="0D063AD7">
                <wp:simplePos x="0" y="0"/>
                <wp:positionH relativeFrom="column">
                  <wp:posOffset>4748530</wp:posOffset>
                </wp:positionH>
                <wp:positionV relativeFrom="paragraph">
                  <wp:posOffset>-517525</wp:posOffset>
                </wp:positionV>
                <wp:extent cx="2393950" cy="829945"/>
                <wp:effectExtent l="5080" t="6350" r="12700" b="10795"/>
                <wp:wrapNone/>
                <wp:docPr id="139"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3950" cy="829945"/>
                        </a:xfrm>
                        <a:prstGeom prst="rect">
                          <a:avLst/>
                        </a:prstGeom>
                        <a:solidFill>
                          <a:srgbClr val="FFFFFF"/>
                        </a:solidFill>
                        <a:ln w="9525">
                          <a:solidFill>
                            <a:srgbClr val="000000"/>
                          </a:solidFill>
                          <a:miter lim="800000"/>
                          <a:headEnd/>
                          <a:tailEnd/>
                        </a:ln>
                      </wps:spPr>
                      <wps:txbx>
                        <w:txbxContent>
                          <w:p w14:paraId="0E773B21" w14:textId="77777777" w:rsidR="00C80F3D" w:rsidRPr="00FC3B1A" w:rsidRDefault="00C80F3D">
                            <w:pPr>
                              <w:rPr>
                                <w:rFonts w:ascii="Trebuchet MS" w:hAnsi="Trebuchet MS"/>
                                <w:color w:val="FF0000"/>
                                <w:sz w:val="28"/>
                                <w:szCs w:val="28"/>
                                <w:lang w:val="fr-FR"/>
                              </w:rPr>
                            </w:pPr>
                            <w:r w:rsidRPr="00FC3B1A">
                              <w:rPr>
                                <w:rFonts w:ascii="Trebuchet MS" w:hAnsi="Trebuchet MS"/>
                                <w:color w:val="FF0000"/>
                                <w:sz w:val="28"/>
                                <w:szCs w:val="28"/>
                                <w:lang w:val="fr-FR"/>
                              </w:rPr>
                              <w:t xml:space="preserve">LOGO CNSS ? </w:t>
                            </w:r>
                            <w:r>
                              <w:rPr>
                                <w:rFonts w:ascii="Trebuchet MS" w:hAnsi="Trebuchet MS"/>
                                <w:color w:val="FF0000"/>
                                <w:sz w:val="28"/>
                                <w:szCs w:val="28"/>
                                <w:lang w:val="fr-FR"/>
                              </w:rPr>
                              <w:t xml:space="preserve">CSU ? </w:t>
                            </w:r>
                            <w:r w:rsidRPr="00FC3B1A">
                              <w:rPr>
                                <w:rFonts w:ascii="Trebuchet MS" w:hAnsi="Trebuchet MS"/>
                                <w:color w:val="FF0000"/>
                                <w:sz w:val="28"/>
                                <w:szCs w:val="28"/>
                                <w:lang w:val="fr-FR"/>
                              </w:rPr>
                              <w:t>MINSANP ?</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0FAA22D0" id="_x0000_t202" coordsize="21600,21600" o:spt="202" path="m,l,21600r21600,l21600,xe">
                <v:stroke joinstyle="miter"/>
                <v:path gradientshapeok="t" o:connecttype="rect"/>
              </v:shapetype>
              <v:shape id="Text Box 223" o:spid="_x0000_s1026" type="#_x0000_t202" style="position:absolute;left:0;text-align:left;margin-left:373.9pt;margin-top:-40.75pt;width:188.5pt;height:65.35pt;z-index:25165772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">
                <v:textbox style="mso-fit-shape-to-text:t">
                  <w:txbxContent>
                    <w:p w14:paraId="0E773B21" w14:textId="77777777" w:rsidR="00C80F3D" w:rsidRPr="00FC3B1A" w:rsidRDefault="00C80F3D">
                      <w:pPr>
                        <w:rPr>
                          <w:rFonts w:ascii="Trebuchet MS" w:hAnsi="Trebuchet MS"/>
                          <w:color w:val="FF0000"/>
                          <w:sz w:val="28"/>
                          <w:szCs w:val="28"/>
                          <w:lang w:val="fr-FR"/>
                        </w:rPr>
                      </w:pPr>
                      <w:r w:rsidRPr="00FC3B1A">
                        <w:rPr>
                          <w:rFonts w:ascii="Trebuchet MS" w:hAnsi="Trebuchet MS"/>
                          <w:color w:val="FF0000"/>
                          <w:sz w:val="28"/>
                          <w:szCs w:val="28"/>
                          <w:lang w:val="fr-FR"/>
                        </w:rPr>
                        <w:t xml:space="preserve">LOGO CNSS ? </w:t>
                      </w:r>
                      <w:r>
                        <w:rPr>
                          <w:rFonts w:ascii="Trebuchet MS" w:hAnsi="Trebuchet MS"/>
                          <w:color w:val="FF0000"/>
                          <w:sz w:val="28"/>
                          <w:szCs w:val="28"/>
                          <w:lang w:val="fr-FR"/>
                        </w:rPr>
                        <w:t xml:space="preserve">CSU ? </w:t>
                      </w:r>
                      <w:r w:rsidRPr="00FC3B1A">
                        <w:rPr>
                          <w:rFonts w:ascii="Trebuchet MS" w:hAnsi="Trebuchet MS"/>
                          <w:color w:val="FF0000"/>
                          <w:sz w:val="28"/>
                          <w:szCs w:val="28"/>
                          <w:lang w:val="fr-FR"/>
                        </w:rPr>
                        <w:t>MINSANP ?</w:t>
                      </w:r>
                    </w:p>
                  </w:txbxContent>
                </v:textbox>
              </v:shape>
            </w:pict>
          </mc:Fallback>
        </mc:AlternateContent>
      </w:r>
    </w:p>
    <w:p w14:paraId="2A7065E4" w14:textId="77777777" w:rsidR="00187BF5" w:rsidRPr="00FC5442" w:rsidRDefault="00FC3B1A" w:rsidP="00FC5442">
      <w:pPr>
        <w:spacing w:before="0" w:after="0" w:line="240" w:lineRule="auto"/>
        <w:jc w:val="both"/>
        <w:rPr>
          <w:rFonts w:ascii="Trebuchet MS" w:hAnsi="Trebuchet MS" w:cs="Calibri"/>
          <w:sz w:val="24"/>
          <w:szCs w:val="24"/>
          <w:lang w:val="fr-FR"/>
        </w:rPr>
      </w:pPr>
      <w:r w:rsidRPr="00FC5442">
        <w:rPr>
          <w:rStyle w:val="Kommentarzeichen"/>
          <w:rFonts w:ascii="Trebuchet MS" w:hAnsi="Trebuchet MS"/>
          <w:sz w:val="24"/>
          <w:szCs w:val="24"/>
          <w:lang w:val="fr-FR"/>
        </w:rPr>
        <w:commentReference w:id="1"/>
      </w:r>
    </w:p>
    <w:p w14:paraId="3501A868" w14:textId="77777777" w:rsidR="00FC3B1A" w:rsidRPr="00FC5442" w:rsidRDefault="0011183E" w:rsidP="00FC5442">
      <w:pPr>
        <w:spacing w:before="0" w:after="0" w:line="240" w:lineRule="auto"/>
        <w:rPr>
          <w:rFonts w:ascii="Trebuchet MS" w:hAnsi="Trebuchet MS" w:cs="Calibri"/>
          <w:color w:val="FF0000"/>
          <w:sz w:val="24"/>
          <w:szCs w:val="24"/>
          <w:lang w:val="fr-FR"/>
        </w:rPr>
      </w:pPr>
      <w:r w:rsidRPr="00FC5442">
        <w:rPr>
          <w:rFonts w:ascii="Trebuchet MS" w:hAnsi="Trebuchet MS" w:cs="Calibri"/>
          <w:sz w:val="24"/>
          <w:szCs w:val="24"/>
          <w:lang w:val="fr-FR"/>
        </w:rPr>
        <w:br w:type="page"/>
      </w:r>
    </w:p>
    <w:p w14:paraId="1BA669B0" w14:textId="77777777" w:rsidR="00FC3B1A" w:rsidRPr="00FC5442" w:rsidRDefault="00FC3B1A" w:rsidP="00FC5442">
      <w:pPr>
        <w:spacing w:before="0" w:after="0" w:line="240" w:lineRule="auto"/>
        <w:rPr>
          <w:rFonts w:ascii="Trebuchet MS" w:hAnsi="Trebuchet MS" w:cs="Calibri"/>
          <w:sz w:val="24"/>
          <w:szCs w:val="24"/>
          <w:lang w:val="fr-FR"/>
        </w:rPr>
      </w:pPr>
    </w:p>
    <w:p w14:paraId="5A31387D" w14:textId="77777777" w:rsidR="00FC3B1A" w:rsidRPr="00FC5442" w:rsidRDefault="00FC3B1A" w:rsidP="00FC5442">
      <w:pPr>
        <w:spacing w:before="0" w:after="0" w:line="240" w:lineRule="auto"/>
        <w:rPr>
          <w:rFonts w:ascii="Trebuchet MS" w:hAnsi="Trebuchet MS" w:cs="Calibri"/>
          <w:sz w:val="24"/>
          <w:szCs w:val="24"/>
          <w:lang w:val="fr-FR"/>
        </w:rPr>
      </w:pPr>
    </w:p>
    <w:p w14:paraId="2D50EC0D" w14:textId="77777777" w:rsidR="00FC3B1A" w:rsidRPr="00FC5442" w:rsidRDefault="00FC3B1A" w:rsidP="00FC5442">
      <w:pPr>
        <w:spacing w:before="0" w:after="0" w:line="240" w:lineRule="auto"/>
        <w:rPr>
          <w:rFonts w:ascii="Trebuchet MS" w:hAnsi="Trebuchet MS" w:cs="Calibri"/>
          <w:sz w:val="24"/>
          <w:szCs w:val="24"/>
          <w:lang w:val="fr-FR"/>
        </w:rPr>
      </w:pPr>
    </w:p>
    <w:p w14:paraId="147C83FE" w14:textId="77777777" w:rsidR="00FC3B1A" w:rsidRPr="00FC5442" w:rsidRDefault="00FC3B1A" w:rsidP="00FC5442">
      <w:pPr>
        <w:spacing w:before="0" w:after="0" w:line="240" w:lineRule="auto"/>
        <w:rPr>
          <w:rFonts w:ascii="Trebuchet MS" w:hAnsi="Trebuchet MS" w:cs="Calibri"/>
          <w:sz w:val="24"/>
          <w:szCs w:val="24"/>
          <w:lang w:val="fr-FR"/>
        </w:rPr>
      </w:pPr>
    </w:p>
    <w:p w14:paraId="07E075E1" w14:textId="77777777" w:rsidR="00FC3B1A" w:rsidRPr="00FC5442" w:rsidRDefault="00FC3B1A" w:rsidP="00FC5442">
      <w:pPr>
        <w:spacing w:before="0" w:after="0" w:line="240" w:lineRule="auto"/>
        <w:rPr>
          <w:rFonts w:ascii="Trebuchet MS" w:hAnsi="Trebuchet MS" w:cs="Calibri"/>
          <w:sz w:val="24"/>
          <w:szCs w:val="24"/>
          <w:lang w:val="fr-FR"/>
        </w:rPr>
      </w:pPr>
    </w:p>
    <w:p w14:paraId="4916DA9B" w14:textId="77777777" w:rsidR="00FC3B1A" w:rsidRPr="00FC5442" w:rsidRDefault="00FC3B1A" w:rsidP="00FC5442">
      <w:pPr>
        <w:spacing w:before="0" w:after="0" w:line="240" w:lineRule="auto"/>
        <w:rPr>
          <w:rFonts w:ascii="Trebuchet MS" w:hAnsi="Trebuchet MS" w:cs="Calibri"/>
          <w:sz w:val="24"/>
          <w:szCs w:val="24"/>
          <w:lang w:val="fr-FR"/>
        </w:rPr>
      </w:pPr>
    </w:p>
    <w:p w14:paraId="0CCD4A0C" w14:textId="77777777" w:rsidR="00FC3B1A" w:rsidRPr="00FC5442" w:rsidRDefault="00FC3B1A" w:rsidP="00FC5442">
      <w:pPr>
        <w:spacing w:before="0" w:after="0" w:line="240" w:lineRule="auto"/>
        <w:rPr>
          <w:rFonts w:ascii="Trebuchet MS" w:hAnsi="Trebuchet MS" w:cs="Calibri"/>
          <w:sz w:val="24"/>
          <w:szCs w:val="24"/>
          <w:lang w:val="fr-FR"/>
        </w:rPr>
      </w:pPr>
    </w:p>
    <w:p w14:paraId="3A9E6AC1" w14:textId="77777777" w:rsidR="00FC3B1A" w:rsidRPr="00FC5442" w:rsidRDefault="00FC3B1A" w:rsidP="00FC5442">
      <w:pPr>
        <w:spacing w:before="0" w:after="0" w:line="240" w:lineRule="auto"/>
        <w:rPr>
          <w:rFonts w:ascii="Trebuchet MS" w:hAnsi="Trebuchet MS" w:cs="Calibri"/>
          <w:sz w:val="24"/>
          <w:szCs w:val="24"/>
          <w:lang w:val="fr-FR"/>
        </w:rPr>
      </w:pPr>
    </w:p>
    <w:p w14:paraId="6A723106" w14:textId="77777777" w:rsidR="00FC3B1A" w:rsidRPr="00FC5442" w:rsidRDefault="00FC3B1A" w:rsidP="00FC5442">
      <w:pPr>
        <w:spacing w:before="0" w:after="0" w:line="240" w:lineRule="auto"/>
        <w:rPr>
          <w:rFonts w:ascii="Trebuchet MS" w:hAnsi="Trebuchet MS" w:cs="Calibri"/>
          <w:sz w:val="24"/>
          <w:szCs w:val="24"/>
          <w:lang w:val="fr-FR"/>
        </w:rPr>
      </w:pPr>
    </w:p>
    <w:p w14:paraId="39CF94E3" w14:textId="77777777" w:rsidR="00FC3B1A" w:rsidRPr="00FC5442" w:rsidRDefault="00FC3B1A" w:rsidP="00FC5442">
      <w:pPr>
        <w:spacing w:before="0" w:after="0" w:line="240" w:lineRule="auto"/>
        <w:rPr>
          <w:rFonts w:ascii="Trebuchet MS" w:hAnsi="Trebuchet MS" w:cs="Calibri"/>
          <w:sz w:val="24"/>
          <w:szCs w:val="24"/>
          <w:lang w:val="fr-FR"/>
        </w:rPr>
      </w:pPr>
    </w:p>
    <w:p w14:paraId="6B8F9CE8" w14:textId="77777777" w:rsidR="00FC3B1A" w:rsidRPr="00FC5442" w:rsidRDefault="00FC3B1A" w:rsidP="00FC5442">
      <w:pPr>
        <w:spacing w:before="0" w:after="0" w:line="240" w:lineRule="auto"/>
        <w:rPr>
          <w:rFonts w:ascii="Trebuchet MS" w:hAnsi="Trebuchet MS" w:cs="Calibri"/>
          <w:sz w:val="24"/>
          <w:szCs w:val="24"/>
          <w:lang w:val="fr-FR"/>
        </w:rPr>
      </w:pPr>
    </w:p>
    <w:p w14:paraId="7F836551" w14:textId="77777777" w:rsidR="00FC3B1A" w:rsidRPr="00FC5442" w:rsidRDefault="00FC3B1A" w:rsidP="00FC5442">
      <w:pPr>
        <w:spacing w:before="0" w:after="0" w:line="240" w:lineRule="auto"/>
        <w:rPr>
          <w:rFonts w:ascii="Trebuchet MS" w:hAnsi="Trebuchet MS" w:cs="Calibri"/>
          <w:sz w:val="24"/>
          <w:szCs w:val="24"/>
          <w:lang w:val="fr-FR"/>
        </w:rPr>
      </w:pPr>
    </w:p>
    <w:p w14:paraId="6ED2CA23" w14:textId="77777777" w:rsidR="00FC3B1A" w:rsidRPr="00FC5442" w:rsidRDefault="00FC3B1A" w:rsidP="00FC5442">
      <w:pPr>
        <w:spacing w:before="0" w:after="0" w:line="240" w:lineRule="auto"/>
        <w:rPr>
          <w:rFonts w:ascii="Trebuchet MS" w:hAnsi="Trebuchet MS" w:cs="Calibri"/>
          <w:sz w:val="24"/>
          <w:szCs w:val="24"/>
          <w:lang w:val="fr-FR"/>
        </w:rPr>
      </w:pPr>
    </w:p>
    <w:p w14:paraId="27A18858" w14:textId="77777777" w:rsidR="00FC3B1A" w:rsidRPr="00FC5442" w:rsidRDefault="00FC3B1A" w:rsidP="00FC5442">
      <w:pPr>
        <w:spacing w:before="0" w:after="0" w:line="240" w:lineRule="auto"/>
        <w:rPr>
          <w:rFonts w:ascii="Trebuchet MS" w:hAnsi="Trebuchet MS" w:cs="Calibri"/>
          <w:sz w:val="24"/>
          <w:szCs w:val="24"/>
          <w:lang w:val="fr-FR"/>
        </w:rPr>
      </w:pPr>
    </w:p>
    <w:p w14:paraId="7AF85389" w14:textId="77777777" w:rsidR="00FC3B1A" w:rsidRPr="00FC5442" w:rsidRDefault="00FC3B1A" w:rsidP="00FC5442">
      <w:pPr>
        <w:spacing w:before="0" w:after="0" w:line="240" w:lineRule="auto"/>
        <w:rPr>
          <w:rFonts w:ascii="Trebuchet MS" w:hAnsi="Trebuchet MS" w:cs="Calibri"/>
          <w:sz w:val="24"/>
          <w:szCs w:val="24"/>
          <w:lang w:val="fr-FR"/>
        </w:rPr>
      </w:pPr>
    </w:p>
    <w:p w14:paraId="23A9981F" w14:textId="77777777" w:rsidR="00FC3B1A" w:rsidRPr="00FC5442" w:rsidRDefault="00FC3B1A" w:rsidP="00FC5442">
      <w:pPr>
        <w:spacing w:before="0" w:after="0" w:line="240" w:lineRule="auto"/>
        <w:rPr>
          <w:rFonts w:ascii="Trebuchet MS" w:hAnsi="Trebuchet MS" w:cs="Calibri"/>
          <w:sz w:val="24"/>
          <w:szCs w:val="24"/>
          <w:lang w:val="fr-FR"/>
        </w:rPr>
      </w:pPr>
    </w:p>
    <w:p w14:paraId="3C3D9FB9" w14:textId="77777777" w:rsidR="00FC3B1A" w:rsidRPr="00FC5442" w:rsidRDefault="00FC3B1A" w:rsidP="00FC5442">
      <w:pPr>
        <w:spacing w:before="0" w:after="0" w:line="240" w:lineRule="auto"/>
        <w:rPr>
          <w:rFonts w:ascii="Trebuchet MS" w:hAnsi="Trebuchet MS" w:cs="Calibri"/>
          <w:sz w:val="24"/>
          <w:szCs w:val="24"/>
          <w:lang w:val="fr-FR"/>
        </w:rPr>
      </w:pPr>
    </w:p>
    <w:p w14:paraId="23255A78" w14:textId="77777777" w:rsidR="00FC3B1A" w:rsidRPr="00FC5442" w:rsidRDefault="00FC3B1A" w:rsidP="00FC5442">
      <w:pPr>
        <w:spacing w:before="0" w:after="0" w:line="240" w:lineRule="auto"/>
        <w:rPr>
          <w:rFonts w:ascii="Trebuchet MS" w:hAnsi="Trebuchet MS" w:cs="Calibri"/>
          <w:sz w:val="24"/>
          <w:szCs w:val="24"/>
          <w:lang w:val="fr-FR"/>
        </w:rPr>
      </w:pPr>
    </w:p>
    <w:p w14:paraId="6B0C7466" w14:textId="77777777" w:rsidR="00FC3B1A" w:rsidRPr="00FC5442" w:rsidRDefault="00FC3B1A" w:rsidP="00FC5442">
      <w:pPr>
        <w:spacing w:before="0" w:after="0" w:line="240" w:lineRule="auto"/>
        <w:rPr>
          <w:rFonts w:ascii="Trebuchet MS" w:hAnsi="Trebuchet MS" w:cs="Calibri"/>
          <w:sz w:val="24"/>
          <w:szCs w:val="24"/>
          <w:lang w:val="fr-FR"/>
        </w:rPr>
      </w:pPr>
    </w:p>
    <w:p w14:paraId="57DA5FD8" w14:textId="77777777" w:rsidR="00FC3B1A" w:rsidRPr="00FC5442" w:rsidRDefault="00FC3B1A" w:rsidP="00FC5442">
      <w:pPr>
        <w:spacing w:before="0" w:after="0" w:line="240" w:lineRule="auto"/>
        <w:rPr>
          <w:rFonts w:ascii="Trebuchet MS" w:hAnsi="Trebuchet MS" w:cs="Calibri"/>
          <w:sz w:val="24"/>
          <w:szCs w:val="24"/>
          <w:lang w:val="fr-FR"/>
        </w:rPr>
      </w:pPr>
    </w:p>
    <w:p w14:paraId="6F9BC5CC" w14:textId="77777777" w:rsidR="00FC3B1A" w:rsidRPr="00FC5442" w:rsidRDefault="00FC3B1A" w:rsidP="00FC5442">
      <w:pPr>
        <w:spacing w:before="0" w:after="0" w:line="240" w:lineRule="auto"/>
        <w:rPr>
          <w:rFonts w:ascii="Trebuchet MS" w:hAnsi="Trebuchet MS" w:cs="Calibri"/>
          <w:sz w:val="24"/>
          <w:szCs w:val="24"/>
          <w:lang w:val="fr-FR"/>
        </w:rPr>
      </w:pPr>
      <w:r w:rsidRPr="00FC5442">
        <w:rPr>
          <w:rFonts w:ascii="Trebuchet MS" w:hAnsi="Trebuchet MS" w:cs="Calibri"/>
          <w:sz w:val="24"/>
          <w:szCs w:val="24"/>
          <w:lang w:val="fr-FR"/>
        </w:rPr>
        <w:t>La rédaction de ce manuel a été soutenue par les partenaires du réseau P4H</w:t>
      </w:r>
    </w:p>
    <w:tbl>
      <w:tblPr>
        <w:tblW w:w="11307" w:type="dxa"/>
        <w:tblLayout w:type="fixed"/>
        <w:tblLook w:val="04A0" w:firstRow="1" w:lastRow="0" w:firstColumn="1" w:lastColumn="0" w:noHBand="0" w:noVBand="1"/>
      </w:tblPr>
      <w:tblGrid>
        <w:gridCol w:w="2943"/>
        <w:gridCol w:w="1560"/>
        <w:gridCol w:w="3543"/>
        <w:gridCol w:w="3261"/>
      </w:tblGrid>
      <w:tr w:rsidR="00A94D53" w:rsidRPr="00FC5442" w14:paraId="2B06CD52" w14:textId="77777777" w:rsidTr="00A94D53">
        <w:tc>
          <w:tcPr>
            <w:tcW w:w="2943" w:type="dxa"/>
          </w:tcPr>
          <w:p w14:paraId="46000544" w14:textId="77777777" w:rsidR="00A94D53" w:rsidRPr="00FC5442" w:rsidRDefault="00A94D53" w:rsidP="00FC5442">
            <w:pPr>
              <w:pStyle w:val="Fuzeile"/>
              <w:spacing w:before="0"/>
              <w:rPr>
                <w:rFonts w:ascii="Trebuchet MS" w:hAnsi="Trebuchet MS"/>
                <w:sz w:val="24"/>
                <w:szCs w:val="24"/>
                <w:lang w:val="fr-FR"/>
              </w:rPr>
            </w:pPr>
          </w:p>
          <w:p w14:paraId="09D6D9BF" w14:textId="77777777" w:rsidR="00A94D53" w:rsidRDefault="00FB32BD" w:rsidP="00FC5442">
            <w:pPr>
              <w:pStyle w:val="Fuzeile"/>
              <w:spacing w:before="0"/>
              <w:rPr>
                <w:rFonts w:ascii="Trebuchet MS" w:hAnsi="Trebuchet MS"/>
                <w:sz w:val="24"/>
                <w:szCs w:val="24"/>
                <w:lang w:val="fr-FR"/>
              </w:rPr>
            </w:pPr>
            <w:r w:rsidRPr="00FC5442">
              <w:rPr>
                <w:rFonts w:ascii="Trebuchet MS" w:hAnsi="Trebuchet MS"/>
                <w:noProof/>
                <w:sz w:val="24"/>
                <w:szCs w:val="24"/>
                <w:lang w:val="de-DE" w:eastAsia="de-DE" w:bidi="ar-SA"/>
              </w:rPr>
              <w:drawing>
                <wp:inline distT="0" distB="0" distL="0" distR="0" wp14:anchorId="430C0333" wp14:editId="3EE3A51A">
                  <wp:extent cx="1569720" cy="1214755"/>
                  <wp:effectExtent l="19050" t="0" r="0" b="0"/>
                  <wp:docPr id="34" name="Image 34" descr="logoP4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ogoP4H"/>
                          <pic:cNvPicPr>
                            <a:picLocks noChangeAspect="1" noChangeArrowheads="1"/>
                          </pic:cNvPicPr>
                        </pic:nvPicPr>
                        <pic:blipFill>
                          <a:blip r:embed="rId10" cstate="print"/>
                          <a:srcRect l="24257" r="26237"/>
                          <a:stretch>
                            <a:fillRect/>
                          </a:stretch>
                        </pic:blipFill>
                        <pic:spPr bwMode="auto">
                          <a:xfrm>
                            <a:off x="0" y="0"/>
                            <a:ext cx="1569720" cy="1214755"/>
                          </a:xfrm>
                          <a:prstGeom prst="rect">
                            <a:avLst/>
                          </a:prstGeom>
                          <a:noFill/>
                          <a:ln w="9525">
                            <a:noFill/>
                            <a:miter lim="800000"/>
                            <a:headEnd/>
                            <a:tailEnd/>
                          </a:ln>
                        </pic:spPr>
                      </pic:pic>
                    </a:graphicData>
                  </a:graphic>
                </wp:inline>
              </w:drawing>
            </w:r>
          </w:p>
          <w:p w14:paraId="126C3846" w14:textId="77777777" w:rsidR="00D6273A" w:rsidRDefault="00D6273A" w:rsidP="00FC5442">
            <w:pPr>
              <w:pStyle w:val="Fuzeile"/>
              <w:spacing w:before="0"/>
              <w:rPr>
                <w:rFonts w:ascii="Trebuchet MS" w:hAnsi="Trebuchet MS"/>
                <w:sz w:val="24"/>
                <w:szCs w:val="24"/>
                <w:lang w:val="fr-FR"/>
              </w:rPr>
            </w:pPr>
          </w:p>
          <w:p w14:paraId="5CB79EA2" w14:textId="77777777" w:rsidR="00D6273A" w:rsidRPr="00FC5442" w:rsidRDefault="00D6273A" w:rsidP="00FC5442">
            <w:pPr>
              <w:pStyle w:val="Fuzeile"/>
              <w:spacing w:before="0"/>
              <w:rPr>
                <w:rFonts w:ascii="Trebuchet MS" w:hAnsi="Trebuchet MS"/>
                <w:sz w:val="24"/>
                <w:szCs w:val="24"/>
                <w:lang w:val="fr-FR"/>
              </w:rPr>
            </w:pPr>
          </w:p>
        </w:tc>
        <w:tc>
          <w:tcPr>
            <w:tcW w:w="1560" w:type="dxa"/>
          </w:tcPr>
          <w:p w14:paraId="0B4D9874" w14:textId="77777777" w:rsidR="00A94D53" w:rsidRPr="00FC5442" w:rsidRDefault="00A94D53" w:rsidP="00FC5442">
            <w:pPr>
              <w:pStyle w:val="Fuzeile"/>
              <w:spacing w:before="0"/>
              <w:rPr>
                <w:rFonts w:ascii="Trebuchet MS" w:hAnsi="Trebuchet MS"/>
                <w:sz w:val="24"/>
                <w:szCs w:val="24"/>
                <w:lang w:val="fr-FR"/>
              </w:rPr>
            </w:pPr>
          </w:p>
          <w:p w14:paraId="3ADE4753" w14:textId="77777777" w:rsidR="00A94D53" w:rsidRPr="00FC5442" w:rsidRDefault="00A94D53" w:rsidP="00FC5442">
            <w:pPr>
              <w:pStyle w:val="Fuzeile"/>
              <w:spacing w:before="0"/>
              <w:rPr>
                <w:rFonts w:ascii="Trebuchet MS" w:hAnsi="Trebuchet MS"/>
                <w:sz w:val="24"/>
                <w:szCs w:val="24"/>
                <w:lang w:val="fr-FR"/>
              </w:rPr>
            </w:pPr>
          </w:p>
          <w:p w14:paraId="7C6302EE" w14:textId="77777777" w:rsidR="00A94D53" w:rsidRPr="00FC5442" w:rsidRDefault="00A94D53" w:rsidP="00FC5442">
            <w:pPr>
              <w:pStyle w:val="Fuzeile"/>
              <w:spacing w:before="0"/>
              <w:rPr>
                <w:rFonts w:ascii="Trebuchet MS" w:hAnsi="Trebuchet MS"/>
                <w:sz w:val="24"/>
                <w:szCs w:val="24"/>
                <w:lang w:val="fr-FR"/>
              </w:rPr>
            </w:pPr>
          </w:p>
          <w:p w14:paraId="7D74651C" w14:textId="77777777" w:rsidR="00A94D53" w:rsidRPr="00FC5442" w:rsidRDefault="00A94D53" w:rsidP="00FC5442">
            <w:pPr>
              <w:pStyle w:val="Fuzeile"/>
              <w:spacing w:before="0"/>
              <w:rPr>
                <w:rFonts w:ascii="Trebuchet MS" w:hAnsi="Trebuchet MS"/>
                <w:sz w:val="24"/>
                <w:szCs w:val="24"/>
                <w:lang w:val="fr-FR"/>
              </w:rPr>
            </w:pPr>
          </w:p>
          <w:p w14:paraId="7557DEBA" w14:textId="77777777" w:rsidR="00A94D53" w:rsidRPr="00FC5442" w:rsidRDefault="00A94D53" w:rsidP="00FC5442">
            <w:pPr>
              <w:pStyle w:val="Fuzeile"/>
              <w:spacing w:before="0"/>
              <w:rPr>
                <w:rFonts w:ascii="Trebuchet MS" w:hAnsi="Trebuchet MS"/>
                <w:sz w:val="24"/>
                <w:szCs w:val="24"/>
                <w:lang w:val="fr-FR"/>
              </w:rPr>
            </w:pPr>
          </w:p>
        </w:tc>
        <w:tc>
          <w:tcPr>
            <w:tcW w:w="3543" w:type="dxa"/>
          </w:tcPr>
          <w:p w14:paraId="470873A4" w14:textId="77777777" w:rsidR="00A94D53" w:rsidRPr="00FC5442" w:rsidRDefault="00A94D53" w:rsidP="00FC5442">
            <w:pPr>
              <w:pStyle w:val="Fuzeile"/>
              <w:spacing w:before="0"/>
              <w:rPr>
                <w:rFonts w:ascii="Trebuchet MS" w:hAnsi="Trebuchet MS"/>
                <w:sz w:val="24"/>
                <w:szCs w:val="24"/>
                <w:lang w:val="fr-FR"/>
              </w:rPr>
            </w:pPr>
          </w:p>
          <w:p w14:paraId="2A492DFA" w14:textId="77777777" w:rsidR="00A94D53" w:rsidRPr="00FC5442" w:rsidRDefault="00A94D53" w:rsidP="00FC5442">
            <w:pPr>
              <w:pStyle w:val="Fuzeile"/>
              <w:spacing w:before="0"/>
              <w:rPr>
                <w:rFonts w:ascii="Trebuchet MS" w:hAnsi="Trebuchet MS"/>
                <w:sz w:val="24"/>
                <w:szCs w:val="24"/>
                <w:lang w:val="fr-FR"/>
              </w:rPr>
            </w:pPr>
          </w:p>
          <w:p w14:paraId="547589AA" w14:textId="77777777" w:rsidR="00A94D53" w:rsidRPr="00FC5442" w:rsidRDefault="00A94D53" w:rsidP="00FC5442">
            <w:pPr>
              <w:pStyle w:val="Fuzeile"/>
              <w:spacing w:before="0"/>
              <w:rPr>
                <w:rFonts w:ascii="Trebuchet MS" w:hAnsi="Trebuchet MS"/>
                <w:sz w:val="24"/>
                <w:szCs w:val="24"/>
                <w:lang w:val="fr-FR"/>
              </w:rPr>
            </w:pPr>
          </w:p>
        </w:tc>
        <w:tc>
          <w:tcPr>
            <w:tcW w:w="3261" w:type="dxa"/>
          </w:tcPr>
          <w:p w14:paraId="3C2F214A" w14:textId="77777777" w:rsidR="00A94D53" w:rsidRPr="00FC5442" w:rsidRDefault="00A94D53" w:rsidP="00FC5442">
            <w:pPr>
              <w:pStyle w:val="Fuzeile"/>
              <w:spacing w:before="0"/>
              <w:rPr>
                <w:rFonts w:ascii="Trebuchet MS" w:hAnsi="Trebuchet MS"/>
                <w:sz w:val="24"/>
                <w:szCs w:val="24"/>
                <w:lang w:val="fr-FR"/>
              </w:rPr>
            </w:pPr>
          </w:p>
          <w:p w14:paraId="771CE840" w14:textId="77777777" w:rsidR="00A94D53" w:rsidRPr="00FC5442" w:rsidRDefault="00A94D53" w:rsidP="00FC5442">
            <w:pPr>
              <w:pStyle w:val="Fuzeile"/>
              <w:spacing w:before="0"/>
              <w:rPr>
                <w:rFonts w:ascii="Trebuchet MS" w:hAnsi="Trebuchet MS"/>
                <w:sz w:val="24"/>
                <w:szCs w:val="24"/>
                <w:lang w:val="fr-FR"/>
              </w:rPr>
            </w:pPr>
          </w:p>
        </w:tc>
      </w:tr>
    </w:tbl>
    <w:p w14:paraId="3EFF962F" w14:textId="77777777" w:rsidR="00D6273A" w:rsidRDefault="00D6273A" w:rsidP="00FC5442">
      <w:pPr>
        <w:spacing w:before="0" w:after="0" w:line="240" w:lineRule="auto"/>
        <w:rPr>
          <w:rFonts w:ascii="Trebuchet MS" w:hAnsi="Trebuchet MS"/>
          <w:sz w:val="24"/>
          <w:szCs w:val="24"/>
          <w:lang w:val="fr-FR"/>
        </w:rPr>
      </w:pPr>
      <w:r>
        <w:rPr>
          <w:noProof/>
          <w:lang w:val="de-DE" w:eastAsia="de-DE" w:bidi="ar-SA"/>
        </w:rPr>
        <w:drawing>
          <wp:inline distT="0" distB="0" distL="0" distR="0" wp14:anchorId="3E41ADAA" wp14:editId="78B016B7">
            <wp:extent cx="2434442" cy="1128156"/>
            <wp:effectExtent l="0" t="0" r="4445" b="0"/>
            <wp:docPr id="141" name="Grafik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434247" cy="1128066"/>
                    </a:xfrm>
                    <a:prstGeom prst="rect">
                      <a:avLst/>
                    </a:prstGeom>
                  </pic:spPr>
                </pic:pic>
              </a:graphicData>
            </a:graphic>
          </wp:inline>
        </w:drawing>
      </w:r>
      <w:r>
        <w:rPr>
          <w:noProof/>
          <w:lang w:val="de-DE" w:eastAsia="de-DE" w:bidi="ar-SA"/>
        </w:rPr>
        <w:drawing>
          <wp:inline distT="0" distB="0" distL="0" distR="0" wp14:anchorId="16646105" wp14:editId="23EABE15">
            <wp:extent cx="2161309" cy="783771"/>
            <wp:effectExtent l="0" t="0" r="0" b="0"/>
            <wp:docPr id="143" name="Grafik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201148" cy="798218"/>
                    </a:xfrm>
                    <a:prstGeom prst="rect">
                      <a:avLst/>
                    </a:prstGeom>
                  </pic:spPr>
                </pic:pic>
              </a:graphicData>
            </a:graphic>
          </wp:inline>
        </w:drawing>
      </w:r>
    </w:p>
    <w:p w14:paraId="6E316948" w14:textId="77777777" w:rsidR="00FC3B1A" w:rsidRPr="00FC5442" w:rsidRDefault="00D6273A" w:rsidP="00FC5442">
      <w:pPr>
        <w:spacing w:before="0" w:after="0" w:line="240" w:lineRule="auto"/>
        <w:rPr>
          <w:rFonts w:ascii="Trebuchet MS" w:hAnsi="Trebuchet MS" w:cs="Calibri"/>
          <w:sz w:val="24"/>
          <w:szCs w:val="24"/>
          <w:lang w:val="fr-FR"/>
        </w:rPr>
      </w:pPr>
      <w:r w:rsidRPr="00FC5442">
        <w:rPr>
          <w:rFonts w:ascii="Trebuchet MS" w:hAnsi="Trebuchet MS"/>
          <w:noProof/>
          <w:sz w:val="24"/>
          <w:szCs w:val="24"/>
          <w:lang w:val="de-DE" w:eastAsia="de-DE" w:bidi="ar-SA"/>
        </w:rPr>
        <w:drawing>
          <wp:inline distT="0" distB="0" distL="0" distR="0" wp14:anchorId="7F8AE71E" wp14:editId="0ED172A5">
            <wp:extent cx="1910248" cy="1009403"/>
            <wp:effectExtent l="0" t="0" r="0" b="635"/>
            <wp:docPr id="142" name="Image 36" descr="logoUSA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logoUSAID"/>
                    <pic:cNvPicPr>
                      <a:picLocks noChangeAspect="1" noChangeArrowheads="1"/>
                    </pic:cNvPicPr>
                  </pic:nvPicPr>
                  <pic:blipFill>
                    <a:blip r:embed="rId13" cstate="print"/>
                    <a:srcRect/>
                    <a:stretch>
                      <a:fillRect/>
                    </a:stretch>
                  </pic:blipFill>
                  <pic:spPr bwMode="auto">
                    <a:xfrm>
                      <a:off x="0" y="0"/>
                      <a:ext cx="1910715" cy="1009650"/>
                    </a:xfrm>
                    <a:prstGeom prst="rect">
                      <a:avLst/>
                    </a:prstGeom>
                    <a:noFill/>
                    <a:ln w="9525">
                      <a:noFill/>
                      <a:miter lim="800000"/>
                      <a:headEnd/>
                      <a:tailEnd/>
                    </a:ln>
                  </pic:spPr>
                </pic:pic>
              </a:graphicData>
            </a:graphic>
          </wp:inline>
        </w:drawing>
      </w:r>
      <w:r w:rsidR="00FC3B1A" w:rsidRPr="00FC5442">
        <w:rPr>
          <w:rFonts w:ascii="Trebuchet MS" w:hAnsi="Trebuchet MS"/>
          <w:sz w:val="24"/>
          <w:szCs w:val="24"/>
          <w:lang w:val="fr-FR"/>
        </w:rPr>
        <w:br w:type="page"/>
      </w:r>
    </w:p>
    <w:p w14:paraId="78A0D1AF" w14:textId="77777777" w:rsidR="00FC3B1A" w:rsidRPr="00FC5442" w:rsidRDefault="00FC3B1A" w:rsidP="00FC5442">
      <w:pPr>
        <w:spacing w:before="0" w:after="0" w:line="240" w:lineRule="auto"/>
        <w:rPr>
          <w:rFonts w:ascii="Trebuchet MS" w:hAnsi="Trebuchet MS"/>
          <w:i/>
          <w:sz w:val="24"/>
          <w:szCs w:val="24"/>
          <w:lang w:val="fr-FR"/>
        </w:rPr>
      </w:pPr>
    </w:p>
    <w:p w14:paraId="4C992162" w14:textId="77777777" w:rsidR="00FC3B1A" w:rsidRPr="00FC5442" w:rsidRDefault="00FC3B1A" w:rsidP="00FC5442">
      <w:pPr>
        <w:spacing w:before="0" w:after="0" w:line="240" w:lineRule="auto"/>
        <w:rPr>
          <w:rFonts w:ascii="Trebuchet MS" w:hAnsi="Trebuchet MS" w:cs="Calibri"/>
          <w:b/>
          <w:sz w:val="24"/>
          <w:szCs w:val="24"/>
          <w:lang w:val="fr-FR"/>
        </w:rPr>
      </w:pPr>
    </w:p>
    <w:p w14:paraId="29A27B5A" w14:textId="77777777" w:rsidR="00FC3B1A" w:rsidRPr="00FC5442" w:rsidRDefault="005B419E" w:rsidP="00FC5442">
      <w:pPr>
        <w:pStyle w:val="berschrift2"/>
        <w:spacing w:before="0" w:line="240" w:lineRule="auto"/>
        <w:rPr>
          <w:rFonts w:ascii="Trebuchet MS" w:hAnsi="Trebuchet MS"/>
          <w:sz w:val="24"/>
          <w:szCs w:val="24"/>
          <w:lang w:val="fr-FR"/>
        </w:rPr>
      </w:pPr>
      <w:bookmarkStart w:id="2" w:name="_Toc500422132"/>
      <w:bookmarkStart w:id="3" w:name="_Toc500488448"/>
      <w:r w:rsidRPr="00FC5442">
        <w:rPr>
          <w:rFonts w:ascii="Trebuchet MS" w:hAnsi="Trebuchet MS"/>
          <w:sz w:val="24"/>
          <w:szCs w:val="24"/>
          <w:lang w:val="fr-FR"/>
        </w:rPr>
        <w:t>Remerciements</w:t>
      </w:r>
      <w:bookmarkEnd w:id="2"/>
      <w:bookmarkEnd w:id="3"/>
    </w:p>
    <w:p w14:paraId="596301DD" w14:textId="77777777" w:rsidR="00BD1578" w:rsidRPr="00FC5442" w:rsidRDefault="00BD1578" w:rsidP="00FC5442">
      <w:pPr>
        <w:spacing w:before="0" w:after="0" w:line="240" w:lineRule="auto"/>
        <w:rPr>
          <w:rFonts w:ascii="Trebuchet MS" w:hAnsi="Trebuchet MS" w:cs="Calibri"/>
          <w:b/>
          <w:sz w:val="24"/>
          <w:szCs w:val="24"/>
          <w:lang w:val="fr-FR"/>
        </w:rPr>
      </w:pPr>
    </w:p>
    <w:p w14:paraId="464B50C7" w14:textId="77777777" w:rsidR="00A94D53" w:rsidRPr="00023B5F" w:rsidRDefault="00023B5F" w:rsidP="00FC5442">
      <w:pPr>
        <w:spacing w:before="0" w:after="0" w:line="240" w:lineRule="auto"/>
        <w:jc w:val="both"/>
        <w:rPr>
          <w:rFonts w:ascii="Trebuchet MS" w:hAnsi="Trebuchet MS"/>
          <w:sz w:val="24"/>
          <w:szCs w:val="24"/>
          <w:lang w:val="fr-FR" w:eastAsia="fr-FR" w:bidi="ar-SA"/>
        </w:rPr>
      </w:pPr>
      <w:r w:rsidRPr="00023B5F">
        <w:rPr>
          <w:rFonts w:ascii="Trebuchet MS" w:hAnsi="Trebuchet MS"/>
          <w:sz w:val="24"/>
          <w:szCs w:val="24"/>
          <w:highlight w:val="yellow"/>
          <w:lang w:val="fr-FR" w:eastAsia="fr-FR" w:bidi="ar-SA"/>
        </w:rPr>
        <w:t>Relecture Sylvie</w:t>
      </w:r>
    </w:p>
    <w:p w14:paraId="5266C5CC" w14:textId="77777777" w:rsidR="00A94D53" w:rsidRPr="00FC5442" w:rsidRDefault="00A94D53" w:rsidP="00FC5442">
      <w:pPr>
        <w:spacing w:before="0" w:after="0" w:line="240" w:lineRule="auto"/>
        <w:jc w:val="both"/>
        <w:rPr>
          <w:rFonts w:ascii="Trebuchet MS" w:hAnsi="Trebuchet MS"/>
          <w:color w:val="FF0000"/>
          <w:sz w:val="24"/>
          <w:szCs w:val="24"/>
          <w:lang w:val="fr-FR" w:eastAsia="fr-FR" w:bidi="ar-SA"/>
        </w:rPr>
      </w:pPr>
    </w:p>
    <w:p w14:paraId="4BBF0557" w14:textId="77777777" w:rsidR="00624DDA" w:rsidRDefault="00624DDA">
      <w:pPr>
        <w:spacing w:before="0" w:after="0" w:line="240" w:lineRule="auto"/>
        <w:rPr>
          <w:rFonts w:ascii="Trebuchet MS" w:hAnsi="Trebuchet MS"/>
          <w:caps/>
          <w:spacing w:val="15"/>
          <w:sz w:val="24"/>
          <w:szCs w:val="24"/>
          <w:lang w:val="fr-FR"/>
        </w:rPr>
      </w:pPr>
      <w:bookmarkStart w:id="4" w:name="_Toc498422998"/>
      <w:bookmarkStart w:id="5" w:name="_Toc500422133"/>
      <w:r>
        <w:rPr>
          <w:rFonts w:ascii="Trebuchet MS" w:hAnsi="Trebuchet MS"/>
          <w:sz w:val="24"/>
          <w:szCs w:val="24"/>
          <w:lang w:val="fr-FR"/>
        </w:rPr>
        <w:br w:type="page"/>
      </w:r>
    </w:p>
    <w:p w14:paraId="7A3CB976" w14:textId="77777777" w:rsidR="0011183E" w:rsidRPr="00FC5442" w:rsidRDefault="0011183E" w:rsidP="00FC5442">
      <w:pPr>
        <w:pStyle w:val="berschrift2"/>
        <w:spacing w:before="0" w:line="240" w:lineRule="auto"/>
        <w:rPr>
          <w:rFonts w:ascii="Trebuchet MS" w:hAnsi="Trebuchet MS"/>
          <w:sz w:val="24"/>
          <w:szCs w:val="24"/>
          <w:lang w:val="fr-FR"/>
        </w:rPr>
      </w:pPr>
      <w:bookmarkStart w:id="6" w:name="_Toc500488449"/>
      <w:r w:rsidRPr="00FC5442">
        <w:rPr>
          <w:rFonts w:ascii="Trebuchet MS" w:hAnsi="Trebuchet MS"/>
          <w:sz w:val="24"/>
          <w:szCs w:val="24"/>
          <w:lang w:val="fr-FR"/>
        </w:rPr>
        <w:lastRenderedPageBreak/>
        <w:t>Table des matières</w:t>
      </w:r>
      <w:bookmarkEnd w:id="4"/>
      <w:bookmarkEnd w:id="5"/>
      <w:bookmarkEnd w:id="6"/>
    </w:p>
    <w:p w14:paraId="06A3E26D" w14:textId="77777777" w:rsidR="0011183E" w:rsidRDefault="0011183E" w:rsidP="00FC5442">
      <w:pPr>
        <w:pStyle w:val="Verzeichnis2"/>
        <w:tabs>
          <w:tab w:val="right" w:leader="dot" w:pos="9486"/>
        </w:tabs>
        <w:spacing w:before="0" w:after="0" w:line="240" w:lineRule="auto"/>
        <w:rPr>
          <w:rFonts w:ascii="Trebuchet MS" w:hAnsi="Trebuchet MS" w:cs="Calibri"/>
          <w:sz w:val="24"/>
          <w:szCs w:val="24"/>
          <w:lang w:val="fr-FR"/>
        </w:rPr>
      </w:pPr>
    </w:p>
    <w:p w14:paraId="58321B21" w14:textId="77777777" w:rsidR="00624DDA" w:rsidRPr="00624DDA" w:rsidRDefault="002C2FD3" w:rsidP="00624DDA">
      <w:pPr>
        <w:pStyle w:val="Verzeichnis2"/>
        <w:tabs>
          <w:tab w:val="right" w:leader="dot" w:pos="9486"/>
        </w:tabs>
        <w:spacing w:before="0" w:after="0"/>
        <w:rPr>
          <w:rFonts w:ascii="Trebuchet MS" w:eastAsiaTheme="minorEastAsia" w:hAnsi="Trebuchet MS" w:cstheme="minorBidi"/>
          <w:noProof/>
          <w:sz w:val="24"/>
          <w:szCs w:val="24"/>
          <w:lang w:val="fr-FR" w:eastAsia="fr-FR" w:bidi="ar-SA"/>
        </w:rPr>
      </w:pPr>
      <w:r w:rsidRPr="00624DDA">
        <w:rPr>
          <w:rFonts w:ascii="Trebuchet MS" w:hAnsi="Trebuchet MS"/>
          <w:sz w:val="24"/>
          <w:szCs w:val="24"/>
          <w:lang w:val="fr-FR"/>
        </w:rPr>
        <w:fldChar w:fldCharType="begin"/>
      </w:r>
      <w:r w:rsidR="00FC5442" w:rsidRPr="00624DDA">
        <w:rPr>
          <w:rFonts w:ascii="Trebuchet MS" w:hAnsi="Trebuchet MS"/>
          <w:sz w:val="24"/>
          <w:szCs w:val="24"/>
          <w:lang w:val="fr-FR"/>
        </w:rPr>
        <w:instrText xml:space="preserve"> TOC \o "1-5" \h \z \u </w:instrText>
      </w:r>
      <w:r w:rsidRPr="00624DDA">
        <w:rPr>
          <w:rFonts w:ascii="Trebuchet MS" w:hAnsi="Trebuchet MS"/>
          <w:sz w:val="24"/>
          <w:szCs w:val="24"/>
          <w:lang w:val="fr-FR"/>
        </w:rPr>
        <w:fldChar w:fldCharType="separate"/>
      </w:r>
      <w:hyperlink w:anchor="_Toc500488448" w:history="1">
        <w:r w:rsidR="00624DDA" w:rsidRPr="00624DDA">
          <w:rPr>
            <w:rStyle w:val="Hyperlink"/>
            <w:rFonts w:ascii="Trebuchet MS" w:hAnsi="Trebuchet MS"/>
            <w:noProof/>
            <w:sz w:val="24"/>
            <w:szCs w:val="24"/>
            <w:lang w:val="fr-FR"/>
          </w:rPr>
          <w:t>Remerciements</w:t>
        </w:r>
        <w:r w:rsidR="00624DDA" w:rsidRPr="00624DDA">
          <w:rPr>
            <w:rFonts w:ascii="Trebuchet MS" w:hAnsi="Trebuchet MS"/>
            <w:noProof/>
            <w:webHidden/>
            <w:sz w:val="24"/>
            <w:szCs w:val="24"/>
          </w:rPr>
          <w:tab/>
        </w:r>
        <w:r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_Toc500488448 \h </w:instrText>
        </w:r>
        <w:r w:rsidRPr="00624DDA">
          <w:rPr>
            <w:rFonts w:ascii="Trebuchet MS" w:hAnsi="Trebuchet MS"/>
            <w:noProof/>
            <w:webHidden/>
            <w:sz w:val="24"/>
            <w:szCs w:val="24"/>
          </w:rPr>
        </w:r>
        <w:r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2</w:t>
        </w:r>
        <w:r w:rsidRPr="00624DDA">
          <w:rPr>
            <w:rFonts w:ascii="Trebuchet MS" w:hAnsi="Trebuchet MS"/>
            <w:noProof/>
            <w:webHidden/>
            <w:sz w:val="24"/>
            <w:szCs w:val="24"/>
          </w:rPr>
          <w:fldChar w:fldCharType="end"/>
        </w:r>
      </w:hyperlink>
    </w:p>
    <w:p w14:paraId="1547AF49" w14:textId="77777777" w:rsidR="00624DDA" w:rsidRPr="00624DDA" w:rsidRDefault="00C80F3D" w:rsidP="00624DDA">
      <w:pPr>
        <w:pStyle w:val="Verzeichnis2"/>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450" w:history="1">
        <w:r w:rsidR="00624DDA" w:rsidRPr="00624DDA">
          <w:rPr>
            <w:rStyle w:val="Hyperlink"/>
            <w:rFonts w:ascii="Trebuchet MS" w:hAnsi="Trebuchet MS"/>
            <w:noProof/>
            <w:sz w:val="24"/>
            <w:szCs w:val="24"/>
            <w:lang w:val="fr-FR"/>
          </w:rPr>
          <w:t>Glossaire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_Toc500488450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12</w:t>
        </w:r>
        <w:r w:rsidR="002C2FD3" w:rsidRPr="00624DDA">
          <w:rPr>
            <w:rFonts w:ascii="Trebuchet MS" w:hAnsi="Trebuchet MS"/>
            <w:noProof/>
            <w:webHidden/>
            <w:sz w:val="24"/>
            <w:szCs w:val="24"/>
          </w:rPr>
          <w:fldChar w:fldCharType="end"/>
        </w:r>
      </w:hyperlink>
    </w:p>
    <w:p w14:paraId="7A1C4561" w14:textId="77777777" w:rsidR="00624DDA" w:rsidRPr="00624DDA" w:rsidRDefault="00624DDA" w:rsidP="00624DDA">
      <w:pPr>
        <w:pStyle w:val="Verzeichnis1"/>
        <w:tabs>
          <w:tab w:val="right" w:leader="dot" w:pos="9486"/>
        </w:tabs>
        <w:spacing w:before="0" w:after="0"/>
        <w:rPr>
          <w:rStyle w:val="Hyperlink"/>
          <w:rFonts w:ascii="Trebuchet MS" w:hAnsi="Trebuchet MS"/>
          <w:noProof/>
          <w:sz w:val="24"/>
          <w:szCs w:val="24"/>
        </w:rPr>
      </w:pPr>
    </w:p>
    <w:p w14:paraId="299E8D7B" w14:textId="77777777" w:rsidR="00624DDA" w:rsidRPr="00624DDA" w:rsidRDefault="00C80F3D" w:rsidP="00624DDA">
      <w:pPr>
        <w:pStyle w:val="Verzeichnis1"/>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451" w:history="1">
        <w:r w:rsidR="00624DDA" w:rsidRPr="00624DDA">
          <w:rPr>
            <w:rStyle w:val="Hyperlink"/>
            <w:rFonts w:ascii="Trebuchet MS" w:hAnsi="Trebuchet MS"/>
            <w:b/>
            <w:noProof/>
            <w:sz w:val="24"/>
            <w:szCs w:val="24"/>
            <w:lang w:val="fr-FR"/>
          </w:rPr>
          <w:t>Introduction </w:t>
        </w:r>
        <w:r w:rsidR="00624DDA" w:rsidRPr="00624DDA">
          <w:rPr>
            <w:rStyle w:val="Hyperlink"/>
            <w:rFonts w:ascii="Trebuchet MS" w:hAnsi="Trebuchet MS"/>
            <w:noProof/>
            <w:sz w:val="24"/>
            <w:szCs w:val="24"/>
            <w:lang w:val="fr-FR"/>
          </w:rPr>
          <w:t>: Objectifs et structure du manuel</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_Toc500488451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14</w:t>
        </w:r>
        <w:r w:rsidR="002C2FD3" w:rsidRPr="00624DDA">
          <w:rPr>
            <w:rFonts w:ascii="Trebuchet MS" w:hAnsi="Trebuchet MS"/>
            <w:noProof/>
            <w:webHidden/>
            <w:sz w:val="24"/>
            <w:szCs w:val="24"/>
          </w:rPr>
          <w:fldChar w:fldCharType="end"/>
        </w:r>
      </w:hyperlink>
    </w:p>
    <w:p w14:paraId="42A6693F" w14:textId="77777777" w:rsidR="00624DDA" w:rsidRPr="00624DDA" w:rsidRDefault="00624DDA" w:rsidP="00624DDA">
      <w:pPr>
        <w:pStyle w:val="Verzeichnis1"/>
        <w:tabs>
          <w:tab w:val="right" w:leader="dot" w:pos="9486"/>
        </w:tabs>
        <w:spacing w:before="0" w:after="0"/>
        <w:rPr>
          <w:rStyle w:val="Hyperlink"/>
          <w:rFonts w:ascii="Trebuchet MS" w:hAnsi="Trebuchet MS"/>
          <w:noProof/>
          <w:sz w:val="24"/>
          <w:szCs w:val="24"/>
        </w:rPr>
      </w:pPr>
    </w:p>
    <w:p w14:paraId="05206D42" w14:textId="77777777" w:rsidR="00624DDA" w:rsidRPr="00624DDA" w:rsidRDefault="00C80F3D" w:rsidP="00624DDA">
      <w:pPr>
        <w:pStyle w:val="Verzeichnis1"/>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452" w:history="1">
        <w:r w:rsidR="00624DDA" w:rsidRPr="00624DDA">
          <w:rPr>
            <w:rStyle w:val="Hyperlink"/>
            <w:rFonts w:ascii="Trebuchet MS" w:hAnsi="Trebuchet MS" w:cs="Calibri"/>
            <w:b/>
            <w:noProof/>
            <w:sz w:val="24"/>
            <w:szCs w:val="24"/>
            <w:lang w:val="fr-FR"/>
          </w:rPr>
          <w:t>Structuration Institutionelle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_Toc500488452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15</w:t>
        </w:r>
        <w:r w:rsidR="002C2FD3" w:rsidRPr="00624DDA">
          <w:rPr>
            <w:rFonts w:ascii="Trebuchet MS" w:hAnsi="Trebuchet MS"/>
            <w:noProof/>
            <w:webHidden/>
            <w:sz w:val="24"/>
            <w:szCs w:val="24"/>
          </w:rPr>
          <w:fldChar w:fldCharType="end"/>
        </w:r>
      </w:hyperlink>
    </w:p>
    <w:p w14:paraId="480C2882" w14:textId="77777777" w:rsidR="00624DDA" w:rsidRPr="00624DDA" w:rsidRDefault="00C80F3D" w:rsidP="00624DDA">
      <w:pPr>
        <w:pStyle w:val="Verzeichnis2"/>
        <w:tabs>
          <w:tab w:val="left" w:pos="660"/>
          <w:tab w:val="right" w:leader="dot" w:pos="9486"/>
        </w:tabs>
        <w:spacing w:before="0" w:after="0"/>
        <w:rPr>
          <w:rFonts w:ascii="Trebuchet MS" w:eastAsiaTheme="minorEastAsia" w:hAnsi="Trebuchet MS" w:cstheme="minorBidi"/>
          <w:noProof/>
          <w:sz w:val="24"/>
          <w:szCs w:val="24"/>
          <w:lang w:val="fr-FR" w:eastAsia="fr-FR" w:bidi="ar-SA"/>
        </w:rPr>
      </w:pPr>
      <w:hyperlink w:anchor="_Toc500488453" w:history="1">
        <w:r w:rsidR="00624DDA" w:rsidRPr="00624DDA">
          <w:rPr>
            <w:rStyle w:val="Hyperlink"/>
            <w:rFonts w:ascii="Trebuchet MS" w:hAnsi="Trebuchet MS" w:cs="Calibri"/>
            <w:noProof/>
            <w:sz w:val="24"/>
            <w:szCs w:val="24"/>
            <w:lang w:val="fr-FR"/>
          </w:rPr>
          <w:t>I-</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cs="Calibri"/>
            <w:noProof/>
            <w:sz w:val="24"/>
            <w:szCs w:val="24"/>
            <w:lang w:val="fr-FR"/>
          </w:rPr>
          <w:t>Vision d’ensemble de la CNSS et des différents partenaires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_Toc500488453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16</w:t>
        </w:r>
        <w:r w:rsidR="002C2FD3" w:rsidRPr="00624DDA">
          <w:rPr>
            <w:rFonts w:ascii="Trebuchet MS" w:hAnsi="Trebuchet MS"/>
            <w:noProof/>
            <w:webHidden/>
            <w:sz w:val="24"/>
            <w:szCs w:val="24"/>
          </w:rPr>
          <w:fldChar w:fldCharType="end"/>
        </w:r>
      </w:hyperlink>
    </w:p>
    <w:p w14:paraId="157AF186"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454" w:history="1">
        <w:r w:rsidR="00624DDA" w:rsidRPr="00624DDA">
          <w:rPr>
            <w:rStyle w:val="Hyperlink"/>
            <w:rFonts w:ascii="Trebuchet MS" w:hAnsi="Trebuchet MS" w:cs="Calibri"/>
            <w:noProof/>
            <w:sz w:val="24"/>
            <w:szCs w:val="24"/>
            <w:lang w:val="fr-FR"/>
          </w:rPr>
          <w:t>1-</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cs="Calibri"/>
            <w:noProof/>
            <w:sz w:val="24"/>
            <w:szCs w:val="24"/>
            <w:lang w:val="fr-FR"/>
          </w:rPr>
          <w:t>Structuration globale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_Toc500488454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16</w:t>
        </w:r>
        <w:r w:rsidR="002C2FD3" w:rsidRPr="00624DDA">
          <w:rPr>
            <w:rFonts w:ascii="Trebuchet MS" w:hAnsi="Trebuchet MS"/>
            <w:noProof/>
            <w:webHidden/>
            <w:sz w:val="24"/>
            <w:szCs w:val="24"/>
          </w:rPr>
          <w:fldChar w:fldCharType="end"/>
        </w:r>
      </w:hyperlink>
    </w:p>
    <w:p w14:paraId="2890638B"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455" w:history="1">
        <w:r w:rsidR="00624DDA" w:rsidRPr="00624DDA">
          <w:rPr>
            <w:rStyle w:val="Hyperlink"/>
            <w:rFonts w:ascii="Trebuchet MS" w:hAnsi="Trebuchet MS" w:cs="Calibri"/>
            <w:noProof/>
            <w:sz w:val="24"/>
            <w:szCs w:val="24"/>
            <w:lang w:val="fr-FR"/>
          </w:rPr>
          <w:t>2-</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cs="Calibri"/>
            <w:noProof/>
            <w:sz w:val="24"/>
            <w:szCs w:val="24"/>
            <w:lang w:val="fr-FR"/>
          </w:rPr>
          <w:t>Présentation générale des différents acteurs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_Toc500488455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17</w:t>
        </w:r>
        <w:r w:rsidR="002C2FD3" w:rsidRPr="00624DDA">
          <w:rPr>
            <w:rFonts w:ascii="Trebuchet MS" w:hAnsi="Trebuchet MS"/>
            <w:noProof/>
            <w:webHidden/>
            <w:sz w:val="24"/>
            <w:szCs w:val="24"/>
          </w:rPr>
          <w:fldChar w:fldCharType="end"/>
        </w:r>
      </w:hyperlink>
    </w:p>
    <w:p w14:paraId="4647985F"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456" w:history="1">
        <w:r w:rsidR="00624DDA" w:rsidRPr="00624DDA">
          <w:rPr>
            <w:rStyle w:val="Hyperlink"/>
            <w:rFonts w:ascii="Trebuchet MS" w:hAnsi="Trebuchet MS" w:cs="Calibri"/>
            <w:noProof/>
            <w:sz w:val="24"/>
            <w:szCs w:val="24"/>
            <w:lang w:bidi="en-US"/>
          </w:rPr>
          <w:t>A-</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cs="Calibri"/>
            <w:noProof/>
            <w:sz w:val="24"/>
            <w:szCs w:val="24"/>
            <w:lang w:bidi="en-US"/>
          </w:rPr>
          <w:t>Agence Centrale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_Toc500488456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17</w:t>
        </w:r>
        <w:r w:rsidR="002C2FD3" w:rsidRPr="00624DDA">
          <w:rPr>
            <w:rFonts w:ascii="Trebuchet MS" w:hAnsi="Trebuchet MS"/>
            <w:noProof/>
            <w:webHidden/>
            <w:sz w:val="24"/>
            <w:szCs w:val="24"/>
          </w:rPr>
          <w:fldChar w:fldCharType="end"/>
        </w:r>
      </w:hyperlink>
    </w:p>
    <w:p w14:paraId="43AD5C4A"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457" w:history="1">
        <w:r w:rsidR="00624DDA" w:rsidRPr="00624DDA">
          <w:rPr>
            <w:rStyle w:val="Hyperlink"/>
            <w:rFonts w:ascii="Trebuchet MS" w:hAnsi="Trebuchet MS"/>
            <w:noProof/>
            <w:sz w:val="24"/>
            <w:szCs w:val="24"/>
            <w:lang w:bidi="en-US"/>
          </w:rPr>
          <w:t>Observation : L’EPA</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_Toc500488457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17</w:t>
        </w:r>
        <w:r w:rsidR="002C2FD3" w:rsidRPr="00624DDA">
          <w:rPr>
            <w:rFonts w:ascii="Trebuchet MS" w:hAnsi="Trebuchet MS"/>
            <w:noProof/>
            <w:webHidden/>
            <w:sz w:val="24"/>
            <w:szCs w:val="24"/>
          </w:rPr>
          <w:fldChar w:fldCharType="end"/>
        </w:r>
      </w:hyperlink>
    </w:p>
    <w:p w14:paraId="6CBA4C4F"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458" w:history="1">
        <w:r w:rsidR="00624DDA" w:rsidRPr="00624DDA">
          <w:rPr>
            <w:rStyle w:val="Hyperlink"/>
            <w:rFonts w:ascii="Trebuchet MS" w:hAnsi="Trebuchet MS"/>
            <w:noProof/>
            <w:sz w:val="24"/>
            <w:szCs w:val="24"/>
            <w:lang w:bidi="en-US"/>
          </w:rPr>
          <w:t>B-</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Le Ministère de la Santé Publique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_Toc500488458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18</w:t>
        </w:r>
        <w:r w:rsidR="002C2FD3" w:rsidRPr="00624DDA">
          <w:rPr>
            <w:rFonts w:ascii="Trebuchet MS" w:hAnsi="Trebuchet MS"/>
            <w:noProof/>
            <w:webHidden/>
            <w:sz w:val="24"/>
            <w:szCs w:val="24"/>
          </w:rPr>
          <w:fldChar w:fldCharType="end"/>
        </w:r>
      </w:hyperlink>
    </w:p>
    <w:p w14:paraId="420E7334"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459" w:history="1">
        <w:r w:rsidR="00624DDA" w:rsidRPr="00624DDA">
          <w:rPr>
            <w:rStyle w:val="Hyperlink"/>
            <w:rFonts w:ascii="Trebuchet MS" w:hAnsi="Trebuchet MS"/>
            <w:noProof/>
            <w:sz w:val="24"/>
            <w:szCs w:val="24"/>
            <w:lang w:bidi="en-US"/>
          </w:rPr>
          <w:t>C-</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Les Agences de district</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_Toc500488459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18</w:t>
        </w:r>
        <w:r w:rsidR="002C2FD3" w:rsidRPr="00624DDA">
          <w:rPr>
            <w:rFonts w:ascii="Trebuchet MS" w:hAnsi="Trebuchet MS"/>
            <w:noProof/>
            <w:webHidden/>
            <w:sz w:val="24"/>
            <w:szCs w:val="24"/>
          </w:rPr>
          <w:fldChar w:fldCharType="end"/>
        </w:r>
      </w:hyperlink>
    </w:p>
    <w:p w14:paraId="3F665926"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460" w:history="1">
        <w:r w:rsidR="00624DDA" w:rsidRPr="00624DDA">
          <w:rPr>
            <w:rStyle w:val="Hyperlink"/>
            <w:rFonts w:ascii="Trebuchet MS" w:hAnsi="Trebuchet MS"/>
            <w:noProof/>
            <w:sz w:val="24"/>
            <w:szCs w:val="24"/>
            <w:lang w:bidi="en-US"/>
          </w:rPr>
          <w:t>D-</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Le système d’affiliation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_Toc500488460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19</w:t>
        </w:r>
        <w:r w:rsidR="002C2FD3" w:rsidRPr="00624DDA">
          <w:rPr>
            <w:rFonts w:ascii="Trebuchet MS" w:hAnsi="Trebuchet MS"/>
            <w:noProof/>
            <w:webHidden/>
            <w:sz w:val="24"/>
            <w:szCs w:val="24"/>
          </w:rPr>
          <w:fldChar w:fldCharType="end"/>
        </w:r>
      </w:hyperlink>
    </w:p>
    <w:p w14:paraId="5476D6AD"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461" w:history="1">
        <w:r w:rsidR="00624DDA" w:rsidRPr="00624DDA">
          <w:rPr>
            <w:rStyle w:val="Hyperlink"/>
            <w:rFonts w:ascii="Trebuchet MS" w:hAnsi="Trebuchet MS"/>
            <w:noProof/>
            <w:sz w:val="24"/>
            <w:szCs w:val="24"/>
            <w:lang w:bidi="en-US"/>
          </w:rPr>
          <w:t>E-</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Prestataires de soins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_Toc500488461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19</w:t>
        </w:r>
        <w:r w:rsidR="002C2FD3" w:rsidRPr="00624DDA">
          <w:rPr>
            <w:rFonts w:ascii="Trebuchet MS" w:hAnsi="Trebuchet MS"/>
            <w:noProof/>
            <w:webHidden/>
            <w:sz w:val="24"/>
            <w:szCs w:val="24"/>
          </w:rPr>
          <w:fldChar w:fldCharType="end"/>
        </w:r>
      </w:hyperlink>
    </w:p>
    <w:p w14:paraId="6E169CD0"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462" w:history="1">
        <w:r w:rsidR="00624DDA" w:rsidRPr="00624DDA">
          <w:rPr>
            <w:rStyle w:val="Hyperlink"/>
            <w:rFonts w:ascii="Trebuchet MS" w:hAnsi="Trebuchet MS"/>
            <w:noProof/>
            <w:sz w:val="24"/>
            <w:szCs w:val="24"/>
            <w:lang w:bidi="en-US"/>
          </w:rPr>
          <w:t>F-</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Autorités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_Toc500488462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19</w:t>
        </w:r>
        <w:r w:rsidR="002C2FD3" w:rsidRPr="00624DDA">
          <w:rPr>
            <w:rFonts w:ascii="Trebuchet MS" w:hAnsi="Trebuchet MS"/>
            <w:noProof/>
            <w:webHidden/>
            <w:sz w:val="24"/>
            <w:szCs w:val="24"/>
          </w:rPr>
          <w:fldChar w:fldCharType="end"/>
        </w:r>
      </w:hyperlink>
    </w:p>
    <w:p w14:paraId="748ABBF7"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463" w:history="1">
        <w:r w:rsidR="00624DDA" w:rsidRPr="00624DDA">
          <w:rPr>
            <w:rStyle w:val="Hyperlink"/>
            <w:rFonts w:ascii="Trebuchet MS" w:hAnsi="Trebuchet MS"/>
            <w:noProof/>
            <w:sz w:val="24"/>
            <w:szCs w:val="24"/>
            <w:lang w:bidi="en-US"/>
          </w:rPr>
          <w:t>G-</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Adhérents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_Toc500488463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20</w:t>
        </w:r>
        <w:r w:rsidR="002C2FD3" w:rsidRPr="00624DDA">
          <w:rPr>
            <w:rFonts w:ascii="Trebuchet MS" w:hAnsi="Trebuchet MS"/>
            <w:noProof/>
            <w:webHidden/>
            <w:sz w:val="24"/>
            <w:szCs w:val="24"/>
          </w:rPr>
          <w:fldChar w:fldCharType="end"/>
        </w:r>
      </w:hyperlink>
    </w:p>
    <w:p w14:paraId="0959DBDC"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464" w:history="1">
        <w:r w:rsidR="00624DDA" w:rsidRPr="00624DDA">
          <w:rPr>
            <w:rStyle w:val="Hyperlink"/>
            <w:rFonts w:ascii="Trebuchet MS" w:hAnsi="Trebuchet MS"/>
            <w:noProof/>
            <w:sz w:val="24"/>
            <w:szCs w:val="24"/>
            <w:lang w:val="fr-FR"/>
          </w:rPr>
          <w:t>3-</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Schématisation des activités principales de la couverture santé</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_Toc500488464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21</w:t>
        </w:r>
        <w:r w:rsidR="002C2FD3" w:rsidRPr="00624DDA">
          <w:rPr>
            <w:rFonts w:ascii="Trebuchet MS" w:hAnsi="Trebuchet MS"/>
            <w:noProof/>
            <w:webHidden/>
            <w:sz w:val="24"/>
            <w:szCs w:val="24"/>
          </w:rPr>
          <w:fldChar w:fldCharType="end"/>
        </w:r>
      </w:hyperlink>
    </w:p>
    <w:p w14:paraId="57543467"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465" w:history="1">
        <w:r w:rsidR="00624DDA" w:rsidRPr="00624DDA">
          <w:rPr>
            <w:rStyle w:val="Hyperlink"/>
            <w:rFonts w:ascii="Trebuchet MS" w:hAnsi="Trebuchet MS"/>
            <w:noProof/>
            <w:sz w:val="24"/>
            <w:szCs w:val="24"/>
            <w:lang w:bidi="en-US"/>
          </w:rPr>
          <w:t>A-</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Schéma général</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_Toc500488465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21</w:t>
        </w:r>
        <w:r w:rsidR="002C2FD3" w:rsidRPr="00624DDA">
          <w:rPr>
            <w:rFonts w:ascii="Trebuchet MS" w:hAnsi="Trebuchet MS"/>
            <w:noProof/>
            <w:webHidden/>
            <w:sz w:val="24"/>
            <w:szCs w:val="24"/>
          </w:rPr>
          <w:fldChar w:fldCharType="end"/>
        </w:r>
      </w:hyperlink>
    </w:p>
    <w:p w14:paraId="546B3712"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466" w:history="1">
        <w:r w:rsidR="00624DDA" w:rsidRPr="00624DDA">
          <w:rPr>
            <w:rStyle w:val="Hyperlink"/>
            <w:rFonts w:ascii="Trebuchet MS" w:hAnsi="Trebuchet MS"/>
            <w:noProof/>
            <w:sz w:val="24"/>
            <w:szCs w:val="24"/>
            <w:lang w:bidi="en-US"/>
          </w:rPr>
          <w:t>B-</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Détails des activités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_Toc500488466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22</w:t>
        </w:r>
        <w:r w:rsidR="002C2FD3" w:rsidRPr="00624DDA">
          <w:rPr>
            <w:rFonts w:ascii="Trebuchet MS" w:hAnsi="Trebuchet MS"/>
            <w:noProof/>
            <w:webHidden/>
            <w:sz w:val="24"/>
            <w:szCs w:val="24"/>
          </w:rPr>
          <w:fldChar w:fldCharType="end"/>
        </w:r>
      </w:hyperlink>
    </w:p>
    <w:p w14:paraId="302C9DB5"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467" w:history="1">
        <w:r w:rsidR="00624DDA" w:rsidRPr="00624DDA">
          <w:rPr>
            <w:rStyle w:val="Hyperlink"/>
            <w:rFonts w:ascii="Trebuchet MS" w:hAnsi="Trebuchet MS"/>
            <w:noProof/>
            <w:sz w:val="24"/>
            <w:szCs w:val="24"/>
          </w:rPr>
          <w:t>Observation : Exemple de parcours d’un bénéficiaire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_Toc500488467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24</w:t>
        </w:r>
        <w:r w:rsidR="002C2FD3" w:rsidRPr="00624DDA">
          <w:rPr>
            <w:rFonts w:ascii="Trebuchet MS" w:hAnsi="Trebuchet MS"/>
            <w:noProof/>
            <w:webHidden/>
            <w:sz w:val="24"/>
            <w:szCs w:val="24"/>
          </w:rPr>
          <w:fldChar w:fldCharType="end"/>
        </w:r>
      </w:hyperlink>
    </w:p>
    <w:p w14:paraId="3AAAFF5F"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468" w:history="1">
        <w:r w:rsidR="00624DDA" w:rsidRPr="00624DDA">
          <w:rPr>
            <w:rStyle w:val="Hyperlink"/>
            <w:rFonts w:ascii="Trebuchet MS" w:hAnsi="Trebuchet MS"/>
            <w:noProof/>
            <w:sz w:val="24"/>
            <w:szCs w:val="24"/>
            <w:lang w:val="fr-FR"/>
          </w:rPr>
          <w:t>4-</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La structure générale de la CNSS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_Toc500488468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25</w:t>
        </w:r>
        <w:r w:rsidR="002C2FD3" w:rsidRPr="00624DDA">
          <w:rPr>
            <w:rFonts w:ascii="Trebuchet MS" w:hAnsi="Trebuchet MS"/>
            <w:noProof/>
            <w:webHidden/>
            <w:sz w:val="24"/>
            <w:szCs w:val="24"/>
          </w:rPr>
          <w:fldChar w:fldCharType="end"/>
        </w:r>
      </w:hyperlink>
    </w:p>
    <w:p w14:paraId="4D13B873"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469" w:history="1">
        <w:r w:rsidR="00624DDA" w:rsidRPr="00624DDA">
          <w:rPr>
            <w:rStyle w:val="Hyperlink"/>
            <w:rFonts w:ascii="Trebuchet MS" w:hAnsi="Trebuchet MS"/>
            <w:noProof/>
            <w:sz w:val="24"/>
            <w:szCs w:val="24"/>
            <w:lang w:bidi="en-US"/>
          </w:rPr>
          <w:t>A-</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Attributions respectives schématisées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_Toc500488469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25</w:t>
        </w:r>
        <w:r w:rsidR="002C2FD3" w:rsidRPr="00624DDA">
          <w:rPr>
            <w:rFonts w:ascii="Trebuchet MS" w:hAnsi="Trebuchet MS"/>
            <w:noProof/>
            <w:webHidden/>
            <w:sz w:val="24"/>
            <w:szCs w:val="24"/>
          </w:rPr>
          <w:fldChar w:fldCharType="end"/>
        </w:r>
      </w:hyperlink>
    </w:p>
    <w:p w14:paraId="089804EC"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470" w:history="1">
        <w:r w:rsidR="00624DDA" w:rsidRPr="00624DDA">
          <w:rPr>
            <w:rStyle w:val="Hyperlink"/>
            <w:rFonts w:ascii="Trebuchet MS" w:hAnsi="Trebuchet MS"/>
            <w:noProof/>
            <w:sz w:val="24"/>
            <w:szCs w:val="24"/>
            <w:lang w:bidi="en-US"/>
          </w:rPr>
          <w:t>B-</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Répartition indicative des tâches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_Toc500488470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26</w:t>
        </w:r>
        <w:r w:rsidR="002C2FD3" w:rsidRPr="00624DDA">
          <w:rPr>
            <w:rFonts w:ascii="Trebuchet MS" w:hAnsi="Trebuchet MS"/>
            <w:noProof/>
            <w:webHidden/>
            <w:sz w:val="24"/>
            <w:szCs w:val="24"/>
          </w:rPr>
          <w:fldChar w:fldCharType="end"/>
        </w:r>
      </w:hyperlink>
    </w:p>
    <w:p w14:paraId="4B018FD9" w14:textId="77777777" w:rsidR="00624DDA" w:rsidRPr="00624DDA" w:rsidRDefault="00C80F3D" w:rsidP="00624DDA">
      <w:pPr>
        <w:pStyle w:val="Verzeichnis2"/>
        <w:tabs>
          <w:tab w:val="left" w:pos="660"/>
          <w:tab w:val="right" w:leader="dot" w:pos="9486"/>
        </w:tabs>
        <w:spacing w:before="0" w:after="0"/>
        <w:rPr>
          <w:rFonts w:ascii="Trebuchet MS" w:eastAsiaTheme="minorEastAsia" w:hAnsi="Trebuchet MS" w:cstheme="minorBidi"/>
          <w:noProof/>
          <w:sz w:val="24"/>
          <w:szCs w:val="24"/>
          <w:lang w:val="fr-FR" w:eastAsia="fr-FR" w:bidi="ar-SA"/>
        </w:rPr>
      </w:pPr>
      <w:hyperlink w:anchor="_Toc500488471" w:history="1">
        <w:r w:rsidR="00624DDA" w:rsidRPr="00624DDA">
          <w:rPr>
            <w:rStyle w:val="Hyperlink"/>
            <w:rFonts w:ascii="Trebuchet MS" w:hAnsi="Trebuchet MS"/>
            <w:noProof/>
            <w:sz w:val="24"/>
            <w:szCs w:val="24"/>
            <w:lang w:val="fr-FR"/>
          </w:rPr>
          <w:t>II-</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La CNSS Siège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_Toc500488471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27</w:t>
        </w:r>
        <w:r w:rsidR="002C2FD3" w:rsidRPr="00624DDA">
          <w:rPr>
            <w:rFonts w:ascii="Trebuchet MS" w:hAnsi="Trebuchet MS"/>
            <w:noProof/>
            <w:webHidden/>
            <w:sz w:val="24"/>
            <w:szCs w:val="24"/>
          </w:rPr>
          <w:fldChar w:fldCharType="end"/>
        </w:r>
      </w:hyperlink>
    </w:p>
    <w:p w14:paraId="15F867ED"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472" w:history="1">
        <w:r w:rsidR="00624DDA" w:rsidRPr="00624DDA">
          <w:rPr>
            <w:rStyle w:val="Hyperlink"/>
            <w:rFonts w:ascii="Trebuchet MS" w:hAnsi="Trebuchet MS"/>
            <w:noProof/>
            <w:sz w:val="24"/>
            <w:szCs w:val="24"/>
            <w:lang w:val="fr-FR"/>
          </w:rPr>
          <w:t>1-</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Ressources Humaines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_Toc500488472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27</w:t>
        </w:r>
        <w:r w:rsidR="002C2FD3" w:rsidRPr="00624DDA">
          <w:rPr>
            <w:rFonts w:ascii="Trebuchet MS" w:hAnsi="Trebuchet MS"/>
            <w:noProof/>
            <w:webHidden/>
            <w:sz w:val="24"/>
            <w:szCs w:val="24"/>
          </w:rPr>
          <w:fldChar w:fldCharType="end"/>
        </w:r>
      </w:hyperlink>
    </w:p>
    <w:p w14:paraId="75B7BEBE"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473" w:history="1">
        <w:r w:rsidR="00624DDA" w:rsidRPr="00624DDA">
          <w:rPr>
            <w:rStyle w:val="Hyperlink"/>
            <w:rFonts w:ascii="Trebuchet MS" w:hAnsi="Trebuchet MS"/>
            <w:noProof/>
            <w:sz w:val="24"/>
            <w:szCs w:val="24"/>
            <w:lang w:bidi="en-US"/>
          </w:rPr>
          <w:t>A-</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Organigramme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_Toc500488473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27</w:t>
        </w:r>
        <w:r w:rsidR="002C2FD3" w:rsidRPr="00624DDA">
          <w:rPr>
            <w:rFonts w:ascii="Trebuchet MS" w:hAnsi="Trebuchet MS"/>
            <w:noProof/>
            <w:webHidden/>
            <w:sz w:val="24"/>
            <w:szCs w:val="24"/>
          </w:rPr>
          <w:fldChar w:fldCharType="end"/>
        </w:r>
      </w:hyperlink>
    </w:p>
    <w:p w14:paraId="251D8273"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474" w:history="1">
        <w:r w:rsidR="00624DDA" w:rsidRPr="00624DDA">
          <w:rPr>
            <w:rStyle w:val="Hyperlink"/>
            <w:rFonts w:ascii="Trebuchet MS" w:hAnsi="Trebuchet MS"/>
            <w:noProof/>
            <w:sz w:val="24"/>
            <w:szCs w:val="24"/>
            <w:lang w:bidi="en-US"/>
          </w:rPr>
          <w:t>B-</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Détails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_Toc500488474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28</w:t>
        </w:r>
        <w:r w:rsidR="002C2FD3" w:rsidRPr="00624DDA">
          <w:rPr>
            <w:rFonts w:ascii="Trebuchet MS" w:hAnsi="Trebuchet MS"/>
            <w:noProof/>
            <w:webHidden/>
            <w:sz w:val="24"/>
            <w:szCs w:val="24"/>
          </w:rPr>
          <w:fldChar w:fldCharType="end"/>
        </w:r>
      </w:hyperlink>
    </w:p>
    <w:p w14:paraId="78224054"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475" w:history="1">
        <w:r w:rsidR="00624DDA" w:rsidRPr="00624DDA">
          <w:rPr>
            <w:rStyle w:val="Hyperlink"/>
            <w:rFonts w:ascii="Trebuchet MS" w:hAnsi="Trebuchet MS"/>
            <w:noProof/>
            <w:sz w:val="24"/>
            <w:szCs w:val="24"/>
            <w:lang w:bidi="en-US"/>
          </w:rPr>
          <w:t>Le Comité Consultatif et de Suivi</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_Toc500488475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28</w:t>
        </w:r>
        <w:r w:rsidR="002C2FD3" w:rsidRPr="00624DDA">
          <w:rPr>
            <w:rFonts w:ascii="Trebuchet MS" w:hAnsi="Trebuchet MS"/>
            <w:noProof/>
            <w:webHidden/>
            <w:sz w:val="24"/>
            <w:szCs w:val="24"/>
          </w:rPr>
          <w:fldChar w:fldCharType="end"/>
        </w:r>
      </w:hyperlink>
    </w:p>
    <w:p w14:paraId="550ACC74"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476" w:history="1">
        <w:r w:rsidR="00624DDA" w:rsidRPr="00624DDA">
          <w:rPr>
            <w:rStyle w:val="Hyperlink"/>
            <w:rFonts w:ascii="Trebuchet MS" w:hAnsi="Trebuchet MS"/>
            <w:noProof/>
            <w:sz w:val="24"/>
            <w:szCs w:val="24"/>
            <w:lang w:bidi="en-US"/>
          </w:rPr>
          <w:t>Le Conseil d’Administration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_Toc500488476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28</w:t>
        </w:r>
        <w:r w:rsidR="002C2FD3" w:rsidRPr="00624DDA">
          <w:rPr>
            <w:rFonts w:ascii="Trebuchet MS" w:hAnsi="Trebuchet MS"/>
            <w:noProof/>
            <w:webHidden/>
            <w:sz w:val="24"/>
            <w:szCs w:val="24"/>
          </w:rPr>
          <w:fldChar w:fldCharType="end"/>
        </w:r>
      </w:hyperlink>
    </w:p>
    <w:p w14:paraId="1A525463"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477" w:history="1">
        <w:r w:rsidR="00624DDA" w:rsidRPr="00624DDA">
          <w:rPr>
            <w:rStyle w:val="Hyperlink"/>
            <w:rFonts w:ascii="Trebuchet MS" w:hAnsi="Trebuchet MS"/>
            <w:noProof/>
            <w:sz w:val="24"/>
            <w:szCs w:val="24"/>
            <w:lang w:bidi="en-US"/>
          </w:rPr>
          <w:t>Le Directeur Général</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_Toc500488477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29</w:t>
        </w:r>
        <w:r w:rsidR="002C2FD3" w:rsidRPr="00624DDA">
          <w:rPr>
            <w:rFonts w:ascii="Trebuchet MS" w:hAnsi="Trebuchet MS"/>
            <w:noProof/>
            <w:webHidden/>
            <w:sz w:val="24"/>
            <w:szCs w:val="24"/>
          </w:rPr>
          <w:fldChar w:fldCharType="end"/>
        </w:r>
      </w:hyperlink>
    </w:p>
    <w:p w14:paraId="637C1010"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478" w:history="1">
        <w:r w:rsidR="00624DDA" w:rsidRPr="00624DDA">
          <w:rPr>
            <w:rStyle w:val="Hyperlink"/>
            <w:rFonts w:ascii="Trebuchet MS" w:hAnsi="Trebuchet MS"/>
            <w:noProof/>
            <w:sz w:val="24"/>
            <w:szCs w:val="24"/>
            <w:lang w:bidi="en-US"/>
          </w:rPr>
          <w:t>L’Agence Comptable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_Toc500488478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29</w:t>
        </w:r>
        <w:r w:rsidR="002C2FD3" w:rsidRPr="00624DDA">
          <w:rPr>
            <w:rFonts w:ascii="Trebuchet MS" w:hAnsi="Trebuchet MS"/>
            <w:noProof/>
            <w:webHidden/>
            <w:sz w:val="24"/>
            <w:szCs w:val="24"/>
          </w:rPr>
          <w:fldChar w:fldCharType="end"/>
        </w:r>
      </w:hyperlink>
    </w:p>
    <w:p w14:paraId="29811533"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479" w:history="1">
        <w:r w:rsidR="00624DDA" w:rsidRPr="00624DDA">
          <w:rPr>
            <w:rStyle w:val="Hyperlink"/>
            <w:rFonts w:ascii="Trebuchet MS" w:hAnsi="Trebuchet MS"/>
            <w:noProof/>
            <w:sz w:val="24"/>
            <w:szCs w:val="24"/>
            <w:lang w:bidi="en-US"/>
          </w:rPr>
          <w:t>La Direction du contrôle et de l’Audit</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_Toc500488479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29</w:t>
        </w:r>
        <w:r w:rsidR="002C2FD3" w:rsidRPr="00624DDA">
          <w:rPr>
            <w:rFonts w:ascii="Trebuchet MS" w:hAnsi="Trebuchet MS"/>
            <w:noProof/>
            <w:webHidden/>
            <w:sz w:val="24"/>
            <w:szCs w:val="24"/>
          </w:rPr>
          <w:fldChar w:fldCharType="end"/>
        </w:r>
      </w:hyperlink>
    </w:p>
    <w:p w14:paraId="581701C5"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480" w:history="1">
        <w:r w:rsidR="00624DDA" w:rsidRPr="00624DDA">
          <w:rPr>
            <w:rStyle w:val="Hyperlink"/>
            <w:rFonts w:ascii="Trebuchet MS" w:hAnsi="Trebuchet MS"/>
            <w:noProof/>
            <w:sz w:val="24"/>
            <w:szCs w:val="24"/>
            <w:lang w:bidi="en-US"/>
          </w:rPr>
          <w:t>La Direction des Affaires Administratives et Financières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_Toc500488480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29</w:t>
        </w:r>
        <w:r w:rsidR="002C2FD3" w:rsidRPr="00624DDA">
          <w:rPr>
            <w:rFonts w:ascii="Trebuchet MS" w:hAnsi="Trebuchet MS"/>
            <w:noProof/>
            <w:webHidden/>
            <w:sz w:val="24"/>
            <w:szCs w:val="24"/>
          </w:rPr>
          <w:fldChar w:fldCharType="end"/>
        </w:r>
      </w:hyperlink>
    </w:p>
    <w:p w14:paraId="05ABBDE8"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481" w:history="1">
        <w:r w:rsidR="00624DDA" w:rsidRPr="00624DDA">
          <w:rPr>
            <w:rStyle w:val="Hyperlink"/>
            <w:rFonts w:ascii="Trebuchet MS" w:hAnsi="Trebuchet MS"/>
            <w:noProof/>
            <w:sz w:val="24"/>
            <w:szCs w:val="24"/>
            <w:lang w:bidi="en-US"/>
          </w:rPr>
          <w:t>La Direction de la Mobilisation Sociale, des Relations Pûbliques et du Juridique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_Toc500488481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30</w:t>
        </w:r>
        <w:r w:rsidR="002C2FD3" w:rsidRPr="00624DDA">
          <w:rPr>
            <w:rFonts w:ascii="Trebuchet MS" w:hAnsi="Trebuchet MS"/>
            <w:noProof/>
            <w:webHidden/>
            <w:sz w:val="24"/>
            <w:szCs w:val="24"/>
          </w:rPr>
          <w:fldChar w:fldCharType="end"/>
        </w:r>
      </w:hyperlink>
    </w:p>
    <w:p w14:paraId="28A130DE"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482" w:history="1">
        <w:r w:rsidR="00624DDA" w:rsidRPr="00624DDA">
          <w:rPr>
            <w:rStyle w:val="Hyperlink"/>
            <w:rFonts w:ascii="Trebuchet MS" w:hAnsi="Trebuchet MS"/>
            <w:noProof/>
            <w:sz w:val="24"/>
            <w:szCs w:val="24"/>
            <w:lang w:bidi="en-US"/>
          </w:rPr>
          <w:t>La Direction des Agences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_Toc500488482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30</w:t>
        </w:r>
        <w:r w:rsidR="002C2FD3" w:rsidRPr="00624DDA">
          <w:rPr>
            <w:rFonts w:ascii="Trebuchet MS" w:hAnsi="Trebuchet MS"/>
            <w:noProof/>
            <w:webHidden/>
            <w:sz w:val="24"/>
            <w:szCs w:val="24"/>
          </w:rPr>
          <w:fldChar w:fldCharType="end"/>
        </w:r>
      </w:hyperlink>
    </w:p>
    <w:p w14:paraId="4ADC8858"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483" w:history="1">
        <w:r w:rsidR="00624DDA" w:rsidRPr="00624DDA">
          <w:rPr>
            <w:rStyle w:val="Hyperlink"/>
            <w:rFonts w:ascii="Trebuchet MS" w:hAnsi="Trebuchet MS"/>
            <w:noProof/>
            <w:sz w:val="24"/>
            <w:szCs w:val="24"/>
            <w:lang w:bidi="en-US"/>
          </w:rPr>
          <w:t>C-</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Formation initiale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_Toc500488483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31</w:t>
        </w:r>
        <w:r w:rsidR="002C2FD3" w:rsidRPr="00624DDA">
          <w:rPr>
            <w:rFonts w:ascii="Trebuchet MS" w:hAnsi="Trebuchet MS"/>
            <w:noProof/>
            <w:webHidden/>
            <w:sz w:val="24"/>
            <w:szCs w:val="24"/>
          </w:rPr>
          <w:fldChar w:fldCharType="end"/>
        </w:r>
      </w:hyperlink>
    </w:p>
    <w:p w14:paraId="09676DB1"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484" w:history="1">
        <w:r w:rsidR="00624DDA" w:rsidRPr="00624DDA">
          <w:rPr>
            <w:rStyle w:val="Hyperlink"/>
            <w:rFonts w:ascii="Trebuchet MS" w:hAnsi="Trebuchet MS"/>
            <w:noProof/>
            <w:sz w:val="24"/>
            <w:szCs w:val="24"/>
            <w:lang w:bidi="en-US"/>
          </w:rPr>
          <w:t>Observation : Proposition chiffrée pour le Siège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_Toc500488484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32</w:t>
        </w:r>
        <w:r w:rsidR="002C2FD3" w:rsidRPr="00624DDA">
          <w:rPr>
            <w:rFonts w:ascii="Trebuchet MS" w:hAnsi="Trebuchet MS"/>
            <w:noProof/>
            <w:webHidden/>
            <w:sz w:val="24"/>
            <w:szCs w:val="24"/>
          </w:rPr>
          <w:fldChar w:fldCharType="end"/>
        </w:r>
      </w:hyperlink>
    </w:p>
    <w:p w14:paraId="5FE7CAFB" w14:textId="77777777" w:rsidR="00624DDA" w:rsidRPr="00624DDA" w:rsidRDefault="00C80F3D" w:rsidP="00624DDA">
      <w:pPr>
        <w:pStyle w:val="Verzeichnis2"/>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485" w:history="1">
        <w:r w:rsidR="00624DDA" w:rsidRPr="00624DDA">
          <w:rPr>
            <w:rStyle w:val="Hyperlink"/>
            <w:rFonts w:ascii="Trebuchet MS" w:hAnsi="Trebuchet MS"/>
            <w:noProof/>
            <w:sz w:val="24"/>
            <w:szCs w:val="24"/>
            <w:lang w:val="fr-FR"/>
          </w:rPr>
          <w:t>III-</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Les Agences de District</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_Toc500488485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34</w:t>
        </w:r>
        <w:r w:rsidR="002C2FD3" w:rsidRPr="00624DDA">
          <w:rPr>
            <w:rFonts w:ascii="Trebuchet MS" w:hAnsi="Trebuchet MS"/>
            <w:noProof/>
            <w:webHidden/>
            <w:sz w:val="24"/>
            <w:szCs w:val="24"/>
          </w:rPr>
          <w:fldChar w:fldCharType="end"/>
        </w:r>
      </w:hyperlink>
    </w:p>
    <w:p w14:paraId="5A62FB6A"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486" w:history="1">
        <w:r w:rsidR="00624DDA" w:rsidRPr="00624DDA">
          <w:rPr>
            <w:rStyle w:val="Hyperlink"/>
            <w:rFonts w:ascii="Trebuchet MS" w:hAnsi="Trebuchet MS"/>
            <w:noProof/>
            <w:sz w:val="24"/>
            <w:szCs w:val="24"/>
            <w:lang w:val="fr-FR"/>
          </w:rPr>
          <w:t>1.</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Ressources Humaines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_Toc500488486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34</w:t>
        </w:r>
        <w:r w:rsidR="002C2FD3" w:rsidRPr="00624DDA">
          <w:rPr>
            <w:rFonts w:ascii="Trebuchet MS" w:hAnsi="Trebuchet MS"/>
            <w:noProof/>
            <w:webHidden/>
            <w:sz w:val="24"/>
            <w:szCs w:val="24"/>
          </w:rPr>
          <w:fldChar w:fldCharType="end"/>
        </w:r>
      </w:hyperlink>
    </w:p>
    <w:p w14:paraId="2253F17E"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487" w:history="1">
        <w:r w:rsidR="00624DDA" w:rsidRPr="00624DDA">
          <w:rPr>
            <w:rStyle w:val="Hyperlink"/>
            <w:rFonts w:ascii="Trebuchet MS" w:hAnsi="Trebuchet MS"/>
            <w:noProof/>
            <w:sz w:val="24"/>
            <w:szCs w:val="24"/>
            <w:lang w:bidi="en-US"/>
          </w:rPr>
          <w:t>A-</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Organigramme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_Toc500488487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34</w:t>
        </w:r>
        <w:r w:rsidR="002C2FD3" w:rsidRPr="00624DDA">
          <w:rPr>
            <w:rFonts w:ascii="Trebuchet MS" w:hAnsi="Trebuchet MS"/>
            <w:noProof/>
            <w:webHidden/>
            <w:sz w:val="24"/>
            <w:szCs w:val="24"/>
          </w:rPr>
          <w:fldChar w:fldCharType="end"/>
        </w:r>
      </w:hyperlink>
    </w:p>
    <w:p w14:paraId="09643C67"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488" w:history="1">
        <w:r w:rsidR="00624DDA" w:rsidRPr="00624DDA">
          <w:rPr>
            <w:rStyle w:val="Hyperlink"/>
            <w:rFonts w:ascii="Trebuchet MS" w:hAnsi="Trebuchet MS"/>
            <w:noProof/>
            <w:sz w:val="24"/>
            <w:szCs w:val="24"/>
            <w:lang w:bidi="en-US"/>
          </w:rPr>
          <w:t>B-</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Postes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_Toc500488488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35</w:t>
        </w:r>
        <w:r w:rsidR="002C2FD3" w:rsidRPr="00624DDA">
          <w:rPr>
            <w:rFonts w:ascii="Trebuchet MS" w:hAnsi="Trebuchet MS"/>
            <w:noProof/>
            <w:webHidden/>
            <w:sz w:val="24"/>
            <w:szCs w:val="24"/>
          </w:rPr>
          <w:fldChar w:fldCharType="end"/>
        </w:r>
      </w:hyperlink>
    </w:p>
    <w:p w14:paraId="656DF5C9"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489" w:history="1">
        <w:r w:rsidR="00624DDA" w:rsidRPr="00624DDA">
          <w:rPr>
            <w:rStyle w:val="Hyperlink"/>
            <w:rFonts w:ascii="Trebuchet MS" w:hAnsi="Trebuchet MS"/>
            <w:noProof/>
            <w:sz w:val="24"/>
            <w:szCs w:val="24"/>
            <w:lang w:bidi="en-US"/>
          </w:rPr>
          <w:t>Le Chef d’Agence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_Toc500488489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35</w:t>
        </w:r>
        <w:r w:rsidR="002C2FD3" w:rsidRPr="00624DDA">
          <w:rPr>
            <w:rFonts w:ascii="Trebuchet MS" w:hAnsi="Trebuchet MS"/>
            <w:noProof/>
            <w:webHidden/>
            <w:sz w:val="24"/>
            <w:szCs w:val="24"/>
          </w:rPr>
          <w:fldChar w:fldCharType="end"/>
        </w:r>
      </w:hyperlink>
    </w:p>
    <w:p w14:paraId="467B0CF7"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490" w:history="1">
        <w:r w:rsidR="00624DDA" w:rsidRPr="00624DDA">
          <w:rPr>
            <w:rStyle w:val="Hyperlink"/>
            <w:rFonts w:ascii="Trebuchet MS" w:hAnsi="Trebuchet MS"/>
            <w:noProof/>
            <w:sz w:val="24"/>
            <w:szCs w:val="24"/>
            <w:lang w:bidi="en-US"/>
          </w:rPr>
          <w:t>L’Agent Administratif et Comptable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_Toc500488490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35</w:t>
        </w:r>
        <w:r w:rsidR="002C2FD3" w:rsidRPr="00624DDA">
          <w:rPr>
            <w:rFonts w:ascii="Trebuchet MS" w:hAnsi="Trebuchet MS"/>
            <w:noProof/>
            <w:webHidden/>
            <w:sz w:val="24"/>
            <w:szCs w:val="24"/>
          </w:rPr>
          <w:fldChar w:fldCharType="end"/>
        </w:r>
      </w:hyperlink>
    </w:p>
    <w:p w14:paraId="79AD3D9D"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491" w:history="1">
        <w:r w:rsidR="00624DDA" w:rsidRPr="00624DDA">
          <w:rPr>
            <w:rStyle w:val="Hyperlink"/>
            <w:rFonts w:ascii="Trebuchet MS" w:hAnsi="Trebuchet MS"/>
            <w:noProof/>
            <w:sz w:val="24"/>
            <w:szCs w:val="24"/>
            <w:lang w:bidi="en-US"/>
          </w:rPr>
          <w:t>Le Médecin Conseil</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_Toc500488491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35</w:t>
        </w:r>
        <w:r w:rsidR="002C2FD3" w:rsidRPr="00624DDA">
          <w:rPr>
            <w:rFonts w:ascii="Trebuchet MS" w:hAnsi="Trebuchet MS"/>
            <w:noProof/>
            <w:webHidden/>
            <w:sz w:val="24"/>
            <w:szCs w:val="24"/>
          </w:rPr>
          <w:fldChar w:fldCharType="end"/>
        </w:r>
      </w:hyperlink>
    </w:p>
    <w:p w14:paraId="0621A0BB"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492" w:history="1">
        <w:r w:rsidR="00624DDA" w:rsidRPr="00624DDA">
          <w:rPr>
            <w:rStyle w:val="Hyperlink"/>
            <w:rFonts w:ascii="Trebuchet MS" w:hAnsi="Trebuchet MS"/>
            <w:noProof/>
            <w:sz w:val="24"/>
            <w:szCs w:val="24"/>
            <w:lang w:bidi="en-US"/>
          </w:rPr>
          <w:t>Les Chargés de Supervision Terrain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_Toc500488492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36</w:t>
        </w:r>
        <w:r w:rsidR="002C2FD3" w:rsidRPr="00624DDA">
          <w:rPr>
            <w:rFonts w:ascii="Trebuchet MS" w:hAnsi="Trebuchet MS"/>
            <w:noProof/>
            <w:webHidden/>
            <w:sz w:val="24"/>
            <w:szCs w:val="24"/>
          </w:rPr>
          <w:fldChar w:fldCharType="end"/>
        </w:r>
      </w:hyperlink>
    </w:p>
    <w:p w14:paraId="531FE09A"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493" w:history="1">
        <w:r w:rsidR="00624DDA" w:rsidRPr="00624DDA">
          <w:rPr>
            <w:rStyle w:val="Hyperlink"/>
            <w:rFonts w:ascii="Trebuchet MS" w:hAnsi="Trebuchet MS"/>
            <w:noProof/>
            <w:sz w:val="24"/>
            <w:szCs w:val="24"/>
            <w:lang w:bidi="en-US"/>
          </w:rPr>
          <w:t>La question des Agents sous contractés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_Toc500488493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36</w:t>
        </w:r>
        <w:r w:rsidR="002C2FD3" w:rsidRPr="00624DDA">
          <w:rPr>
            <w:rFonts w:ascii="Trebuchet MS" w:hAnsi="Trebuchet MS"/>
            <w:noProof/>
            <w:webHidden/>
            <w:sz w:val="24"/>
            <w:szCs w:val="24"/>
          </w:rPr>
          <w:fldChar w:fldCharType="end"/>
        </w:r>
      </w:hyperlink>
    </w:p>
    <w:p w14:paraId="08F85668"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494" w:history="1">
        <w:r w:rsidR="00624DDA" w:rsidRPr="00624DDA">
          <w:rPr>
            <w:rStyle w:val="Hyperlink"/>
            <w:rFonts w:ascii="Trebuchet MS" w:hAnsi="Trebuchet MS"/>
            <w:noProof/>
            <w:sz w:val="24"/>
            <w:szCs w:val="24"/>
            <w:lang w:bidi="en-US"/>
          </w:rPr>
          <w:t>Observation : Proposition chiffrée pour les Agences de District</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_Toc500488494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37</w:t>
        </w:r>
        <w:r w:rsidR="002C2FD3" w:rsidRPr="00624DDA">
          <w:rPr>
            <w:rFonts w:ascii="Trebuchet MS" w:hAnsi="Trebuchet MS"/>
            <w:noProof/>
            <w:webHidden/>
            <w:sz w:val="24"/>
            <w:szCs w:val="24"/>
          </w:rPr>
          <w:fldChar w:fldCharType="end"/>
        </w:r>
      </w:hyperlink>
    </w:p>
    <w:p w14:paraId="3A177AD2"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495" w:history="1">
        <w:r w:rsidR="00624DDA" w:rsidRPr="00624DDA">
          <w:rPr>
            <w:rStyle w:val="Hyperlink"/>
            <w:rFonts w:ascii="Trebuchet MS" w:hAnsi="Trebuchet MS"/>
            <w:noProof/>
            <w:sz w:val="24"/>
            <w:szCs w:val="24"/>
            <w:lang w:val="fr-FR"/>
          </w:rPr>
          <w:t>2.</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Logistique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_Toc500488495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40</w:t>
        </w:r>
        <w:r w:rsidR="002C2FD3" w:rsidRPr="00624DDA">
          <w:rPr>
            <w:rFonts w:ascii="Trebuchet MS" w:hAnsi="Trebuchet MS"/>
            <w:noProof/>
            <w:webHidden/>
            <w:sz w:val="24"/>
            <w:szCs w:val="24"/>
          </w:rPr>
          <w:fldChar w:fldCharType="end"/>
        </w:r>
      </w:hyperlink>
    </w:p>
    <w:p w14:paraId="31CF961E"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496" w:history="1">
        <w:r w:rsidR="00624DDA" w:rsidRPr="00624DDA">
          <w:rPr>
            <w:rStyle w:val="Hyperlink"/>
            <w:rFonts w:ascii="Trebuchet MS" w:hAnsi="Trebuchet MS"/>
            <w:noProof/>
            <w:sz w:val="24"/>
            <w:szCs w:val="24"/>
            <w:lang w:bidi="en-US"/>
          </w:rPr>
          <w:t>A-</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Locaux</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_Toc500488496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40</w:t>
        </w:r>
        <w:r w:rsidR="002C2FD3" w:rsidRPr="00624DDA">
          <w:rPr>
            <w:rFonts w:ascii="Trebuchet MS" w:hAnsi="Trebuchet MS"/>
            <w:noProof/>
            <w:webHidden/>
            <w:sz w:val="24"/>
            <w:szCs w:val="24"/>
          </w:rPr>
          <w:fldChar w:fldCharType="end"/>
        </w:r>
      </w:hyperlink>
    </w:p>
    <w:p w14:paraId="03BECFD9"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497" w:history="1">
        <w:r w:rsidR="00624DDA" w:rsidRPr="00624DDA">
          <w:rPr>
            <w:rStyle w:val="Hyperlink"/>
            <w:rFonts w:ascii="Trebuchet MS" w:hAnsi="Trebuchet MS"/>
            <w:noProof/>
            <w:sz w:val="24"/>
            <w:szCs w:val="24"/>
            <w:lang w:bidi="en-US"/>
          </w:rPr>
          <w:t>B-</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Matériel</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_Toc500488497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40</w:t>
        </w:r>
        <w:r w:rsidR="002C2FD3" w:rsidRPr="00624DDA">
          <w:rPr>
            <w:rFonts w:ascii="Trebuchet MS" w:hAnsi="Trebuchet MS"/>
            <w:noProof/>
            <w:webHidden/>
            <w:sz w:val="24"/>
            <w:szCs w:val="24"/>
          </w:rPr>
          <w:fldChar w:fldCharType="end"/>
        </w:r>
      </w:hyperlink>
    </w:p>
    <w:p w14:paraId="4A386E3B" w14:textId="77777777" w:rsidR="00624DDA" w:rsidRDefault="00624DDA" w:rsidP="00624DDA">
      <w:pPr>
        <w:pStyle w:val="Verzeichnis1"/>
        <w:tabs>
          <w:tab w:val="right" w:leader="dot" w:pos="9486"/>
        </w:tabs>
        <w:spacing w:before="0" w:after="0"/>
        <w:rPr>
          <w:rStyle w:val="Hyperlink"/>
          <w:rFonts w:ascii="Trebuchet MS" w:hAnsi="Trebuchet MS"/>
          <w:noProof/>
          <w:sz w:val="24"/>
          <w:szCs w:val="24"/>
        </w:rPr>
      </w:pPr>
    </w:p>
    <w:p w14:paraId="71E9A253" w14:textId="77777777" w:rsidR="00624DDA" w:rsidRPr="00624DDA" w:rsidRDefault="00C80F3D" w:rsidP="00624DDA">
      <w:pPr>
        <w:pStyle w:val="Verzeichnis1"/>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498" w:history="1">
        <w:r w:rsidR="00624DDA" w:rsidRPr="00624DDA">
          <w:rPr>
            <w:rStyle w:val="Hyperlink"/>
            <w:rFonts w:ascii="Trebuchet MS" w:hAnsi="Trebuchet MS" w:cs="Calibri"/>
            <w:b/>
            <w:noProof/>
            <w:sz w:val="24"/>
            <w:szCs w:val="24"/>
            <w:lang w:val="fr-FR"/>
          </w:rPr>
          <w:t>Activités opérationnelles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_Toc500488498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41</w:t>
        </w:r>
        <w:r w:rsidR="002C2FD3" w:rsidRPr="00624DDA">
          <w:rPr>
            <w:rFonts w:ascii="Trebuchet MS" w:hAnsi="Trebuchet MS"/>
            <w:noProof/>
            <w:webHidden/>
            <w:sz w:val="24"/>
            <w:szCs w:val="24"/>
          </w:rPr>
          <w:fldChar w:fldCharType="end"/>
        </w:r>
      </w:hyperlink>
    </w:p>
    <w:p w14:paraId="2B0542A3" w14:textId="77777777" w:rsidR="00624DDA" w:rsidRPr="00624DDA" w:rsidRDefault="00C80F3D" w:rsidP="00624DDA">
      <w:pPr>
        <w:pStyle w:val="Verzeichnis2"/>
        <w:tabs>
          <w:tab w:val="left" w:pos="660"/>
          <w:tab w:val="right" w:leader="dot" w:pos="9486"/>
        </w:tabs>
        <w:spacing w:before="0" w:after="0"/>
        <w:rPr>
          <w:rFonts w:ascii="Trebuchet MS" w:eastAsiaTheme="minorEastAsia" w:hAnsi="Trebuchet MS" w:cstheme="minorBidi"/>
          <w:noProof/>
          <w:sz w:val="24"/>
          <w:szCs w:val="24"/>
          <w:lang w:val="fr-FR" w:eastAsia="fr-FR" w:bidi="ar-SA"/>
        </w:rPr>
      </w:pPr>
      <w:hyperlink w:anchor="_Toc500488499" w:history="1">
        <w:r w:rsidR="00624DDA" w:rsidRPr="00624DDA">
          <w:rPr>
            <w:rStyle w:val="Hyperlink"/>
            <w:rFonts w:ascii="Trebuchet MS" w:hAnsi="Trebuchet MS"/>
            <w:noProof/>
            <w:sz w:val="24"/>
            <w:szCs w:val="24"/>
            <w:lang w:val="fr-FR"/>
          </w:rPr>
          <w:t>I-</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rPr>
          <w:t xml:space="preserve">La </w:t>
        </w:r>
        <w:r w:rsidR="00624DDA" w:rsidRPr="00624DDA">
          <w:rPr>
            <w:rStyle w:val="Hyperlink"/>
            <w:rFonts w:ascii="Trebuchet MS" w:hAnsi="Trebuchet MS"/>
            <w:noProof/>
            <w:sz w:val="24"/>
            <w:szCs w:val="24"/>
            <w:lang w:val="fr-FR"/>
          </w:rPr>
          <w:t>communication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_Toc500488499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42</w:t>
        </w:r>
        <w:r w:rsidR="002C2FD3" w:rsidRPr="00624DDA">
          <w:rPr>
            <w:rFonts w:ascii="Trebuchet MS" w:hAnsi="Trebuchet MS"/>
            <w:noProof/>
            <w:webHidden/>
            <w:sz w:val="24"/>
            <w:szCs w:val="24"/>
          </w:rPr>
          <w:fldChar w:fldCharType="end"/>
        </w:r>
      </w:hyperlink>
    </w:p>
    <w:p w14:paraId="03DA440E"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500" w:history="1">
        <w:r w:rsidR="00624DDA" w:rsidRPr="00624DDA">
          <w:rPr>
            <w:rStyle w:val="Hyperlink"/>
            <w:rFonts w:ascii="Trebuchet MS" w:hAnsi="Trebuchet MS"/>
            <w:noProof/>
            <w:sz w:val="24"/>
            <w:szCs w:val="24"/>
            <w:lang w:val="fr-FR"/>
          </w:rPr>
          <w:t>1-</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Formation des différentes autorités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_Toc500488500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42</w:t>
        </w:r>
        <w:r w:rsidR="002C2FD3" w:rsidRPr="00624DDA">
          <w:rPr>
            <w:rFonts w:ascii="Trebuchet MS" w:hAnsi="Trebuchet MS"/>
            <w:noProof/>
            <w:webHidden/>
            <w:sz w:val="24"/>
            <w:szCs w:val="24"/>
          </w:rPr>
          <w:fldChar w:fldCharType="end"/>
        </w:r>
      </w:hyperlink>
    </w:p>
    <w:p w14:paraId="67718295"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501" w:history="1">
        <w:r w:rsidR="00624DDA" w:rsidRPr="00624DDA">
          <w:rPr>
            <w:rStyle w:val="Hyperlink"/>
            <w:rFonts w:ascii="Trebuchet MS" w:hAnsi="Trebuchet MS"/>
            <w:noProof/>
            <w:sz w:val="24"/>
            <w:szCs w:val="24"/>
            <w:lang w:val="fr-FR"/>
          </w:rPr>
          <w:t>2-</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La sensibilisation (dont instructions pour les agents de terrain)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_Toc500488501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43</w:t>
        </w:r>
        <w:r w:rsidR="002C2FD3" w:rsidRPr="00624DDA">
          <w:rPr>
            <w:rFonts w:ascii="Trebuchet MS" w:hAnsi="Trebuchet MS"/>
            <w:noProof/>
            <w:webHidden/>
            <w:sz w:val="24"/>
            <w:szCs w:val="24"/>
          </w:rPr>
          <w:fldChar w:fldCharType="end"/>
        </w:r>
      </w:hyperlink>
    </w:p>
    <w:p w14:paraId="08AB827F"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02" w:history="1">
        <w:r w:rsidR="00624DDA" w:rsidRPr="00624DDA">
          <w:rPr>
            <w:rStyle w:val="Hyperlink"/>
            <w:rFonts w:ascii="Trebuchet MS" w:hAnsi="Trebuchet MS"/>
            <w:noProof/>
            <w:sz w:val="24"/>
            <w:szCs w:val="24"/>
            <w:lang w:bidi="en-US"/>
          </w:rPr>
          <w:t>A-</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Les personnes en charge de la sensibilisation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_Toc500488502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43</w:t>
        </w:r>
        <w:r w:rsidR="002C2FD3" w:rsidRPr="00624DDA">
          <w:rPr>
            <w:rFonts w:ascii="Trebuchet MS" w:hAnsi="Trebuchet MS"/>
            <w:noProof/>
            <w:webHidden/>
            <w:sz w:val="24"/>
            <w:szCs w:val="24"/>
          </w:rPr>
          <w:fldChar w:fldCharType="end"/>
        </w:r>
      </w:hyperlink>
    </w:p>
    <w:p w14:paraId="36B9F8FC"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03" w:history="1">
        <w:r w:rsidR="00624DDA" w:rsidRPr="00624DDA">
          <w:rPr>
            <w:rStyle w:val="Hyperlink"/>
            <w:rFonts w:ascii="Trebuchet MS" w:hAnsi="Trebuchet MS"/>
            <w:noProof/>
            <w:sz w:val="24"/>
            <w:szCs w:val="24"/>
            <w:lang w:bidi="en-US"/>
          </w:rPr>
          <w:t>Observation : Tâches par type d’agent</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_Toc500488503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44</w:t>
        </w:r>
        <w:r w:rsidR="002C2FD3" w:rsidRPr="00624DDA">
          <w:rPr>
            <w:rFonts w:ascii="Trebuchet MS" w:hAnsi="Trebuchet MS"/>
            <w:noProof/>
            <w:webHidden/>
            <w:sz w:val="24"/>
            <w:szCs w:val="24"/>
          </w:rPr>
          <w:fldChar w:fldCharType="end"/>
        </w:r>
      </w:hyperlink>
    </w:p>
    <w:p w14:paraId="1791B3E4"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04" w:history="1">
        <w:r w:rsidR="00624DDA" w:rsidRPr="00624DDA">
          <w:rPr>
            <w:rStyle w:val="Hyperlink"/>
            <w:rFonts w:ascii="Trebuchet MS" w:hAnsi="Trebuchet MS"/>
            <w:noProof/>
            <w:sz w:val="24"/>
            <w:szCs w:val="24"/>
            <w:lang w:bidi="en-US"/>
          </w:rPr>
          <w:t>B-</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Choix et recrutement Les agents d’adhésion et de sensibilisation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_Toc500488504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44</w:t>
        </w:r>
        <w:r w:rsidR="002C2FD3" w:rsidRPr="00624DDA">
          <w:rPr>
            <w:rFonts w:ascii="Trebuchet MS" w:hAnsi="Trebuchet MS"/>
            <w:noProof/>
            <w:webHidden/>
            <w:sz w:val="24"/>
            <w:szCs w:val="24"/>
          </w:rPr>
          <w:fldChar w:fldCharType="end"/>
        </w:r>
      </w:hyperlink>
    </w:p>
    <w:p w14:paraId="4BAEEB39"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05" w:history="1">
        <w:r w:rsidR="00624DDA" w:rsidRPr="00624DDA">
          <w:rPr>
            <w:rStyle w:val="Hyperlink"/>
            <w:rFonts w:ascii="Trebuchet MS" w:hAnsi="Trebuchet MS"/>
            <w:noProof/>
            <w:sz w:val="24"/>
            <w:szCs w:val="24"/>
            <w:lang w:bidi="en-US"/>
          </w:rPr>
          <w:t>C-</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Formation des Agents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_Toc500488505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45</w:t>
        </w:r>
        <w:r w:rsidR="002C2FD3" w:rsidRPr="00624DDA">
          <w:rPr>
            <w:rFonts w:ascii="Trebuchet MS" w:hAnsi="Trebuchet MS"/>
            <w:noProof/>
            <w:webHidden/>
            <w:sz w:val="24"/>
            <w:szCs w:val="24"/>
          </w:rPr>
          <w:fldChar w:fldCharType="end"/>
        </w:r>
      </w:hyperlink>
    </w:p>
    <w:p w14:paraId="1082C8CB"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06" w:history="1">
        <w:r w:rsidR="00624DDA" w:rsidRPr="00624DDA">
          <w:rPr>
            <w:rStyle w:val="Hyperlink"/>
            <w:rFonts w:ascii="Trebuchet MS" w:hAnsi="Trebuchet MS"/>
            <w:noProof/>
            <w:sz w:val="24"/>
            <w:szCs w:val="24"/>
            <w:lang w:bidi="en-US"/>
          </w:rPr>
          <w:t>Observation : indemnisation des agents de terrain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_Toc500488506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47</w:t>
        </w:r>
        <w:r w:rsidR="002C2FD3" w:rsidRPr="00624DDA">
          <w:rPr>
            <w:rFonts w:ascii="Trebuchet MS" w:hAnsi="Trebuchet MS"/>
            <w:noProof/>
            <w:webHidden/>
            <w:sz w:val="24"/>
            <w:szCs w:val="24"/>
          </w:rPr>
          <w:fldChar w:fldCharType="end"/>
        </w:r>
      </w:hyperlink>
    </w:p>
    <w:p w14:paraId="045DDA7B"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07" w:history="1">
        <w:r w:rsidR="00624DDA" w:rsidRPr="00624DDA">
          <w:rPr>
            <w:rStyle w:val="Hyperlink"/>
            <w:rFonts w:ascii="Trebuchet MS" w:hAnsi="Trebuchet MS"/>
            <w:noProof/>
            <w:sz w:val="24"/>
            <w:szCs w:val="24"/>
            <w:lang w:bidi="en-US"/>
          </w:rPr>
          <w:t>D-</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Outils nécessaires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_Toc500488507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47</w:t>
        </w:r>
        <w:r w:rsidR="002C2FD3" w:rsidRPr="00624DDA">
          <w:rPr>
            <w:rFonts w:ascii="Trebuchet MS" w:hAnsi="Trebuchet MS"/>
            <w:noProof/>
            <w:webHidden/>
            <w:sz w:val="24"/>
            <w:szCs w:val="24"/>
          </w:rPr>
          <w:fldChar w:fldCharType="end"/>
        </w:r>
      </w:hyperlink>
    </w:p>
    <w:p w14:paraId="1F936625"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08" w:history="1">
        <w:r w:rsidR="00624DDA" w:rsidRPr="00624DDA">
          <w:rPr>
            <w:rStyle w:val="Hyperlink"/>
            <w:rFonts w:ascii="Trebuchet MS" w:hAnsi="Trebuchet MS"/>
            <w:noProof/>
            <w:sz w:val="24"/>
            <w:szCs w:val="24"/>
            <w:lang w:bidi="en-US"/>
          </w:rPr>
          <w:t>Matériel IEC</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_Toc500488508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47</w:t>
        </w:r>
        <w:r w:rsidR="002C2FD3" w:rsidRPr="00624DDA">
          <w:rPr>
            <w:rFonts w:ascii="Trebuchet MS" w:hAnsi="Trebuchet MS"/>
            <w:noProof/>
            <w:webHidden/>
            <w:sz w:val="24"/>
            <w:szCs w:val="24"/>
          </w:rPr>
          <w:fldChar w:fldCharType="end"/>
        </w:r>
      </w:hyperlink>
    </w:p>
    <w:p w14:paraId="74C25B86"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09" w:history="1">
        <w:r w:rsidR="00624DDA" w:rsidRPr="00624DDA">
          <w:rPr>
            <w:rStyle w:val="Hyperlink"/>
            <w:rFonts w:ascii="Trebuchet MS" w:hAnsi="Trebuchet MS"/>
            <w:noProof/>
            <w:sz w:val="24"/>
            <w:szCs w:val="24"/>
            <w:lang w:bidi="en-US"/>
          </w:rPr>
          <w:t>Matériel de travail</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_Toc500488509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47</w:t>
        </w:r>
        <w:r w:rsidR="002C2FD3" w:rsidRPr="00624DDA">
          <w:rPr>
            <w:rFonts w:ascii="Trebuchet MS" w:hAnsi="Trebuchet MS"/>
            <w:noProof/>
            <w:webHidden/>
            <w:sz w:val="24"/>
            <w:szCs w:val="24"/>
          </w:rPr>
          <w:fldChar w:fldCharType="end"/>
        </w:r>
      </w:hyperlink>
    </w:p>
    <w:p w14:paraId="5F3E2BD3"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10" w:history="1">
        <w:r w:rsidR="00624DDA" w:rsidRPr="00624DDA">
          <w:rPr>
            <w:rStyle w:val="Hyperlink"/>
            <w:rFonts w:ascii="Trebuchet MS" w:hAnsi="Trebuchet MS"/>
            <w:noProof/>
            <w:sz w:val="24"/>
            <w:szCs w:val="24"/>
            <w:lang w:bidi="en-US"/>
          </w:rPr>
          <w:t>E-</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Quelques messages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_Toc500488510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47</w:t>
        </w:r>
        <w:r w:rsidR="002C2FD3" w:rsidRPr="00624DDA">
          <w:rPr>
            <w:rFonts w:ascii="Trebuchet MS" w:hAnsi="Trebuchet MS"/>
            <w:noProof/>
            <w:webHidden/>
            <w:sz w:val="24"/>
            <w:szCs w:val="24"/>
          </w:rPr>
          <w:fldChar w:fldCharType="end"/>
        </w:r>
      </w:hyperlink>
    </w:p>
    <w:p w14:paraId="6F241923"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11" w:history="1">
        <w:r w:rsidR="00624DDA" w:rsidRPr="00624DDA">
          <w:rPr>
            <w:rStyle w:val="Hyperlink"/>
            <w:rFonts w:ascii="Trebuchet MS" w:hAnsi="Trebuchet MS"/>
            <w:noProof/>
            <w:sz w:val="24"/>
            <w:szCs w:val="24"/>
            <w:lang w:bidi="en-US"/>
          </w:rPr>
          <w:t>F-</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Démarche à suivre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_Toc500488511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48</w:t>
        </w:r>
        <w:r w:rsidR="002C2FD3" w:rsidRPr="00624DDA">
          <w:rPr>
            <w:rFonts w:ascii="Trebuchet MS" w:hAnsi="Trebuchet MS"/>
            <w:noProof/>
            <w:webHidden/>
            <w:sz w:val="24"/>
            <w:szCs w:val="24"/>
          </w:rPr>
          <w:fldChar w:fldCharType="end"/>
        </w:r>
      </w:hyperlink>
    </w:p>
    <w:p w14:paraId="56E54B99"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12" w:history="1">
        <w:r w:rsidR="00624DDA" w:rsidRPr="00624DDA">
          <w:rPr>
            <w:rStyle w:val="Hyperlink"/>
            <w:rFonts w:ascii="Trebuchet MS" w:hAnsi="Trebuchet MS"/>
            <w:noProof/>
            <w:sz w:val="24"/>
            <w:szCs w:val="24"/>
            <w:lang w:bidi="en-US"/>
          </w:rPr>
          <w:t>G-</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contrôle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_Toc500488512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48</w:t>
        </w:r>
        <w:r w:rsidR="002C2FD3" w:rsidRPr="00624DDA">
          <w:rPr>
            <w:rFonts w:ascii="Trebuchet MS" w:hAnsi="Trebuchet MS"/>
            <w:noProof/>
            <w:webHidden/>
            <w:sz w:val="24"/>
            <w:szCs w:val="24"/>
          </w:rPr>
          <w:fldChar w:fldCharType="end"/>
        </w:r>
      </w:hyperlink>
    </w:p>
    <w:p w14:paraId="35921E66"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513" w:history="1">
        <w:r w:rsidR="00624DDA" w:rsidRPr="00624DDA">
          <w:rPr>
            <w:rStyle w:val="Hyperlink"/>
            <w:rFonts w:ascii="Trebuchet MS" w:hAnsi="Trebuchet MS"/>
            <w:noProof/>
            <w:sz w:val="24"/>
            <w:szCs w:val="24"/>
            <w:lang w:val="fr-FR"/>
          </w:rPr>
          <w:t>3-</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Procédures pour les Permanences en dehors des périodes de sensibilisation et d’adhésion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_Toc500488513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49</w:t>
        </w:r>
        <w:r w:rsidR="002C2FD3" w:rsidRPr="00624DDA">
          <w:rPr>
            <w:rFonts w:ascii="Trebuchet MS" w:hAnsi="Trebuchet MS"/>
            <w:noProof/>
            <w:webHidden/>
            <w:sz w:val="24"/>
            <w:szCs w:val="24"/>
          </w:rPr>
          <w:fldChar w:fldCharType="end"/>
        </w:r>
      </w:hyperlink>
    </w:p>
    <w:p w14:paraId="41A50586"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14" w:history="1">
        <w:r w:rsidR="00624DDA" w:rsidRPr="00624DDA">
          <w:rPr>
            <w:rStyle w:val="Hyperlink"/>
            <w:rFonts w:ascii="Trebuchet MS" w:hAnsi="Trebuchet MS"/>
            <w:noProof/>
            <w:sz w:val="24"/>
            <w:szCs w:val="24"/>
            <w:lang w:bidi="en-US"/>
          </w:rPr>
          <w:t>A-</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Personnes en charge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_Toc500488514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49</w:t>
        </w:r>
        <w:r w:rsidR="002C2FD3" w:rsidRPr="00624DDA">
          <w:rPr>
            <w:rFonts w:ascii="Trebuchet MS" w:hAnsi="Trebuchet MS"/>
            <w:noProof/>
            <w:webHidden/>
            <w:sz w:val="24"/>
            <w:szCs w:val="24"/>
          </w:rPr>
          <w:fldChar w:fldCharType="end"/>
        </w:r>
      </w:hyperlink>
    </w:p>
    <w:p w14:paraId="72D1B0AE"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15" w:history="1">
        <w:r w:rsidR="00624DDA" w:rsidRPr="00624DDA">
          <w:rPr>
            <w:rStyle w:val="Hyperlink"/>
            <w:rFonts w:ascii="Trebuchet MS" w:hAnsi="Trebuchet MS"/>
            <w:noProof/>
            <w:sz w:val="24"/>
            <w:szCs w:val="24"/>
            <w:lang w:bidi="en-US"/>
          </w:rPr>
          <w:t>B-</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Outils nécessaires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_Toc500488515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49</w:t>
        </w:r>
        <w:r w:rsidR="002C2FD3" w:rsidRPr="00624DDA">
          <w:rPr>
            <w:rFonts w:ascii="Trebuchet MS" w:hAnsi="Trebuchet MS"/>
            <w:noProof/>
            <w:webHidden/>
            <w:sz w:val="24"/>
            <w:szCs w:val="24"/>
          </w:rPr>
          <w:fldChar w:fldCharType="end"/>
        </w:r>
      </w:hyperlink>
    </w:p>
    <w:p w14:paraId="7173FC98"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16" w:history="1">
        <w:r w:rsidR="00624DDA" w:rsidRPr="00624DDA">
          <w:rPr>
            <w:rStyle w:val="Hyperlink"/>
            <w:rFonts w:ascii="Trebuchet MS" w:hAnsi="Trebuchet MS"/>
            <w:noProof/>
            <w:sz w:val="24"/>
            <w:szCs w:val="24"/>
            <w:lang w:bidi="en-US"/>
          </w:rPr>
          <w:t>Matériel IEC</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_Toc500488516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49</w:t>
        </w:r>
        <w:r w:rsidR="002C2FD3" w:rsidRPr="00624DDA">
          <w:rPr>
            <w:rFonts w:ascii="Trebuchet MS" w:hAnsi="Trebuchet MS"/>
            <w:noProof/>
            <w:webHidden/>
            <w:sz w:val="24"/>
            <w:szCs w:val="24"/>
          </w:rPr>
          <w:fldChar w:fldCharType="end"/>
        </w:r>
      </w:hyperlink>
    </w:p>
    <w:p w14:paraId="09AE36F4"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17" w:history="1">
        <w:r w:rsidR="00624DDA" w:rsidRPr="00624DDA">
          <w:rPr>
            <w:rStyle w:val="Hyperlink"/>
            <w:rFonts w:ascii="Trebuchet MS" w:hAnsi="Trebuchet MS"/>
            <w:noProof/>
            <w:sz w:val="24"/>
            <w:szCs w:val="24"/>
            <w:lang w:bidi="en-US"/>
          </w:rPr>
          <w:t>Matériel de travail</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_Toc500488517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50</w:t>
        </w:r>
        <w:r w:rsidR="002C2FD3" w:rsidRPr="00624DDA">
          <w:rPr>
            <w:rFonts w:ascii="Trebuchet MS" w:hAnsi="Trebuchet MS"/>
            <w:noProof/>
            <w:webHidden/>
            <w:sz w:val="24"/>
            <w:szCs w:val="24"/>
          </w:rPr>
          <w:fldChar w:fldCharType="end"/>
        </w:r>
      </w:hyperlink>
    </w:p>
    <w:p w14:paraId="7B7ED91F"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18" w:history="1">
        <w:r w:rsidR="00624DDA" w:rsidRPr="00624DDA">
          <w:rPr>
            <w:rStyle w:val="Hyperlink"/>
            <w:rFonts w:ascii="Trebuchet MS" w:hAnsi="Trebuchet MS"/>
            <w:noProof/>
            <w:sz w:val="24"/>
            <w:szCs w:val="24"/>
            <w:lang w:bidi="en-US"/>
          </w:rPr>
          <w:t>C-</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Démarche à suivre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_Toc500488518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50</w:t>
        </w:r>
        <w:r w:rsidR="002C2FD3" w:rsidRPr="00624DDA">
          <w:rPr>
            <w:rFonts w:ascii="Trebuchet MS" w:hAnsi="Trebuchet MS"/>
            <w:noProof/>
            <w:webHidden/>
            <w:sz w:val="24"/>
            <w:szCs w:val="24"/>
          </w:rPr>
          <w:fldChar w:fldCharType="end"/>
        </w:r>
      </w:hyperlink>
    </w:p>
    <w:p w14:paraId="4C5C7A17"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19" w:history="1">
        <w:r w:rsidR="00624DDA" w:rsidRPr="00624DDA">
          <w:rPr>
            <w:rStyle w:val="Hyperlink"/>
            <w:rFonts w:ascii="Trebuchet MS" w:hAnsi="Trebuchet MS"/>
            <w:noProof/>
            <w:sz w:val="24"/>
            <w:szCs w:val="24"/>
            <w:lang w:bidi="en-US"/>
          </w:rPr>
          <w:t>D-</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contrôle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_Toc500488519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50</w:t>
        </w:r>
        <w:r w:rsidR="002C2FD3" w:rsidRPr="00624DDA">
          <w:rPr>
            <w:rFonts w:ascii="Trebuchet MS" w:hAnsi="Trebuchet MS"/>
            <w:noProof/>
            <w:webHidden/>
            <w:sz w:val="24"/>
            <w:szCs w:val="24"/>
          </w:rPr>
          <w:fldChar w:fldCharType="end"/>
        </w:r>
      </w:hyperlink>
    </w:p>
    <w:p w14:paraId="12C499B4" w14:textId="77777777" w:rsidR="00624DDA" w:rsidRPr="00624DDA" w:rsidRDefault="00C80F3D" w:rsidP="00624DDA">
      <w:pPr>
        <w:pStyle w:val="Verzeichnis2"/>
        <w:tabs>
          <w:tab w:val="left" w:pos="660"/>
          <w:tab w:val="right" w:leader="dot" w:pos="9486"/>
        </w:tabs>
        <w:spacing w:before="0" w:after="0"/>
        <w:rPr>
          <w:rFonts w:ascii="Trebuchet MS" w:eastAsiaTheme="minorEastAsia" w:hAnsi="Trebuchet MS" w:cstheme="minorBidi"/>
          <w:noProof/>
          <w:sz w:val="24"/>
          <w:szCs w:val="24"/>
          <w:lang w:val="fr-FR" w:eastAsia="fr-FR" w:bidi="ar-SA"/>
        </w:rPr>
      </w:pPr>
      <w:hyperlink w:anchor="_Toc500488520" w:history="1">
        <w:r w:rsidR="00624DDA" w:rsidRPr="00624DDA">
          <w:rPr>
            <w:rStyle w:val="Hyperlink"/>
            <w:rFonts w:ascii="Trebuchet MS" w:hAnsi="Trebuchet MS"/>
            <w:noProof/>
            <w:sz w:val="24"/>
            <w:szCs w:val="24"/>
            <w:lang w:val="fr-FR"/>
          </w:rPr>
          <w:t>II-</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Adhésion et Collecte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_Toc500488520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51</w:t>
        </w:r>
        <w:r w:rsidR="002C2FD3" w:rsidRPr="00624DDA">
          <w:rPr>
            <w:rFonts w:ascii="Trebuchet MS" w:hAnsi="Trebuchet MS"/>
            <w:noProof/>
            <w:webHidden/>
            <w:sz w:val="24"/>
            <w:szCs w:val="24"/>
          </w:rPr>
          <w:fldChar w:fldCharType="end"/>
        </w:r>
      </w:hyperlink>
    </w:p>
    <w:p w14:paraId="1B493D99"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521" w:history="1">
        <w:r w:rsidR="00624DDA" w:rsidRPr="00624DDA">
          <w:rPr>
            <w:rStyle w:val="Hyperlink"/>
            <w:rFonts w:ascii="Trebuchet MS" w:hAnsi="Trebuchet MS"/>
            <w:noProof/>
            <w:sz w:val="24"/>
            <w:szCs w:val="24"/>
            <w:lang w:val="fr-FR"/>
          </w:rPr>
          <w:t>1-</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Schéma récapitulatif</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_Toc500488521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51</w:t>
        </w:r>
        <w:r w:rsidR="002C2FD3" w:rsidRPr="00624DDA">
          <w:rPr>
            <w:rFonts w:ascii="Trebuchet MS" w:hAnsi="Trebuchet MS"/>
            <w:noProof/>
            <w:webHidden/>
            <w:sz w:val="24"/>
            <w:szCs w:val="24"/>
          </w:rPr>
          <w:fldChar w:fldCharType="end"/>
        </w:r>
      </w:hyperlink>
    </w:p>
    <w:p w14:paraId="63CCDAB1"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522" w:history="1">
        <w:r w:rsidR="00624DDA" w:rsidRPr="00624DDA">
          <w:rPr>
            <w:rStyle w:val="Hyperlink"/>
            <w:rFonts w:ascii="Trebuchet MS" w:hAnsi="Trebuchet MS"/>
            <w:noProof/>
            <w:sz w:val="24"/>
            <w:szCs w:val="24"/>
            <w:lang w:val="fr-FR"/>
          </w:rPr>
          <w:t>2-</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Procédures de collecte des contributions (agents sous contractés)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_Toc500488522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52</w:t>
        </w:r>
        <w:r w:rsidR="002C2FD3" w:rsidRPr="00624DDA">
          <w:rPr>
            <w:rFonts w:ascii="Trebuchet MS" w:hAnsi="Trebuchet MS"/>
            <w:noProof/>
            <w:webHidden/>
            <w:sz w:val="24"/>
            <w:szCs w:val="24"/>
          </w:rPr>
          <w:fldChar w:fldCharType="end"/>
        </w:r>
      </w:hyperlink>
    </w:p>
    <w:p w14:paraId="44EE9669"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23" w:history="1">
        <w:r w:rsidR="00624DDA" w:rsidRPr="00624DDA">
          <w:rPr>
            <w:rStyle w:val="Hyperlink"/>
            <w:rFonts w:ascii="Trebuchet MS" w:hAnsi="Trebuchet MS"/>
            <w:noProof/>
            <w:sz w:val="24"/>
            <w:szCs w:val="24"/>
            <w:lang w:bidi="en-US"/>
          </w:rPr>
          <w:t>A-</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Les agents de collecte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_Toc500488523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52</w:t>
        </w:r>
        <w:r w:rsidR="002C2FD3" w:rsidRPr="00624DDA">
          <w:rPr>
            <w:rFonts w:ascii="Trebuchet MS" w:hAnsi="Trebuchet MS"/>
            <w:noProof/>
            <w:webHidden/>
            <w:sz w:val="24"/>
            <w:szCs w:val="24"/>
          </w:rPr>
          <w:fldChar w:fldCharType="end"/>
        </w:r>
      </w:hyperlink>
    </w:p>
    <w:p w14:paraId="100D1962"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24" w:history="1">
        <w:r w:rsidR="00624DDA" w:rsidRPr="00624DDA">
          <w:rPr>
            <w:rStyle w:val="Hyperlink"/>
            <w:rFonts w:ascii="Trebuchet MS" w:hAnsi="Trebuchet MS"/>
            <w:noProof/>
            <w:sz w:val="24"/>
            <w:szCs w:val="24"/>
            <w:lang w:bidi="en-US"/>
          </w:rPr>
          <w:t>Observation : Qui pour collecter ?</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_Toc500488524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53</w:t>
        </w:r>
        <w:r w:rsidR="002C2FD3" w:rsidRPr="00624DDA">
          <w:rPr>
            <w:rFonts w:ascii="Trebuchet MS" w:hAnsi="Trebuchet MS"/>
            <w:noProof/>
            <w:webHidden/>
            <w:sz w:val="24"/>
            <w:szCs w:val="24"/>
          </w:rPr>
          <w:fldChar w:fldCharType="end"/>
        </w:r>
      </w:hyperlink>
    </w:p>
    <w:p w14:paraId="619372E8"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25" w:history="1">
        <w:r w:rsidR="00624DDA" w:rsidRPr="00624DDA">
          <w:rPr>
            <w:rStyle w:val="Hyperlink"/>
            <w:rFonts w:ascii="Trebuchet MS" w:hAnsi="Trebuchet MS"/>
            <w:noProof/>
            <w:sz w:val="24"/>
            <w:szCs w:val="24"/>
            <w:lang w:bidi="en-US"/>
          </w:rPr>
          <w:t>B-</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Contractualisation et formation des Agents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_Toc500488525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54</w:t>
        </w:r>
        <w:r w:rsidR="002C2FD3" w:rsidRPr="00624DDA">
          <w:rPr>
            <w:rFonts w:ascii="Trebuchet MS" w:hAnsi="Trebuchet MS"/>
            <w:noProof/>
            <w:webHidden/>
            <w:sz w:val="24"/>
            <w:szCs w:val="24"/>
          </w:rPr>
          <w:fldChar w:fldCharType="end"/>
        </w:r>
      </w:hyperlink>
    </w:p>
    <w:p w14:paraId="70AC11DC"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26" w:history="1">
        <w:r w:rsidR="00624DDA" w:rsidRPr="00624DDA">
          <w:rPr>
            <w:rStyle w:val="Hyperlink"/>
            <w:rFonts w:ascii="Trebuchet MS" w:hAnsi="Trebuchet MS"/>
            <w:noProof/>
            <w:sz w:val="24"/>
            <w:szCs w:val="24"/>
            <w:lang w:bidi="en-US"/>
          </w:rPr>
          <w:t>C-</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Outils nécessaires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_Toc500488526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54</w:t>
        </w:r>
        <w:r w:rsidR="002C2FD3" w:rsidRPr="00624DDA">
          <w:rPr>
            <w:rFonts w:ascii="Trebuchet MS" w:hAnsi="Trebuchet MS"/>
            <w:noProof/>
            <w:webHidden/>
            <w:sz w:val="24"/>
            <w:szCs w:val="24"/>
          </w:rPr>
          <w:fldChar w:fldCharType="end"/>
        </w:r>
      </w:hyperlink>
    </w:p>
    <w:p w14:paraId="14360E20"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27" w:history="1">
        <w:r w:rsidR="00624DDA" w:rsidRPr="00624DDA">
          <w:rPr>
            <w:rStyle w:val="Hyperlink"/>
            <w:rFonts w:ascii="Trebuchet MS" w:hAnsi="Trebuchet MS"/>
            <w:noProof/>
            <w:sz w:val="24"/>
            <w:szCs w:val="24"/>
            <w:lang w:bidi="en-US"/>
          </w:rPr>
          <w:t>Matériel IEC</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_Toc500488527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54</w:t>
        </w:r>
        <w:r w:rsidR="002C2FD3" w:rsidRPr="00624DDA">
          <w:rPr>
            <w:rFonts w:ascii="Trebuchet MS" w:hAnsi="Trebuchet MS"/>
            <w:noProof/>
            <w:webHidden/>
            <w:sz w:val="24"/>
            <w:szCs w:val="24"/>
          </w:rPr>
          <w:fldChar w:fldCharType="end"/>
        </w:r>
      </w:hyperlink>
    </w:p>
    <w:p w14:paraId="78C895FF"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28" w:history="1">
        <w:r w:rsidR="00624DDA" w:rsidRPr="00624DDA">
          <w:rPr>
            <w:rStyle w:val="Hyperlink"/>
            <w:rFonts w:ascii="Trebuchet MS" w:hAnsi="Trebuchet MS"/>
            <w:noProof/>
            <w:sz w:val="24"/>
            <w:szCs w:val="24"/>
            <w:lang w:bidi="en-US"/>
          </w:rPr>
          <w:t>Observation : Les PJ</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_Toc500488528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55</w:t>
        </w:r>
        <w:r w:rsidR="002C2FD3" w:rsidRPr="00624DDA">
          <w:rPr>
            <w:rFonts w:ascii="Trebuchet MS" w:hAnsi="Trebuchet MS"/>
            <w:noProof/>
            <w:webHidden/>
            <w:sz w:val="24"/>
            <w:szCs w:val="24"/>
          </w:rPr>
          <w:fldChar w:fldCharType="end"/>
        </w:r>
      </w:hyperlink>
    </w:p>
    <w:p w14:paraId="422F5691"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29" w:history="1">
        <w:r w:rsidR="00624DDA" w:rsidRPr="00624DDA">
          <w:rPr>
            <w:rStyle w:val="Hyperlink"/>
            <w:rFonts w:ascii="Trebuchet MS" w:hAnsi="Trebuchet MS"/>
            <w:noProof/>
            <w:sz w:val="24"/>
            <w:szCs w:val="24"/>
            <w:lang w:bidi="en-US"/>
          </w:rPr>
          <w:t>Matériel de travail</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_Toc500488529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55</w:t>
        </w:r>
        <w:r w:rsidR="002C2FD3" w:rsidRPr="00624DDA">
          <w:rPr>
            <w:rFonts w:ascii="Trebuchet MS" w:hAnsi="Trebuchet MS"/>
            <w:noProof/>
            <w:webHidden/>
            <w:sz w:val="24"/>
            <w:szCs w:val="24"/>
          </w:rPr>
          <w:fldChar w:fldCharType="end"/>
        </w:r>
      </w:hyperlink>
    </w:p>
    <w:p w14:paraId="2D18C721"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30" w:history="1">
        <w:r w:rsidR="00624DDA" w:rsidRPr="00624DDA">
          <w:rPr>
            <w:rStyle w:val="Hyperlink"/>
            <w:rFonts w:ascii="Trebuchet MS" w:hAnsi="Trebuchet MS"/>
            <w:noProof/>
            <w:sz w:val="24"/>
            <w:szCs w:val="24"/>
            <w:lang w:bidi="en-US"/>
          </w:rPr>
          <w:t>D-</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Démarche à suivre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_Toc500488530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55</w:t>
        </w:r>
        <w:r w:rsidR="002C2FD3" w:rsidRPr="00624DDA">
          <w:rPr>
            <w:rFonts w:ascii="Trebuchet MS" w:hAnsi="Trebuchet MS"/>
            <w:noProof/>
            <w:webHidden/>
            <w:sz w:val="24"/>
            <w:szCs w:val="24"/>
          </w:rPr>
          <w:fldChar w:fldCharType="end"/>
        </w:r>
      </w:hyperlink>
    </w:p>
    <w:p w14:paraId="2A9BF749"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31" w:history="1">
        <w:r w:rsidR="00624DDA" w:rsidRPr="00624DDA">
          <w:rPr>
            <w:rStyle w:val="Hyperlink"/>
            <w:rFonts w:ascii="Trebuchet MS" w:hAnsi="Trebuchet MS"/>
            <w:noProof/>
            <w:sz w:val="24"/>
            <w:szCs w:val="24"/>
            <w:lang w:bidi="en-US"/>
          </w:rPr>
          <w:t>Observation codification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_Toc500488531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56</w:t>
        </w:r>
        <w:r w:rsidR="002C2FD3" w:rsidRPr="00624DDA">
          <w:rPr>
            <w:rFonts w:ascii="Trebuchet MS" w:hAnsi="Trebuchet MS"/>
            <w:noProof/>
            <w:webHidden/>
            <w:sz w:val="24"/>
            <w:szCs w:val="24"/>
          </w:rPr>
          <w:fldChar w:fldCharType="end"/>
        </w:r>
      </w:hyperlink>
    </w:p>
    <w:p w14:paraId="3C6A6B22"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32" w:history="1">
        <w:r w:rsidR="00624DDA" w:rsidRPr="00624DDA">
          <w:rPr>
            <w:rStyle w:val="Hyperlink"/>
            <w:rFonts w:ascii="Trebuchet MS" w:hAnsi="Trebuchet MS"/>
            <w:noProof/>
            <w:sz w:val="24"/>
            <w:szCs w:val="24"/>
            <w:lang w:bidi="en-US"/>
          </w:rPr>
          <w:t>E-</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Contrôle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_Toc500488532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57</w:t>
        </w:r>
        <w:r w:rsidR="002C2FD3" w:rsidRPr="00624DDA">
          <w:rPr>
            <w:rFonts w:ascii="Trebuchet MS" w:hAnsi="Trebuchet MS"/>
            <w:noProof/>
            <w:webHidden/>
            <w:sz w:val="24"/>
            <w:szCs w:val="24"/>
          </w:rPr>
          <w:fldChar w:fldCharType="end"/>
        </w:r>
      </w:hyperlink>
    </w:p>
    <w:p w14:paraId="599CD95B"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533" w:history="1">
        <w:r w:rsidR="00624DDA" w:rsidRPr="00624DDA">
          <w:rPr>
            <w:rStyle w:val="Hyperlink"/>
            <w:rFonts w:ascii="Trebuchet MS" w:hAnsi="Trebuchet MS"/>
            <w:noProof/>
            <w:sz w:val="24"/>
            <w:szCs w:val="24"/>
            <w:lang w:val="fr-FR"/>
          </w:rPr>
          <w:t>3-</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Procédures d’enregistrement des  adhésions (agents sous contractés)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_Toc500488533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58</w:t>
        </w:r>
        <w:r w:rsidR="002C2FD3" w:rsidRPr="00624DDA">
          <w:rPr>
            <w:rFonts w:ascii="Trebuchet MS" w:hAnsi="Trebuchet MS"/>
            <w:noProof/>
            <w:webHidden/>
            <w:sz w:val="24"/>
            <w:szCs w:val="24"/>
          </w:rPr>
          <w:fldChar w:fldCharType="end"/>
        </w:r>
      </w:hyperlink>
    </w:p>
    <w:p w14:paraId="714B6860"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34" w:history="1">
        <w:r w:rsidR="00624DDA" w:rsidRPr="00624DDA">
          <w:rPr>
            <w:rStyle w:val="Hyperlink"/>
            <w:rFonts w:ascii="Trebuchet MS" w:hAnsi="Trebuchet MS"/>
            <w:noProof/>
            <w:sz w:val="24"/>
            <w:szCs w:val="24"/>
            <w:lang w:bidi="en-US"/>
          </w:rPr>
          <w:t>A-</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Personnes en charge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_Toc500488534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58</w:t>
        </w:r>
        <w:r w:rsidR="002C2FD3" w:rsidRPr="00624DDA">
          <w:rPr>
            <w:rFonts w:ascii="Trebuchet MS" w:hAnsi="Trebuchet MS"/>
            <w:noProof/>
            <w:webHidden/>
            <w:sz w:val="24"/>
            <w:szCs w:val="24"/>
          </w:rPr>
          <w:fldChar w:fldCharType="end"/>
        </w:r>
      </w:hyperlink>
    </w:p>
    <w:p w14:paraId="74F00F6D"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35" w:history="1">
        <w:r w:rsidR="00624DDA" w:rsidRPr="00624DDA">
          <w:rPr>
            <w:rStyle w:val="Hyperlink"/>
            <w:rFonts w:ascii="Trebuchet MS" w:hAnsi="Trebuchet MS"/>
            <w:noProof/>
            <w:sz w:val="24"/>
            <w:szCs w:val="24"/>
            <w:lang w:bidi="en-US"/>
          </w:rPr>
          <w:t>B-</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Outils nécessaires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_Toc500488535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58</w:t>
        </w:r>
        <w:r w:rsidR="002C2FD3" w:rsidRPr="00624DDA">
          <w:rPr>
            <w:rFonts w:ascii="Trebuchet MS" w:hAnsi="Trebuchet MS"/>
            <w:noProof/>
            <w:webHidden/>
            <w:sz w:val="24"/>
            <w:szCs w:val="24"/>
          </w:rPr>
          <w:fldChar w:fldCharType="end"/>
        </w:r>
      </w:hyperlink>
    </w:p>
    <w:p w14:paraId="388CBFCF"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36" w:history="1">
        <w:r w:rsidR="00624DDA" w:rsidRPr="00624DDA">
          <w:rPr>
            <w:rStyle w:val="Hyperlink"/>
            <w:rFonts w:ascii="Trebuchet MS" w:hAnsi="Trebuchet MS"/>
            <w:noProof/>
            <w:sz w:val="24"/>
            <w:szCs w:val="24"/>
            <w:lang w:bidi="en-US"/>
          </w:rPr>
          <w:t>C-</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Démarche à suivre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_Toc500488536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59</w:t>
        </w:r>
        <w:r w:rsidR="002C2FD3" w:rsidRPr="00624DDA">
          <w:rPr>
            <w:rFonts w:ascii="Trebuchet MS" w:hAnsi="Trebuchet MS"/>
            <w:noProof/>
            <w:webHidden/>
            <w:sz w:val="24"/>
            <w:szCs w:val="24"/>
          </w:rPr>
          <w:fldChar w:fldCharType="end"/>
        </w:r>
      </w:hyperlink>
    </w:p>
    <w:p w14:paraId="0AA741BE"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37" w:history="1">
        <w:r w:rsidR="00624DDA" w:rsidRPr="00624DDA">
          <w:rPr>
            <w:rStyle w:val="Hyperlink"/>
            <w:rFonts w:ascii="Trebuchet MS" w:hAnsi="Trebuchet MS"/>
            <w:noProof/>
            <w:sz w:val="24"/>
            <w:szCs w:val="24"/>
            <w:lang w:bidi="en-US"/>
          </w:rPr>
          <w:t>D-</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Contrôle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_Toc500488537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59</w:t>
        </w:r>
        <w:r w:rsidR="002C2FD3" w:rsidRPr="00624DDA">
          <w:rPr>
            <w:rFonts w:ascii="Trebuchet MS" w:hAnsi="Trebuchet MS"/>
            <w:noProof/>
            <w:webHidden/>
            <w:sz w:val="24"/>
            <w:szCs w:val="24"/>
          </w:rPr>
          <w:fldChar w:fldCharType="end"/>
        </w:r>
      </w:hyperlink>
    </w:p>
    <w:p w14:paraId="4D91CBD2"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538" w:history="1">
        <w:r w:rsidR="00624DDA" w:rsidRPr="00624DDA">
          <w:rPr>
            <w:rStyle w:val="Hyperlink"/>
            <w:rFonts w:ascii="Trebuchet MS" w:hAnsi="Trebuchet MS"/>
            <w:noProof/>
            <w:sz w:val="24"/>
            <w:szCs w:val="24"/>
            <w:lang w:val="fr-FR"/>
          </w:rPr>
          <w:t>4-</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Procédures de sécurisation et de Rapprochement des adhésions et de la collecte (agents sous contractés)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_Toc500488538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61</w:t>
        </w:r>
        <w:r w:rsidR="002C2FD3" w:rsidRPr="00624DDA">
          <w:rPr>
            <w:rFonts w:ascii="Trebuchet MS" w:hAnsi="Trebuchet MS"/>
            <w:noProof/>
            <w:webHidden/>
            <w:sz w:val="24"/>
            <w:szCs w:val="24"/>
          </w:rPr>
          <w:fldChar w:fldCharType="end"/>
        </w:r>
      </w:hyperlink>
    </w:p>
    <w:p w14:paraId="6D452129"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39" w:history="1">
        <w:r w:rsidR="00624DDA" w:rsidRPr="00624DDA">
          <w:rPr>
            <w:rStyle w:val="Hyperlink"/>
            <w:rFonts w:ascii="Trebuchet MS" w:hAnsi="Trebuchet MS"/>
            <w:noProof/>
            <w:sz w:val="24"/>
            <w:szCs w:val="24"/>
          </w:rPr>
          <w:t>A-</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rPr>
          <w:t>Rapprochement quotidien des adhésions et des contributions collectées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_Toc500488539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61</w:t>
        </w:r>
        <w:r w:rsidR="002C2FD3" w:rsidRPr="00624DDA">
          <w:rPr>
            <w:rFonts w:ascii="Trebuchet MS" w:hAnsi="Trebuchet MS"/>
            <w:noProof/>
            <w:webHidden/>
            <w:sz w:val="24"/>
            <w:szCs w:val="24"/>
          </w:rPr>
          <w:fldChar w:fldCharType="end"/>
        </w:r>
      </w:hyperlink>
    </w:p>
    <w:p w14:paraId="101614FD"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40" w:history="1">
        <w:r w:rsidR="00624DDA" w:rsidRPr="00624DDA">
          <w:rPr>
            <w:rStyle w:val="Hyperlink"/>
            <w:rFonts w:ascii="Trebuchet MS" w:hAnsi="Trebuchet MS"/>
            <w:noProof/>
            <w:sz w:val="24"/>
            <w:szCs w:val="24"/>
          </w:rPr>
          <w:t>B-</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Sécurisation des fonds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_Toc500488540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62</w:t>
        </w:r>
        <w:r w:rsidR="002C2FD3" w:rsidRPr="00624DDA">
          <w:rPr>
            <w:rFonts w:ascii="Trebuchet MS" w:hAnsi="Trebuchet MS"/>
            <w:noProof/>
            <w:webHidden/>
            <w:sz w:val="24"/>
            <w:szCs w:val="24"/>
          </w:rPr>
          <w:fldChar w:fldCharType="end"/>
        </w:r>
      </w:hyperlink>
    </w:p>
    <w:p w14:paraId="3A2FE163"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41" w:history="1">
        <w:r w:rsidR="00624DDA" w:rsidRPr="00624DDA">
          <w:rPr>
            <w:rStyle w:val="Hyperlink"/>
            <w:rFonts w:ascii="Trebuchet MS" w:hAnsi="Trebuchet MS"/>
            <w:noProof/>
            <w:sz w:val="24"/>
            <w:szCs w:val="24"/>
            <w:lang w:bidi="en-US"/>
          </w:rPr>
          <w:t>Observation : Démarche à suivre pour le partenariat avec la Banque Mobile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_Toc500488541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62</w:t>
        </w:r>
        <w:r w:rsidR="002C2FD3" w:rsidRPr="00624DDA">
          <w:rPr>
            <w:rFonts w:ascii="Trebuchet MS" w:hAnsi="Trebuchet MS"/>
            <w:noProof/>
            <w:webHidden/>
            <w:sz w:val="24"/>
            <w:szCs w:val="24"/>
          </w:rPr>
          <w:fldChar w:fldCharType="end"/>
        </w:r>
      </w:hyperlink>
    </w:p>
    <w:p w14:paraId="59E664A3"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42" w:history="1">
        <w:r w:rsidR="00624DDA" w:rsidRPr="00624DDA">
          <w:rPr>
            <w:rStyle w:val="Hyperlink"/>
            <w:rFonts w:ascii="Trebuchet MS" w:hAnsi="Trebuchet MS"/>
            <w:noProof/>
            <w:sz w:val="24"/>
            <w:szCs w:val="24"/>
            <w:lang w:bidi="en-US"/>
          </w:rPr>
          <w:t>Observation : codification Banque Mobile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_Toc500488542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63</w:t>
        </w:r>
        <w:r w:rsidR="002C2FD3" w:rsidRPr="00624DDA">
          <w:rPr>
            <w:rFonts w:ascii="Trebuchet MS" w:hAnsi="Trebuchet MS"/>
            <w:noProof/>
            <w:webHidden/>
            <w:sz w:val="24"/>
            <w:szCs w:val="24"/>
          </w:rPr>
          <w:fldChar w:fldCharType="end"/>
        </w:r>
      </w:hyperlink>
    </w:p>
    <w:p w14:paraId="76AF9A9A"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43" w:history="1">
        <w:r w:rsidR="00624DDA" w:rsidRPr="00624DDA">
          <w:rPr>
            <w:rStyle w:val="Hyperlink"/>
            <w:rFonts w:ascii="Trebuchet MS" w:hAnsi="Trebuchet MS"/>
            <w:noProof/>
            <w:sz w:val="24"/>
            <w:szCs w:val="24"/>
            <w:lang w:bidi="en-US"/>
          </w:rPr>
          <w:t>C-</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Remontée des informations d’adhésion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_Toc500488543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64</w:t>
        </w:r>
        <w:r w:rsidR="002C2FD3" w:rsidRPr="00624DDA">
          <w:rPr>
            <w:rFonts w:ascii="Trebuchet MS" w:hAnsi="Trebuchet MS"/>
            <w:noProof/>
            <w:webHidden/>
            <w:sz w:val="24"/>
            <w:szCs w:val="24"/>
          </w:rPr>
          <w:fldChar w:fldCharType="end"/>
        </w:r>
      </w:hyperlink>
    </w:p>
    <w:p w14:paraId="49CAFA89"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44" w:history="1">
        <w:r w:rsidR="00624DDA" w:rsidRPr="00624DDA">
          <w:rPr>
            <w:rStyle w:val="Hyperlink"/>
            <w:rFonts w:ascii="Trebuchet MS" w:hAnsi="Trebuchet MS"/>
            <w:noProof/>
            <w:sz w:val="24"/>
            <w:szCs w:val="24"/>
          </w:rPr>
          <w:t>D-</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rPr>
          <w:t>Paiement des agents sous contractualisés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_Toc500488544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64</w:t>
        </w:r>
        <w:r w:rsidR="002C2FD3" w:rsidRPr="00624DDA">
          <w:rPr>
            <w:rFonts w:ascii="Trebuchet MS" w:hAnsi="Trebuchet MS"/>
            <w:noProof/>
            <w:webHidden/>
            <w:sz w:val="24"/>
            <w:szCs w:val="24"/>
          </w:rPr>
          <w:fldChar w:fldCharType="end"/>
        </w:r>
      </w:hyperlink>
    </w:p>
    <w:p w14:paraId="0AFA2587"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545" w:history="1">
        <w:r w:rsidR="00624DDA" w:rsidRPr="00624DDA">
          <w:rPr>
            <w:rStyle w:val="Hyperlink"/>
            <w:rFonts w:ascii="Trebuchet MS" w:hAnsi="Trebuchet MS"/>
            <w:noProof/>
            <w:sz w:val="24"/>
            <w:szCs w:val="24"/>
            <w:lang w:val="fr-FR"/>
          </w:rPr>
          <w:t>5-</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Point sur la ré adhésion ou les changements d’information d’un adhérent(agents sous contractés)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_Toc500488545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65</w:t>
        </w:r>
        <w:r w:rsidR="002C2FD3" w:rsidRPr="00624DDA">
          <w:rPr>
            <w:rFonts w:ascii="Trebuchet MS" w:hAnsi="Trebuchet MS"/>
            <w:noProof/>
            <w:webHidden/>
            <w:sz w:val="24"/>
            <w:szCs w:val="24"/>
          </w:rPr>
          <w:fldChar w:fldCharType="end"/>
        </w:r>
      </w:hyperlink>
    </w:p>
    <w:p w14:paraId="397E51A8"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46" w:history="1">
        <w:r w:rsidR="00624DDA" w:rsidRPr="00624DDA">
          <w:rPr>
            <w:rStyle w:val="Hyperlink"/>
            <w:rFonts w:ascii="Trebuchet MS" w:hAnsi="Trebuchet MS"/>
            <w:noProof/>
            <w:sz w:val="24"/>
            <w:szCs w:val="24"/>
            <w:lang w:bidi="en-US"/>
          </w:rPr>
          <w:t>A-</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La ré-adhésion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_Toc500488546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65</w:t>
        </w:r>
        <w:r w:rsidR="002C2FD3" w:rsidRPr="00624DDA">
          <w:rPr>
            <w:rFonts w:ascii="Trebuchet MS" w:hAnsi="Trebuchet MS"/>
            <w:noProof/>
            <w:webHidden/>
            <w:sz w:val="24"/>
            <w:szCs w:val="24"/>
          </w:rPr>
          <w:fldChar w:fldCharType="end"/>
        </w:r>
      </w:hyperlink>
    </w:p>
    <w:p w14:paraId="3E0F7AEA"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47" w:history="1">
        <w:r w:rsidR="00624DDA" w:rsidRPr="00624DDA">
          <w:rPr>
            <w:rStyle w:val="Hyperlink"/>
            <w:rFonts w:ascii="Trebuchet MS" w:hAnsi="Trebuchet MS"/>
            <w:noProof/>
            <w:sz w:val="24"/>
            <w:szCs w:val="24"/>
            <w:lang w:bidi="en-US"/>
          </w:rPr>
          <w:t>B-</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Les changements au contrat d’un adhérent</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_Toc500488547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65</w:t>
        </w:r>
        <w:r w:rsidR="002C2FD3" w:rsidRPr="00624DDA">
          <w:rPr>
            <w:rFonts w:ascii="Trebuchet MS" w:hAnsi="Trebuchet MS"/>
            <w:noProof/>
            <w:webHidden/>
            <w:sz w:val="24"/>
            <w:szCs w:val="24"/>
          </w:rPr>
          <w:fldChar w:fldCharType="end"/>
        </w:r>
      </w:hyperlink>
    </w:p>
    <w:p w14:paraId="72EB3786"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548" w:history="1">
        <w:r w:rsidR="00624DDA" w:rsidRPr="00624DDA">
          <w:rPr>
            <w:rStyle w:val="Hyperlink"/>
            <w:rFonts w:ascii="Trebuchet MS" w:hAnsi="Trebuchet MS"/>
            <w:noProof/>
            <w:sz w:val="24"/>
            <w:szCs w:val="24"/>
            <w:lang w:val="fr-FR"/>
          </w:rPr>
          <w:t>6-</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Procédures d’édition des documents d’adhésion au niveau de l’Agence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_Toc500488548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65</w:t>
        </w:r>
        <w:r w:rsidR="002C2FD3" w:rsidRPr="00624DDA">
          <w:rPr>
            <w:rFonts w:ascii="Trebuchet MS" w:hAnsi="Trebuchet MS"/>
            <w:noProof/>
            <w:webHidden/>
            <w:sz w:val="24"/>
            <w:szCs w:val="24"/>
          </w:rPr>
          <w:fldChar w:fldCharType="end"/>
        </w:r>
      </w:hyperlink>
    </w:p>
    <w:p w14:paraId="44BE0BB0"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49" w:history="1">
        <w:r w:rsidR="00624DDA" w:rsidRPr="00624DDA">
          <w:rPr>
            <w:rStyle w:val="Hyperlink"/>
            <w:rFonts w:ascii="Trebuchet MS" w:hAnsi="Trebuchet MS"/>
            <w:noProof/>
            <w:sz w:val="24"/>
            <w:szCs w:val="24"/>
            <w:lang w:bidi="en-US"/>
          </w:rPr>
          <w:t>A-</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Remontée des dossiers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_Toc500488549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65</w:t>
        </w:r>
        <w:r w:rsidR="002C2FD3" w:rsidRPr="00624DDA">
          <w:rPr>
            <w:rFonts w:ascii="Trebuchet MS" w:hAnsi="Trebuchet MS"/>
            <w:noProof/>
            <w:webHidden/>
            <w:sz w:val="24"/>
            <w:szCs w:val="24"/>
          </w:rPr>
          <w:fldChar w:fldCharType="end"/>
        </w:r>
      </w:hyperlink>
    </w:p>
    <w:p w14:paraId="49D32A17"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50" w:history="1">
        <w:r w:rsidR="00624DDA" w:rsidRPr="00624DDA">
          <w:rPr>
            <w:rStyle w:val="Hyperlink"/>
            <w:rFonts w:ascii="Trebuchet MS" w:hAnsi="Trebuchet MS"/>
            <w:noProof/>
            <w:sz w:val="24"/>
            <w:szCs w:val="24"/>
            <w:lang w:bidi="en-US"/>
          </w:rPr>
          <w:t>B-</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Choix d’une solution pour la saisie et la préparation des documents d’adhésion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_Toc500488550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66</w:t>
        </w:r>
        <w:r w:rsidR="002C2FD3" w:rsidRPr="00624DDA">
          <w:rPr>
            <w:rFonts w:ascii="Trebuchet MS" w:hAnsi="Trebuchet MS"/>
            <w:noProof/>
            <w:webHidden/>
            <w:sz w:val="24"/>
            <w:szCs w:val="24"/>
          </w:rPr>
          <w:fldChar w:fldCharType="end"/>
        </w:r>
      </w:hyperlink>
    </w:p>
    <w:p w14:paraId="45029550"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51" w:history="1">
        <w:r w:rsidR="00624DDA" w:rsidRPr="00624DDA">
          <w:rPr>
            <w:rStyle w:val="Hyperlink"/>
            <w:rFonts w:ascii="Trebuchet MS" w:hAnsi="Trebuchet MS"/>
            <w:noProof/>
            <w:sz w:val="24"/>
            <w:szCs w:val="24"/>
            <w:lang w:bidi="en-US"/>
          </w:rPr>
          <w:t>Observation : indemnisation des opérateurs de saisie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_Toc500488551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67</w:t>
        </w:r>
        <w:r w:rsidR="002C2FD3" w:rsidRPr="00624DDA">
          <w:rPr>
            <w:rFonts w:ascii="Trebuchet MS" w:hAnsi="Trebuchet MS"/>
            <w:noProof/>
            <w:webHidden/>
            <w:sz w:val="24"/>
            <w:szCs w:val="24"/>
          </w:rPr>
          <w:fldChar w:fldCharType="end"/>
        </w:r>
      </w:hyperlink>
    </w:p>
    <w:p w14:paraId="0F26F98E"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52" w:history="1">
        <w:r w:rsidR="00624DDA" w:rsidRPr="00624DDA">
          <w:rPr>
            <w:rStyle w:val="Hyperlink"/>
            <w:rFonts w:ascii="Trebuchet MS" w:hAnsi="Trebuchet MS"/>
            <w:noProof/>
            <w:sz w:val="24"/>
            <w:szCs w:val="24"/>
            <w:lang w:bidi="en-US"/>
          </w:rPr>
          <w:t>C-</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Démarche à suivre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_Toc500488552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67</w:t>
        </w:r>
        <w:r w:rsidR="002C2FD3" w:rsidRPr="00624DDA">
          <w:rPr>
            <w:rFonts w:ascii="Trebuchet MS" w:hAnsi="Trebuchet MS"/>
            <w:noProof/>
            <w:webHidden/>
            <w:sz w:val="24"/>
            <w:szCs w:val="24"/>
          </w:rPr>
          <w:fldChar w:fldCharType="end"/>
        </w:r>
      </w:hyperlink>
    </w:p>
    <w:p w14:paraId="654067BE"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53" w:history="1">
        <w:r w:rsidR="00624DDA" w:rsidRPr="00624DDA">
          <w:rPr>
            <w:rStyle w:val="Hyperlink"/>
            <w:rFonts w:ascii="Trebuchet MS" w:hAnsi="Trebuchet MS"/>
            <w:noProof/>
            <w:sz w:val="24"/>
            <w:szCs w:val="24"/>
            <w:lang w:bidi="en-US"/>
          </w:rPr>
          <w:t>Matériel</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_Toc500488553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67</w:t>
        </w:r>
        <w:r w:rsidR="002C2FD3" w:rsidRPr="00624DDA">
          <w:rPr>
            <w:rFonts w:ascii="Trebuchet MS" w:hAnsi="Trebuchet MS"/>
            <w:noProof/>
            <w:webHidden/>
            <w:sz w:val="24"/>
            <w:szCs w:val="24"/>
          </w:rPr>
          <w:fldChar w:fldCharType="end"/>
        </w:r>
      </w:hyperlink>
    </w:p>
    <w:p w14:paraId="72D8D5D6"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54" w:history="1">
        <w:r w:rsidR="00624DDA" w:rsidRPr="00624DDA">
          <w:rPr>
            <w:rStyle w:val="Hyperlink"/>
            <w:rFonts w:ascii="Trebuchet MS" w:hAnsi="Trebuchet MS"/>
            <w:noProof/>
            <w:sz w:val="24"/>
            <w:szCs w:val="24"/>
            <w:lang w:bidi="en-US"/>
          </w:rPr>
          <w:t>Démarche à suivre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_Toc500488554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67</w:t>
        </w:r>
        <w:r w:rsidR="002C2FD3" w:rsidRPr="00624DDA">
          <w:rPr>
            <w:rFonts w:ascii="Trebuchet MS" w:hAnsi="Trebuchet MS"/>
            <w:noProof/>
            <w:webHidden/>
            <w:sz w:val="24"/>
            <w:szCs w:val="24"/>
          </w:rPr>
          <w:fldChar w:fldCharType="end"/>
        </w:r>
      </w:hyperlink>
    </w:p>
    <w:p w14:paraId="03906F94"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55" w:history="1">
        <w:r w:rsidR="00624DDA" w:rsidRPr="00624DDA">
          <w:rPr>
            <w:rStyle w:val="Hyperlink"/>
            <w:rFonts w:ascii="Trebuchet MS" w:hAnsi="Trebuchet MS"/>
            <w:noProof/>
            <w:sz w:val="24"/>
            <w:szCs w:val="24"/>
            <w:lang w:bidi="en-US"/>
          </w:rPr>
          <w:t>D-</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Contrôle de la saisie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_Toc500488555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68</w:t>
        </w:r>
        <w:r w:rsidR="002C2FD3" w:rsidRPr="00624DDA">
          <w:rPr>
            <w:rFonts w:ascii="Trebuchet MS" w:hAnsi="Trebuchet MS"/>
            <w:noProof/>
            <w:webHidden/>
            <w:sz w:val="24"/>
            <w:szCs w:val="24"/>
          </w:rPr>
          <w:fldChar w:fldCharType="end"/>
        </w:r>
      </w:hyperlink>
    </w:p>
    <w:p w14:paraId="5715258E"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56" w:history="1">
        <w:r w:rsidR="00624DDA" w:rsidRPr="00624DDA">
          <w:rPr>
            <w:rStyle w:val="Hyperlink"/>
            <w:rFonts w:ascii="Trebuchet MS" w:hAnsi="Trebuchet MS"/>
            <w:noProof/>
            <w:sz w:val="24"/>
            <w:szCs w:val="24"/>
            <w:lang w:bidi="en-US"/>
          </w:rPr>
          <w:t>E-</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Validation de documents d’adhésion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_Toc500488556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68</w:t>
        </w:r>
        <w:r w:rsidR="002C2FD3" w:rsidRPr="00624DDA">
          <w:rPr>
            <w:rFonts w:ascii="Trebuchet MS" w:hAnsi="Trebuchet MS"/>
            <w:noProof/>
            <w:webHidden/>
            <w:sz w:val="24"/>
            <w:szCs w:val="24"/>
          </w:rPr>
          <w:fldChar w:fldCharType="end"/>
        </w:r>
      </w:hyperlink>
    </w:p>
    <w:p w14:paraId="614E998B"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557" w:history="1">
        <w:r w:rsidR="00624DDA" w:rsidRPr="00624DDA">
          <w:rPr>
            <w:rStyle w:val="Hyperlink"/>
            <w:rFonts w:ascii="Trebuchet MS" w:hAnsi="Trebuchet MS"/>
            <w:noProof/>
            <w:sz w:val="24"/>
            <w:szCs w:val="24"/>
            <w:lang w:val="fr-FR"/>
          </w:rPr>
          <w:t>7-</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Clôture des périodes d’adhésion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_Toc500488557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69</w:t>
        </w:r>
        <w:r w:rsidR="002C2FD3" w:rsidRPr="00624DDA">
          <w:rPr>
            <w:rFonts w:ascii="Trebuchet MS" w:hAnsi="Trebuchet MS"/>
            <w:noProof/>
            <w:webHidden/>
            <w:sz w:val="24"/>
            <w:szCs w:val="24"/>
          </w:rPr>
          <w:fldChar w:fldCharType="end"/>
        </w:r>
      </w:hyperlink>
    </w:p>
    <w:p w14:paraId="1F6544FC"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58" w:history="1">
        <w:r w:rsidR="00624DDA" w:rsidRPr="00624DDA">
          <w:rPr>
            <w:rStyle w:val="Hyperlink"/>
            <w:rFonts w:ascii="Trebuchet MS" w:hAnsi="Trebuchet MS"/>
            <w:noProof/>
            <w:sz w:val="24"/>
            <w:szCs w:val="24"/>
            <w:lang w:bidi="en-US"/>
          </w:rPr>
          <w:t>A-</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Envoi des cartes vers les adhérents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_Toc500488558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69</w:t>
        </w:r>
        <w:r w:rsidR="002C2FD3" w:rsidRPr="00624DDA">
          <w:rPr>
            <w:rFonts w:ascii="Trebuchet MS" w:hAnsi="Trebuchet MS"/>
            <w:noProof/>
            <w:webHidden/>
            <w:sz w:val="24"/>
            <w:szCs w:val="24"/>
          </w:rPr>
          <w:fldChar w:fldCharType="end"/>
        </w:r>
      </w:hyperlink>
    </w:p>
    <w:p w14:paraId="0B144913"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59" w:history="1">
        <w:r w:rsidR="00624DDA" w:rsidRPr="00624DDA">
          <w:rPr>
            <w:rStyle w:val="Hyperlink"/>
            <w:rFonts w:ascii="Trebuchet MS" w:hAnsi="Trebuchet MS"/>
            <w:noProof/>
            <w:sz w:val="24"/>
            <w:szCs w:val="24"/>
            <w:lang w:bidi="en-US"/>
          </w:rPr>
          <w:t>Distribution des cartes d’adhésion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_Toc500488559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69</w:t>
        </w:r>
        <w:r w:rsidR="002C2FD3" w:rsidRPr="00624DDA">
          <w:rPr>
            <w:rFonts w:ascii="Trebuchet MS" w:hAnsi="Trebuchet MS"/>
            <w:noProof/>
            <w:webHidden/>
            <w:sz w:val="24"/>
            <w:szCs w:val="24"/>
          </w:rPr>
          <w:fldChar w:fldCharType="end"/>
        </w:r>
      </w:hyperlink>
    </w:p>
    <w:p w14:paraId="244402FE"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60" w:history="1">
        <w:r w:rsidR="00624DDA" w:rsidRPr="00624DDA">
          <w:rPr>
            <w:rStyle w:val="Hyperlink"/>
            <w:rFonts w:ascii="Trebuchet MS" w:hAnsi="Trebuchet MS"/>
            <w:noProof/>
            <w:sz w:val="24"/>
            <w:szCs w:val="24"/>
            <w:lang w:bidi="en-US"/>
          </w:rPr>
          <w:t>Clôture de la période d’adhésion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_Toc500488560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69</w:t>
        </w:r>
        <w:r w:rsidR="002C2FD3" w:rsidRPr="00624DDA">
          <w:rPr>
            <w:rFonts w:ascii="Trebuchet MS" w:hAnsi="Trebuchet MS"/>
            <w:noProof/>
            <w:webHidden/>
            <w:sz w:val="24"/>
            <w:szCs w:val="24"/>
          </w:rPr>
          <w:fldChar w:fldCharType="end"/>
        </w:r>
      </w:hyperlink>
    </w:p>
    <w:p w14:paraId="6033A0BD"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61" w:history="1">
        <w:r w:rsidR="00624DDA" w:rsidRPr="00624DDA">
          <w:rPr>
            <w:rStyle w:val="Hyperlink"/>
            <w:rFonts w:ascii="Trebuchet MS" w:hAnsi="Trebuchet MS"/>
            <w:noProof/>
            <w:sz w:val="24"/>
            <w:szCs w:val="24"/>
            <w:lang w:bidi="en-US"/>
          </w:rPr>
          <w:t>B-</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Gestion des informations d’adhésion au Siège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_Toc500488561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69</w:t>
        </w:r>
        <w:r w:rsidR="002C2FD3" w:rsidRPr="00624DDA">
          <w:rPr>
            <w:rFonts w:ascii="Trebuchet MS" w:hAnsi="Trebuchet MS"/>
            <w:noProof/>
            <w:webHidden/>
            <w:sz w:val="24"/>
            <w:szCs w:val="24"/>
          </w:rPr>
          <w:fldChar w:fldCharType="end"/>
        </w:r>
      </w:hyperlink>
    </w:p>
    <w:p w14:paraId="37AA6407"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62" w:history="1">
        <w:r w:rsidR="00624DDA" w:rsidRPr="00624DDA">
          <w:rPr>
            <w:rStyle w:val="Hyperlink"/>
            <w:rFonts w:ascii="Trebuchet MS" w:hAnsi="Trebuchet MS"/>
            <w:noProof/>
            <w:sz w:val="24"/>
            <w:szCs w:val="24"/>
            <w:lang w:bidi="en-US"/>
          </w:rPr>
          <w:t>C-</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La Gestion des contributions – recettes au Siège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_Toc500488562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70</w:t>
        </w:r>
        <w:r w:rsidR="002C2FD3" w:rsidRPr="00624DDA">
          <w:rPr>
            <w:rFonts w:ascii="Trebuchet MS" w:hAnsi="Trebuchet MS"/>
            <w:noProof/>
            <w:webHidden/>
            <w:sz w:val="24"/>
            <w:szCs w:val="24"/>
          </w:rPr>
          <w:fldChar w:fldCharType="end"/>
        </w:r>
      </w:hyperlink>
    </w:p>
    <w:p w14:paraId="1ECC3391"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63" w:history="1">
        <w:r w:rsidR="00624DDA" w:rsidRPr="00624DDA">
          <w:rPr>
            <w:rStyle w:val="Hyperlink"/>
            <w:rFonts w:ascii="Trebuchet MS" w:hAnsi="Trebuchet MS"/>
            <w:noProof/>
            <w:sz w:val="24"/>
            <w:szCs w:val="24"/>
            <w:lang w:bidi="en-US"/>
          </w:rPr>
          <w:t>Vérification comptable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_Toc500488563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70</w:t>
        </w:r>
        <w:r w:rsidR="002C2FD3" w:rsidRPr="00624DDA">
          <w:rPr>
            <w:rFonts w:ascii="Trebuchet MS" w:hAnsi="Trebuchet MS"/>
            <w:noProof/>
            <w:webHidden/>
            <w:sz w:val="24"/>
            <w:szCs w:val="24"/>
          </w:rPr>
          <w:fldChar w:fldCharType="end"/>
        </w:r>
      </w:hyperlink>
    </w:p>
    <w:p w14:paraId="1AE2FF0B"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64" w:history="1">
        <w:r w:rsidR="00624DDA" w:rsidRPr="00624DDA">
          <w:rPr>
            <w:rStyle w:val="Hyperlink"/>
            <w:rFonts w:ascii="Trebuchet MS" w:hAnsi="Trebuchet MS"/>
            <w:noProof/>
            <w:sz w:val="24"/>
            <w:szCs w:val="24"/>
            <w:lang w:bidi="en-US"/>
          </w:rPr>
          <w:t>L’ajustement budgétaire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_Toc500488564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71</w:t>
        </w:r>
        <w:r w:rsidR="002C2FD3" w:rsidRPr="00624DDA">
          <w:rPr>
            <w:rFonts w:ascii="Trebuchet MS" w:hAnsi="Trebuchet MS"/>
            <w:noProof/>
            <w:webHidden/>
            <w:sz w:val="24"/>
            <w:szCs w:val="24"/>
          </w:rPr>
          <w:fldChar w:fldCharType="end"/>
        </w:r>
      </w:hyperlink>
    </w:p>
    <w:p w14:paraId="115F19C6" w14:textId="77777777" w:rsidR="00624DDA" w:rsidRPr="00624DDA" w:rsidRDefault="00C80F3D" w:rsidP="00624DDA">
      <w:pPr>
        <w:pStyle w:val="Verzeichnis2"/>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565" w:history="1">
        <w:r w:rsidR="00624DDA" w:rsidRPr="00624DDA">
          <w:rPr>
            <w:rStyle w:val="Hyperlink"/>
            <w:rFonts w:ascii="Trebuchet MS" w:hAnsi="Trebuchet MS"/>
            <w:noProof/>
            <w:sz w:val="24"/>
            <w:szCs w:val="24"/>
            <w:lang w:val="fr-FR"/>
          </w:rPr>
          <w:t>III-</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Prestations et paiement</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_Toc500488565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72</w:t>
        </w:r>
        <w:r w:rsidR="002C2FD3" w:rsidRPr="00624DDA">
          <w:rPr>
            <w:rFonts w:ascii="Trebuchet MS" w:hAnsi="Trebuchet MS"/>
            <w:noProof/>
            <w:webHidden/>
            <w:sz w:val="24"/>
            <w:szCs w:val="24"/>
          </w:rPr>
          <w:fldChar w:fldCharType="end"/>
        </w:r>
      </w:hyperlink>
    </w:p>
    <w:p w14:paraId="086C6D11"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566" w:history="1">
        <w:r w:rsidR="00624DDA" w:rsidRPr="00624DDA">
          <w:rPr>
            <w:rStyle w:val="Hyperlink"/>
            <w:rFonts w:ascii="Trebuchet MS" w:hAnsi="Trebuchet MS"/>
            <w:noProof/>
            <w:sz w:val="24"/>
            <w:szCs w:val="24"/>
            <w:lang w:val="fr-FR"/>
          </w:rPr>
          <w:t>1-</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Conventionnement/ Accréditation des Prestataires de Soins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_Toc500488566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72</w:t>
        </w:r>
        <w:r w:rsidR="002C2FD3" w:rsidRPr="00624DDA">
          <w:rPr>
            <w:rFonts w:ascii="Trebuchet MS" w:hAnsi="Trebuchet MS"/>
            <w:noProof/>
            <w:webHidden/>
            <w:sz w:val="24"/>
            <w:szCs w:val="24"/>
          </w:rPr>
          <w:fldChar w:fldCharType="end"/>
        </w:r>
      </w:hyperlink>
    </w:p>
    <w:p w14:paraId="42A0D821"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67" w:history="1">
        <w:r w:rsidR="00624DDA" w:rsidRPr="00624DDA">
          <w:rPr>
            <w:rStyle w:val="Hyperlink"/>
            <w:rFonts w:ascii="Trebuchet MS" w:hAnsi="Trebuchet MS"/>
            <w:noProof/>
            <w:sz w:val="24"/>
            <w:szCs w:val="24"/>
            <w:lang w:bidi="en-US"/>
          </w:rPr>
          <w:t>A-</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Identification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_Toc500488567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72</w:t>
        </w:r>
        <w:r w:rsidR="002C2FD3" w:rsidRPr="00624DDA">
          <w:rPr>
            <w:rFonts w:ascii="Trebuchet MS" w:hAnsi="Trebuchet MS"/>
            <w:noProof/>
            <w:webHidden/>
            <w:sz w:val="24"/>
            <w:szCs w:val="24"/>
          </w:rPr>
          <w:fldChar w:fldCharType="end"/>
        </w:r>
      </w:hyperlink>
    </w:p>
    <w:p w14:paraId="2F90313F"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68" w:history="1">
        <w:r w:rsidR="00624DDA" w:rsidRPr="00624DDA">
          <w:rPr>
            <w:rStyle w:val="Hyperlink"/>
            <w:rFonts w:ascii="Trebuchet MS" w:hAnsi="Trebuchet MS" w:cs="Calibri"/>
            <w:noProof/>
            <w:sz w:val="24"/>
            <w:szCs w:val="24"/>
            <w:lang w:bidi="en-US"/>
          </w:rPr>
          <w:t xml:space="preserve">Observation : </w:t>
        </w:r>
        <w:r w:rsidR="00624DDA" w:rsidRPr="00624DDA">
          <w:rPr>
            <w:rStyle w:val="Hyperlink"/>
            <w:rFonts w:ascii="Trebuchet MS" w:hAnsi="Trebuchet MS"/>
            <w:noProof/>
            <w:sz w:val="24"/>
            <w:szCs w:val="24"/>
            <w:lang w:bidi="en-US"/>
          </w:rPr>
          <w:t>indicateurs de suivi qualité au niveau des Formations Sanitaires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_Toc500488568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72</w:t>
        </w:r>
        <w:r w:rsidR="002C2FD3" w:rsidRPr="00624DDA">
          <w:rPr>
            <w:rFonts w:ascii="Trebuchet MS" w:hAnsi="Trebuchet MS"/>
            <w:noProof/>
            <w:webHidden/>
            <w:sz w:val="24"/>
            <w:szCs w:val="24"/>
          </w:rPr>
          <w:fldChar w:fldCharType="end"/>
        </w:r>
      </w:hyperlink>
    </w:p>
    <w:p w14:paraId="49BE0DC3"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69" w:history="1">
        <w:r w:rsidR="00624DDA" w:rsidRPr="00624DDA">
          <w:rPr>
            <w:rStyle w:val="Hyperlink"/>
            <w:rFonts w:ascii="Trebuchet MS" w:hAnsi="Trebuchet MS"/>
            <w:noProof/>
            <w:sz w:val="24"/>
            <w:szCs w:val="24"/>
            <w:lang w:bidi="en-US"/>
          </w:rPr>
          <w:t>Observation : Appui à la structuration des Formations Sanitaires sans compte bancaire officiel</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_Toc500488569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73</w:t>
        </w:r>
        <w:r w:rsidR="002C2FD3" w:rsidRPr="00624DDA">
          <w:rPr>
            <w:rFonts w:ascii="Trebuchet MS" w:hAnsi="Trebuchet MS"/>
            <w:noProof/>
            <w:webHidden/>
            <w:sz w:val="24"/>
            <w:szCs w:val="24"/>
          </w:rPr>
          <w:fldChar w:fldCharType="end"/>
        </w:r>
      </w:hyperlink>
    </w:p>
    <w:p w14:paraId="1B22BD72"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70" w:history="1">
        <w:r w:rsidR="00624DDA" w:rsidRPr="00624DDA">
          <w:rPr>
            <w:rStyle w:val="Hyperlink"/>
            <w:rFonts w:ascii="Trebuchet MS" w:hAnsi="Trebuchet MS"/>
            <w:noProof/>
            <w:sz w:val="24"/>
            <w:szCs w:val="24"/>
            <w:lang w:bidi="en-US"/>
          </w:rPr>
          <w:t>B-</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Conventionnement et Accréditation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_Toc500488570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73</w:t>
        </w:r>
        <w:r w:rsidR="002C2FD3" w:rsidRPr="00624DDA">
          <w:rPr>
            <w:rFonts w:ascii="Trebuchet MS" w:hAnsi="Trebuchet MS"/>
            <w:noProof/>
            <w:webHidden/>
            <w:sz w:val="24"/>
            <w:szCs w:val="24"/>
          </w:rPr>
          <w:fldChar w:fldCharType="end"/>
        </w:r>
      </w:hyperlink>
    </w:p>
    <w:p w14:paraId="1ECA7C75"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71" w:history="1">
        <w:r w:rsidR="00624DDA" w:rsidRPr="00624DDA">
          <w:rPr>
            <w:rStyle w:val="Hyperlink"/>
            <w:rFonts w:ascii="Trebuchet MS" w:hAnsi="Trebuchet MS"/>
            <w:noProof/>
            <w:sz w:val="24"/>
            <w:szCs w:val="24"/>
            <w:lang w:bidi="en-US"/>
          </w:rPr>
          <w:t>Observation : sur l’évolution du conventionnement : de bilatéral à une convention-mère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_Toc500488571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74</w:t>
        </w:r>
        <w:r w:rsidR="002C2FD3" w:rsidRPr="00624DDA">
          <w:rPr>
            <w:rFonts w:ascii="Trebuchet MS" w:hAnsi="Trebuchet MS"/>
            <w:noProof/>
            <w:webHidden/>
            <w:sz w:val="24"/>
            <w:szCs w:val="24"/>
          </w:rPr>
          <w:fldChar w:fldCharType="end"/>
        </w:r>
      </w:hyperlink>
    </w:p>
    <w:p w14:paraId="59155744"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72" w:history="1">
        <w:r w:rsidR="00624DDA" w:rsidRPr="00624DDA">
          <w:rPr>
            <w:rStyle w:val="Hyperlink"/>
            <w:rFonts w:ascii="Trebuchet MS" w:hAnsi="Trebuchet MS"/>
            <w:noProof/>
            <w:sz w:val="24"/>
            <w:szCs w:val="24"/>
            <w:lang w:bidi="en-US"/>
          </w:rPr>
          <w:t>Validation des conventions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_Toc500488572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74</w:t>
        </w:r>
        <w:r w:rsidR="002C2FD3" w:rsidRPr="00624DDA">
          <w:rPr>
            <w:rFonts w:ascii="Trebuchet MS" w:hAnsi="Trebuchet MS"/>
            <w:noProof/>
            <w:webHidden/>
            <w:sz w:val="24"/>
            <w:szCs w:val="24"/>
          </w:rPr>
          <w:fldChar w:fldCharType="end"/>
        </w:r>
      </w:hyperlink>
    </w:p>
    <w:p w14:paraId="22C19F7A"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73" w:history="1">
        <w:r w:rsidR="00624DDA" w:rsidRPr="00624DDA">
          <w:rPr>
            <w:rStyle w:val="Hyperlink"/>
            <w:rFonts w:ascii="Trebuchet MS" w:hAnsi="Trebuchet MS"/>
            <w:noProof/>
            <w:sz w:val="24"/>
            <w:szCs w:val="24"/>
            <w:lang w:bidi="en-US"/>
          </w:rPr>
          <w:t>C-</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La formation des prestataires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_Toc500488573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74</w:t>
        </w:r>
        <w:r w:rsidR="002C2FD3" w:rsidRPr="00624DDA">
          <w:rPr>
            <w:rFonts w:ascii="Trebuchet MS" w:hAnsi="Trebuchet MS"/>
            <w:noProof/>
            <w:webHidden/>
            <w:sz w:val="24"/>
            <w:szCs w:val="24"/>
          </w:rPr>
          <w:fldChar w:fldCharType="end"/>
        </w:r>
      </w:hyperlink>
    </w:p>
    <w:p w14:paraId="790FC1A4"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74" w:history="1">
        <w:r w:rsidR="00624DDA" w:rsidRPr="00624DDA">
          <w:rPr>
            <w:rStyle w:val="Hyperlink"/>
            <w:rFonts w:ascii="Trebuchet MS" w:hAnsi="Trebuchet MS"/>
            <w:noProof/>
            <w:sz w:val="24"/>
            <w:szCs w:val="24"/>
            <w:lang w:bidi="en-US"/>
          </w:rPr>
          <w:t>Observation : Proposition pour les Curricula de Formation des Prestations de Soins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_Toc500488574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76</w:t>
        </w:r>
        <w:r w:rsidR="002C2FD3" w:rsidRPr="00624DDA">
          <w:rPr>
            <w:rFonts w:ascii="Trebuchet MS" w:hAnsi="Trebuchet MS"/>
            <w:noProof/>
            <w:webHidden/>
            <w:sz w:val="24"/>
            <w:szCs w:val="24"/>
          </w:rPr>
          <w:fldChar w:fldCharType="end"/>
        </w:r>
      </w:hyperlink>
    </w:p>
    <w:p w14:paraId="6C84A4DD"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575" w:history="1">
        <w:r w:rsidR="00624DDA" w:rsidRPr="00624DDA">
          <w:rPr>
            <w:rStyle w:val="Hyperlink"/>
            <w:rFonts w:ascii="Trebuchet MS" w:hAnsi="Trebuchet MS"/>
            <w:noProof/>
            <w:sz w:val="24"/>
            <w:szCs w:val="24"/>
            <w:lang w:val="fr-FR"/>
          </w:rPr>
          <w:t>1-</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Prestation : Procédures de prise en charge (par le Prestataire de Soins)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_Toc500488575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77</w:t>
        </w:r>
        <w:r w:rsidR="002C2FD3" w:rsidRPr="00624DDA">
          <w:rPr>
            <w:rFonts w:ascii="Trebuchet MS" w:hAnsi="Trebuchet MS"/>
            <w:noProof/>
            <w:webHidden/>
            <w:sz w:val="24"/>
            <w:szCs w:val="24"/>
          </w:rPr>
          <w:fldChar w:fldCharType="end"/>
        </w:r>
      </w:hyperlink>
    </w:p>
    <w:p w14:paraId="37B5AEE4"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76" w:history="1">
        <w:r w:rsidR="00624DDA" w:rsidRPr="00624DDA">
          <w:rPr>
            <w:rStyle w:val="Hyperlink"/>
            <w:rFonts w:ascii="Trebuchet MS" w:hAnsi="Trebuchet MS"/>
            <w:noProof/>
            <w:sz w:val="24"/>
            <w:szCs w:val="24"/>
            <w:lang w:bidi="en-US"/>
          </w:rPr>
          <w:t>A-</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Schéma Récapitulatif</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_Toc500488576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77</w:t>
        </w:r>
        <w:r w:rsidR="002C2FD3" w:rsidRPr="00624DDA">
          <w:rPr>
            <w:rFonts w:ascii="Trebuchet MS" w:hAnsi="Trebuchet MS"/>
            <w:noProof/>
            <w:webHidden/>
            <w:sz w:val="24"/>
            <w:szCs w:val="24"/>
          </w:rPr>
          <w:fldChar w:fldCharType="end"/>
        </w:r>
      </w:hyperlink>
    </w:p>
    <w:p w14:paraId="50033D5D"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77" w:history="1">
        <w:r w:rsidR="00624DDA" w:rsidRPr="00624DDA">
          <w:rPr>
            <w:rStyle w:val="Hyperlink"/>
            <w:rFonts w:ascii="Trebuchet MS" w:hAnsi="Trebuchet MS"/>
            <w:noProof/>
            <w:sz w:val="24"/>
            <w:szCs w:val="24"/>
            <w:lang w:bidi="en-US"/>
          </w:rPr>
          <w:t>B-</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Démarche à suivre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_Toc500488577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79</w:t>
        </w:r>
        <w:r w:rsidR="002C2FD3" w:rsidRPr="00624DDA">
          <w:rPr>
            <w:rFonts w:ascii="Trebuchet MS" w:hAnsi="Trebuchet MS"/>
            <w:noProof/>
            <w:webHidden/>
            <w:sz w:val="24"/>
            <w:szCs w:val="24"/>
          </w:rPr>
          <w:fldChar w:fldCharType="end"/>
        </w:r>
      </w:hyperlink>
    </w:p>
    <w:p w14:paraId="2755FF24"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78" w:history="1">
        <w:r w:rsidR="00624DDA" w:rsidRPr="00624DDA">
          <w:rPr>
            <w:rStyle w:val="Hyperlink"/>
            <w:rFonts w:ascii="Trebuchet MS" w:hAnsi="Trebuchet MS"/>
            <w:noProof/>
            <w:sz w:val="24"/>
            <w:szCs w:val="24"/>
            <w:lang w:bidi="en-US"/>
          </w:rPr>
          <w:t>C-</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Contrôle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_Toc500488578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80</w:t>
        </w:r>
        <w:r w:rsidR="002C2FD3" w:rsidRPr="00624DDA">
          <w:rPr>
            <w:rFonts w:ascii="Trebuchet MS" w:hAnsi="Trebuchet MS"/>
            <w:noProof/>
            <w:webHidden/>
            <w:sz w:val="24"/>
            <w:szCs w:val="24"/>
          </w:rPr>
          <w:fldChar w:fldCharType="end"/>
        </w:r>
      </w:hyperlink>
    </w:p>
    <w:p w14:paraId="2929C033"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579" w:history="1">
        <w:r w:rsidR="00624DDA" w:rsidRPr="00624DDA">
          <w:rPr>
            <w:rStyle w:val="Hyperlink"/>
            <w:rFonts w:ascii="Trebuchet MS" w:hAnsi="Trebuchet MS"/>
            <w:noProof/>
            <w:sz w:val="24"/>
            <w:szCs w:val="24"/>
            <w:lang w:val="fr-FR"/>
          </w:rPr>
          <w:t>2-</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Demande de paiement (par le Prestataire de Soins)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_Toc500488579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81</w:t>
        </w:r>
        <w:r w:rsidR="002C2FD3" w:rsidRPr="00624DDA">
          <w:rPr>
            <w:rFonts w:ascii="Trebuchet MS" w:hAnsi="Trebuchet MS"/>
            <w:noProof/>
            <w:webHidden/>
            <w:sz w:val="24"/>
            <w:szCs w:val="24"/>
          </w:rPr>
          <w:fldChar w:fldCharType="end"/>
        </w:r>
      </w:hyperlink>
    </w:p>
    <w:p w14:paraId="41BF403D"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80" w:history="1">
        <w:r w:rsidR="00624DDA" w:rsidRPr="00624DDA">
          <w:rPr>
            <w:rStyle w:val="Hyperlink"/>
            <w:rFonts w:ascii="Trebuchet MS" w:hAnsi="Trebuchet MS"/>
            <w:noProof/>
            <w:sz w:val="24"/>
            <w:szCs w:val="24"/>
            <w:lang w:bidi="en-US"/>
          </w:rPr>
          <w:t>A-</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Rappels des Engagements de la CNSS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_Toc500488580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81</w:t>
        </w:r>
        <w:r w:rsidR="002C2FD3" w:rsidRPr="00624DDA">
          <w:rPr>
            <w:rFonts w:ascii="Trebuchet MS" w:hAnsi="Trebuchet MS"/>
            <w:noProof/>
            <w:webHidden/>
            <w:sz w:val="24"/>
            <w:szCs w:val="24"/>
          </w:rPr>
          <w:fldChar w:fldCharType="end"/>
        </w:r>
      </w:hyperlink>
    </w:p>
    <w:p w14:paraId="61104A96"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81" w:history="1">
        <w:r w:rsidR="00624DDA" w:rsidRPr="00624DDA">
          <w:rPr>
            <w:rStyle w:val="Hyperlink"/>
            <w:rFonts w:ascii="Trebuchet MS" w:hAnsi="Trebuchet MS"/>
            <w:noProof/>
            <w:sz w:val="24"/>
            <w:szCs w:val="24"/>
            <w:lang w:bidi="en-US"/>
          </w:rPr>
          <w:t>Observation : Avances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_Toc500488581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82</w:t>
        </w:r>
        <w:r w:rsidR="002C2FD3" w:rsidRPr="00624DDA">
          <w:rPr>
            <w:rFonts w:ascii="Trebuchet MS" w:hAnsi="Trebuchet MS"/>
            <w:noProof/>
            <w:webHidden/>
            <w:sz w:val="24"/>
            <w:szCs w:val="24"/>
          </w:rPr>
          <w:fldChar w:fldCharType="end"/>
        </w:r>
      </w:hyperlink>
    </w:p>
    <w:p w14:paraId="490A41F2"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82" w:history="1">
        <w:r w:rsidR="00624DDA" w:rsidRPr="00624DDA">
          <w:rPr>
            <w:rStyle w:val="Hyperlink"/>
            <w:rFonts w:ascii="Trebuchet MS" w:hAnsi="Trebuchet MS"/>
            <w:noProof/>
            <w:sz w:val="24"/>
            <w:szCs w:val="24"/>
            <w:lang w:bidi="en-US"/>
          </w:rPr>
          <w:t>B-</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Démarche à suivre par le Prestataire de Soins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_Toc500488582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82</w:t>
        </w:r>
        <w:r w:rsidR="002C2FD3" w:rsidRPr="00624DDA">
          <w:rPr>
            <w:rFonts w:ascii="Trebuchet MS" w:hAnsi="Trebuchet MS"/>
            <w:noProof/>
            <w:webHidden/>
            <w:sz w:val="24"/>
            <w:szCs w:val="24"/>
          </w:rPr>
          <w:fldChar w:fldCharType="end"/>
        </w:r>
      </w:hyperlink>
    </w:p>
    <w:p w14:paraId="2990B882"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83" w:history="1">
        <w:r w:rsidR="00624DDA" w:rsidRPr="00624DDA">
          <w:rPr>
            <w:rStyle w:val="Hyperlink"/>
            <w:rFonts w:ascii="Trebuchet MS" w:hAnsi="Trebuchet MS"/>
            <w:noProof/>
            <w:sz w:val="24"/>
            <w:szCs w:val="24"/>
            <w:lang w:bidi="en-US"/>
          </w:rPr>
          <w:t>Contrôle hebdomadaire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_Toc500488583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82</w:t>
        </w:r>
        <w:r w:rsidR="002C2FD3" w:rsidRPr="00624DDA">
          <w:rPr>
            <w:rFonts w:ascii="Trebuchet MS" w:hAnsi="Trebuchet MS"/>
            <w:noProof/>
            <w:webHidden/>
            <w:sz w:val="24"/>
            <w:szCs w:val="24"/>
          </w:rPr>
          <w:fldChar w:fldCharType="end"/>
        </w:r>
      </w:hyperlink>
    </w:p>
    <w:p w14:paraId="300313AB"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584" w:history="1">
        <w:r w:rsidR="00624DDA" w:rsidRPr="00624DDA">
          <w:rPr>
            <w:rStyle w:val="Hyperlink"/>
            <w:rFonts w:ascii="Trebuchet MS" w:hAnsi="Trebuchet MS"/>
            <w:noProof/>
            <w:sz w:val="24"/>
            <w:szCs w:val="24"/>
            <w:lang w:bidi="en-US"/>
          </w:rPr>
          <w:t>Préparation de la demande de paiement</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_Toc500488584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82</w:t>
        </w:r>
        <w:r w:rsidR="002C2FD3" w:rsidRPr="00624DDA">
          <w:rPr>
            <w:rFonts w:ascii="Trebuchet MS" w:hAnsi="Trebuchet MS"/>
            <w:noProof/>
            <w:webHidden/>
            <w:sz w:val="24"/>
            <w:szCs w:val="24"/>
          </w:rPr>
          <w:fldChar w:fldCharType="end"/>
        </w:r>
      </w:hyperlink>
    </w:p>
    <w:p w14:paraId="011642B1"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585" w:history="1">
        <w:r w:rsidR="00624DDA" w:rsidRPr="00624DDA">
          <w:rPr>
            <w:rStyle w:val="Hyperlink"/>
            <w:rFonts w:ascii="Trebuchet MS" w:hAnsi="Trebuchet MS"/>
            <w:noProof/>
            <w:sz w:val="24"/>
            <w:szCs w:val="24"/>
            <w:lang w:val="fr-FR"/>
          </w:rPr>
          <w:t>3-</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Procédures de gestion des demandes de paiement au niveau de l’Agence CNSS District</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_Toc500488585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83</w:t>
        </w:r>
        <w:r w:rsidR="002C2FD3" w:rsidRPr="00624DDA">
          <w:rPr>
            <w:rFonts w:ascii="Trebuchet MS" w:hAnsi="Trebuchet MS"/>
            <w:noProof/>
            <w:webHidden/>
            <w:sz w:val="24"/>
            <w:szCs w:val="24"/>
          </w:rPr>
          <w:fldChar w:fldCharType="end"/>
        </w:r>
      </w:hyperlink>
    </w:p>
    <w:p w14:paraId="4E094349"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86" w:history="1">
        <w:r w:rsidR="00624DDA" w:rsidRPr="00624DDA">
          <w:rPr>
            <w:rStyle w:val="Hyperlink"/>
            <w:rFonts w:ascii="Trebuchet MS" w:hAnsi="Trebuchet MS"/>
            <w:noProof/>
            <w:sz w:val="24"/>
            <w:szCs w:val="24"/>
            <w:lang w:bidi="en-US"/>
          </w:rPr>
          <w:t>A-</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Vérification administrative et saisie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_Toc500488586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83</w:t>
        </w:r>
        <w:r w:rsidR="002C2FD3" w:rsidRPr="00624DDA">
          <w:rPr>
            <w:rFonts w:ascii="Trebuchet MS" w:hAnsi="Trebuchet MS"/>
            <w:noProof/>
            <w:webHidden/>
            <w:sz w:val="24"/>
            <w:szCs w:val="24"/>
          </w:rPr>
          <w:fldChar w:fldCharType="end"/>
        </w:r>
      </w:hyperlink>
    </w:p>
    <w:p w14:paraId="54673032"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87" w:history="1">
        <w:r w:rsidR="00624DDA" w:rsidRPr="00624DDA">
          <w:rPr>
            <w:rStyle w:val="Hyperlink"/>
            <w:rFonts w:ascii="Trebuchet MS" w:hAnsi="Trebuchet MS"/>
            <w:noProof/>
            <w:sz w:val="24"/>
            <w:szCs w:val="24"/>
            <w:lang w:bidi="en-US"/>
          </w:rPr>
          <w:t>B-</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Vérification médicale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_Toc500488587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84</w:t>
        </w:r>
        <w:r w:rsidR="002C2FD3" w:rsidRPr="00624DDA">
          <w:rPr>
            <w:rFonts w:ascii="Trebuchet MS" w:hAnsi="Trebuchet MS"/>
            <w:noProof/>
            <w:webHidden/>
            <w:sz w:val="24"/>
            <w:szCs w:val="24"/>
          </w:rPr>
          <w:fldChar w:fldCharType="end"/>
        </w:r>
      </w:hyperlink>
    </w:p>
    <w:p w14:paraId="15B0C9F4"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88" w:history="1">
        <w:r w:rsidR="00624DDA" w:rsidRPr="00624DDA">
          <w:rPr>
            <w:rStyle w:val="Hyperlink"/>
            <w:rFonts w:ascii="Trebuchet MS" w:hAnsi="Trebuchet MS"/>
            <w:noProof/>
            <w:sz w:val="24"/>
            <w:szCs w:val="24"/>
            <w:lang w:bidi="en-US"/>
          </w:rPr>
          <w:t>C-</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Envoi de la demande de paiement au niveau du Siège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_Toc500488588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84</w:t>
        </w:r>
        <w:r w:rsidR="002C2FD3" w:rsidRPr="00624DDA">
          <w:rPr>
            <w:rFonts w:ascii="Trebuchet MS" w:hAnsi="Trebuchet MS"/>
            <w:noProof/>
            <w:webHidden/>
            <w:sz w:val="24"/>
            <w:szCs w:val="24"/>
          </w:rPr>
          <w:fldChar w:fldCharType="end"/>
        </w:r>
      </w:hyperlink>
    </w:p>
    <w:p w14:paraId="3A405CAC"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589" w:history="1">
        <w:r w:rsidR="00624DDA" w:rsidRPr="00624DDA">
          <w:rPr>
            <w:rStyle w:val="Hyperlink"/>
            <w:rFonts w:ascii="Trebuchet MS" w:hAnsi="Trebuchet MS"/>
            <w:noProof/>
            <w:sz w:val="24"/>
            <w:szCs w:val="24"/>
            <w:lang w:val="fr-FR"/>
          </w:rPr>
          <w:t>5-</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Procédures de gestion des demandes de paiement au niveau du Siège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_Toc500488589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85</w:t>
        </w:r>
        <w:r w:rsidR="002C2FD3" w:rsidRPr="00624DDA">
          <w:rPr>
            <w:rFonts w:ascii="Trebuchet MS" w:hAnsi="Trebuchet MS"/>
            <w:noProof/>
            <w:webHidden/>
            <w:sz w:val="24"/>
            <w:szCs w:val="24"/>
          </w:rPr>
          <w:fldChar w:fldCharType="end"/>
        </w:r>
      </w:hyperlink>
    </w:p>
    <w:p w14:paraId="523013D1"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90" w:history="1">
        <w:r w:rsidR="00624DDA" w:rsidRPr="00624DDA">
          <w:rPr>
            <w:rStyle w:val="Hyperlink"/>
            <w:rFonts w:ascii="Trebuchet MS" w:hAnsi="Trebuchet MS"/>
            <w:noProof/>
            <w:sz w:val="24"/>
            <w:szCs w:val="24"/>
            <w:lang w:bidi="en-US"/>
          </w:rPr>
          <w:t>A-</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Réception Des documents et pièces des Agences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_Toc500488590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85</w:t>
        </w:r>
        <w:r w:rsidR="002C2FD3" w:rsidRPr="00624DDA">
          <w:rPr>
            <w:rFonts w:ascii="Trebuchet MS" w:hAnsi="Trebuchet MS"/>
            <w:noProof/>
            <w:webHidden/>
            <w:sz w:val="24"/>
            <w:szCs w:val="24"/>
          </w:rPr>
          <w:fldChar w:fldCharType="end"/>
        </w:r>
      </w:hyperlink>
    </w:p>
    <w:p w14:paraId="197510E5"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91" w:history="1">
        <w:r w:rsidR="00624DDA" w:rsidRPr="00624DDA">
          <w:rPr>
            <w:rStyle w:val="Hyperlink"/>
            <w:rFonts w:ascii="Trebuchet MS" w:hAnsi="Trebuchet MS"/>
            <w:noProof/>
            <w:sz w:val="24"/>
            <w:szCs w:val="24"/>
            <w:lang w:bidi="en-US"/>
          </w:rPr>
          <w:t>B-</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La certification des dépenses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_Toc500488591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85</w:t>
        </w:r>
        <w:r w:rsidR="002C2FD3" w:rsidRPr="00624DDA">
          <w:rPr>
            <w:rFonts w:ascii="Trebuchet MS" w:hAnsi="Trebuchet MS"/>
            <w:noProof/>
            <w:webHidden/>
            <w:sz w:val="24"/>
            <w:szCs w:val="24"/>
          </w:rPr>
          <w:fldChar w:fldCharType="end"/>
        </w:r>
      </w:hyperlink>
    </w:p>
    <w:p w14:paraId="3B15DE1C"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92" w:history="1">
        <w:r w:rsidR="00624DDA" w:rsidRPr="00624DDA">
          <w:rPr>
            <w:rStyle w:val="Hyperlink"/>
            <w:rFonts w:ascii="Trebuchet MS" w:hAnsi="Trebuchet MS"/>
            <w:noProof/>
            <w:sz w:val="24"/>
            <w:szCs w:val="24"/>
            <w:lang w:bidi="en-US"/>
          </w:rPr>
          <w:t>C-</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Le paiement des actes et des indemnités liées au FBR</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_Toc500488592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86</w:t>
        </w:r>
        <w:r w:rsidR="002C2FD3" w:rsidRPr="00624DDA">
          <w:rPr>
            <w:rFonts w:ascii="Trebuchet MS" w:hAnsi="Trebuchet MS"/>
            <w:noProof/>
            <w:webHidden/>
            <w:sz w:val="24"/>
            <w:szCs w:val="24"/>
          </w:rPr>
          <w:fldChar w:fldCharType="end"/>
        </w:r>
      </w:hyperlink>
    </w:p>
    <w:p w14:paraId="50F6A57F"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93" w:history="1">
        <w:r w:rsidR="00624DDA" w:rsidRPr="00624DDA">
          <w:rPr>
            <w:rStyle w:val="Hyperlink"/>
            <w:rFonts w:ascii="Trebuchet MS" w:hAnsi="Trebuchet MS"/>
            <w:noProof/>
            <w:sz w:val="24"/>
            <w:szCs w:val="24"/>
            <w:lang w:bidi="en-US"/>
          </w:rPr>
          <w:t>D-</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L’ajustement budgétaire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_Toc500488593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86</w:t>
        </w:r>
        <w:r w:rsidR="002C2FD3" w:rsidRPr="00624DDA">
          <w:rPr>
            <w:rFonts w:ascii="Trebuchet MS" w:hAnsi="Trebuchet MS"/>
            <w:noProof/>
            <w:webHidden/>
            <w:sz w:val="24"/>
            <w:szCs w:val="24"/>
          </w:rPr>
          <w:fldChar w:fldCharType="end"/>
        </w:r>
      </w:hyperlink>
    </w:p>
    <w:p w14:paraId="2137E45C"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94" w:history="1">
        <w:r w:rsidR="00624DDA" w:rsidRPr="00624DDA">
          <w:rPr>
            <w:rStyle w:val="Hyperlink"/>
            <w:rFonts w:ascii="Trebuchet MS" w:hAnsi="Trebuchet MS"/>
            <w:noProof/>
            <w:sz w:val="24"/>
            <w:szCs w:val="24"/>
            <w:lang w:bidi="en-US"/>
          </w:rPr>
          <w:t>E-</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La gestion des données concernant les dépenses de soins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_Toc500488594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87</w:t>
        </w:r>
        <w:r w:rsidR="002C2FD3" w:rsidRPr="00624DDA">
          <w:rPr>
            <w:rFonts w:ascii="Trebuchet MS" w:hAnsi="Trebuchet MS"/>
            <w:noProof/>
            <w:webHidden/>
            <w:sz w:val="24"/>
            <w:szCs w:val="24"/>
          </w:rPr>
          <w:fldChar w:fldCharType="end"/>
        </w:r>
      </w:hyperlink>
    </w:p>
    <w:p w14:paraId="7840747C"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95" w:history="1">
        <w:r w:rsidR="00624DDA" w:rsidRPr="00624DDA">
          <w:rPr>
            <w:rStyle w:val="Hyperlink"/>
            <w:rFonts w:ascii="Trebuchet MS" w:hAnsi="Trebuchet MS"/>
            <w:noProof/>
            <w:sz w:val="24"/>
            <w:szCs w:val="24"/>
            <w:lang w:bidi="en-US"/>
          </w:rPr>
          <w:t>D-</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Suivi et contrôle des prestataires de soins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_Toc500488595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87</w:t>
        </w:r>
        <w:r w:rsidR="002C2FD3" w:rsidRPr="00624DDA">
          <w:rPr>
            <w:rFonts w:ascii="Trebuchet MS" w:hAnsi="Trebuchet MS"/>
            <w:noProof/>
            <w:webHidden/>
            <w:sz w:val="24"/>
            <w:szCs w:val="24"/>
          </w:rPr>
          <w:fldChar w:fldCharType="end"/>
        </w:r>
      </w:hyperlink>
    </w:p>
    <w:p w14:paraId="5BC1BBCC" w14:textId="77777777" w:rsidR="00624DDA" w:rsidRPr="00624DDA" w:rsidRDefault="00C80F3D" w:rsidP="00624DDA">
      <w:pPr>
        <w:pStyle w:val="Verzeichnis2"/>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596" w:history="1">
        <w:r w:rsidR="00624DDA" w:rsidRPr="00624DDA">
          <w:rPr>
            <w:rStyle w:val="Hyperlink"/>
            <w:rFonts w:ascii="Trebuchet MS" w:hAnsi="Trebuchet MS"/>
            <w:noProof/>
            <w:sz w:val="24"/>
            <w:szCs w:val="24"/>
            <w:lang w:val="fr-FR"/>
          </w:rPr>
          <w:t>IV-</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Contrôle interne et Gestion du risque (Suggestions)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_Toc500488596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88</w:t>
        </w:r>
        <w:r w:rsidR="002C2FD3" w:rsidRPr="00624DDA">
          <w:rPr>
            <w:rFonts w:ascii="Trebuchet MS" w:hAnsi="Trebuchet MS"/>
            <w:noProof/>
            <w:webHidden/>
            <w:sz w:val="24"/>
            <w:szCs w:val="24"/>
          </w:rPr>
          <w:fldChar w:fldCharType="end"/>
        </w:r>
      </w:hyperlink>
    </w:p>
    <w:p w14:paraId="324E599A"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597" w:history="1">
        <w:r w:rsidR="00624DDA" w:rsidRPr="00624DDA">
          <w:rPr>
            <w:rStyle w:val="Hyperlink"/>
            <w:rFonts w:ascii="Trebuchet MS" w:hAnsi="Trebuchet MS"/>
            <w:noProof/>
            <w:sz w:val="24"/>
            <w:szCs w:val="24"/>
            <w:lang w:val="fr-FR"/>
          </w:rPr>
          <w:t>1-</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Le contrôle interne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_Toc500488597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88</w:t>
        </w:r>
        <w:r w:rsidR="002C2FD3" w:rsidRPr="00624DDA">
          <w:rPr>
            <w:rFonts w:ascii="Trebuchet MS" w:hAnsi="Trebuchet MS"/>
            <w:noProof/>
            <w:webHidden/>
            <w:sz w:val="24"/>
            <w:szCs w:val="24"/>
          </w:rPr>
          <w:fldChar w:fldCharType="end"/>
        </w:r>
      </w:hyperlink>
    </w:p>
    <w:p w14:paraId="02D03048"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598" w:history="1">
        <w:r w:rsidR="00624DDA" w:rsidRPr="00624DDA">
          <w:rPr>
            <w:rStyle w:val="Hyperlink"/>
            <w:rFonts w:ascii="Trebuchet MS" w:hAnsi="Trebuchet MS"/>
            <w:noProof/>
            <w:sz w:val="24"/>
            <w:szCs w:val="24"/>
            <w:lang w:val="fr-FR"/>
          </w:rPr>
          <w:t>2-</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le système de suivi du fonds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_Toc500488598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88</w:t>
        </w:r>
        <w:r w:rsidR="002C2FD3" w:rsidRPr="00624DDA">
          <w:rPr>
            <w:rFonts w:ascii="Trebuchet MS" w:hAnsi="Trebuchet MS"/>
            <w:noProof/>
            <w:webHidden/>
            <w:sz w:val="24"/>
            <w:szCs w:val="24"/>
          </w:rPr>
          <w:fldChar w:fldCharType="end"/>
        </w:r>
      </w:hyperlink>
    </w:p>
    <w:p w14:paraId="07D8EAA3"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599" w:history="1">
        <w:r w:rsidR="00624DDA" w:rsidRPr="00624DDA">
          <w:rPr>
            <w:rStyle w:val="Hyperlink"/>
            <w:rFonts w:ascii="Trebuchet MS" w:hAnsi="Trebuchet MS"/>
            <w:noProof/>
            <w:sz w:val="24"/>
            <w:szCs w:val="24"/>
            <w:lang w:bidi="en-US"/>
          </w:rPr>
          <w:t>A-</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Le Suivi des adhésions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_Toc500488599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88</w:t>
        </w:r>
        <w:r w:rsidR="002C2FD3" w:rsidRPr="00624DDA">
          <w:rPr>
            <w:rFonts w:ascii="Trebuchet MS" w:hAnsi="Trebuchet MS"/>
            <w:noProof/>
            <w:webHidden/>
            <w:sz w:val="24"/>
            <w:szCs w:val="24"/>
          </w:rPr>
          <w:fldChar w:fldCharType="end"/>
        </w:r>
      </w:hyperlink>
    </w:p>
    <w:p w14:paraId="27AE36B3"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600" w:history="1">
        <w:r w:rsidR="00624DDA" w:rsidRPr="00624DDA">
          <w:rPr>
            <w:rStyle w:val="Hyperlink"/>
            <w:rFonts w:ascii="Trebuchet MS" w:hAnsi="Trebuchet MS"/>
            <w:noProof/>
            <w:sz w:val="24"/>
            <w:szCs w:val="24"/>
            <w:lang w:bidi="en-US"/>
          </w:rPr>
          <w:t>B-</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Le Suivi des contributions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_Toc500488600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88</w:t>
        </w:r>
        <w:r w:rsidR="002C2FD3" w:rsidRPr="00624DDA">
          <w:rPr>
            <w:rFonts w:ascii="Trebuchet MS" w:hAnsi="Trebuchet MS"/>
            <w:noProof/>
            <w:webHidden/>
            <w:sz w:val="24"/>
            <w:szCs w:val="24"/>
          </w:rPr>
          <w:fldChar w:fldCharType="end"/>
        </w:r>
      </w:hyperlink>
    </w:p>
    <w:p w14:paraId="6175466F"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601" w:history="1">
        <w:r w:rsidR="00624DDA" w:rsidRPr="00624DDA">
          <w:rPr>
            <w:rStyle w:val="Hyperlink"/>
            <w:rFonts w:ascii="Trebuchet MS" w:hAnsi="Trebuchet MS"/>
            <w:noProof/>
            <w:sz w:val="24"/>
            <w:szCs w:val="24"/>
            <w:lang w:bidi="en-US"/>
          </w:rPr>
          <w:t>C-</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Le Suivi du coûts des prestations de soins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_Toc500488601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89</w:t>
        </w:r>
        <w:r w:rsidR="002C2FD3" w:rsidRPr="00624DDA">
          <w:rPr>
            <w:rFonts w:ascii="Trebuchet MS" w:hAnsi="Trebuchet MS"/>
            <w:noProof/>
            <w:webHidden/>
            <w:sz w:val="24"/>
            <w:szCs w:val="24"/>
          </w:rPr>
          <w:fldChar w:fldCharType="end"/>
        </w:r>
      </w:hyperlink>
    </w:p>
    <w:p w14:paraId="6B1C03F9"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602" w:history="1">
        <w:r w:rsidR="00624DDA" w:rsidRPr="00624DDA">
          <w:rPr>
            <w:rStyle w:val="Hyperlink"/>
            <w:rFonts w:ascii="Trebuchet MS" w:hAnsi="Trebuchet MS"/>
            <w:noProof/>
            <w:sz w:val="24"/>
            <w:szCs w:val="24"/>
            <w:lang w:bidi="en-US"/>
          </w:rPr>
          <w:t>D-</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Proposition d’indicateurs de suivi et de variables à analyser</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_Toc500488602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89</w:t>
        </w:r>
        <w:r w:rsidR="002C2FD3" w:rsidRPr="00624DDA">
          <w:rPr>
            <w:rFonts w:ascii="Trebuchet MS" w:hAnsi="Trebuchet MS"/>
            <w:noProof/>
            <w:webHidden/>
            <w:sz w:val="24"/>
            <w:szCs w:val="24"/>
          </w:rPr>
          <w:fldChar w:fldCharType="end"/>
        </w:r>
      </w:hyperlink>
    </w:p>
    <w:p w14:paraId="2CD16257"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603" w:history="1">
        <w:r w:rsidR="00624DDA" w:rsidRPr="00624DDA">
          <w:rPr>
            <w:rStyle w:val="Hyperlink"/>
            <w:rFonts w:ascii="Trebuchet MS" w:hAnsi="Trebuchet MS"/>
            <w:noProof/>
            <w:sz w:val="24"/>
            <w:szCs w:val="24"/>
            <w:lang w:bidi="en-US"/>
          </w:rPr>
          <w:t>E-</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Le Suivi du budget</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_Toc500488603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92</w:t>
        </w:r>
        <w:r w:rsidR="002C2FD3" w:rsidRPr="00624DDA">
          <w:rPr>
            <w:rFonts w:ascii="Trebuchet MS" w:hAnsi="Trebuchet MS"/>
            <w:noProof/>
            <w:webHidden/>
            <w:sz w:val="24"/>
            <w:szCs w:val="24"/>
          </w:rPr>
          <w:fldChar w:fldCharType="end"/>
        </w:r>
      </w:hyperlink>
    </w:p>
    <w:p w14:paraId="77B6793F"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604" w:history="1">
        <w:r w:rsidR="00624DDA" w:rsidRPr="00624DDA">
          <w:rPr>
            <w:rStyle w:val="Hyperlink"/>
            <w:rFonts w:ascii="Trebuchet MS" w:hAnsi="Trebuchet MS"/>
            <w:noProof/>
            <w:sz w:val="24"/>
            <w:szCs w:val="24"/>
            <w:lang w:bidi="en-US"/>
          </w:rPr>
          <w:t>Observation : calculs simples pour la réalisation des budgets techniques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_Toc500488604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92</w:t>
        </w:r>
        <w:r w:rsidR="002C2FD3" w:rsidRPr="00624DDA">
          <w:rPr>
            <w:rFonts w:ascii="Trebuchet MS" w:hAnsi="Trebuchet MS"/>
            <w:noProof/>
            <w:webHidden/>
            <w:sz w:val="24"/>
            <w:szCs w:val="24"/>
          </w:rPr>
          <w:fldChar w:fldCharType="end"/>
        </w:r>
      </w:hyperlink>
    </w:p>
    <w:p w14:paraId="2E565754"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605" w:history="1">
        <w:r w:rsidR="00624DDA" w:rsidRPr="00624DDA">
          <w:rPr>
            <w:rStyle w:val="Hyperlink"/>
            <w:rFonts w:ascii="Trebuchet MS" w:hAnsi="Trebuchet MS"/>
            <w:noProof/>
            <w:sz w:val="24"/>
            <w:szCs w:val="24"/>
            <w:lang w:val="fr-FR"/>
          </w:rPr>
          <w:t>3-</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Confrontation d’indicateurs  et suivi de variables plus complexes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_Toc500488605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93</w:t>
        </w:r>
        <w:r w:rsidR="002C2FD3" w:rsidRPr="00624DDA">
          <w:rPr>
            <w:rFonts w:ascii="Trebuchet MS" w:hAnsi="Trebuchet MS"/>
            <w:noProof/>
            <w:webHidden/>
            <w:sz w:val="24"/>
            <w:szCs w:val="24"/>
          </w:rPr>
          <w:fldChar w:fldCharType="end"/>
        </w:r>
      </w:hyperlink>
    </w:p>
    <w:p w14:paraId="41610BA8"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606" w:history="1">
        <w:r w:rsidR="00624DDA" w:rsidRPr="00624DDA">
          <w:rPr>
            <w:rStyle w:val="Hyperlink"/>
            <w:rFonts w:ascii="Trebuchet MS" w:hAnsi="Trebuchet MS"/>
            <w:noProof/>
            <w:sz w:val="24"/>
            <w:szCs w:val="24"/>
            <w:lang w:bidi="en-US"/>
          </w:rPr>
          <w:t>A-</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Le suivi du couple contribution/panier de soins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_Toc500488606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93</w:t>
        </w:r>
        <w:r w:rsidR="002C2FD3" w:rsidRPr="00624DDA">
          <w:rPr>
            <w:rFonts w:ascii="Trebuchet MS" w:hAnsi="Trebuchet MS"/>
            <w:noProof/>
            <w:webHidden/>
            <w:sz w:val="24"/>
            <w:szCs w:val="24"/>
          </w:rPr>
          <w:fldChar w:fldCharType="end"/>
        </w:r>
      </w:hyperlink>
    </w:p>
    <w:p w14:paraId="4308F337"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607" w:history="1">
        <w:r w:rsidR="00624DDA" w:rsidRPr="00624DDA">
          <w:rPr>
            <w:rStyle w:val="Hyperlink"/>
            <w:rFonts w:ascii="Trebuchet MS" w:hAnsi="Trebuchet MS"/>
            <w:noProof/>
            <w:sz w:val="24"/>
            <w:szCs w:val="24"/>
            <w:lang w:bidi="en-US"/>
          </w:rPr>
          <w:t>B-</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Le suivi des potentiels risques à la stabilité financière de la CNSS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_Toc500488607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93</w:t>
        </w:r>
        <w:r w:rsidR="002C2FD3" w:rsidRPr="00624DDA">
          <w:rPr>
            <w:rFonts w:ascii="Trebuchet MS" w:hAnsi="Trebuchet MS"/>
            <w:noProof/>
            <w:webHidden/>
            <w:sz w:val="24"/>
            <w:szCs w:val="24"/>
          </w:rPr>
          <w:fldChar w:fldCharType="end"/>
        </w:r>
      </w:hyperlink>
    </w:p>
    <w:p w14:paraId="49674DE3"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608" w:history="1">
        <w:r w:rsidR="00624DDA" w:rsidRPr="00624DDA">
          <w:rPr>
            <w:rStyle w:val="Hyperlink"/>
            <w:rFonts w:ascii="Trebuchet MS" w:hAnsi="Trebuchet MS"/>
            <w:noProof/>
            <w:sz w:val="24"/>
            <w:szCs w:val="24"/>
            <w:lang w:bidi="en-US"/>
          </w:rPr>
          <w:t>La sélection Adverse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_Toc500488608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94</w:t>
        </w:r>
        <w:r w:rsidR="002C2FD3" w:rsidRPr="00624DDA">
          <w:rPr>
            <w:rFonts w:ascii="Trebuchet MS" w:hAnsi="Trebuchet MS"/>
            <w:noProof/>
            <w:webHidden/>
            <w:sz w:val="24"/>
            <w:szCs w:val="24"/>
          </w:rPr>
          <w:fldChar w:fldCharType="end"/>
        </w:r>
      </w:hyperlink>
    </w:p>
    <w:p w14:paraId="1B23CD31"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609" w:history="1">
        <w:r w:rsidR="00624DDA" w:rsidRPr="00624DDA">
          <w:rPr>
            <w:rStyle w:val="Hyperlink"/>
            <w:rFonts w:ascii="Trebuchet MS" w:hAnsi="Trebuchet MS"/>
            <w:noProof/>
            <w:sz w:val="24"/>
            <w:szCs w:val="24"/>
            <w:lang w:bidi="en-US"/>
          </w:rPr>
          <w:t>Le risque moral</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_Toc500488609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94</w:t>
        </w:r>
        <w:r w:rsidR="002C2FD3" w:rsidRPr="00624DDA">
          <w:rPr>
            <w:rFonts w:ascii="Trebuchet MS" w:hAnsi="Trebuchet MS"/>
            <w:noProof/>
            <w:webHidden/>
            <w:sz w:val="24"/>
            <w:szCs w:val="24"/>
          </w:rPr>
          <w:fldChar w:fldCharType="end"/>
        </w:r>
      </w:hyperlink>
    </w:p>
    <w:p w14:paraId="47838E77"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610" w:history="1">
        <w:r w:rsidR="00624DDA" w:rsidRPr="00624DDA">
          <w:rPr>
            <w:rStyle w:val="Hyperlink"/>
            <w:rFonts w:ascii="Trebuchet MS" w:hAnsi="Trebuchet MS"/>
            <w:noProof/>
            <w:sz w:val="24"/>
            <w:szCs w:val="24"/>
            <w:lang w:bidi="en-US"/>
          </w:rPr>
          <w:t>Les fraudes et les abus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_Toc500488610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94</w:t>
        </w:r>
        <w:r w:rsidR="002C2FD3" w:rsidRPr="00624DDA">
          <w:rPr>
            <w:rFonts w:ascii="Trebuchet MS" w:hAnsi="Trebuchet MS"/>
            <w:noProof/>
            <w:webHidden/>
            <w:sz w:val="24"/>
            <w:szCs w:val="24"/>
          </w:rPr>
          <w:fldChar w:fldCharType="end"/>
        </w:r>
      </w:hyperlink>
    </w:p>
    <w:p w14:paraId="1CFD57E1"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611" w:history="1">
        <w:r w:rsidR="00624DDA" w:rsidRPr="00624DDA">
          <w:rPr>
            <w:rStyle w:val="Hyperlink"/>
            <w:rFonts w:ascii="Trebuchet MS" w:hAnsi="Trebuchet MS"/>
            <w:noProof/>
            <w:sz w:val="24"/>
            <w:szCs w:val="24"/>
            <w:lang w:bidi="en-US"/>
          </w:rPr>
          <w:t>L’occurrence de cas catastrophiques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_Toc500488611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94</w:t>
        </w:r>
        <w:r w:rsidR="002C2FD3" w:rsidRPr="00624DDA">
          <w:rPr>
            <w:rFonts w:ascii="Trebuchet MS" w:hAnsi="Trebuchet MS"/>
            <w:noProof/>
            <w:webHidden/>
            <w:sz w:val="24"/>
            <w:szCs w:val="24"/>
          </w:rPr>
          <w:fldChar w:fldCharType="end"/>
        </w:r>
      </w:hyperlink>
    </w:p>
    <w:p w14:paraId="3E2114C0"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612" w:history="1">
        <w:r w:rsidR="00624DDA" w:rsidRPr="00624DDA">
          <w:rPr>
            <w:rStyle w:val="Hyperlink"/>
            <w:rFonts w:ascii="Trebuchet MS" w:hAnsi="Trebuchet MS"/>
            <w:noProof/>
            <w:sz w:val="24"/>
            <w:szCs w:val="24"/>
            <w:lang w:bidi="en-US"/>
          </w:rPr>
          <w:t>Comment suivre ces risques ?</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_Toc500488612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94</w:t>
        </w:r>
        <w:r w:rsidR="002C2FD3" w:rsidRPr="00624DDA">
          <w:rPr>
            <w:rFonts w:ascii="Trebuchet MS" w:hAnsi="Trebuchet MS"/>
            <w:noProof/>
            <w:webHidden/>
            <w:sz w:val="24"/>
            <w:szCs w:val="24"/>
          </w:rPr>
          <w:fldChar w:fldCharType="end"/>
        </w:r>
      </w:hyperlink>
    </w:p>
    <w:p w14:paraId="1625E491" w14:textId="77777777" w:rsidR="00624DDA" w:rsidRDefault="00624DDA" w:rsidP="00624DDA">
      <w:pPr>
        <w:pStyle w:val="Verzeichnis1"/>
        <w:tabs>
          <w:tab w:val="right" w:leader="dot" w:pos="9486"/>
        </w:tabs>
        <w:spacing w:before="0" w:after="0"/>
        <w:rPr>
          <w:rStyle w:val="Hyperlink"/>
          <w:rFonts w:ascii="Trebuchet MS" w:hAnsi="Trebuchet MS"/>
          <w:noProof/>
          <w:sz w:val="24"/>
          <w:szCs w:val="24"/>
        </w:rPr>
      </w:pPr>
    </w:p>
    <w:p w14:paraId="46BE47D9" w14:textId="77777777" w:rsidR="00624DDA" w:rsidRPr="00624DDA" w:rsidRDefault="00C80F3D" w:rsidP="00624DDA">
      <w:pPr>
        <w:pStyle w:val="Verzeichnis1"/>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613" w:history="1">
        <w:r w:rsidR="00624DDA" w:rsidRPr="00624DDA">
          <w:rPr>
            <w:rStyle w:val="Hyperlink"/>
            <w:rFonts w:ascii="Trebuchet MS" w:hAnsi="Trebuchet MS"/>
            <w:b/>
            <w:noProof/>
            <w:sz w:val="24"/>
            <w:szCs w:val="24"/>
            <w:lang w:val="fr-FR"/>
          </w:rPr>
          <w:t>Annexes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_Toc500488613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97</w:t>
        </w:r>
        <w:r w:rsidR="002C2FD3" w:rsidRPr="00624DDA">
          <w:rPr>
            <w:rFonts w:ascii="Trebuchet MS" w:hAnsi="Trebuchet MS"/>
            <w:noProof/>
            <w:webHidden/>
            <w:sz w:val="24"/>
            <w:szCs w:val="24"/>
          </w:rPr>
          <w:fldChar w:fldCharType="end"/>
        </w:r>
      </w:hyperlink>
    </w:p>
    <w:p w14:paraId="0CD71A04" w14:textId="77777777" w:rsidR="00624DDA" w:rsidRPr="00624DDA" w:rsidRDefault="00C80F3D" w:rsidP="00624DDA">
      <w:pPr>
        <w:pStyle w:val="Verzeichnis2"/>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638" w:history="1">
        <w:r w:rsidR="00624DDA" w:rsidRPr="00624DDA">
          <w:rPr>
            <w:rStyle w:val="Hyperlink"/>
            <w:rFonts w:ascii="Trebuchet MS" w:hAnsi="Trebuchet MS"/>
            <w:noProof/>
            <w:sz w:val="24"/>
            <w:szCs w:val="24"/>
            <w:lang w:val="fr-FR"/>
          </w:rPr>
          <w:t>Annexe 1 : Mise en place de la structure institutionnelle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_Toc500488638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99</w:t>
        </w:r>
        <w:r w:rsidR="002C2FD3" w:rsidRPr="00624DDA">
          <w:rPr>
            <w:rFonts w:ascii="Trebuchet MS" w:hAnsi="Trebuchet MS"/>
            <w:noProof/>
            <w:webHidden/>
            <w:sz w:val="24"/>
            <w:szCs w:val="24"/>
          </w:rPr>
          <w:fldChar w:fldCharType="end"/>
        </w:r>
      </w:hyperlink>
    </w:p>
    <w:p w14:paraId="330DB830"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639" w:history="1">
        <w:r w:rsidR="00624DDA" w:rsidRPr="00624DDA">
          <w:rPr>
            <w:rStyle w:val="Hyperlink"/>
            <w:rFonts w:ascii="Trebuchet MS" w:hAnsi="Trebuchet MS"/>
            <w:noProof/>
            <w:sz w:val="24"/>
            <w:szCs w:val="24"/>
            <w:lang w:val="fr-FR"/>
          </w:rPr>
          <w:t>1-</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Points d’étapes pour la mise en place au niveau national</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_Toc500488639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99</w:t>
        </w:r>
        <w:r w:rsidR="002C2FD3" w:rsidRPr="00624DDA">
          <w:rPr>
            <w:rFonts w:ascii="Trebuchet MS" w:hAnsi="Trebuchet MS"/>
            <w:noProof/>
            <w:webHidden/>
            <w:sz w:val="24"/>
            <w:szCs w:val="24"/>
          </w:rPr>
          <w:fldChar w:fldCharType="end"/>
        </w:r>
      </w:hyperlink>
    </w:p>
    <w:p w14:paraId="305FCDC6"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640" w:history="1">
        <w:r w:rsidR="00624DDA" w:rsidRPr="00624DDA">
          <w:rPr>
            <w:rStyle w:val="Hyperlink"/>
            <w:rFonts w:ascii="Trebuchet MS" w:hAnsi="Trebuchet MS"/>
            <w:noProof/>
            <w:sz w:val="24"/>
            <w:szCs w:val="24"/>
            <w:lang w:val="fr-FR"/>
          </w:rPr>
          <w:t>2-</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Cycle de gestion des activités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_Toc500488640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100</w:t>
        </w:r>
        <w:r w:rsidR="002C2FD3" w:rsidRPr="00624DDA">
          <w:rPr>
            <w:rFonts w:ascii="Trebuchet MS" w:hAnsi="Trebuchet MS"/>
            <w:noProof/>
            <w:webHidden/>
            <w:sz w:val="24"/>
            <w:szCs w:val="24"/>
          </w:rPr>
          <w:fldChar w:fldCharType="end"/>
        </w:r>
      </w:hyperlink>
    </w:p>
    <w:p w14:paraId="6665F194"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641" w:history="1">
        <w:r w:rsidR="00624DDA" w:rsidRPr="00624DDA">
          <w:rPr>
            <w:rStyle w:val="Hyperlink"/>
            <w:rFonts w:ascii="Trebuchet MS" w:hAnsi="Trebuchet MS"/>
            <w:noProof/>
            <w:sz w:val="24"/>
            <w:szCs w:val="24"/>
            <w:lang w:val="fr-FR"/>
          </w:rPr>
          <w:t>3-</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Rétroplanning indicatif</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_Toc500488641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101</w:t>
        </w:r>
        <w:r w:rsidR="002C2FD3" w:rsidRPr="00624DDA">
          <w:rPr>
            <w:rFonts w:ascii="Trebuchet MS" w:hAnsi="Trebuchet MS"/>
            <w:noProof/>
            <w:webHidden/>
            <w:sz w:val="24"/>
            <w:szCs w:val="24"/>
          </w:rPr>
          <w:fldChar w:fldCharType="end"/>
        </w:r>
      </w:hyperlink>
    </w:p>
    <w:p w14:paraId="6FF1B3FF" w14:textId="77777777" w:rsidR="00624DDA" w:rsidRPr="00624DDA" w:rsidRDefault="00C80F3D" w:rsidP="00624DDA">
      <w:pPr>
        <w:pStyle w:val="Verzeichnis2"/>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642" w:history="1">
        <w:r w:rsidR="00624DDA" w:rsidRPr="00624DDA">
          <w:rPr>
            <w:rStyle w:val="Hyperlink"/>
            <w:rFonts w:ascii="Trebuchet MS" w:hAnsi="Trebuchet MS"/>
            <w:noProof/>
            <w:sz w:val="24"/>
            <w:szCs w:val="24"/>
            <w:lang w:val="fr-FR"/>
          </w:rPr>
          <w:t>Annexe 2 : Agence District- Connaître et adapter selon les besoins de la zone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_Toc500488642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107</w:t>
        </w:r>
        <w:r w:rsidR="002C2FD3" w:rsidRPr="00624DDA">
          <w:rPr>
            <w:rFonts w:ascii="Trebuchet MS" w:hAnsi="Trebuchet MS"/>
            <w:noProof/>
            <w:webHidden/>
            <w:sz w:val="24"/>
            <w:szCs w:val="24"/>
          </w:rPr>
          <w:fldChar w:fldCharType="end"/>
        </w:r>
      </w:hyperlink>
    </w:p>
    <w:p w14:paraId="269339CB"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643" w:history="1">
        <w:r w:rsidR="00624DDA" w:rsidRPr="00624DDA">
          <w:rPr>
            <w:rStyle w:val="Hyperlink"/>
            <w:rFonts w:ascii="Trebuchet MS" w:hAnsi="Trebuchet MS"/>
            <w:noProof/>
            <w:sz w:val="24"/>
            <w:szCs w:val="24"/>
            <w:lang w:val="fr-FR"/>
          </w:rPr>
          <w:t>1-</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Documentation pré-opérationnelle des Adhérents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_Toc500488643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107</w:t>
        </w:r>
        <w:r w:rsidR="002C2FD3" w:rsidRPr="00624DDA">
          <w:rPr>
            <w:rFonts w:ascii="Trebuchet MS" w:hAnsi="Trebuchet MS"/>
            <w:noProof/>
            <w:webHidden/>
            <w:sz w:val="24"/>
            <w:szCs w:val="24"/>
          </w:rPr>
          <w:fldChar w:fldCharType="end"/>
        </w:r>
      </w:hyperlink>
    </w:p>
    <w:p w14:paraId="791CF9D5"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644" w:history="1">
        <w:r w:rsidR="00624DDA" w:rsidRPr="00624DDA">
          <w:rPr>
            <w:rStyle w:val="Hyperlink"/>
            <w:rFonts w:ascii="Trebuchet MS" w:hAnsi="Trebuchet MS"/>
            <w:noProof/>
            <w:sz w:val="24"/>
            <w:szCs w:val="24"/>
            <w:lang w:bidi="en-US"/>
          </w:rPr>
          <w:t>A-</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Quelques rappels sur l’adhésion et la prise en charge (extraits des textes réglementaires)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_Toc500488644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107</w:t>
        </w:r>
        <w:r w:rsidR="002C2FD3" w:rsidRPr="00624DDA">
          <w:rPr>
            <w:rFonts w:ascii="Trebuchet MS" w:hAnsi="Trebuchet MS"/>
            <w:noProof/>
            <w:webHidden/>
            <w:sz w:val="24"/>
            <w:szCs w:val="24"/>
          </w:rPr>
          <w:fldChar w:fldCharType="end"/>
        </w:r>
      </w:hyperlink>
    </w:p>
    <w:p w14:paraId="67A95F75"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645" w:history="1">
        <w:r w:rsidR="00624DDA" w:rsidRPr="00624DDA">
          <w:rPr>
            <w:rStyle w:val="Hyperlink"/>
            <w:rFonts w:ascii="Trebuchet MS" w:hAnsi="Trebuchet MS"/>
            <w:noProof/>
            <w:sz w:val="24"/>
            <w:szCs w:val="24"/>
            <w:lang w:bidi="en-US"/>
          </w:rPr>
          <w:t>B-</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Cadre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_Toc500488645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108</w:t>
        </w:r>
        <w:r w:rsidR="002C2FD3" w:rsidRPr="00624DDA">
          <w:rPr>
            <w:rFonts w:ascii="Trebuchet MS" w:hAnsi="Trebuchet MS"/>
            <w:noProof/>
            <w:webHidden/>
            <w:sz w:val="24"/>
            <w:szCs w:val="24"/>
          </w:rPr>
          <w:fldChar w:fldCharType="end"/>
        </w:r>
      </w:hyperlink>
    </w:p>
    <w:p w14:paraId="67BFE7BD"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646" w:history="1">
        <w:r w:rsidR="00624DDA" w:rsidRPr="00624DDA">
          <w:rPr>
            <w:rStyle w:val="Hyperlink"/>
            <w:rFonts w:ascii="Trebuchet MS" w:hAnsi="Trebuchet MS"/>
            <w:noProof/>
            <w:sz w:val="24"/>
            <w:szCs w:val="24"/>
            <w:lang w:bidi="en-US"/>
          </w:rPr>
          <w:t>C-</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Association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_Toc500488646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108</w:t>
        </w:r>
        <w:r w:rsidR="002C2FD3" w:rsidRPr="00624DDA">
          <w:rPr>
            <w:rFonts w:ascii="Trebuchet MS" w:hAnsi="Trebuchet MS"/>
            <w:noProof/>
            <w:webHidden/>
            <w:sz w:val="24"/>
            <w:szCs w:val="24"/>
          </w:rPr>
          <w:fldChar w:fldCharType="end"/>
        </w:r>
      </w:hyperlink>
    </w:p>
    <w:p w14:paraId="482A2E81"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647" w:history="1">
        <w:r w:rsidR="00624DDA" w:rsidRPr="00624DDA">
          <w:rPr>
            <w:rStyle w:val="Hyperlink"/>
            <w:rFonts w:ascii="Trebuchet MS" w:hAnsi="Trebuchet MS"/>
            <w:noProof/>
            <w:sz w:val="24"/>
            <w:szCs w:val="24"/>
            <w:lang w:bidi="en-US"/>
          </w:rPr>
          <w:t>D-</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Les informations à collecter</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_Toc500488647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109</w:t>
        </w:r>
        <w:r w:rsidR="002C2FD3" w:rsidRPr="00624DDA">
          <w:rPr>
            <w:rFonts w:ascii="Trebuchet MS" w:hAnsi="Trebuchet MS"/>
            <w:noProof/>
            <w:webHidden/>
            <w:sz w:val="24"/>
            <w:szCs w:val="24"/>
          </w:rPr>
          <w:fldChar w:fldCharType="end"/>
        </w:r>
      </w:hyperlink>
    </w:p>
    <w:p w14:paraId="1546D379"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648" w:history="1">
        <w:r w:rsidR="00624DDA" w:rsidRPr="00624DDA">
          <w:rPr>
            <w:rStyle w:val="Hyperlink"/>
            <w:rFonts w:ascii="Trebuchet MS" w:hAnsi="Trebuchet MS"/>
            <w:noProof/>
            <w:sz w:val="24"/>
            <w:szCs w:val="24"/>
            <w:lang w:bidi="en-US"/>
          </w:rPr>
          <w:t>Observation : Pistes de réflexion pour un outil d’étude socioéconomique sur l’accès aux soins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_Toc500488648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110</w:t>
        </w:r>
        <w:r w:rsidR="002C2FD3" w:rsidRPr="00624DDA">
          <w:rPr>
            <w:rFonts w:ascii="Trebuchet MS" w:hAnsi="Trebuchet MS"/>
            <w:noProof/>
            <w:webHidden/>
            <w:sz w:val="24"/>
            <w:szCs w:val="24"/>
          </w:rPr>
          <w:fldChar w:fldCharType="end"/>
        </w:r>
      </w:hyperlink>
    </w:p>
    <w:p w14:paraId="592B7CCE"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649" w:history="1">
        <w:r w:rsidR="00624DDA" w:rsidRPr="00624DDA">
          <w:rPr>
            <w:rStyle w:val="Hyperlink"/>
            <w:rFonts w:ascii="Trebuchet MS" w:hAnsi="Trebuchet MS"/>
            <w:noProof/>
            <w:sz w:val="24"/>
            <w:szCs w:val="24"/>
            <w:lang w:val="fr-FR"/>
          </w:rPr>
          <w:t>2-</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Documentation pour organisation logistique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_Toc500488649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111</w:t>
        </w:r>
        <w:r w:rsidR="002C2FD3" w:rsidRPr="00624DDA">
          <w:rPr>
            <w:rFonts w:ascii="Trebuchet MS" w:hAnsi="Trebuchet MS"/>
            <w:noProof/>
            <w:webHidden/>
            <w:sz w:val="24"/>
            <w:szCs w:val="24"/>
          </w:rPr>
          <w:fldChar w:fldCharType="end"/>
        </w:r>
      </w:hyperlink>
    </w:p>
    <w:p w14:paraId="745FDF59"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650" w:history="1">
        <w:r w:rsidR="00624DDA" w:rsidRPr="00624DDA">
          <w:rPr>
            <w:rStyle w:val="Hyperlink"/>
            <w:rFonts w:ascii="Trebuchet MS" w:hAnsi="Trebuchet MS"/>
            <w:noProof/>
            <w:sz w:val="24"/>
            <w:szCs w:val="24"/>
            <w:lang w:val="fr-FR"/>
          </w:rPr>
          <w:t>3-</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Documentation de l’offre de soins et les Formations Sanitaires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_Toc500488650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112</w:t>
        </w:r>
        <w:r w:rsidR="002C2FD3" w:rsidRPr="00624DDA">
          <w:rPr>
            <w:rFonts w:ascii="Trebuchet MS" w:hAnsi="Trebuchet MS"/>
            <w:noProof/>
            <w:webHidden/>
            <w:sz w:val="24"/>
            <w:szCs w:val="24"/>
          </w:rPr>
          <w:fldChar w:fldCharType="end"/>
        </w:r>
      </w:hyperlink>
    </w:p>
    <w:p w14:paraId="1D08447B"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651" w:history="1">
        <w:r w:rsidR="00624DDA" w:rsidRPr="00624DDA">
          <w:rPr>
            <w:rStyle w:val="Hyperlink"/>
            <w:rFonts w:ascii="Trebuchet MS" w:hAnsi="Trebuchet MS"/>
            <w:noProof/>
            <w:sz w:val="24"/>
            <w:szCs w:val="24"/>
            <w:lang w:bidi="en-US"/>
          </w:rPr>
          <w:t>A-</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Le Panier de Soins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_Toc500488651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112</w:t>
        </w:r>
        <w:r w:rsidR="002C2FD3" w:rsidRPr="00624DDA">
          <w:rPr>
            <w:rFonts w:ascii="Trebuchet MS" w:hAnsi="Trebuchet MS"/>
            <w:noProof/>
            <w:webHidden/>
            <w:sz w:val="24"/>
            <w:szCs w:val="24"/>
          </w:rPr>
          <w:fldChar w:fldCharType="end"/>
        </w:r>
      </w:hyperlink>
    </w:p>
    <w:p w14:paraId="6137F2EE"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652" w:history="1">
        <w:r w:rsidR="00624DDA" w:rsidRPr="00624DDA">
          <w:rPr>
            <w:rStyle w:val="Hyperlink"/>
            <w:rFonts w:ascii="Trebuchet MS" w:hAnsi="Trebuchet MS"/>
            <w:noProof/>
            <w:sz w:val="24"/>
            <w:szCs w:val="24"/>
            <w:lang w:bidi="en-US"/>
          </w:rPr>
          <w:t>B-</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Les prestations de Soins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_Toc500488652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113</w:t>
        </w:r>
        <w:r w:rsidR="002C2FD3" w:rsidRPr="00624DDA">
          <w:rPr>
            <w:rFonts w:ascii="Trebuchet MS" w:hAnsi="Trebuchet MS"/>
            <w:noProof/>
            <w:webHidden/>
            <w:sz w:val="24"/>
            <w:szCs w:val="24"/>
          </w:rPr>
          <w:fldChar w:fldCharType="end"/>
        </w:r>
      </w:hyperlink>
    </w:p>
    <w:p w14:paraId="3A6F82E8"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653" w:history="1">
        <w:r w:rsidR="00624DDA" w:rsidRPr="00624DDA">
          <w:rPr>
            <w:rStyle w:val="Hyperlink"/>
            <w:rFonts w:ascii="Trebuchet MS" w:hAnsi="Trebuchet MS"/>
            <w:noProof/>
            <w:sz w:val="24"/>
            <w:szCs w:val="24"/>
            <w:lang w:bidi="en-US"/>
          </w:rPr>
          <w:t>A-</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Les informations à collecter</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_Toc500488653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113</w:t>
        </w:r>
        <w:r w:rsidR="002C2FD3" w:rsidRPr="00624DDA">
          <w:rPr>
            <w:rFonts w:ascii="Trebuchet MS" w:hAnsi="Trebuchet MS"/>
            <w:noProof/>
            <w:webHidden/>
            <w:sz w:val="24"/>
            <w:szCs w:val="24"/>
          </w:rPr>
          <w:fldChar w:fldCharType="end"/>
        </w:r>
      </w:hyperlink>
    </w:p>
    <w:p w14:paraId="62FDCE14"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654" w:history="1">
        <w:r w:rsidR="00624DDA" w:rsidRPr="00624DDA">
          <w:rPr>
            <w:rStyle w:val="Hyperlink"/>
            <w:rFonts w:ascii="Trebuchet MS" w:hAnsi="Trebuchet MS"/>
            <w:noProof/>
            <w:sz w:val="24"/>
            <w:szCs w:val="24"/>
            <w:lang w:val="fr-FR"/>
          </w:rPr>
          <w:t>4-</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Conventionnement avec les autorités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_Toc500488654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114</w:t>
        </w:r>
        <w:r w:rsidR="002C2FD3" w:rsidRPr="00624DDA">
          <w:rPr>
            <w:rFonts w:ascii="Trebuchet MS" w:hAnsi="Trebuchet MS"/>
            <w:noProof/>
            <w:webHidden/>
            <w:sz w:val="24"/>
            <w:szCs w:val="24"/>
          </w:rPr>
          <w:fldChar w:fldCharType="end"/>
        </w:r>
      </w:hyperlink>
    </w:p>
    <w:p w14:paraId="3DD7C044"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655" w:history="1">
        <w:r w:rsidR="00624DDA" w:rsidRPr="00624DDA">
          <w:rPr>
            <w:rStyle w:val="Hyperlink"/>
            <w:rFonts w:ascii="Trebuchet MS" w:hAnsi="Trebuchet MS"/>
            <w:noProof/>
            <w:sz w:val="24"/>
            <w:szCs w:val="24"/>
            <w:lang w:val="fr-FR"/>
          </w:rPr>
          <w:t>5-</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Préparation à la sensibilisation et l’adhésion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_Toc500488655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116</w:t>
        </w:r>
        <w:r w:rsidR="002C2FD3" w:rsidRPr="00624DDA">
          <w:rPr>
            <w:rFonts w:ascii="Trebuchet MS" w:hAnsi="Trebuchet MS"/>
            <w:noProof/>
            <w:webHidden/>
            <w:sz w:val="24"/>
            <w:szCs w:val="24"/>
          </w:rPr>
          <w:fldChar w:fldCharType="end"/>
        </w:r>
      </w:hyperlink>
    </w:p>
    <w:p w14:paraId="18F7B2DE"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656" w:history="1">
        <w:r w:rsidR="00624DDA" w:rsidRPr="00624DDA">
          <w:rPr>
            <w:rStyle w:val="Hyperlink"/>
            <w:rFonts w:ascii="Trebuchet MS" w:hAnsi="Trebuchet MS"/>
            <w:noProof/>
            <w:sz w:val="24"/>
            <w:szCs w:val="24"/>
            <w:lang w:bidi="en-US"/>
          </w:rPr>
          <w:t>A-</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Préparation des listes des personnes affiliées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_Toc500488656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116</w:t>
        </w:r>
        <w:r w:rsidR="002C2FD3" w:rsidRPr="00624DDA">
          <w:rPr>
            <w:rFonts w:ascii="Trebuchet MS" w:hAnsi="Trebuchet MS"/>
            <w:noProof/>
            <w:webHidden/>
            <w:sz w:val="24"/>
            <w:szCs w:val="24"/>
          </w:rPr>
          <w:fldChar w:fldCharType="end"/>
        </w:r>
      </w:hyperlink>
    </w:p>
    <w:p w14:paraId="7195B108"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657" w:history="1">
        <w:r w:rsidR="00624DDA" w:rsidRPr="00624DDA">
          <w:rPr>
            <w:rStyle w:val="Hyperlink"/>
            <w:rFonts w:ascii="Trebuchet MS" w:hAnsi="Trebuchet MS"/>
            <w:noProof/>
            <w:sz w:val="24"/>
            <w:szCs w:val="24"/>
            <w:lang w:bidi="en-US"/>
          </w:rPr>
          <w:t>B-</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Adaptation des outils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_Toc500488657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116</w:t>
        </w:r>
        <w:r w:rsidR="002C2FD3" w:rsidRPr="00624DDA">
          <w:rPr>
            <w:rFonts w:ascii="Trebuchet MS" w:hAnsi="Trebuchet MS"/>
            <w:noProof/>
            <w:webHidden/>
            <w:sz w:val="24"/>
            <w:szCs w:val="24"/>
          </w:rPr>
          <w:fldChar w:fldCharType="end"/>
        </w:r>
      </w:hyperlink>
    </w:p>
    <w:p w14:paraId="16B57D90" w14:textId="77777777" w:rsidR="00624DDA" w:rsidRPr="00624DDA" w:rsidRDefault="00C80F3D" w:rsidP="00624DDA">
      <w:pPr>
        <w:pStyle w:val="Verzeichnis2"/>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658" w:history="1">
        <w:r w:rsidR="00624DDA" w:rsidRPr="00624DDA">
          <w:rPr>
            <w:rStyle w:val="Hyperlink"/>
            <w:rFonts w:ascii="Trebuchet MS" w:hAnsi="Trebuchet MS"/>
            <w:noProof/>
            <w:sz w:val="24"/>
            <w:szCs w:val="24"/>
            <w:lang w:val="fr-FR"/>
          </w:rPr>
          <w:t>Annexe 3 : Siège- Tâches d’appui à la mise en place et autres tâches stratégiques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_Toc500488658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118</w:t>
        </w:r>
        <w:r w:rsidR="002C2FD3" w:rsidRPr="00624DDA">
          <w:rPr>
            <w:rFonts w:ascii="Trebuchet MS" w:hAnsi="Trebuchet MS"/>
            <w:noProof/>
            <w:webHidden/>
            <w:sz w:val="24"/>
            <w:szCs w:val="24"/>
          </w:rPr>
          <w:fldChar w:fldCharType="end"/>
        </w:r>
      </w:hyperlink>
    </w:p>
    <w:p w14:paraId="4B9EC851"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659" w:history="1">
        <w:r w:rsidR="00624DDA" w:rsidRPr="00624DDA">
          <w:rPr>
            <w:rStyle w:val="Hyperlink"/>
            <w:rFonts w:ascii="Trebuchet MS" w:hAnsi="Trebuchet MS"/>
            <w:noProof/>
            <w:sz w:val="24"/>
            <w:szCs w:val="24"/>
            <w:lang w:val="fr-FR"/>
          </w:rPr>
          <w:t>1-</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Appui à la mise en place des systèmes de gestion au niveau des districts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_Toc500488659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118</w:t>
        </w:r>
        <w:r w:rsidR="002C2FD3" w:rsidRPr="00624DDA">
          <w:rPr>
            <w:rFonts w:ascii="Trebuchet MS" w:hAnsi="Trebuchet MS"/>
            <w:noProof/>
            <w:webHidden/>
            <w:sz w:val="24"/>
            <w:szCs w:val="24"/>
          </w:rPr>
          <w:fldChar w:fldCharType="end"/>
        </w:r>
      </w:hyperlink>
    </w:p>
    <w:p w14:paraId="25779E73"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660" w:history="1">
        <w:r w:rsidR="00624DDA" w:rsidRPr="00624DDA">
          <w:rPr>
            <w:rStyle w:val="Hyperlink"/>
            <w:rFonts w:ascii="Trebuchet MS" w:hAnsi="Trebuchet MS"/>
            <w:noProof/>
            <w:sz w:val="24"/>
            <w:szCs w:val="24"/>
            <w:lang w:bidi="en-US"/>
          </w:rPr>
          <w:t>A-</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Appui RH aux Agences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_Toc500488660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118</w:t>
        </w:r>
        <w:r w:rsidR="002C2FD3" w:rsidRPr="00624DDA">
          <w:rPr>
            <w:rFonts w:ascii="Trebuchet MS" w:hAnsi="Trebuchet MS"/>
            <w:noProof/>
            <w:webHidden/>
            <w:sz w:val="24"/>
            <w:szCs w:val="24"/>
          </w:rPr>
          <w:fldChar w:fldCharType="end"/>
        </w:r>
      </w:hyperlink>
    </w:p>
    <w:p w14:paraId="79065F24"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661" w:history="1">
        <w:r w:rsidR="00624DDA" w:rsidRPr="00624DDA">
          <w:rPr>
            <w:rStyle w:val="Hyperlink"/>
            <w:rFonts w:ascii="Trebuchet MS" w:hAnsi="Trebuchet MS"/>
            <w:noProof/>
            <w:sz w:val="24"/>
            <w:szCs w:val="24"/>
            <w:lang w:bidi="en-US"/>
          </w:rPr>
          <w:t>B-</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Appui budgétaire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_Toc500488661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118</w:t>
        </w:r>
        <w:r w:rsidR="002C2FD3" w:rsidRPr="00624DDA">
          <w:rPr>
            <w:rFonts w:ascii="Trebuchet MS" w:hAnsi="Trebuchet MS"/>
            <w:noProof/>
            <w:webHidden/>
            <w:sz w:val="24"/>
            <w:szCs w:val="24"/>
          </w:rPr>
          <w:fldChar w:fldCharType="end"/>
        </w:r>
      </w:hyperlink>
    </w:p>
    <w:p w14:paraId="047CDF38"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662" w:history="1">
        <w:r w:rsidR="00624DDA" w:rsidRPr="00624DDA">
          <w:rPr>
            <w:rStyle w:val="Hyperlink"/>
            <w:rFonts w:ascii="Trebuchet MS" w:hAnsi="Trebuchet MS"/>
            <w:noProof/>
            <w:sz w:val="24"/>
            <w:szCs w:val="24"/>
            <w:lang w:bidi="en-US"/>
          </w:rPr>
          <w:t>C-</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Appui à la réflexion organisationnelle des Agences District</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_Toc500488662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119</w:t>
        </w:r>
        <w:r w:rsidR="002C2FD3" w:rsidRPr="00624DDA">
          <w:rPr>
            <w:rFonts w:ascii="Trebuchet MS" w:hAnsi="Trebuchet MS"/>
            <w:noProof/>
            <w:webHidden/>
            <w:sz w:val="24"/>
            <w:szCs w:val="24"/>
          </w:rPr>
          <w:fldChar w:fldCharType="end"/>
        </w:r>
      </w:hyperlink>
    </w:p>
    <w:p w14:paraId="458C13A0"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663" w:history="1">
        <w:r w:rsidR="00624DDA" w:rsidRPr="00624DDA">
          <w:rPr>
            <w:rStyle w:val="Hyperlink"/>
            <w:rFonts w:ascii="Trebuchet MS" w:hAnsi="Trebuchet MS"/>
            <w:noProof/>
            <w:sz w:val="24"/>
            <w:szCs w:val="24"/>
            <w:lang w:bidi="en-US"/>
          </w:rPr>
          <w:t>D-</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Appui à la mise en place du système de sécurisation des fonds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_Toc500488663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119</w:t>
        </w:r>
        <w:r w:rsidR="002C2FD3" w:rsidRPr="00624DDA">
          <w:rPr>
            <w:rFonts w:ascii="Trebuchet MS" w:hAnsi="Trebuchet MS"/>
            <w:noProof/>
            <w:webHidden/>
            <w:sz w:val="24"/>
            <w:szCs w:val="24"/>
          </w:rPr>
          <w:fldChar w:fldCharType="end"/>
        </w:r>
      </w:hyperlink>
    </w:p>
    <w:p w14:paraId="29D9C861"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664" w:history="1">
        <w:r w:rsidR="00624DDA" w:rsidRPr="00624DDA">
          <w:rPr>
            <w:rStyle w:val="Hyperlink"/>
            <w:rFonts w:ascii="Trebuchet MS" w:hAnsi="Trebuchet MS"/>
            <w:noProof/>
            <w:sz w:val="24"/>
            <w:szCs w:val="24"/>
            <w:lang w:bidi="en-US"/>
          </w:rPr>
          <w:t>E-</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Préparation des listes des personnes affiliées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_Toc500488664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120</w:t>
        </w:r>
        <w:r w:rsidR="002C2FD3" w:rsidRPr="00624DDA">
          <w:rPr>
            <w:rFonts w:ascii="Trebuchet MS" w:hAnsi="Trebuchet MS"/>
            <w:noProof/>
            <w:webHidden/>
            <w:sz w:val="24"/>
            <w:szCs w:val="24"/>
          </w:rPr>
          <w:fldChar w:fldCharType="end"/>
        </w:r>
      </w:hyperlink>
    </w:p>
    <w:p w14:paraId="22E8F041"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665" w:history="1">
        <w:r w:rsidR="00624DDA" w:rsidRPr="00624DDA">
          <w:rPr>
            <w:rStyle w:val="Hyperlink"/>
            <w:rFonts w:ascii="Trebuchet MS" w:hAnsi="Trebuchet MS"/>
            <w:noProof/>
            <w:sz w:val="24"/>
            <w:szCs w:val="24"/>
            <w:lang w:bidi="en-US"/>
          </w:rPr>
          <w:t>F-</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Le SIG</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_Toc500488665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120</w:t>
        </w:r>
        <w:r w:rsidR="002C2FD3" w:rsidRPr="00624DDA">
          <w:rPr>
            <w:rFonts w:ascii="Trebuchet MS" w:hAnsi="Trebuchet MS"/>
            <w:noProof/>
            <w:webHidden/>
            <w:sz w:val="24"/>
            <w:szCs w:val="24"/>
          </w:rPr>
          <w:fldChar w:fldCharType="end"/>
        </w:r>
      </w:hyperlink>
    </w:p>
    <w:p w14:paraId="5D55BE3C"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666" w:history="1">
        <w:r w:rsidR="00624DDA" w:rsidRPr="00624DDA">
          <w:rPr>
            <w:rStyle w:val="Hyperlink"/>
            <w:rFonts w:ascii="Trebuchet MS" w:hAnsi="Trebuchet MS"/>
            <w:noProof/>
            <w:sz w:val="24"/>
            <w:szCs w:val="24"/>
            <w:lang w:bidi="en-US"/>
          </w:rPr>
          <w:t>G-</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Outils IEC</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_Toc500488666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121</w:t>
        </w:r>
        <w:r w:rsidR="002C2FD3" w:rsidRPr="00624DDA">
          <w:rPr>
            <w:rFonts w:ascii="Trebuchet MS" w:hAnsi="Trebuchet MS"/>
            <w:noProof/>
            <w:webHidden/>
            <w:sz w:val="24"/>
            <w:szCs w:val="24"/>
          </w:rPr>
          <w:fldChar w:fldCharType="end"/>
        </w:r>
      </w:hyperlink>
    </w:p>
    <w:p w14:paraId="3D6FEEB8"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667" w:history="1">
        <w:r w:rsidR="00624DDA" w:rsidRPr="00624DDA">
          <w:rPr>
            <w:rStyle w:val="Hyperlink"/>
            <w:rFonts w:ascii="Trebuchet MS" w:hAnsi="Trebuchet MS"/>
            <w:noProof/>
            <w:sz w:val="24"/>
            <w:szCs w:val="24"/>
            <w:lang w:bidi="en-US"/>
          </w:rPr>
          <w:t>H-</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Dotation en matériel</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_Toc500488667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121</w:t>
        </w:r>
        <w:r w:rsidR="002C2FD3" w:rsidRPr="00624DDA">
          <w:rPr>
            <w:rFonts w:ascii="Trebuchet MS" w:hAnsi="Trebuchet MS"/>
            <w:noProof/>
            <w:webHidden/>
            <w:sz w:val="24"/>
            <w:szCs w:val="24"/>
          </w:rPr>
          <w:fldChar w:fldCharType="end"/>
        </w:r>
      </w:hyperlink>
    </w:p>
    <w:p w14:paraId="0A25EA67" w14:textId="77777777" w:rsidR="00624DDA" w:rsidRPr="00624DDA" w:rsidRDefault="00C80F3D" w:rsidP="00624DDA">
      <w:pPr>
        <w:pStyle w:val="Verzeichnis3"/>
        <w:tabs>
          <w:tab w:val="left" w:pos="880"/>
          <w:tab w:val="right" w:leader="dot" w:pos="9486"/>
        </w:tabs>
        <w:spacing w:before="0" w:after="0"/>
        <w:rPr>
          <w:rFonts w:ascii="Trebuchet MS" w:eastAsiaTheme="minorEastAsia" w:hAnsi="Trebuchet MS" w:cstheme="minorBidi"/>
          <w:noProof/>
          <w:sz w:val="24"/>
          <w:szCs w:val="24"/>
          <w:lang w:val="fr-FR" w:eastAsia="fr-FR" w:bidi="ar-SA"/>
        </w:rPr>
      </w:pPr>
      <w:hyperlink w:anchor="_Toc500488668" w:history="1">
        <w:r w:rsidR="00624DDA" w:rsidRPr="00624DDA">
          <w:rPr>
            <w:rStyle w:val="Hyperlink"/>
            <w:rFonts w:ascii="Trebuchet MS" w:hAnsi="Trebuchet MS"/>
            <w:noProof/>
            <w:sz w:val="24"/>
            <w:szCs w:val="24"/>
            <w:lang w:val="fr-FR"/>
          </w:rPr>
          <w:t>2-</w:t>
        </w:r>
        <w:r w:rsidR="00624DDA" w:rsidRPr="00624DDA">
          <w:rPr>
            <w:rFonts w:ascii="Trebuchet MS" w:eastAsiaTheme="minorEastAsia" w:hAnsi="Trebuchet MS" w:cstheme="minorBidi"/>
            <w:noProof/>
            <w:sz w:val="24"/>
            <w:szCs w:val="24"/>
            <w:lang w:val="fr-FR" w:eastAsia="fr-FR" w:bidi="ar-SA"/>
          </w:rPr>
          <w:tab/>
        </w:r>
        <w:r w:rsidR="00624DDA" w:rsidRPr="00624DDA">
          <w:rPr>
            <w:rStyle w:val="Hyperlink"/>
            <w:rFonts w:ascii="Trebuchet MS" w:hAnsi="Trebuchet MS"/>
            <w:noProof/>
            <w:sz w:val="24"/>
            <w:szCs w:val="24"/>
            <w:lang w:val="fr-FR"/>
          </w:rPr>
          <w:t>Autres Taches stratégiques indicatives de le Siège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_Toc500488668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121</w:t>
        </w:r>
        <w:r w:rsidR="002C2FD3" w:rsidRPr="00624DDA">
          <w:rPr>
            <w:rFonts w:ascii="Trebuchet MS" w:hAnsi="Trebuchet MS"/>
            <w:noProof/>
            <w:webHidden/>
            <w:sz w:val="24"/>
            <w:szCs w:val="24"/>
          </w:rPr>
          <w:fldChar w:fldCharType="end"/>
        </w:r>
      </w:hyperlink>
    </w:p>
    <w:p w14:paraId="6B9E37EC"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669" w:history="1">
        <w:r w:rsidR="00624DDA" w:rsidRPr="00624DDA">
          <w:rPr>
            <w:rStyle w:val="Hyperlink"/>
            <w:rFonts w:ascii="Trebuchet MS" w:hAnsi="Trebuchet MS"/>
            <w:noProof/>
            <w:sz w:val="24"/>
            <w:szCs w:val="24"/>
            <w:lang w:bidi="en-US"/>
          </w:rPr>
          <w:t>A-</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Le Suivi statistique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_Toc500488669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121</w:t>
        </w:r>
        <w:r w:rsidR="002C2FD3" w:rsidRPr="00624DDA">
          <w:rPr>
            <w:rFonts w:ascii="Trebuchet MS" w:hAnsi="Trebuchet MS"/>
            <w:noProof/>
            <w:webHidden/>
            <w:sz w:val="24"/>
            <w:szCs w:val="24"/>
          </w:rPr>
          <w:fldChar w:fldCharType="end"/>
        </w:r>
      </w:hyperlink>
    </w:p>
    <w:p w14:paraId="2FD45604"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670" w:history="1">
        <w:r w:rsidR="00624DDA" w:rsidRPr="00624DDA">
          <w:rPr>
            <w:rStyle w:val="Hyperlink"/>
            <w:rFonts w:ascii="Trebuchet MS" w:hAnsi="Trebuchet MS"/>
            <w:noProof/>
            <w:sz w:val="24"/>
            <w:szCs w:val="24"/>
            <w:lang w:bidi="en-US"/>
          </w:rPr>
          <w:t>B-</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Les mécanismes de cofinancements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_Toc500488670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122</w:t>
        </w:r>
        <w:r w:rsidR="002C2FD3" w:rsidRPr="00624DDA">
          <w:rPr>
            <w:rFonts w:ascii="Trebuchet MS" w:hAnsi="Trebuchet MS"/>
            <w:noProof/>
            <w:webHidden/>
            <w:sz w:val="24"/>
            <w:szCs w:val="24"/>
          </w:rPr>
          <w:fldChar w:fldCharType="end"/>
        </w:r>
      </w:hyperlink>
    </w:p>
    <w:p w14:paraId="7FF4A5E6" w14:textId="77777777" w:rsidR="00624DDA" w:rsidRPr="00624DDA" w:rsidRDefault="00C80F3D" w:rsidP="00624DDA">
      <w:pPr>
        <w:pStyle w:val="Verzeichnis4"/>
        <w:tabs>
          <w:tab w:val="left" w:pos="1100"/>
          <w:tab w:val="right" w:leader="dot" w:pos="9486"/>
        </w:tabs>
        <w:spacing w:before="0" w:after="0"/>
        <w:rPr>
          <w:rFonts w:ascii="Trebuchet MS" w:eastAsiaTheme="minorEastAsia" w:hAnsi="Trebuchet MS" w:cstheme="minorBidi"/>
          <w:noProof/>
          <w:sz w:val="24"/>
          <w:szCs w:val="24"/>
        </w:rPr>
      </w:pPr>
      <w:hyperlink w:anchor="_Toc500488671" w:history="1">
        <w:r w:rsidR="00624DDA" w:rsidRPr="00624DDA">
          <w:rPr>
            <w:rStyle w:val="Hyperlink"/>
            <w:rFonts w:ascii="Trebuchet MS" w:hAnsi="Trebuchet MS"/>
            <w:noProof/>
            <w:sz w:val="24"/>
            <w:szCs w:val="24"/>
            <w:lang w:bidi="en-US"/>
          </w:rPr>
          <w:t>C-</w:t>
        </w:r>
        <w:r w:rsidR="00624DDA" w:rsidRPr="00624DDA">
          <w:rPr>
            <w:rFonts w:ascii="Trebuchet MS" w:eastAsiaTheme="minorEastAsia" w:hAnsi="Trebuchet MS" w:cstheme="minorBidi"/>
            <w:noProof/>
            <w:sz w:val="24"/>
            <w:szCs w:val="24"/>
          </w:rPr>
          <w:tab/>
        </w:r>
        <w:r w:rsidR="00624DDA" w:rsidRPr="00624DDA">
          <w:rPr>
            <w:rStyle w:val="Hyperlink"/>
            <w:rFonts w:ascii="Trebuchet MS" w:hAnsi="Trebuchet MS"/>
            <w:noProof/>
            <w:sz w:val="24"/>
            <w:szCs w:val="24"/>
            <w:lang w:bidi="en-US"/>
          </w:rPr>
          <w:t>Les mécanismes de délégations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_Toc500488671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122</w:t>
        </w:r>
        <w:r w:rsidR="002C2FD3" w:rsidRPr="00624DDA">
          <w:rPr>
            <w:rFonts w:ascii="Trebuchet MS" w:hAnsi="Trebuchet MS"/>
            <w:noProof/>
            <w:webHidden/>
            <w:sz w:val="24"/>
            <w:szCs w:val="24"/>
          </w:rPr>
          <w:fldChar w:fldCharType="end"/>
        </w:r>
      </w:hyperlink>
    </w:p>
    <w:p w14:paraId="678D6F93"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672" w:history="1">
        <w:r w:rsidR="00624DDA" w:rsidRPr="00624DDA">
          <w:rPr>
            <w:rStyle w:val="Hyperlink"/>
            <w:rFonts w:ascii="Trebuchet MS" w:hAnsi="Trebuchet MS"/>
            <w:noProof/>
            <w:sz w:val="24"/>
            <w:szCs w:val="24"/>
            <w:lang w:bidi="en-US"/>
          </w:rPr>
          <w:t>Observation : sur les délégations et les Partenariats Public-Privé (3P) à fin 2017</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_Toc500488672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123</w:t>
        </w:r>
        <w:r w:rsidR="002C2FD3" w:rsidRPr="00624DDA">
          <w:rPr>
            <w:rFonts w:ascii="Trebuchet MS" w:hAnsi="Trebuchet MS"/>
            <w:noProof/>
            <w:webHidden/>
            <w:sz w:val="24"/>
            <w:szCs w:val="24"/>
          </w:rPr>
          <w:fldChar w:fldCharType="end"/>
        </w:r>
      </w:hyperlink>
    </w:p>
    <w:p w14:paraId="37FE4088" w14:textId="77777777" w:rsidR="00624DDA" w:rsidRPr="00624DDA" w:rsidRDefault="00C80F3D" w:rsidP="00624DDA">
      <w:pPr>
        <w:pStyle w:val="Verzeichnis2"/>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673" w:history="1">
        <w:r w:rsidR="00624DDA" w:rsidRPr="00624DDA">
          <w:rPr>
            <w:rStyle w:val="Hyperlink"/>
            <w:rFonts w:ascii="Trebuchet MS" w:hAnsi="Trebuchet MS"/>
            <w:noProof/>
            <w:sz w:val="24"/>
            <w:szCs w:val="24"/>
            <w:lang w:val="fr-FR"/>
          </w:rPr>
          <w:t>Annexe 4 : Matrice de collecte de données pour analyse de la zone de travail</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_Toc500488673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125</w:t>
        </w:r>
        <w:r w:rsidR="002C2FD3" w:rsidRPr="00624DDA">
          <w:rPr>
            <w:rFonts w:ascii="Trebuchet MS" w:hAnsi="Trebuchet MS"/>
            <w:noProof/>
            <w:webHidden/>
            <w:sz w:val="24"/>
            <w:szCs w:val="24"/>
          </w:rPr>
          <w:fldChar w:fldCharType="end"/>
        </w:r>
      </w:hyperlink>
    </w:p>
    <w:p w14:paraId="2FFE6AFD" w14:textId="77777777" w:rsidR="00624DDA" w:rsidRPr="00624DDA" w:rsidRDefault="00C80F3D" w:rsidP="00624DDA">
      <w:pPr>
        <w:pStyle w:val="Verzeichnis2"/>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674" w:history="1">
        <w:r w:rsidR="00624DDA" w:rsidRPr="00624DDA">
          <w:rPr>
            <w:rStyle w:val="Hyperlink"/>
            <w:rFonts w:ascii="Trebuchet MS" w:hAnsi="Trebuchet MS"/>
            <w:noProof/>
            <w:sz w:val="24"/>
            <w:szCs w:val="24"/>
            <w:lang w:val="fr-FR"/>
          </w:rPr>
          <w:t>Annexe 5 : Matrice de collecte de données sur les Formations Sanitaires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_Toc500488674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127</w:t>
        </w:r>
        <w:r w:rsidR="002C2FD3" w:rsidRPr="00624DDA">
          <w:rPr>
            <w:rFonts w:ascii="Trebuchet MS" w:hAnsi="Trebuchet MS"/>
            <w:noProof/>
            <w:webHidden/>
            <w:sz w:val="24"/>
            <w:szCs w:val="24"/>
          </w:rPr>
          <w:fldChar w:fldCharType="end"/>
        </w:r>
      </w:hyperlink>
    </w:p>
    <w:p w14:paraId="4E5B2D9F" w14:textId="77777777" w:rsidR="00624DDA" w:rsidRPr="00624DDA" w:rsidRDefault="00C80F3D" w:rsidP="00624DDA">
      <w:pPr>
        <w:pStyle w:val="Verzeichnis2"/>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675" w:history="1">
        <w:r w:rsidR="00624DDA" w:rsidRPr="00624DDA">
          <w:rPr>
            <w:rStyle w:val="Hyperlink"/>
            <w:rFonts w:ascii="Trebuchet MS" w:hAnsi="Trebuchet MS"/>
            <w:noProof/>
            <w:sz w:val="24"/>
            <w:szCs w:val="24"/>
            <w:lang w:val="fr-FR"/>
          </w:rPr>
          <w:t>Annexe 6: outil de gestion- Charte d’adhésion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_Toc500488675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128</w:t>
        </w:r>
        <w:r w:rsidR="002C2FD3" w:rsidRPr="00624DDA">
          <w:rPr>
            <w:rFonts w:ascii="Trebuchet MS" w:hAnsi="Trebuchet MS"/>
            <w:noProof/>
            <w:webHidden/>
            <w:sz w:val="24"/>
            <w:szCs w:val="24"/>
          </w:rPr>
          <w:fldChar w:fldCharType="end"/>
        </w:r>
      </w:hyperlink>
    </w:p>
    <w:p w14:paraId="1AF21211" w14:textId="77777777" w:rsidR="00624DDA" w:rsidRPr="00624DDA" w:rsidRDefault="00C80F3D" w:rsidP="00624DDA">
      <w:pPr>
        <w:pStyle w:val="Verzeichnis2"/>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676" w:history="1">
        <w:r w:rsidR="00624DDA" w:rsidRPr="00624DDA">
          <w:rPr>
            <w:rStyle w:val="Hyperlink"/>
            <w:rFonts w:ascii="Trebuchet MS" w:hAnsi="Trebuchet MS"/>
            <w:noProof/>
            <w:sz w:val="24"/>
            <w:szCs w:val="24"/>
            <w:lang w:val="fr-FR"/>
          </w:rPr>
          <w:t>Annexe 7 : outil de gestion-  Modèle de Reçu</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_Toc500488676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129</w:t>
        </w:r>
        <w:r w:rsidR="002C2FD3" w:rsidRPr="00624DDA">
          <w:rPr>
            <w:rFonts w:ascii="Trebuchet MS" w:hAnsi="Trebuchet MS"/>
            <w:noProof/>
            <w:webHidden/>
            <w:sz w:val="24"/>
            <w:szCs w:val="24"/>
          </w:rPr>
          <w:fldChar w:fldCharType="end"/>
        </w:r>
      </w:hyperlink>
    </w:p>
    <w:p w14:paraId="53ABDFD4" w14:textId="77777777" w:rsidR="00624DDA" w:rsidRPr="00624DDA" w:rsidRDefault="00C80F3D" w:rsidP="00624DDA">
      <w:pPr>
        <w:pStyle w:val="Verzeichnis2"/>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677" w:history="1">
        <w:r w:rsidR="00624DDA" w:rsidRPr="00624DDA">
          <w:rPr>
            <w:rStyle w:val="Hyperlink"/>
            <w:rFonts w:ascii="Trebuchet MS" w:hAnsi="Trebuchet MS"/>
            <w:noProof/>
            <w:sz w:val="24"/>
            <w:szCs w:val="24"/>
            <w:lang w:val="fr-FR"/>
          </w:rPr>
          <w:t>Annexe 8 : outil de gestion-  Fiche d’adhésion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_Toc500488677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130</w:t>
        </w:r>
        <w:r w:rsidR="002C2FD3" w:rsidRPr="00624DDA">
          <w:rPr>
            <w:rFonts w:ascii="Trebuchet MS" w:hAnsi="Trebuchet MS"/>
            <w:noProof/>
            <w:webHidden/>
            <w:sz w:val="24"/>
            <w:szCs w:val="24"/>
          </w:rPr>
          <w:fldChar w:fldCharType="end"/>
        </w:r>
      </w:hyperlink>
    </w:p>
    <w:p w14:paraId="03B6B710" w14:textId="77777777" w:rsidR="00624DDA" w:rsidRPr="00624DDA" w:rsidRDefault="00C80F3D" w:rsidP="00624DDA">
      <w:pPr>
        <w:pStyle w:val="Verzeichnis2"/>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678" w:history="1">
        <w:r w:rsidR="00624DDA" w:rsidRPr="00624DDA">
          <w:rPr>
            <w:rStyle w:val="Hyperlink"/>
            <w:rFonts w:ascii="Trebuchet MS" w:hAnsi="Trebuchet MS"/>
            <w:noProof/>
            <w:sz w:val="24"/>
            <w:szCs w:val="24"/>
            <w:lang w:val="fr-FR"/>
          </w:rPr>
          <w:t>Annexe 9 : outil de gestion- Carte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_Toc500488678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132</w:t>
        </w:r>
        <w:r w:rsidR="002C2FD3" w:rsidRPr="00624DDA">
          <w:rPr>
            <w:rFonts w:ascii="Trebuchet MS" w:hAnsi="Trebuchet MS"/>
            <w:noProof/>
            <w:webHidden/>
            <w:sz w:val="24"/>
            <w:szCs w:val="24"/>
          </w:rPr>
          <w:fldChar w:fldCharType="end"/>
        </w:r>
      </w:hyperlink>
    </w:p>
    <w:p w14:paraId="13999BA2" w14:textId="77777777" w:rsidR="00624DDA" w:rsidRPr="00624DDA" w:rsidRDefault="00C80F3D" w:rsidP="00624DDA">
      <w:pPr>
        <w:pStyle w:val="Verzeichnis2"/>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679" w:history="1">
        <w:r w:rsidR="00624DDA" w:rsidRPr="00624DDA">
          <w:rPr>
            <w:rStyle w:val="Hyperlink"/>
            <w:rFonts w:ascii="Trebuchet MS" w:hAnsi="Trebuchet MS"/>
            <w:noProof/>
            <w:sz w:val="24"/>
            <w:szCs w:val="24"/>
            <w:lang w:val="fr-FR"/>
          </w:rPr>
          <w:t>Annexe 10 : outil de gestion- Base de données des adhésions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_Toc500488679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135</w:t>
        </w:r>
        <w:r w:rsidR="002C2FD3" w:rsidRPr="00624DDA">
          <w:rPr>
            <w:rFonts w:ascii="Trebuchet MS" w:hAnsi="Trebuchet MS"/>
            <w:noProof/>
            <w:webHidden/>
            <w:sz w:val="24"/>
            <w:szCs w:val="24"/>
          </w:rPr>
          <w:fldChar w:fldCharType="end"/>
        </w:r>
      </w:hyperlink>
    </w:p>
    <w:p w14:paraId="06F45FE2" w14:textId="77777777" w:rsidR="00624DDA" w:rsidRPr="00624DDA" w:rsidRDefault="00C80F3D" w:rsidP="00624DDA">
      <w:pPr>
        <w:pStyle w:val="Verzeichnis2"/>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680" w:history="1">
        <w:r w:rsidR="00624DDA" w:rsidRPr="00624DDA">
          <w:rPr>
            <w:rStyle w:val="Hyperlink"/>
            <w:rFonts w:ascii="Trebuchet MS" w:hAnsi="Trebuchet MS"/>
            <w:noProof/>
            <w:sz w:val="24"/>
            <w:szCs w:val="24"/>
            <w:lang w:val="fr-FR"/>
          </w:rPr>
          <w:t>Annexe 11 : outil de gestion- Modèle de livre de caisse simplifié pour la collecte des contributions sur le terrain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_Toc500488680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136</w:t>
        </w:r>
        <w:r w:rsidR="002C2FD3" w:rsidRPr="00624DDA">
          <w:rPr>
            <w:rFonts w:ascii="Trebuchet MS" w:hAnsi="Trebuchet MS"/>
            <w:noProof/>
            <w:webHidden/>
            <w:sz w:val="24"/>
            <w:szCs w:val="24"/>
          </w:rPr>
          <w:fldChar w:fldCharType="end"/>
        </w:r>
      </w:hyperlink>
    </w:p>
    <w:p w14:paraId="680F2642" w14:textId="77777777" w:rsidR="00624DDA" w:rsidRPr="00624DDA" w:rsidRDefault="00C80F3D" w:rsidP="00624DDA">
      <w:pPr>
        <w:pStyle w:val="Verzeichnis2"/>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681" w:history="1">
        <w:r w:rsidR="00624DDA" w:rsidRPr="00624DDA">
          <w:rPr>
            <w:rStyle w:val="Hyperlink"/>
            <w:rFonts w:ascii="Trebuchet MS" w:hAnsi="Trebuchet MS"/>
            <w:noProof/>
            <w:sz w:val="24"/>
            <w:szCs w:val="24"/>
            <w:lang w:val="fr-FR"/>
          </w:rPr>
          <w:t>Annexe 12 : outil de gestion- Modèle de registre adhésion CNSS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_Toc500488681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137</w:t>
        </w:r>
        <w:r w:rsidR="002C2FD3" w:rsidRPr="00624DDA">
          <w:rPr>
            <w:rFonts w:ascii="Trebuchet MS" w:hAnsi="Trebuchet MS"/>
            <w:noProof/>
            <w:webHidden/>
            <w:sz w:val="24"/>
            <w:szCs w:val="24"/>
          </w:rPr>
          <w:fldChar w:fldCharType="end"/>
        </w:r>
      </w:hyperlink>
    </w:p>
    <w:p w14:paraId="283BA4EB" w14:textId="77777777" w:rsidR="00624DDA" w:rsidRPr="00624DDA" w:rsidRDefault="00C80F3D" w:rsidP="00624DDA">
      <w:pPr>
        <w:pStyle w:val="Verzeichnis2"/>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682" w:history="1">
        <w:r w:rsidR="00624DDA" w:rsidRPr="00624DDA">
          <w:rPr>
            <w:rStyle w:val="Hyperlink"/>
            <w:rFonts w:ascii="Trebuchet MS" w:hAnsi="Trebuchet MS"/>
            <w:noProof/>
            <w:sz w:val="24"/>
            <w:szCs w:val="24"/>
            <w:lang w:val="fr-FR"/>
          </w:rPr>
          <w:t>Annexe 13 : outil de gestion- Document de réconciliation des adhésions et  contributions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_Toc500488682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138</w:t>
        </w:r>
        <w:r w:rsidR="002C2FD3" w:rsidRPr="00624DDA">
          <w:rPr>
            <w:rFonts w:ascii="Trebuchet MS" w:hAnsi="Trebuchet MS"/>
            <w:noProof/>
            <w:webHidden/>
            <w:sz w:val="24"/>
            <w:szCs w:val="24"/>
          </w:rPr>
          <w:fldChar w:fldCharType="end"/>
        </w:r>
      </w:hyperlink>
    </w:p>
    <w:p w14:paraId="13329747" w14:textId="77777777" w:rsidR="00624DDA" w:rsidRPr="00624DDA" w:rsidRDefault="00C80F3D" w:rsidP="00624DDA">
      <w:pPr>
        <w:pStyle w:val="Verzeichnis2"/>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683" w:history="1">
        <w:r w:rsidR="00624DDA" w:rsidRPr="00624DDA">
          <w:rPr>
            <w:rStyle w:val="Hyperlink"/>
            <w:rFonts w:ascii="Trebuchet MS" w:hAnsi="Trebuchet MS"/>
            <w:noProof/>
            <w:sz w:val="24"/>
            <w:szCs w:val="24"/>
            <w:lang w:val="fr-FR"/>
          </w:rPr>
          <w:t>Annexe 14 : Matrice de suivi des réclamations sur le terrain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_Toc500488683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140</w:t>
        </w:r>
        <w:r w:rsidR="002C2FD3" w:rsidRPr="00624DDA">
          <w:rPr>
            <w:rFonts w:ascii="Trebuchet MS" w:hAnsi="Trebuchet MS"/>
            <w:noProof/>
            <w:webHidden/>
            <w:sz w:val="24"/>
            <w:szCs w:val="24"/>
          </w:rPr>
          <w:fldChar w:fldCharType="end"/>
        </w:r>
      </w:hyperlink>
    </w:p>
    <w:p w14:paraId="16E23259" w14:textId="77777777" w:rsidR="00624DDA" w:rsidRPr="00624DDA" w:rsidRDefault="00C80F3D" w:rsidP="00624DDA">
      <w:pPr>
        <w:pStyle w:val="Verzeichnis2"/>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684" w:history="1">
        <w:r w:rsidR="00624DDA" w:rsidRPr="00624DDA">
          <w:rPr>
            <w:rStyle w:val="Hyperlink"/>
            <w:rFonts w:ascii="Trebuchet MS" w:hAnsi="Trebuchet MS"/>
            <w:noProof/>
            <w:sz w:val="24"/>
            <w:szCs w:val="24"/>
            <w:lang w:val="fr-FR"/>
          </w:rPr>
          <w:t>Annexe 15 : outil de gestion- Convention type FS et notes pour adaptation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_Toc500488684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141</w:t>
        </w:r>
        <w:r w:rsidR="002C2FD3" w:rsidRPr="00624DDA">
          <w:rPr>
            <w:rFonts w:ascii="Trebuchet MS" w:hAnsi="Trebuchet MS"/>
            <w:noProof/>
            <w:webHidden/>
            <w:sz w:val="24"/>
            <w:szCs w:val="24"/>
          </w:rPr>
          <w:fldChar w:fldCharType="end"/>
        </w:r>
      </w:hyperlink>
    </w:p>
    <w:p w14:paraId="7EB2329B" w14:textId="77777777" w:rsidR="00624DDA" w:rsidRPr="00624DDA" w:rsidRDefault="00C80F3D" w:rsidP="00624DDA">
      <w:pPr>
        <w:pStyle w:val="Verzeichnis2"/>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685" w:history="1">
        <w:r w:rsidR="00624DDA" w:rsidRPr="00624DDA">
          <w:rPr>
            <w:rStyle w:val="Hyperlink"/>
            <w:rFonts w:ascii="Trebuchet MS" w:hAnsi="Trebuchet MS"/>
            <w:noProof/>
            <w:sz w:val="24"/>
            <w:szCs w:val="24"/>
            <w:lang w:val="fr-FR"/>
          </w:rPr>
          <w:t>Annexe 16 : outil de gestion- Modèle d’ordonnance Facture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_Toc500488685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146</w:t>
        </w:r>
        <w:r w:rsidR="002C2FD3" w:rsidRPr="00624DDA">
          <w:rPr>
            <w:rFonts w:ascii="Trebuchet MS" w:hAnsi="Trebuchet MS"/>
            <w:noProof/>
            <w:webHidden/>
            <w:sz w:val="24"/>
            <w:szCs w:val="24"/>
          </w:rPr>
          <w:fldChar w:fldCharType="end"/>
        </w:r>
      </w:hyperlink>
    </w:p>
    <w:p w14:paraId="154C5FF1" w14:textId="77777777" w:rsidR="00624DDA" w:rsidRPr="00624DDA" w:rsidRDefault="00C80F3D" w:rsidP="00624DDA">
      <w:pPr>
        <w:pStyle w:val="Verzeichnis2"/>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686" w:history="1">
        <w:r w:rsidR="00624DDA" w:rsidRPr="00624DDA">
          <w:rPr>
            <w:rStyle w:val="Hyperlink"/>
            <w:rFonts w:ascii="Trebuchet MS" w:hAnsi="Trebuchet MS"/>
            <w:noProof/>
            <w:sz w:val="24"/>
            <w:szCs w:val="24"/>
            <w:lang w:val="fr-FR"/>
          </w:rPr>
          <w:t>Annexe 17 : outil de gestion- Modèle de récapitulation des dépenses de soins CNSS pour demande de paiement</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_Toc500488686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150</w:t>
        </w:r>
        <w:r w:rsidR="002C2FD3" w:rsidRPr="00624DDA">
          <w:rPr>
            <w:rFonts w:ascii="Trebuchet MS" w:hAnsi="Trebuchet MS"/>
            <w:noProof/>
            <w:webHidden/>
            <w:sz w:val="24"/>
            <w:szCs w:val="24"/>
          </w:rPr>
          <w:fldChar w:fldCharType="end"/>
        </w:r>
      </w:hyperlink>
    </w:p>
    <w:p w14:paraId="2E096F4D" w14:textId="77777777" w:rsidR="00624DDA" w:rsidRPr="00624DDA" w:rsidRDefault="00C80F3D" w:rsidP="00624DDA">
      <w:pPr>
        <w:pStyle w:val="Verzeichnis2"/>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687" w:history="1">
        <w:r w:rsidR="00624DDA" w:rsidRPr="00624DDA">
          <w:rPr>
            <w:rStyle w:val="Hyperlink"/>
            <w:rFonts w:ascii="Trebuchet MS" w:hAnsi="Trebuchet MS"/>
            <w:noProof/>
            <w:sz w:val="24"/>
            <w:szCs w:val="24"/>
            <w:lang w:val="fr-FR"/>
          </w:rPr>
          <w:t>Annexe 18 : outil de gestion- Base de données des dépenses de soins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_Toc500488687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154</w:t>
        </w:r>
        <w:r w:rsidR="002C2FD3" w:rsidRPr="00624DDA">
          <w:rPr>
            <w:rFonts w:ascii="Trebuchet MS" w:hAnsi="Trebuchet MS"/>
            <w:noProof/>
            <w:webHidden/>
            <w:sz w:val="24"/>
            <w:szCs w:val="24"/>
          </w:rPr>
          <w:fldChar w:fldCharType="end"/>
        </w:r>
      </w:hyperlink>
    </w:p>
    <w:p w14:paraId="3AFFB324" w14:textId="77777777" w:rsidR="00624DDA" w:rsidRPr="00624DDA" w:rsidRDefault="00C80F3D" w:rsidP="00624DDA">
      <w:pPr>
        <w:pStyle w:val="Verzeichnis2"/>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688" w:history="1">
        <w:r w:rsidR="00624DDA" w:rsidRPr="00624DDA">
          <w:rPr>
            <w:rStyle w:val="Hyperlink"/>
            <w:rFonts w:ascii="Trebuchet MS" w:hAnsi="Trebuchet MS"/>
            <w:noProof/>
            <w:sz w:val="24"/>
            <w:szCs w:val="24"/>
            <w:lang w:val="fr-FR"/>
          </w:rPr>
          <w:t>Annexe 19 : décret</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_Toc500488688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155</w:t>
        </w:r>
        <w:r w:rsidR="002C2FD3" w:rsidRPr="00624DDA">
          <w:rPr>
            <w:rFonts w:ascii="Trebuchet MS" w:hAnsi="Trebuchet MS"/>
            <w:noProof/>
            <w:webHidden/>
            <w:sz w:val="24"/>
            <w:szCs w:val="24"/>
          </w:rPr>
          <w:fldChar w:fldCharType="end"/>
        </w:r>
      </w:hyperlink>
    </w:p>
    <w:p w14:paraId="7E884191" w14:textId="77777777" w:rsidR="00624DDA" w:rsidRPr="00624DDA" w:rsidRDefault="00C80F3D" w:rsidP="00624DDA">
      <w:pPr>
        <w:pStyle w:val="Verzeichnis2"/>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689" w:history="1">
        <w:r w:rsidR="00624DDA" w:rsidRPr="00624DDA">
          <w:rPr>
            <w:rStyle w:val="Hyperlink"/>
            <w:rFonts w:ascii="Trebuchet MS" w:hAnsi="Trebuchet MS"/>
            <w:noProof/>
            <w:sz w:val="24"/>
            <w:szCs w:val="24"/>
            <w:lang w:val="fr-FR"/>
          </w:rPr>
          <w:t>Annexe 20 : texte réglementaire sur le fonctionnement de la CNSS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_Toc500488689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157</w:t>
        </w:r>
        <w:r w:rsidR="002C2FD3" w:rsidRPr="00624DDA">
          <w:rPr>
            <w:rFonts w:ascii="Trebuchet MS" w:hAnsi="Trebuchet MS"/>
            <w:noProof/>
            <w:webHidden/>
            <w:sz w:val="24"/>
            <w:szCs w:val="24"/>
          </w:rPr>
          <w:fldChar w:fldCharType="end"/>
        </w:r>
      </w:hyperlink>
    </w:p>
    <w:p w14:paraId="4C48618B" w14:textId="77777777" w:rsidR="00624DDA" w:rsidRPr="00624DDA" w:rsidRDefault="00C80F3D" w:rsidP="00624DDA">
      <w:pPr>
        <w:pStyle w:val="Verzeichnis2"/>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690" w:history="1">
        <w:r w:rsidR="00624DDA" w:rsidRPr="00624DDA">
          <w:rPr>
            <w:rStyle w:val="Hyperlink"/>
            <w:rFonts w:ascii="Trebuchet MS" w:hAnsi="Trebuchet MS"/>
            <w:noProof/>
            <w:sz w:val="24"/>
            <w:szCs w:val="24"/>
            <w:lang w:val="fr-FR"/>
          </w:rPr>
          <w:t>Annexe 21 : Textes réglementaires sur le fonctionnement des Agences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_Toc500488690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163</w:t>
        </w:r>
        <w:r w:rsidR="002C2FD3" w:rsidRPr="00624DDA">
          <w:rPr>
            <w:rFonts w:ascii="Trebuchet MS" w:hAnsi="Trebuchet MS"/>
            <w:noProof/>
            <w:webHidden/>
            <w:sz w:val="24"/>
            <w:szCs w:val="24"/>
          </w:rPr>
          <w:fldChar w:fldCharType="end"/>
        </w:r>
      </w:hyperlink>
    </w:p>
    <w:p w14:paraId="0FD2F3BB" w14:textId="77777777" w:rsidR="00624DDA" w:rsidRPr="00624DDA" w:rsidRDefault="00C80F3D" w:rsidP="00624DDA">
      <w:pPr>
        <w:pStyle w:val="Verzeichnis2"/>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691" w:history="1">
        <w:r w:rsidR="00624DDA" w:rsidRPr="00624DDA">
          <w:rPr>
            <w:rStyle w:val="Hyperlink"/>
            <w:rFonts w:ascii="Trebuchet MS" w:hAnsi="Trebuchet MS"/>
            <w:noProof/>
            <w:sz w:val="24"/>
            <w:szCs w:val="24"/>
            <w:lang w:val="fr-FR"/>
          </w:rPr>
          <w:t>Annexe 22 : Textes réglementaires sur le Panier de Soins et la contribution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_Toc500488691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167</w:t>
        </w:r>
        <w:r w:rsidR="002C2FD3" w:rsidRPr="00624DDA">
          <w:rPr>
            <w:rFonts w:ascii="Trebuchet MS" w:hAnsi="Trebuchet MS"/>
            <w:noProof/>
            <w:webHidden/>
            <w:sz w:val="24"/>
            <w:szCs w:val="24"/>
          </w:rPr>
          <w:fldChar w:fldCharType="end"/>
        </w:r>
      </w:hyperlink>
    </w:p>
    <w:p w14:paraId="2ADD056E" w14:textId="77777777" w:rsidR="00624DDA" w:rsidRPr="00624DDA" w:rsidRDefault="00C80F3D" w:rsidP="00624DDA">
      <w:pPr>
        <w:pStyle w:val="Verzeichnis2"/>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692" w:history="1">
        <w:r w:rsidR="00624DDA" w:rsidRPr="00624DDA">
          <w:rPr>
            <w:rStyle w:val="Hyperlink"/>
            <w:rFonts w:ascii="Trebuchet MS" w:hAnsi="Trebuchet MS"/>
            <w:noProof/>
            <w:sz w:val="24"/>
            <w:szCs w:val="24"/>
            <w:lang w:val="fr-FR"/>
          </w:rPr>
          <w:t>Annexe 23 : Quelques Rappels sur les concepts d’évaluation, de contrôle et d’audit</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_Toc500488692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169</w:t>
        </w:r>
        <w:r w:rsidR="002C2FD3" w:rsidRPr="00624DDA">
          <w:rPr>
            <w:rFonts w:ascii="Trebuchet MS" w:hAnsi="Trebuchet MS"/>
            <w:noProof/>
            <w:webHidden/>
            <w:sz w:val="24"/>
            <w:szCs w:val="24"/>
          </w:rPr>
          <w:fldChar w:fldCharType="end"/>
        </w:r>
      </w:hyperlink>
    </w:p>
    <w:p w14:paraId="7C262526" w14:textId="77777777" w:rsidR="00624DDA" w:rsidRPr="00624DDA" w:rsidRDefault="00C80F3D" w:rsidP="00624DDA">
      <w:pPr>
        <w:pStyle w:val="Verzeichnis2"/>
        <w:tabs>
          <w:tab w:val="right" w:leader="dot" w:pos="9486"/>
        </w:tabs>
        <w:spacing w:before="0" w:after="0"/>
        <w:rPr>
          <w:rFonts w:ascii="Trebuchet MS" w:eastAsiaTheme="minorEastAsia" w:hAnsi="Trebuchet MS" w:cstheme="minorBidi"/>
          <w:noProof/>
          <w:sz w:val="24"/>
          <w:szCs w:val="24"/>
          <w:lang w:val="fr-FR" w:eastAsia="fr-FR" w:bidi="ar-SA"/>
        </w:rPr>
      </w:pPr>
      <w:hyperlink w:anchor="_Toc500488693" w:history="1">
        <w:r w:rsidR="00624DDA" w:rsidRPr="00624DDA">
          <w:rPr>
            <w:rStyle w:val="Hyperlink"/>
            <w:rFonts w:ascii="Trebuchet MS" w:hAnsi="Trebuchet MS"/>
            <w:noProof/>
            <w:sz w:val="24"/>
            <w:szCs w:val="24"/>
            <w:lang w:val="fr-FR"/>
          </w:rPr>
          <w:t>Annexe 24 : Quelques rappels sur les exercices financiers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_Toc500488693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170</w:t>
        </w:r>
        <w:r w:rsidR="002C2FD3" w:rsidRPr="00624DDA">
          <w:rPr>
            <w:rFonts w:ascii="Trebuchet MS" w:hAnsi="Trebuchet MS"/>
            <w:noProof/>
            <w:webHidden/>
            <w:sz w:val="24"/>
            <w:szCs w:val="24"/>
          </w:rPr>
          <w:fldChar w:fldCharType="end"/>
        </w:r>
      </w:hyperlink>
    </w:p>
    <w:p w14:paraId="5E6C1AFD" w14:textId="77777777" w:rsidR="00624DDA" w:rsidRPr="00624DDA" w:rsidRDefault="00C80F3D" w:rsidP="00624DDA">
      <w:pPr>
        <w:pStyle w:val="Verzeichnis4"/>
        <w:tabs>
          <w:tab w:val="right" w:leader="dot" w:pos="9486"/>
        </w:tabs>
        <w:spacing w:before="0" w:after="0"/>
        <w:rPr>
          <w:rFonts w:ascii="Trebuchet MS" w:eastAsiaTheme="minorEastAsia" w:hAnsi="Trebuchet MS" w:cstheme="minorBidi"/>
          <w:noProof/>
          <w:sz w:val="24"/>
          <w:szCs w:val="24"/>
        </w:rPr>
      </w:pPr>
      <w:hyperlink w:anchor="_Toc500488694" w:history="1">
        <w:r w:rsidR="00624DDA" w:rsidRPr="00624DDA">
          <w:rPr>
            <w:rStyle w:val="Hyperlink"/>
            <w:rFonts w:ascii="Trebuchet MS" w:hAnsi="Trebuchet MS"/>
            <w:noProof/>
            <w:sz w:val="24"/>
            <w:szCs w:val="24"/>
            <w:lang w:bidi="en-US"/>
          </w:rPr>
          <w:t>L’élaboration de budget</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_Toc500488694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170</w:t>
        </w:r>
        <w:r w:rsidR="002C2FD3" w:rsidRPr="00624DDA">
          <w:rPr>
            <w:rFonts w:ascii="Trebuchet MS" w:hAnsi="Trebuchet MS"/>
            <w:noProof/>
            <w:webHidden/>
            <w:sz w:val="24"/>
            <w:szCs w:val="24"/>
          </w:rPr>
          <w:fldChar w:fldCharType="end"/>
        </w:r>
      </w:hyperlink>
    </w:p>
    <w:p w14:paraId="7454433C" w14:textId="77777777" w:rsidR="00624DDA" w:rsidRPr="00624DDA" w:rsidRDefault="00C80F3D" w:rsidP="00624DDA">
      <w:pPr>
        <w:pStyle w:val="Verzeichnis4"/>
        <w:tabs>
          <w:tab w:val="right" w:leader="dot" w:pos="9486"/>
        </w:tabs>
        <w:spacing w:before="0" w:after="0"/>
        <w:rPr>
          <w:rFonts w:ascii="Trebuchet MS" w:eastAsiaTheme="minorEastAsia" w:hAnsi="Trebuchet MS" w:cstheme="minorBidi"/>
          <w:noProof/>
          <w:sz w:val="24"/>
          <w:szCs w:val="24"/>
        </w:rPr>
      </w:pPr>
      <w:hyperlink w:anchor="_Toc500488695" w:history="1">
        <w:r w:rsidR="00624DDA" w:rsidRPr="00624DDA">
          <w:rPr>
            <w:rStyle w:val="Hyperlink"/>
            <w:rFonts w:ascii="Trebuchet MS" w:hAnsi="Trebuchet MS"/>
            <w:noProof/>
            <w:sz w:val="24"/>
            <w:szCs w:val="24"/>
            <w:lang w:bidi="en-US"/>
          </w:rPr>
          <w:t>Elaboration d’un plan de trésorerie</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_Toc500488695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170</w:t>
        </w:r>
        <w:r w:rsidR="002C2FD3" w:rsidRPr="00624DDA">
          <w:rPr>
            <w:rFonts w:ascii="Trebuchet MS" w:hAnsi="Trebuchet MS"/>
            <w:noProof/>
            <w:webHidden/>
            <w:sz w:val="24"/>
            <w:szCs w:val="24"/>
          </w:rPr>
          <w:fldChar w:fldCharType="end"/>
        </w:r>
      </w:hyperlink>
    </w:p>
    <w:p w14:paraId="5FA44124" w14:textId="77777777" w:rsidR="00624DDA" w:rsidRPr="00624DDA" w:rsidRDefault="00C80F3D" w:rsidP="00624DDA">
      <w:pPr>
        <w:pStyle w:val="Verzeichnis4"/>
        <w:tabs>
          <w:tab w:val="right" w:leader="dot" w:pos="9486"/>
        </w:tabs>
        <w:spacing w:before="0" w:after="0"/>
        <w:rPr>
          <w:rFonts w:ascii="Trebuchet MS" w:eastAsiaTheme="minorEastAsia" w:hAnsi="Trebuchet MS" w:cstheme="minorBidi"/>
          <w:noProof/>
          <w:sz w:val="24"/>
          <w:szCs w:val="24"/>
        </w:rPr>
      </w:pPr>
      <w:hyperlink w:anchor="_Toc500488696" w:history="1">
        <w:r w:rsidR="00624DDA" w:rsidRPr="00624DDA">
          <w:rPr>
            <w:rStyle w:val="Hyperlink"/>
            <w:rFonts w:ascii="Trebuchet MS" w:hAnsi="Trebuchet MS"/>
            <w:noProof/>
            <w:sz w:val="24"/>
            <w:szCs w:val="24"/>
            <w:lang w:bidi="en-US"/>
          </w:rPr>
          <w:t>Tenue de comptabilité</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_Toc500488696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170</w:t>
        </w:r>
        <w:r w:rsidR="002C2FD3" w:rsidRPr="00624DDA">
          <w:rPr>
            <w:rFonts w:ascii="Trebuchet MS" w:hAnsi="Trebuchet MS"/>
            <w:noProof/>
            <w:webHidden/>
            <w:sz w:val="24"/>
            <w:szCs w:val="24"/>
          </w:rPr>
          <w:fldChar w:fldCharType="end"/>
        </w:r>
      </w:hyperlink>
    </w:p>
    <w:p w14:paraId="3B63F518" w14:textId="77777777" w:rsidR="00624DDA" w:rsidRPr="00624DDA" w:rsidRDefault="00C80F3D" w:rsidP="00624DDA">
      <w:pPr>
        <w:pStyle w:val="Verzeichnis4"/>
        <w:tabs>
          <w:tab w:val="right" w:leader="dot" w:pos="9486"/>
        </w:tabs>
        <w:spacing w:before="0" w:after="0"/>
        <w:rPr>
          <w:rFonts w:ascii="Trebuchet MS" w:eastAsiaTheme="minorEastAsia" w:hAnsi="Trebuchet MS" w:cstheme="minorBidi"/>
          <w:noProof/>
          <w:sz w:val="24"/>
          <w:szCs w:val="24"/>
        </w:rPr>
      </w:pPr>
      <w:hyperlink w:anchor="_Toc500488697" w:history="1">
        <w:r w:rsidR="00624DDA" w:rsidRPr="00624DDA">
          <w:rPr>
            <w:rStyle w:val="Hyperlink"/>
            <w:rFonts w:ascii="Trebuchet MS" w:hAnsi="Trebuchet MS"/>
            <w:noProof/>
            <w:sz w:val="24"/>
            <w:szCs w:val="24"/>
            <w:lang w:bidi="en-US"/>
          </w:rPr>
          <w:t>Production d’Etats financiers</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_Toc500488697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171</w:t>
        </w:r>
        <w:r w:rsidR="002C2FD3" w:rsidRPr="00624DDA">
          <w:rPr>
            <w:rFonts w:ascii="Trebuchet MS" w:hAnsi="Trebuchet MS"/>
            <w:noProof/>
            <w:webHidden/>
            <w:sz w:val="24"/>
            <w:szCs w:val="24"/>
          </w:rPr>
          <w:fldChar w:fldCharType="end"/>
        </w:r>
      </w:hyperlink>
    </w:p>
    <w:p w14:paraId="04BE6C98"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698" w:history="1">
        <w:r w:rsidR="00624DDA" w:rsidRPr="00624DDA">
          <w:rPr>
            <w:rStyle w:val="Hyperlink"/>
            <w:rFonts w:ascii="Trebuchet MS" w:hAnsi="Trebuchet MS"/>
            <w:noProof/>
            <w:sz w:val="24"/>
            <w:szCs w:val="24"/>
            <w:lang w:bidi="en-US"/>
          </w:rPr>
          <w:t>Le compte de résultat</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_Toc500488698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171</w:t>
        </w:r>
        <w:r w:rsidR="002C2FD3" w:rsidRPr="00624DDA">
          <w:rPr>
            <w:rFonts w:ascii="Trebuchet MS" w:hAnsi="Trebuchet MS"/>
            <w:noProof/>
            <w:webHidden/>
            <w:sz w:val="24"/>
            <w:szCs w:val="24"/>
          </w:rPr>
          <w:fldChar w:fldCharType="end"/>
        </w:r>
      </w:hyperlink>
    </w:p>
    <w:p w14:paraId="1858B2A7" w14:textId="77777777" w:rsidR="00624DDA" w:rsidRPr="00624DDA" w:rsidRDefault="00C80F3D" w:rsidP="00624DDA">
      <w:pPr>
        <w:pStyle w:val="Verzeichnis5"/>
        <w:tabs>
          <w:tab w:val="right" w:leader="dot" w:pos="9486"/>
        </w:tabs>
        <w:spacing w:before="0" w:after="0"/>
        <w:rPr>
          <w:rFonts w:ascii="Trebuchet MS" w:eastAsiaTheme="minorEastAsia" w:hAnsi="Trebuchet MS" w:cstheme="minorBidi"/>
          <w:noProof/>
          <w:sz w:val="24"/>
          <w:szCs w:val="24"/>
        </w:rPr>
      </w:pPr>
      <w:hyperlink w:anchor="_Toc500488699" w:history="1">
        <w:r w:rsidR="00624DDA" w:rsidRPr="00624DDA">
          <w:rPr>
            <w:rStyle w:val="Hyperlink"/>
            <w:rFonts w:ascii="Trebuchet MS" w:hAnsi="Trebuchet MS"/>
            <w:noProof/>
            <w:sz w:val="24"/>
            <w:szCs w:val="24"/>
            <w:lang w:bidi="en-US"/>
          </w:rPr>
          <w:t>Le bilan</w:t>
        </w:r>
        <w:r w:rsidR="00624DDA" w:rsidRPr="00624DDA">
          <w:rPr>
            <w:rFonts w:ascii="Trebuchet MS" w:hAnsi="Trebuchet MS"/>
            <w:noProof/>
            <w:webHidden/>
            <w:sz w:val="24"/>
            <w:szCs w:val="24"/>
          </w:rPr>
          <w:tab/>
        </w:r>
        <w:r w:rsidR="002C2FD3" w:rsidRPr="00624DDA">
          <w:rPr>
            <w:rFonts w:ascii="Trebuchet MS" w:hAnsi="Trebuchet MS"/>
            <w:noProof/>
            <w:webHidden/>
            <w:sz w:val="24"/>
            <w:szCs w:val="24"/>
          </w:rPr>
          <w:fldChar w:fldCharType="begin"/>
        </w:r>
        <w:r w:rsidR="00624DDA" w:rsidRPr="00624DDA">
          <w:rPr>
            <w:rFonts w:ascii="Trebuchet MS" w:hAnsi="Trebuchet MS"/>
            <w:noProof/>
            <w:webHidden/>
            <w:sz w:val="24"/>
            <w:szCs w:val="24"/>
          </w:rPr>
          <w:instrText xml:space="preserve"> PAGEREF _Toc500488699 \h </w:instrText>
        </w:r>
        <w:r w:rsidR="002C2FD3" w:rsidRPr="00624DDA">
          <w:rPr>
            <w:rFonts w:ascii="Trebuchet MS" w:hAnsi="Trebuchet MS"/>
            <w:noProof/>
            <w:webHidden/>
            <w:sz w:val="24"/>
            <w:szCs w:val="24"/>
          </w:rPr>
        </w:r>
        <w:r w:rsidR="002C2FD3" w:rsidRPr="00624DDA">
          <w:rPr>
            <w:rFonts w:ascii="Trebuchet MS" w:hAnsi="Trebuchet MS"/>
            <w:noProof/>
            <w:webHidden/>
            <w:sz w:val="24"/>
            <w:szCs w:val="24"/>
          </w:rPr>
          <w:fldChar w:fldCharType="separate"/>
        </w:r>
        <w:r w:rsidR="00624DDA" w:rsidRPr="00624DDA">
          <w:rPr>
            <w:rFonts w:ascii="Trebuchet MS" w:hAnsi="Trebuchet MS"/>
            <w:noProof/>
            <w:webHidden/>
            <w:sz w:val="24"/>
            <w:szCs w:val="24"/>
          </w:rPr>
          <w:t>172</w:t>
        </w:r>
        <w:r w:rsidR="002C2FD3" w:rsidRPr="00624DDA">
          <w:rPr>
            <w:rFonts w:ascii="Trebuchet MS" w:hAnsi="Trebuchet MS"/>
            <w:noProof/>
            <w:webHidden/>
            <w:sz w:val="24"/>
            <w:szCs w:val="24"/>
          </w:rPr>
          <w:fldChar w:fldCharType="end"/>
        </w:r>
      </w:hyperlink>
    </w:p>
    <w:p w14:paraId="1DCA6352" w14:textId="77777777" w:rsidR="00FC5442" w:rsidRPr="00624DDA" w:rsidRDefault="002C2FD3" w:rsidP="00624DDA">
      <w:pPr>
        <w:spacing w:before="0" w:after="0" w:line="240" w:lineRule="auto"/>
        <w:rPr>
          <w:rFonts w:ascii="Trebuchet MS" w:hAnsi="Trebuchet MS"/>
          <w:sz w:val="24"/>
          <w:szCs w:val="24"/>
          <w:lang w:val="fr-FR"/>
        </w:rPr>
      </w:pPr>
      <w:r w:rsidRPr="00624DDA">
        <w:rPr>
          <w:rFonts w:ascii="Trebuchet MS" w:hAnsi="Trebuchet MS"/>
          <w:sz w:val="24"/>
          <w:szCs w:val="24"/>
          <w:lang w:val="fr-FR"/>
        </w:rPr>
        <w:fldChar w:fldCharType="end"/>
      </w:r>
      <w:r w:rsidR="00FC5442" w:rsidRPr="00624DDA">
        <w:rPr>
          <w:rFonts w:ascii="Trebuchet MS" w:hAnsi="Trebuchet MS"/>
          <w:sz w:val="24"/>
          <w:szCs w:val="24"/>
          <w:lang w:val="fr-FR"/>
        </w:rPr>
        <w:br w:type="page"/>
      </w:r>
    </w:p>
    <w:p w14:paraId="78511288" w14:textId="77777777" w:rsidR="00FC5442" w:rsidRPr="00FC5442" w:rsidRDefault="00FC5442" w:rsidP="00624DDA">
      <w:pPr>
        <w:spacing w:before="0" w:after="0"/>
        <w:rPr>
          <w:lang w:val="fr-FR"/>
        </w:rPr>
      </w:pPr>
    </w:p>
    <w:p w14:paraId="5940F220" w14:textId="77777777" w:rsidR="00617D91" w:rsidRPr="00FC5442" w:rsidRDefault="00E20613" w:rsidP="00FC5442">
      <w:pPr>
        <w:pStyle w:val="berschrift2"/>
        <w:spacing w:before="0" w:line="240" w:lineRule="auto"/>
        <w:rPr>
          <w:rFonts w:ascii="Trebuchet MS" w:hAnsi="Trebuchet MS"/>
          <w:sz w:val="24"/>
          <w:szCs w:val="24"/>
          <w:lang w:val="fr-FR"/>
        </w:rPr>
      </w:pPr>
      <w:bookmarkStart w:id="7" w:name="_Toc497306613"/>
      <w:bookmarkStart w:id="8" w:name="_Toc500422134"/>
      <w:bookmarkStart w:id="9" w:name="_Toc500488450"/>
      <w:r w:rsidRPr="00FC5442">
        <w:rPr>
          <w:rFonts w:ascii="Trebuchet MS" w:hAnsi="Trebuchet MS"/>
          <w:sz w:val="24"/>
          <w:szCs w:val="24"/>
          <w:lang w:val="fr-FR"/>
        </w:rPr>
        <w:t>G</w:t>
      </w:r>
      <w:r w:rsidR="00E5276F" w:rsidRPr="00FC5442">
        <w:rPr>
          <w:rFonts w:ascii="Trebuchet MS" w:hAnsi="Trebuchet MS"/>
          <w:sz w:val="24"/>
          <w:szCs w:val="24"/>
          <w:lang w:val="fr-FR"/>
        </w:rPr>
        <w:t>lossaire</w:t>
      </w:r>
      <w:bookmarkEnd w:id="7"/>
      <w:bookmarkEnd w:id="8"/>
      <w:bookmarkEnd w:id="9"/>
    </w:p>
    <w:p w14:paraId="2B95A63E" w14:textId="77777777" w:rsidR="00E5276F" w:rsidRPr="00FC5442" w:rsidRDefault="00E5276F" w:rsidP="00FC5442">
      <w:pPr>
        <w:spacing w:before="0" w:after="0" w:line="240" w:lineRule="auto"/>
        <w:jc w:val="both"/>
        <w:rPr>
          <w:rFonts w:ascii="Trebuchet MS" w:hAnsi="Trebuchet MS"/>
          <w:sz w:val="24"/>
          <w:szCs w:val="24"/>
          <w:lang w:val="fr-FR"/>
        </w:rPr>
      </w:pPr>
    </w:p>
    <w:p w14:paraId="27177297" w14:textId="77777777" w:rsidR="00D976D6" w:rsidRPr="00FC5442" w:rsidRDefault="00D976D6" w:rsidP="00FC5442">
      <w:pPr>
        <w:spacing w:before="0" w:after="0" w:line="240" w:lineRule="auto"/>
        <w:jc w:val="both"/>
        <w:rPr>
          <w:rFonts w:ascii="Trebuchet MS" w:hAnsi="Trebuchet MS"/>
          <w:sz w:val="24"/>
          <w:szCs w:val="24"/>
          <w:lang w:val="fr-FR"/>
        </w:rPr>
      </w:pPr>
    </w:p>
    <w:p w14:paraId="4993CB12"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p>
    <w:p w14:paraId="45E23E91"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AC : Agent Communautaire</w:t>
      </w:r>
    </w:p>
    <w:p w14:paraId="13871007"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Adhérent</w:t>
      </w:r>
      <w:r w:rsidR="006A3E18" w:rsidRPr="00FC5442">
        <w:rPr>
          <w:rFonts w:ascii="Trebuchet MS" w:hAnsi="Trebuchet MS"/>
          <w:sz w:val="24"/>
          <w:szCs w:val="24"/>
          <w:lang w:val="fr-FR"/>
        </w:rPr>
        <w:t> : personne enregistrée à la CNSS et payant ses contributions</w:t>
      </w:r>
      <w:r w:rsidR="00E42575" w:rsidRPr="00FC5442">
        <w:rPr>
          <w:rFonts w:ascii="Trebuchet MS" w:hAnsi="Trebuchet MS"/>
          <w:sz w:val="24"/>
          <w:szCs w:val="24"/>
          <w:lang w:val="fr-FR"/>
        </w:rPr>
        <w:t xml:space="preserve"> </w:t>
      </w:r>
    </w:p>
    <w:p w14:paraId="3F7E9DBB"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Adhésion</w:t>
      </w:r>
      <w:r w:rsidR="006A3E18" w:rsidRPr="00FC5442">
        <w:rPr>
          <w:rFonts w:ascii="Trebuchet MS" w:hAnsi="Trebuchet MS"/>
          <w:sz w:val="24"/>
          <w:szCs w:val="24"/>
          <w:lang w:val="fr-FR"/>
        </w:rPr>
        <w:t> : action de s’enregistrer (avec paiement ou affiliation)</w:t>
      </w:r>
    </w:p>
    <w:p w14:paraId="7775E9D2"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Affilié : personne enregistrée à la CNSS et dont ses contributions sont payées selon une périodicité défi</w:t>
      </w:r>
      <w:r w:rsidR="006A3E18" w:rsidRPr="00FC5442">
        <w:rPr>
          <w:rFonts w:ascii="Trebuchet MS" w:hAnsi="Trebuchet MS"/>
          <w:sz w:val="24"/>
          <w:szCs w:val="24"/>
          <w:lang w:val="fr-FR"/>
        </w:rPr>
        <w:t>nie par elle ou par un tiers </w:t>
      </w:r>
    </w:p>
    <w:p w14:paraId="019803CC"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Agent sous contracté</w:t>
      </w:r>
      <w:r w:rsidR="006A3E18" w:rsidRPr="00FC5442">
        <w:rPr>
          <w:rFonts w:ascii="Trebuchet MS" w:hAnsi="Trebuchet MS"/>
          <w:sz w:val="24"/>
          <w:szCs w:val="24"/>
          <w:lang w:val="fr-FR"/>
        </w:rPr>
        <w:t xml:space="preserve"> : personne engagée par la CNSS sur une période courte et pour une tâche définie (souvent au niveau de la communauté, pour du travail de proximité sur le terrain) </w:t>
      </w:r>
    </w:p>
    <w:p w14:paraId="3FD648CE"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Agent de Validation</w:t>
      </w:r>
      <w:r w:rsidR="006A3E18" w:rsidRPr="00FC5442">
        <w:rPr>
          <w:rFonts w:ascii="Trebuchet MS" w:hAnsi="Trebuchet MS"/>
          <w:sz w:val="24"/>
          <w:szCs w:val="24"/>
          <w:lang w:val="fr-FR"/>
        </w:rPr>
        <w:t xml:space="preserve"> : personne en charge de la Validation Médicale des demandes de paiement </w:t>
      </w:r>
    </w:p>
    <w:p w14:paraId="1AB3DA4F" w14:textId="77777777" w:rsidR="00D976D6" w:rsidRPr="00FC5442" w:rsidRDefault="005D3FA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Agence</w:t>
      </w:r>
      <w:r w:rsidR="006A3E18" w:rsidRPr="00FC5442">
        <w:rPr>
          <w:rFonts w:ascii="Trebuchet MS" w:hAnsi="Trebuchet MS"/>
          <w:sz w:val="24"/>
          <w:szCs w:val="24"/>
          <w:lang w:val="fr-FR"/>
        </w:rPr>
        <w:t> : Agence de la CNSS au niveau du District</w:t>
      </w:r>
      <w:r w:rsidRPr="00FC5442">
        <w:rPr>
          <w:rFonts w:ascii="Trebuchet MS" w:hAnsi="Trebuchet MS"/>
          <w:sz w:val="24"/>
          <w:szCs w:val="24"/>
          <w:lang w:val="fr-FR"/>
        </w:rPr>
        <w:t xml:space="preserve"> (pour différentiation avec le Siège au niveau central)</w:t>
      </w:r>
    </w:p>
    <w:p w14:paraId="00CAD4FB"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Ayant-droit</w:t>
      </w:r>
      <w:r w:rsidR="006A3E18" w:rsidRPr="00FC5442">
        <w:rPr>
          <w:rFonts w:ascii="Trebuchet MS" w:hAnsi="Trebuchet MS"/>
          <w:sz w:val="24"/>
          <w:szCs w:val="24"/>
          <w:lang w:val="fr-FR"/>
        </w:rPr>
        <w:t> : personne rattachée à un adhérent et bénéficiant de son enregistrement à la CNSS</w:t>
      </w:r>
    </w:p>
    <w:p w14:paraId="00595138"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Bénéficiaire</w:t>
      </w:r>
      <w:r w:rsidR="006A3E18" w:rsidRPr="00FC5442">
        <w:rPr>
          <w:rFonts w:ascii="Trebuchet MS" w:hAnsi="Trebuchet MS"/>
          <w:sz w:val="24"/>
          <w:szCs w:val="24"/>
          <w:lang w:val="fr-FR"/>
        </w:rPr>
        <w:t> : personne tirant avantage des activités de la CNSS</w:t>
      </w:r>
    </w:p>
    <w:p w14:paraId="7D8D6F03"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CA</w:t>
      </w:r>
      <w:r w:rsidR="006A3E18" w:rsidRPr="00FC5442">
        <w:rPr>
          <w:rFonts w:ascii="Trebuchet MS" w:hAnsi="Trebuchet MS"/>
          <w:sz w:val="24"/>
          <w:szCs w:val="24"/>
          <w:lang w:val="fr-FR"/>
        </w:rPr>
        <w:t> : Conseil d’Administration</w:t>
      </w:r>
    </w:p>
    <w:p w14:paraId="35E8CF18"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CA-CSU : Cellule d’Appui à la mise en œuvre de la Couverture Santé Universelle</w:t>
      </w:r>
    </w:p>
    <w:p w14:paraId="3F5DA99B" w14:textId="77777777" w:rsidR="00FC5442" w:rsidRPr="00FC5442" w:rsidRDefault="00FC5442" w:rsidP="00FC5442">
      <w:pPr>
        <w:spacing w:before="0" w:after="0" w:line="240" w:lineRule="auto"/>
        <w:ind w:left="709" w:hanging="709"/>
        <w:jc w:val="both"/>
        <w:rPr>
          <w:rFonts w:ascii="Trebuchet MS" w:hAnsi="Trebuchet MS"/>
          <w:sz w:val="24"/>
          <w:szCs w:val="24"/>
          <w:lang w:val="fr-FR"/>
        </w:rPr>
      </w:pPr>
      <w:r>
        <w:rPr>
          <w:rFonts w:ascii="Trebuchet MS" w:hAnsi="Trebuchet MS"/>
          <w:sz w:val="24"/>
          <w:szCs w:val="24"/>
          <w:lang w:val="fr-FR"/>
        </w:rPr>
        <w:t>Carte d’</w:t>
      </w:r>
      <w:r w:rsidRPr="00FC5442">
        <w:rPr>
          <w:rFonts w:ascii="Trebuchet MS" w:hAnsi="Trebuchet MS"/>
          <w:sz w:val="24"/>
          <w:szCs w:val="24"/>
          <w:lang w:val="fr-FR"/>
        </w:rPr>
        <w:t>adhésion : document d’indentification d’adhésion précisant Personnes, Période et Services couverts</w:t>
      </w:r>
    </w:p>
    <w:p w14:paraId="074069A4"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CCS</w:t>
      </w:r>
      <w:r w:rsidR="006A3E18" w:rsidRPr="00FC5442">
        <w:rPr>
          <w:rFonts w:ascii="Trebuchet MS" w:hAnsi="Trebuchet MS"/>
          <w:sz w:val="24"/>
          <w:szCs w:val="24"/>
          <w:lang w:val="fr-FR"/>
        </w:rPr>
        <w:t> : Comité de Concertation et de Suivi</w:t>
      </w:r>
    </w:p>
    <w:p w14:paraId="4D21733F" w14:textId="77777777" w:rsidR="00FC5442" w:rsidRDefault="00FC5442" w:rsidP="00FC5442">
      <w:pPr>
        <w:spacing w:before="0" w:after="0" w:line="240" w:lineRule="auto"/>
        <w:ind w:left="709" w:hanging="709"/>
        <w:jc w:val="both"/>
        <w:rPr>
          <w:rFonts w:ascii="Trebuchet MS" w:hAnsi="Trebuchet MS"/>
          <w:sz w:val="24"/>
          <w:szCs w:val="24"/>
          <w:lang w:val="fr-FR"/>
        </w:rPr>
      </w:pPr>
      <w:r>
        <w:rPr>
          <w:rFonts w:ascii="Trebuchet MS" w:hAnsi="Trebuchet MS"/>
          <w:sz w:val="24"/>
          <w:szCs w:val="24"/>
          <w:lang w:val="fr-FR"/>
        </w:rPr>
        <w:t>CCP : Comptable Public Primaire</w:t>
      </w:r>
    </w:p>
    <w:p w14:paraId="174F1A58"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CCSR</w:t>
      </w:r>
      <w:r w:rsidR="006A3E18" w:rsidRPr="00FC5442">
        <w:rPr>
          <w:rFonts w:ascii="Trebuchet MS" w:hAnsi="Trebuchet MS"/>
          <w:sz w:val="24"/>
          <w:szCs w:val="24"/>
          <w:lang w:val="fr-FR"/>
        </w:rPr>
        <w:t> : Comité de Concertation et de Suivi Régional</w:t>
      </w:r>
    </w:p>
    <w:p w14:paraId="50B26F5E"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CHRD2 : Centres Hospitaliers de Référence de District niveau 2</w:t>
      </w:r>
    </w:p>
    <w:p w14:paraId="68675B56"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CIA</w:t>
      </w:r>
      <w:r w:rsidR="006A3E18" w:rsidRPr="00FC5442">
        <w:rPr>
          <w:rFonts w:ascii="Trebuchet MS" w:hAnsi="Trebuchet MS"/>
          <w:sz w:val="24"/>
          <w:szCs w:val="24"/>
          <w:lang w:val="fr-FR"/>
        </w:rPr>
        <w:t> : Communication – Information- Adhésion</w:t>
      </w:r>
    </w:p>
    <w:p w14:paraId="6027EB8D" w14:textId="77777777" w:rsidR="00D976D6" w:rsidRPr="00FC5442" w:rsidRDefault="00C45942"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Adhérent</w:t>
      </w:r>
      <w:r w:rsidR="006A3E18" w:rsidRPr="00FC5442">
        <w:rPr>
          <w:rFonts w:ascii="Trebuchet MS" w:hAnsi="Trebuchet MS"/>
          <w:sz w:val="24"/>
          <w:szCs w:val="24"/>
          <w:lang w:val="fr-FR"/>
        </w:rPr>
        <w:t> : personne potentiellement bénéficiaire (adhérent, affilié ou ayant-droit) de la CNSS</w:t>
      </w:r>
    </w:p>
    <w:p w14:paraId="76845CFB"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CNSS</w:t>
      </w:r>
      <w:r w:rsidR="006A3E18" w:rsidRPr="00FC5442">
        <w:rPr>
          <w:rFonts w:ascii="Trebuchet MS" w:hAnsi="Trebuchet MS"/>
          <w:sz w:val="24"/>
          <w:szCs w:val="24"/>
          <w:lang w:val="fr-FR"/>
        </w:rPr>
        <w:t> : Caisse Nationale de Solidarité en Santé</w:t>
      </w:r>
    </w:p>
    <w:p w14:paraId="4EF00471"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CoGe : Comité de Gestion</w:t>
      </w:r>
    </w:p>
    <w:p w14:paraId="68E7353F"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 xml:space="preserve">Contribution : somme versée par une personne affiliée à la CNSS </w:t>
      </w:r>
      <w:r w:rsidR="00E42575" w:rsidRPr="00FC5442">
        <w:rPr>
          <w:rFonts w:ascii="Trebuchet MS" w:hAnsi="Trebuchet MS"/>
          <w:sz w:val="24"/>
          <w:szCs w:val="24"/>
          <w:lang w:val="fr-FR"/>
        </w:rPr>
        <w:t>ou par un tiers pour une personne affiliée</w:t>
      </w:r>
      <w:r w:rsidRPr="00FC5442">
        <w:rPr>
          <w:rFonts w:ascii="Trebuchet MS" w:hAnsi="Trebuchet MS"/>
          <w:sz w:val="24"/>
          <w:szCs w:val="24"/>
          <w:lang w:val="fr-FR"/>
        </w:rPr>
        <w:t xml:space="preserve">; </w:t>
      </w:r>
    </w:p>
    <w:p w14:paraId="08F295B2"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Convention bilatérale</w:t>
      </w:r>
      <w:r w:rsidR="006A3E18" w:rsidRPr="00FC5442">
        <w:rPr>
          <w:rFonts w:ascii="Trebuchet MS" w:hAnsi="Trebuchet MS"/>
          <w:sz w:val="24"/>
          <w:szCs w:val="24"/>
          <w:lang w:val="fr-FR"/>
        </w:rPr>
        <w:t> : convention entre 2 parties (tel que CNSS- Prestataire de Soins)</w:t>
      </w:r>
    </w:p>
    <w:p w14:paraId="5D657F0A"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Convention tripartite</w:t>
      </w:r>
      <w:r w:rsidR="006A3E18" w:rsidRPr="00FC5442">
        <w:rPr>
          <w:rFonts w:ascii="Trebuchet MS" w:hAnsi="Trebuchet MS"/>
          <w:sz w:val="24"/>
          <w:szCs w:val="24"/>
          <w:lang w:val="fr-FR"/>
        </w:rPr>
        <w:t> : convention entre 3 parties (tel que CNSS- Prestataire de Soins- Pharmacie)</w:t>
      </w:r>
    </w:p>
    <w:p w14:paraId="19C79760" w14:textId="77777777" w:rsidR="00D976D6" w:rsidRPr="00FC5442" w:rsidRDefault="008E1F24"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Convention</w:t>
      </w:r>
      <w:r w:rsidR="006A3E18" w:rsidRPr="00FC5442">
        <w:rPr>
          <w:rFonts w:ascii="Trebuchet MS" w:hAnsi="Trebuchet MS"/>
          <w:sz w:val="24"/>
          <w:szCs w:val="24"/>
          <w:lang w:val="fr-FR"/>
        </w:rPr>
        <w:t xml:space="preserve"> M</w:t>
      </w:r>
      <w:r w:rsidR="00D976D6" w:rsidRPr="00FC5442">
        <w:rPr>
          <w:rFonts w:ascii="Trebuchet MS" w:hAnsi="Trebuchet MS"/>
          <w:sz w:val="24"/>
          <w:szCs w:val="24"/>
          <w:lang w:val="fr-FR"/>
        </w:rPr>
        <w:t>ère</w:t>
      </w:r>
      <w:r w:rsidR="006A3E18" w:rsidRPr="00FC5442">
        <w:rPr>
          <w:rFonts w:ascii="Trebuchet MS" w:hAnsi="Trebuchet MS"/>
          <w:sz w:val="24"/>
          <w:szCs w:val="24"/>
          <w:lang w:val="fr-FR"/>
        </w:rPr>
        <w:t> : convention cadre s’appliquant à un niveau national à tous les prestataires rattaché à un des organismes signataire</w:t>
      </w:r>
    </w:p>
    <w:p w14:paraId="1906F134"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COS</w:t>
      </w:r>
      <w:r w:rsidR="006A3E18" w:rsidRPr="00FC5442">
        <w:rPr>
          <w:rFonts w:ascii="Trebuchet MS" w:hAnsi="Trebuchet MS"/>
          <w:sz w:val="24"/>
          <w:szCs w:val="24"/>
          <w:lang w:val="fr-FR"/>
        </w:rPr>
        <w:t> : Comité d’Orientation et de Suivi</w:t>
      </w:r>
    </w:p>
    <w:p w14:paraId="3A601BA0"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CoSan : Comité de Santé</w:t>
      </w:r>
    </w:p>
    <w:p w14:paraId="1410AAC2"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CSB : Centre de Santé de Base</w:t>
      </w:r>
    </w:p>
    <w:p w14:paraId="5E73A1F3"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CSU : Couverture Santé Universelle</w:t>
      </w:r>
    </w:p>
    <w:p w14:paraId="1518E070" w14:textId="77777777" w:rsidR="00D976D6" w:rsidRPr="00C27C43" w:rsidRDefault="00D976D6" w:rsidP="00FC5442">
      <w:pPr>
        <w:spacing w:before="0" w:after="0" w:line="240" w:lineRule="auto"/>
        <w:ind w:left="709" w:hanging="709"/>
        <w:jc w:val="both"/>
        <w:rPr>
          <w:rFonts w:ascii="Trebuchet MS" w:hAnsi="Trebuchet MS"/>
          <w:sz w:val="24"/>
          <w:szCs w:val="24"/>
          <w:lang w:val="fr-FR"/>
        </w:rPr>
      </w:pPr>
      <w:r w:rsidRPr="00C27C43">
        <w:rPr>
          <w:rFonts w:ascii="Trebuchet MS" w:hAnsi="Trebuchet MS"/>
          <w:sz w:val="24"/>
          <w:szCs w:val="24"/>
          <w:lang w:val="fr-FR"/>
        </w:rPr>
        <w:t>DAS : Dispositif d’Assurance Santé</w:t>
      </w:r>
    </w:p>
    <w:p w14:paraId="7666F782" w14:textId="77777777" w:rsidR="00D976D6" w:rsidRPr="00C27C43" w:rsidRDefault="00D976D6" w:rsidP="00FC5442">
      <w:pPr>
        <w:spacing w:before="0" w:after="0" w:line="240" w:lineRule="auto"/>
        <w:ind w:left="709" w:hanging="709"/>
        <w:jc w:val="both"/>
        <w:rPr>
          <w:rFonts w:ascii="Trebuchet MS" w:hAnsi="Trebuchet MS"/>
          <w:sz w:val="24"/>
          <w:szCs w:val="24"/>
          <w:lang w:val="fr-FR"/>
        </w:rPr>
      </w:pPr>
      <w:r w:rsidRPr="00C27C43">
        <w:rPr>
          <w:rFonts w:ascii="Trebuchet MS" w:hAnsi="Trebuchet MS"/>
          <w:sz w:val="24"/>
          <w:szCs w:val="24"/>
          <w:lang w:val="fr-FR"/>
        </w:rPr>
        <w:t>DDS</w:t>
      </w:r>
      <w:r w:rsidR="006A3E18" w:rsidRPr="00C27C43">
        <w:rPr>
          <w:rFonts w:ascii="Trebuchet MS" w:hAnsi="Trebuchet MS"/>
          <w:sz w:val="24"/>
          <w:szCs w:val="24"/>
          <w:lang w:val="fr-FR"/>
        </w:rPr>
        <w:t> : Direction des Districts Sanitaires</w:t>
      </w:r>
    </w:p>
    <w:p w14:paraId="673239B9" w14:textId="77777777" w:rsidR="00FC5442" w:rsidRPr="00C27C43" w:rsidRDefault="00FC5442" w:rsidP="00FC5442">
      <w:pPr>
        <w:spacing w:before="0" w:after="0" w:line="240" w:lineRule="auto"/>
        <w:ind w:left="709" w:hanging="709"/>
        <w:jc w:val="both"/>
        <w:rPr>
          <w:rFonts w:ascii="Trebuchet MS" w:hAnsi="Trebuchet MS"/>
          <w:sz w:val="24"/>
          <w:szCs w:val="24"/>
          <w:lang w:val="fr-FR"/>
        </w:rPr>
      </w:pPr>
      <w:r w:rsidRPr="00C27C43">
        <w:rPr>
          <w:rFonts w:ascii="Trebuchet MS" w:hAnsi="Trebuchet MS"/>
          <w:sz w:val="24"/>
          <w:szCs w:val="24"/>
          <w:lang w:val="fr-FR"/>
        </w:rPr>
        <w:t>DHRD :</w:t>
      </w:r>
      <w:r w:rsidR="00C27C43" w:rsidRPr="00C27C43">
        <w:rPr>
          <w:rFonts w:ascii="Trebuchet MS" w:hAnsi="Trebuchet MS"/>
          <w:sz w:val="24"/>
          <w:szCs w:val="24"/>
          <w:lang w:val="fr-FR"/>
        </w:rPr>
        <w:t xml:space="preserve"> Direction des Hôpitaux de Référence des District</w:t>
      </w:r>
    </w:p>
    <w:p w14:paraId="0CDD6605"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C27C43">
        <w:rPr>
          <w:rFonts w:ascii="Trebuchet MS" w:hAnsi="Trebuchet MS"/>
          <w:sz w:val="24"/>
          <w:szCs w:val="24"/>
          <w:lang w:val="fr-FR"/>
        </w:rPr>
        <w:t>EPA</w:t>
      </w:r>
      <w:r w:rsidR="006A3E18" w:rsidRPr="00C27C43">
        <w:rPr>
          <w:rFonts w:ascii="Trebuchet MS" w:hAnsi="Trebuchet MS"/>
          <w:sz w:val="24"/>
          <w:szCs w:val="24"/>
          <w:lang w:val="fr-FR"/>
        </w:rPr>
        <w:t> : Etab</w:t>
      </w:r>
      <w:r w:rsidR="00FC5442" w:rsidRPr="00C27C43">
        <w:rPr>
          <w:rFonts w:ascii="Trebuchet MS" w:hAnsi="Trebuchet MS"/>
          <w:sz w:val="24"/>
          <w:szCs w:val="24"/>
          <w:lang w:val="fr-FR"/>
        </w:rPr>
        <w:t>lissement</w:t>
      </w:r>
      <w:r w:rsidR="00FC5442">
        <w:rPr>
          <w:rFonts w:ascii="Trebuchet MS" w:hAnsi="Trebuchet MS"/>
          <w:sz w:val="24"/>
          <w:szCs w:val="24"/>
          <w:lang w:val="fr-FR"/>
        </w:rPr>
        <w:t xml:space="preserve"> Public à caractère Administratif</w:t>
      </w:r>
    </w:p>
    <w:p w14:paraId="249F924E"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lastRenderedPageBreak/>
        <w:t>FANOME : Financement pour l’Approvisionnement Non-stop en Médicaments Essentiels</w:t>
      </w:r>
    </w:p>
    <w:p w14:paraId="18BC6E90"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FBP </w:t>
      </w:r>
      <w:r w:rsidR="008E1F24" w:rsidRPr="00FC5442">
        <w:rPr>
          <w:rFonts w:ascii="Trebuchet MS" w:hAnsi="Trebuchet MS"/>
          <w:sz w:val="24"/>
          <w:szCs w:val="24"/>
          <w:lang w:val="fr-FR"/>
        </w:rPr>
        <w:t>: Financement</w:t>
      </w:r>
      <w:r w:rsidRPr="00FC5442">
        <w:rPr>
          <w:rFonts w:ascii="Trebuchet MS" w:hAnsi="Trebuchet MS"/>
          <w:sz w:val="24"/>
          <w:szCs w:val="24"/>
          <w:lang w:val="fr-FR"/>
        </w:rPr>
        <w:t xml:space="preserve"> Basé sur la Performance</w:t>
      </w:r>
    </w:p>
    <w:p w14:paraId="0FEA54F2"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FKT</w:t>
      </w:r>
      <w:r w:rsidR="006A3E18" w:rsidRPr="00FC5442">
        <w:rPr>
          <w:rFonts w:ascii="Trebuchet MS" w:hAnsi="Trebuchet MS"/>
          <w:sz w:val="24"/>
          <w:szCs w:val="24"/>
          <w:lang w:val="fr-FR"/>
        </w:rPr>
        <w:t> : Fokontany, plus petite administration déconcentrée</w:t>
      </w:r>
    </w:p>
    <w:p w14:paraId="2BC97818" w14:textId="77777777" w:rsidR="00D976D6" w:rsidRPr="00FC5442" w:rsidRDefault="006A3E18"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Fonds D</w:t>
      </w:r>
      <w:r w:rsidR="00D976D6" w:rsidRPr="00FC5442">
        <w:rPr>
          <w:rFonts w:ascii="Trebuchet MS" w:hAnsi="Trebuchet MS"/>
          <w:sz w:val="24"/>
          <w:szCs w:val="24"/>
          <w:lang w:val="fr-FR"/>
        </w:rPr>
        <w:t>édié</w:t>
      </w:r>
      <w:r w:rsidRPr="00FC5442">
        <w:rPr>
          <w:rFonts w:ascii="Trebuchet MS" w:hAnsi="Trebuchet MS"/>
          <w:sz w:val="24"/>
          <w:szCs w:val="24"/>
          <w:lang w:val="fr-FR"/>
        </w:rPr>
        <w:t> :</w:t>
      </w:r>
      <w:r w:rsidR="004E209A" w:rsidRPr="00FC5442">
        <w:rPr>
          <w:rFonts w:ascii="Trebuchet MS" w:hAnsi="Trebuchet MS"/>
          <w:sz w:val="24"/>
          <w:szCs w:val="24"/>
          <w:lang w:val="fr-FR"/>
        </w:rPr>
        <w:t xml:space="preserve"> Enveloppe budgétaire rassemblant les fonds permettant l’affiliation de personnes à la CNSS</w:t>
      </w:r>
    </w:p>
    <w:p w14:paraId="6B1102B0"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FS</w:t>
      </w:r>
      <w:r w:rsidR="004E209A" w:rsidRPr="00FC5442">
        <w:rPr>
          <w:rFonts w:ascii="Trebuchet MS" w:hAnsi="Trebuchet MS"/>
          <w:sz w:val="24"/>
          <w:szCs w:val="24"/>
          <w:lang w:val="fr-FR"/>
        </w:rPr>
        <w:t> : Formation Sanitaire</w:t>
      </w:r>
    </w:p>
    <w:p w14:paraId="06A10F34"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IEC</w:t>
      </w:r>
      <w:r w:rsidR="004E209A" w:rsidRPr="00FC5442">
        <w:rPr>
          <w:rFonts w:ascii="Trebuchet MS" w:hAnsi="Trebuchet MS"/>
          <w:sz w:val="24"/>
          <w:szCs w:val="24"/>
          <w:lang w:val="fr-FR"/>
        </w:rPr>
        <w:t> : Information-Education-Communication</w:t>
      </w:r>
    </w:p>
    <w:p w14:paraId="6BD0FBB4"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Médecin conseil</w:t>
      </w:r>
      <w:r w:rsidR="004E209A" w:rsidRPr="00FC5442">
        <w:rPr>
          <w:rFonts w:ascii="Trebuchet MS" w:hAnsi="Trebuchet MS"/>
          <w:sz w:val="24"/>
          <w:szCs w:val="24"/>
          <w:lang w:val="fr-FR"/>
        </w:rPr>
        <w:t> : Médecin en charge de la Validation médicale (ou de sa vérification) et des relations avec les Prestataires de Soins</w:t>
      </w:r>
    </w:p>
    <w:p w14:paraId="4B5522F9"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MSANP : Ministère de la Santé Publique</w:t>
      </w:r>
    </w:p>
    <w:p w14:paraId="1C2B8A98"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ORDFAC : Ordonnance - Facture</w:t>
      </w:r>
    </w:p>
    <w:p w14:paraId="4D709E6B"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OS</w:t>
      </w:r>
      <w:r w:rsidR="004E209A" w:rsidRPr="00FC5442">
        <w:rPr>
          <w:rFonts w:ascii="Trebuchet MS" w:hAnsi="Trebuchet MS"/>
          <w:sz w:val="24"/>
          <w:szCs w:val="24"/>
          <w:lang w:val="fr-FR"/>
        </w:rPr>
        <w:t> : Opérateur de Saisie</w:t>
      </w:r>
    </w:p>
    <w:p w14:paraId="747A475C"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Panier de soins : ensemble des actes, intrants, consommables et services médic</w:t>
      </w:r>
      <w:r w:rsidR="004E209A" w:rsidRPr="00FC5442">
        <w:rPr>
          <w:rFonts w:ascii="Trebuchet MS" w:hAnsi="Trebuchet MS"/>
          <w:sz w:val="24"/>
          <w:szCs w:val="24"/>
          <w:lang w:val="fr-FR"/>
        </w:rPr>
        <w:t>aux pris en charge par la CNSS</w:t>
      </w:r>
    </w:p>
    <w:p w14:paraId="1210821F"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PhaGeCom : Pharmacie à Gestion Communautaire</w:t>
      </w:r>
    </w:p>
    <w:p w14:paraId="1E5C8FBE"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PMA : Paquet Minimum d’Activité</w:t>
      </w:r>
    </w:p>
    <w:p w14:paraId="60033381" w14:textId="77777777" w:rsidR="00D976D6" w:rsidRPr="00FC5442" w:rsidRDefault="004E209A"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 xml:space="preserve">Prestataires Soins : Formations Sanitaires conventionnées </w:t>
      </w:r>
    </w:p>
    <w:p w14:paraId="75DBC0A4"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PTF</w:t>
      </w:r>
      <w:r w:rsidR="004E209A" w:rsidRPr="00FC5442">
        <w:rPr>
          <w:rFonts w:ascii="Trebuchet MS" w:hAnsi="Trebuchet MS"/>
          <w:sz w:val="24"/>
          <w:szCs w:val="24"/>
          <w:lang w:val="fr-FR"/>
        </w:rPr>
        <w:t> : Partenaire technique et financier</w:t>
      </w:r>
    </w:p>
    <w:p w14:paraId="0A7A392F"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ré-adhésion</w:t>
      </w:r>
      <w:r w:rsidR="004E209A" w:rsidRPr="00FC5442">
        <w:rPr>
          <w:rFonts w:ascii="Trebuchet MS" w:hAnsi="Trebuchet MS"/>
          <w:sz w:val="24"/>
          <w:szCs w:val="24"/>
          <w:lang w:val="fr-FR"/>
        </w:rPr>
        <w:t> : action de s’adhérer de nouveau</w:t>
      </w:r>
      <w:r w:rsidR="00E42575" w:rsidRPr="00FC5442">
        <w:rPr>
          <w:rFonts w:ascii="Trebuchet MS" w:hAnsi="Trebuchet MS"/>
          <w:sz w:val="24"/>
          <w:szCs w:val="24"/>
          <w:lang w:val="fr-FR"/>
        </w:rPr>
        <w:t>, renouvellement de l’adhésion</w:t>
      </w:r>
    </w:p>
    <w:p w14:paraId="0DF07F3E"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SDSP : Services de District de la Santé Publique</w:t>
      </w:r>
    </w:p>
    <w:p w14:paraId="5E4E25B8"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SIG</w:t>
      </w:r>
      <w:r w:rsidR="004E209A" w:rsidRPr="00FC5442">
        <w:rPr>
          <w:rFonts w:ascii="Trebuchet MS" w:hAnsi="Trebuchet MS"/>
          <w:sz w:val="24"/>
          <w:szCs w:val="24"/>
          <w:lang w:val="fr-FR"/>
        </w:rPr>
        <w:t> : système d’Information et de Gestion</w:t>
      </w:r>
    </w:p>
    <w:p w14:paraId="7709E685"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 xml:space="preserve">SMART : Spécifique, Mesurable, </w:t>
      </w:r>
      <w:r w:rsidR="00E42575" w:rsidRPr="00FC5442">
        <w:rPr>
          <w:rFonts w:ascii="Trebuchet MS" w:hAnsi="Trebuchet MS"/>
          <w:sz w:val="24"/>
          <w:szCs w:val="24"/>
          <w:lang w:val="fr-FR"/>
        </w:rPr>
        <w:t>Atéignable</w:t>
      </w:r>
      <w:r w:rsidRPr="00FC5442">
        <w:rPr>
          <w:rFonts w:ascii="Trebuchet MS" w:hAnsi="Trebuchet MS"/>
          <w:sz w:val="24"/>
          <w:szCs w:val="24"/>
          <w:lang w:val="fr-FR"/>
        </w:rPr>
        <w:t xml:space="preserve"> (réalisable), Réaliste, </w:t>
      </w:r>
      <w:r w:rsidR="00E42575" w:rsidRPr="00FC5442">
        <w:rPr>
          <w:rFonts w:ascii="Trebuchet MS" w:hAnsi="Trebuchet MS"/>
          <w:sz w:val="24"/>
          <w:szCs w:val="24"/>
          <w:lang w:val="fr-FR"/>
        </w:rPr>
        <w:t>Défini dans le</w:t>
      </w:r>
      <w:r w:rsidRPr="00FC5442">
        <w:rPr>
          <w:rFonts w:ascii="Trebuchet MS" w:hAnsi="Trebuchet MS"/>
          <w:sz w:val="24"/>
          <w:szCs w:val="24"/>
          <w:lang w:val="fr-FR"/>
        </w:rPr>
        <w:t>emps</w:t>
      </w:r>
    </w:p>
    <w:p w14:paraId="51DD84FC"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SMS</w:t>
      </w:r>
      <w:r w:rsidR="00A94D53" w:rsidRPr="00FC5442">
        <w:rPr>
          <w:rFonts w:ascii="Trebuchet MS" w:hAnsi="Trebuchet MS"/>
          <w:sz w:val="24"/>
          <w:szCs w:val="24"/>
          <w:lang w:val="fr-FR"/>
        </w:rPr>
        <w:t> : S</w:t>
      </w:r>
      <w:r w:rsidR="004E209A" w:rsidRPr="00FC5442">
        <w:rPr>
          <w:rFonts w:ascii="Trebuchet MS" w:hAnsi="Trebuchet MS"/>
          <w:sz w:val="24"/>
          <w:szCs w:val="24"/>
          <w:lang w:val="fr-FR"/>
        </w:rPr>
        <w:t>hort Message Service (message reçu ou envoyé par téléphone)</w:t>
      </w:r>
    </w:p>
    <w:p w14:paraId="3A439D60"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 xml:space="preserve">Ticket modérateur : quote-part payée par l’affilié ou son ayant-droit en contrepartie des services de soins de santé reçus. Cette somme est versée sur la base du pourcentage fixé par arrêté conjoint du Ministère en charge de la Santé et celui en charge des Finances et du Budget. </w:t>
      </w:r>
    </w:p>
    <w:p w14:paraId="4EF93FF2"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Tiers-payant : mécanisme par lequel un tiers paie les frais de soins à la place du bénéficiaire des services de soins de santé.</w:t>
      </w:r>
    </w:p>
    <w:p w14:paraId="4B16F91C" w14:textId="77777777" w:rsidR="00D976D6" w:rsidRPr="00FC5442" w:rsidRDefault="00D976D6" w:rsidP="00FC5442">
      <w:pPr>
        <w:spacing w:before="0" w:after="0" w:line="240" w:lineRule="auto"/>
        <w:ind w:left="709" w:hanging="709"/>
        <w:jc w:val="both"/>
        <w:rPr>
          <w:rFonts w:ascii="Trebuchet MS" w:hAnsi="Trebuchet MS"/>
          <w:sz w:val="24"/>
          <w:szCs w:val="24"/>
          <w:lang w:val="fr-FR"/>
        </w:rPr>
      </w:pPr>
      <w:r w:rsidRPr="00FC5442">
        <w:rPr>
          <w:rFonts w:ascii="Trebuchet MS" w:hAnsi="Trebuchet MS"/>
          <w:sz w:val="24"/>
          <w:szCs w:val="24"/>
          <w:lang w:val="fr-FR"/>
        </w:rPr>
        <w:t>VaD</w:t>
      </w:r>
      <w:r w:rsidR="004E209A" w:rsidRPr="00FC5442">
        <w:rPr>
          <w:rFonts w:ascii="Trebuchet MS" w:hAnsi="Trebuchet MS"/>
          <w:sz w:val="24"/>
          <w:szCs w:val="24"/>
          <w:lang w:val="fr-FR"/>
        </w:rPr>
        <w:t> : Visite à Domicile</w:t>
      </w:r>
    </w:p>
    <w:p w14:paraId="4B5F8AFA" w14:textId="77777777" w:rsidR="00E5276F" w:rsidRPr="00FC5442" w:rsidRDefault="00E5276F" w:rsidP="00FC5442">
      <w:pPr>
        <w:spacing w:before="0" w:after="0" w:line="240" w:lineRule="auto"/>
        <w:ind w:left="709" w:hanging="709"/>
        <w:jc w:val="both"/>
        <w:rPr>
          <w:rFonts w:ascii="Trebuchet MS" w:hAnsi="Trebuchet MS"/>
          <w:sz w:val="24"/>
          <w:szCs w:val="24"/>
          <w:lang w:val="fr-FR"/>
        </w:rPr>
      </w:pPr>
    </w:p>
    <w:p w14:paraId="2B637090" w14:textId="77777777" w:rsidR="00BA33E7" w:rsidRPr="00FC5442" w:rsidRDefault="00BA33E7" w:rsidP="00FC5442">
      <w:pPr>
        <w:spacing w:before="0" w:after="0" w:line="240" w:lineRule="auto"/>
        <w:jc w:val="both"/>
        <w:rPr>
          <w:rFonts w:ascii="Trebuchet MS" w:hAnsi="Trebuchet MS"/>
          <w:sz w:val="24"/>
          <w:szCs w:val="24"/>
          <w:lang w:val="fr-FR"/>
        </w:rPr>
      </w:pPr>
    </w:p>
    <w:p w14:paraId="20E212B1" w14:textId="77777777" w:rsidR="00BA33E7" w:rsidRPr="00FC5442" w:rsidRDefault="00BA33E7" w:rsidP="00FC5442">
      <w:pPr>
        <w:spacing w:before="0" w:after="0" w:line="240" w:lineRule="auto"/>
        <w:jc w:val="both"/>
        <w:rPr>
          <w:rFonts w:ascii="Trebuchet MS" w:hAnsi="Trebuchet MS"/>
          <w:sz w:val="24"/>
          <w:szCs w:val="24"/>
          <w:lang w:val="fr-FR"/>
        </w:rPr>
      </w:pPr>
    </w:p>
    <w:p w14:paraId="1BF3C3A1" w14:textId="77777777" w:rsidR="00BA33E7" w:rsidRPr="00FC5442" w:rsidRDefault="00BA33E7" w:rsidP="00FC5442">
      <w:pPr>
        <w:spacing w:before="0" w:after="0" w:line="240" w:lineRule="auto"/>
        <w:jc w:val="both"/>
        <w:rPr>
          <w:rFonts w:ascii="Trebuchet MS" w:hAnsi="Trebuchet MS"/>
          <w:sz w:val="24"/>
          <w:szCs w:val="24"/>
          <w:lang w:val="fr-FR"/>
        </w:rPr>
      </w:pPr>
    </w:p>
    <w:p w14:paraId="71A4BB39" w14:textId="77777777" w:rsidR="00E5276F" w:rsidRPr="00FC5442" w:rsidRDefault="00E5276F" w:rsidP="00FC5442">
      <w:pPr>
        <w:spacing w:before="0" w:after="0" w:line="240" w:lineRule="auto"/>
        <w:jc w:val="both"/>
        <w:rPr>
          <w:rFonts w:ascii="Trebuchet MS" w:hAnsi="Trebuchet MS"/>
          <w:sz w:val="24"/>
          <w:szCs w:val="24"/>
          <w:lang w:val="fr-FR"/>
        </w:rPr>
      </w:pPr>
    </w:p>
    <w:p w14:paraId="57AF5B56" w14:textId="77777777" w:rsidR="00E5276F" w:rsidRPr="00FC5442" w:rsidRDefault="00E5276F" w:rsidP="00FC5442">
      <w:pPr>
        <w:spacing w:before="0" w:after="0" w:line="240" w:lineRule="auto"/>
        <w:jc w:val="both"/>
        <w:rPr>
          <w:rFonts w:ascii="Trebuchet MS" w:hAnsi="Trebuchet MS"/>
          <w:sz w:val="24"/>
          <w:szCs w:val="24"/>
          <w:lang w:val="fr-FR"/>
        </w:rPr>
      </w:pPr>
    </w:p>
    <w:p w14:paraId="7D4FE627" w14:textId="77777777" w:rsidR="00E5276F" w:rsidRPr="00FC5442" w:rsidRDefault="00E5276F" w:rsidP="00FC5442">
      <w:pPr>
        <w:spacing w:before="0" w:after="0" w:line="240" w:lineRule="auto"/>
        <w:jc w:val="both"/>
        <w:rPr>
          <w:rFonts w:ascii="Trebuchet MS" w:hAnsi="Trebuchet MS"/>
          <w:sz w:val="24"/>
          <w:szCs w:val="24"/>
          <w:lang w:val="fr-FR"/>
        </w:rPr>
      </w:pPr>
    </w:p>
    <w:p w14:paraId="7D3D664B" w14:textId="77777777" w:rsidR="00E5276F" w:rsidRPr="00FC5442" w:rsidRDefault="00E5276F" w:rsidP="00FC5442">
      <w:pPr>
        <w:spacing w:before="0" w:after="0" w:line="240" w:lineRule="auto"/>
        <w:jc w:val="both"/>
        <w:rPr>
          <w:rFonts w:ascii="Trebuchet MS" w:hAnsi="Trebuchet MS"/>
          <w:sz w:val="24"/>
          <w:szCs w:val="24"/>
          <w:lang w:val="fr-FR"/>
        </w:rPr>
      </w:pPr>
    </w:p>
    <w:p w14:paraId="378A3C77" w14:textId="77777777" w:rsidR="00BA33E7" w:rsidRPr="00FC5442" w:rsidRDefault="00BA33E7" w:rsidP="00FC5442">
      <w:pPr>
        <w:spacing w:before="0" w:after="0" w:line="240" w:lineRule="auto"/>
        <w:jc w:val="both"/>
        <w:rPr>
          <w:rFonts w:ascii="Trebuchet MS" w:hAnsi="Trebuchet MS"/>
          <w:sz w:val="24"/>
          <w:szCs w:val="24"/>
          <w:lang w:val="fr-FR"/>
        </w:rPr>
      </w:pPr>
    </w:p>
    <w:p w14:paraId="4D3E6664" w14:textId="77777777" w:rsidR="00A94D53" w:rsidRPr="00FC5442" w:rsidRDefault="00405747" w:rsidP="00FC5442">
      <w:pPr>
        <w:pStyle w:val="Funotentext"/>
        <w:spacing w:before="0"/>
        <w:rPr>
          <w:rFonts w:ascii="Trebuchet MS" w:hAnsi="Trebuchet MS"/>
          <w:sz w:val="24"/>
          <w:szCs w:val="24"/>
          <w:lang w:val="fr-FR"/>
        </w:rPr>
      </w:pPr>
      <w:r w:rsidRPr="00FC5442">
        <w:rPr>
          <w:rFonts w:ascii="Trebuchet MS" w:hAnsi="Trebuchet MS"/>
          <w:sz w:val="24"/>
          <w:szCs w:val="24"/>
          <w:lang w:val="fr-FR"/>
        </w:rPr>
        <w:br w:type="page"/>
      </w:r>
    </w:p>
    <w:p w14:paraId="6DEAD6E7" w14:textId="77777777" w:rsidR="00A94D53" w:rsidRPr="00FC5442" w:rsidRDefault="00A94D53" w:rsidP="00FC5442">
      <w:pPr>
        <w:pStyle w:val="Funotentext"/>
        <w:spacing w:before="0"/>
        <w:rPr>
          <w:rFonts w:ascii="Trebuchet MS" w:hAnsi="Trebuchet MS"/>
          <w:sz w:val="24"/>
          <w:szCs w:val="24"/>
          <w:lang w:val="fr-FR"/>
        </w:rPr>
      </w:pPr>
    </w:p>
    <w:p w14:paraId="65434E2F" w14:textId="77777777" w:rsidR="00A94D53" w:rsidRDefault="00A94D53" w:rsidP="00FC5442">
      <w:pPr>
        <w:pStyle w:val="Funotentext"/>
        <w:spacing w:before="0"/>
        <w:rPr>
          <w:rFonts w:ascii="Trebuchet MS" w:hAnsi="Trebuchet MS"/>
          <w:sz w:val="24"/>
          <w:szCs w:val="24"/>
          <w:lang w:val="fr-FR"/>
        </w:rPr>
      </w:pPr>
    </w:p>
    <w:p w14:paraId="621B3B10" w14:textId="77777777" w:rsidR="00FC5442" w:rsidRDefault="00FC5442" w:rsidP="00FC5442">
      <w:pPr>
        <w:pStyle w:val="Funotentext"/>
        <w:spacing w:before="0"/>
        <w:rPr>
          <w:rFonts w:ascii="Trebuchet MS" w:hAnsi="Trebuchet MS"/>
          <w:sz w:val="24"/>
          <w:szCs w:val="24"/>
          <w:lang w:val="fr-FR"/>
        </w:rPr>
      </w:pPr>
    </w:p>
    <w:p w14:paraId="49B5B46C" w14:textId="77777777" w:rsidR="00624DDA" w:rsidRDefault="00624DDA" w:rsidP="00FC5442">
      <w:pPr>
        <w:pStyle w:val="Funotentext"/>
        <w:spacing w:before="0"/>
        <w:rPr>
          <w:rFonts w:ascii="Trebuchet MS" w:hAnsi="Trebuchet MS"/>
          <w:sz w:val="24"/>
          <w:szCs w:val="24"/>
          <w:lang w:val="fr-FR"/>
        </w:rPr>
      </w:pPr>
    </w:p>
    <w:p w14:paraId="5AD76461" w14:textId="77777777" w:rsidR="00624DDA" w:rsidRDefault="00624DDA" w:rsidP="00FC5442">
      <w:pPr>
        <w:pStyle w:val="Funotentext"/>
        <w:spacing w:before="0"/>
        <w:rPr>
          <w:rFonts w:ascii="Trebuchet MS" w:hAnsi="Trebuchet MS"/>
          <w:sz w:val="24"/>
          <w:szCs w:val="24"/>
          <w:lang w:val="fr-FR"/>
        </w:rPr>
      </w:pPr>
    </w:p>
    <w:p w14:paraId="1432D294" w14:textId="77777777" w:rsidR="00624DDA" w:rsidRDefault="00624DDA" w:rsidP="00FC5442">
      <w:pPr>
        <w:pStyle w:val="Funotentext"/>
        <w:spacing w:before="0"/>
        <w:rPr>
          <w:rFonts w:ascii="Trebuchet MS" w:hAnsi="Trebuchet MS"/>
          <w:sz w:val="24"/>
          <w:szCs w:val="24"/>
          <w:lang w:val="fr-FR"/>
        </w:rPr>
      </w:pPr>
    </w:p>
    <w:p w14:paraId="7CC53C79" w14:textId="77777777" w:rsidR="00624DDA" w:rsidRDefault="00624DDA" w:rsidP="00FC5442">
      <w:pPr>
        <w:pStyle w:val="Funotentext"/>
        <w:spacing w:before="0"/>
        <w:rPr>
          <w:rFonts w:ascii="Trebuchet MS" w:hAnsi="Trebuchet MS"/>
          <w:sz w:val="24"/>
          <w:szCs w:val="24"/>
          <w:lang w:val="fr-FR"/>
        </w:rPr>
      </w:pPr>
    </w:p>
    <w:p w14:paraId="35ADDD74" w14:textId="77777777" w:rsidR="00624DDA" w:rsidRDefault="00624DDA" w:rsidP="00FC5442">
      <w:pPr>
        <w:pStyle w:val="Funotentext"/>
        <w:spacing w:before="0"/>
        <w:rPr>
          <w:rFonts w:ascii="Trebuchet MS" w:hAnsi="Trebuchet MS"/>
          <w:sz w:val="24"/>
          <w:szCs w:val="24"/>
          <w:lang w:val="fr-FR"/>
        </w:rPr>
      </w:pPr>
    </w:p>
    <w:p w14:paraId="6A156967" w14:textId="77777777" w:rsidR="00FC5442" w:rsidRPr="00FC5442" w:rsidRDefault="00FC5442" w:rsidP="00FC5442">
      <w:pPr>
        <w:pStyle w:val="Funotentext"/>
        <w:spacing w:before="0"/>
        <w:rPr>
          <w:rFonts w:ascii="Trebuchet MS" w:hAnsi="Trebuchet MS"/>
          <w:sz w:val="24"/>
          <w:szCs w:val="24"/>
          <w:lang w:val="fr-FR"/>
        </w:rPr>
      </w:pPr>
    </w:p>
    <w:p w14:paraId="52799272" w14:textId="77777777" w:rsidR="00405747" w:rsidRPr="00FC5442" w:rsidRDefault="005B419E" w:rsidP="00FC5442">
      <w:pPr>
        <w:pStyle w:val="berschrift1"/>
        <w:spacing w:before="0" w:line="240" w:lineRule="auto"/>
        <w:rPr>
          <w:rFonts w:ascii="Trebuchet MS" w:hAnsi="Trebuchet MS"/>
          <w:sz w:val="24"/>
          <w:szCs w:val="24"/>
          <w:lang w:val="fr-FR"/>
        </w:rPr>
      </w:pPr>
      <w:bookmarkStart w:id="10" w:name="_Toc500422135"/>
      <w:bookmarkStart w:id="11" w:name="_Toc500488451"/>
      <w:r w:rsidRPr="00FC5442">
        <w:rPr>
          <w:rFonts w:ascii="Trebuchet MS" w:hAnsi="Trebuchet MS"/>
          <w:sz w:val="24"/>
          <w:szCs w:val="24"/>
          <w:lang w:val="fr-FR"/>
        </w:rPr>
        <w:t>Introduction : Objectifs et structure du manuel</w:t>
      </w:r>
      <w:bookmarkEnd w:id="10"/>
      <w:bookmarkEnd w:id="11"/>
    </w:p>
    <w:p w14:paraId="1CF40D30" w14:textId="77777777" w:rsidR="005B419E" w:rsidRPr="00FC5442" w:rsidRDefault="005B419E" w:rsidP="00FC5442">
      <w:pPr>
        <w:spacing w:before="0" w:after="0" w:line="240" w:lineRule="auto"/>
        <w:rPr>
          <w:rFonts w:ascii="Trebuchet MS" w:hAnsi="Trebuchet MS"/>
          <w:i/>
          <w:sz w:val="24"/>
          <w:szCs w:val="24"/>
          <w:lang w:val="fr-FR"/>
        </w:rPr>
      </w:pPr>
    </w:p>
    <w:p w14:paraId="59AAA1E2" w14:textId="77777777" w:rsidR="005B419E" w:rsidRDefault="005B419E" w:rsidP="00FC5442">
      <w:pPr>
        <w:spacing w:before="0" w:after="0" w:line="240" w:lineRule="auto"/>
        <w:rPr>
          <w:rFonts w:ascii="Trebuchet MS" w:hAnsi="Trebuchet MS"/>
          <w:i/>
          <w:sz w:val="24"/>
          <w:szCs w:val="24"/>
          <w:lang w:val="fr-FR"/>
        </w:rPr>
      </w:pPr>
    </w:p>
    <w:p w14:paraId="021144D4" w14:textId="77777777" w:rsidR="00624DDA" w:rsidRPr="00FC5442" w:rsidRDefault="00624DDA" w:rsidP="00FC5442">
      <w:pPr>
        <w:spacing w:before="0" w:after="0" w:line="240" w:lineRule="auto"/>
        <w:rPr>
          <w:rFonts w:ascii="Trebuchet MS" w:hAnsi="Trebuchet MS"/>
          <w:i/>
          <w:sz w:val="24"/>
          <w:szCs w:val="24"/>
          <w:lang w:val="fr-FR"/>
        </w:rPr>
      </w:pPr>
    </w:p>
    <w:p w14:paraId="6B8A37CE" w14:textId="77777777" w:rsidR="004212D1" w:rsidRPr="00FC5442" w:rsidRDefault="004212D1" w:rsidP="00FC5442">
      <w:pPr>
        <w:spacing w:before="0" w:after="0" w:line="240" w:lineRule="auto"/>
        <w:rPr>
          <w:rFonts w:ascii="Trebuchet MS" w:hAnsi="Trebuchet MS"/>
          <w:i/>
          <w:sz w:val="24"/>
          <w:szCs w:val="24"/>
          <w:lang w:val="fr-FR"/>
        </w:rPr>
      </w:pPr>
    </w:p>
    <w:p w14:paraId="308BBBEC" w14:textId="77777777" w:rsidR="005B419E" w:rsidRPr="00FC5442" w:rsidRDefault="005B419E" w:rsidP="00FC5442">
      <w:pPr>
        <w:spacing w:before="0" w:after="0" w:line="240" w:lineRule="auto"/>
        <w:jc w:val="both"/>
        <w:rPr>
          <w:rFonts w:ascii="Trebuchet MS" w:hAnsi="Trebuchet MS" w:cs="Calibri"/>
          <w:b/>
          <w:sz w:val="24"/>
          <w:szCs w:val="24"/>
          <w:lang w:val="fr-FR"/>
        </w:rPr>
      </w:pPr>
      <w:r w:rsidRPr="00FC5442">
        <w:rPr>
          <w:rFonts w:ascii="Trebuchet MS" w:hAnsi="Trebuchet MS"/>
          <w:b/>
          <w:sz w:val="24"/>
          <w:szCs w:val="24"/>
          <w:lang w:val="fr-FR"/>
        </w:rPr>
        <w:t>Ce manuel s’attache à décrire les procédures  liées à la gestion des mécanismes pour de la prise en charge en santé des adhérents à la Caisse Nationale de Solidarité en Santé</w:t>
      </w:r>
      <w:r w:rsidR="00A94D53" w:rsidRPr="00FC5442">
        <w:rPr>
          <w:rFonts w:ascii="Trebuchet MS" w:hAnsi="Trebuchet MS"/>
          <w:b/>
          <w:sz w:val="24"/>
          <w:szCs w:val="24"/>
          <w:lang w:val="fr-FR"/>
        </w:rPr>
        <w:t> </w:t>
      </w:r>
      <w:r w:rsidR="00A94D53" w:rsidRPr="00FC5442">
        <w:rPr>
          <w:rFonts w:ascii="Trebuchet MS" w:hAnsi="Trebuchet MS" w:cs="Calibri"/>
          <w:b/>
          <w:sz w:val="24"/>
          <w:szCs w:val="24"/>
          <w:lang w:val="fr-FR"/>
        </w:rPr>
        <w:t>: communication (de manière non exhaustive étant donné l’existence d’un manuel de communication), le couple Adhésions -C</w:t>
      </w:r>
      <w:r w:rsidRPr="00FC5442">
        <w:rPr>
          <w:rFonts w:ascii="Trebuchet MS" w:hAnsi="Trebuchet MS" w:cs="Calibri"/>
          <w:b/>
          <w:sz w:val="24"/>
          <w:szCs w:val="24"/>
          <w:lang w:val="fr-FR"/>
        </w:rPr>
        <w:t xml:space="preserve">ontributions, </w:t>
      </w:r>
      <w:r w:rsidR="00A94D53" w:rsidRPr="00FC5442">
        <w:rPr>
          <w:rFonts w:ascii="Trebuchet MS" w:hAnsi="Trebuchet MS" w:cs="Calibri"/>
          <w:b/>
          <w:sz w:val="24"/>
          <w:szCs w:val="24"/>
          <w:lang w:val="fr-FR"/>
        </w:rPr>
        <w:t>et le couple Prestations-Paiements (aux prestataires de Soins).</w:t>
      </w:r>
    </w:p>
    <w:p w14:paraId="7BB50E4B" w14:textId="77777777" w:rsidR="00A94D53" w:rsidRPr="00FC5442" w:rsidRDefault="00A94D53" w:rsidP="00FC5442">
      <w:pPr>
        <w:spacing w:before="0" w:after="0" w:line="240" w:lineRule="auto"/>
        <w:jc w:val="both"/>
        <w:rPr>
          <w:rFonts w:ascii="Trebuchet MS" w:hAnsi="Trebuchet MS" w:cs="Calibri"/>
          <w:sz w:val="24"/>
          <w:szCs w:val="24"/>
          <w:lang w:val="fr-FR"/>
        </w:rPr>
      </w:pPr>
    </w:p>
    <w:p w14:paraId="6BF250F9" w14:textId="77777777" w:rsidR="00A94D53" w:rsidRDefault="00A94D53" w:rsidP="00FC5442">
      <w:pPr>
        <w:spacing w:before="0" w:after="0" w:line="240" w:lineRule="auto"/>
        <w:jc w:val="both"/>
        <w:rPr>
          <w:rFonts w:ascii="Trebuchet MS" w:hAnsi="Trebuchet MS" w:cs="Calibri"/>
          <w:sz w:val="24"/>
          <w:szCs w:val="24"/>
          <w:lang w:val="fr-FR"/>
        </w:rPr>
      </w:pPr>
      <w:r w:rsidRPr="00FC5442">
        <w:rPr>
          <w:rFonts w:ascii="Trebuchet MS" w:hAnsi="Trebuchet MS"/>
          <w:b/>
          <w:sz w:val="24"/>
          <w:szCs w:val="24"/>
          <w:lang w:val="fr-FR"/>
        </w:rPr>
        <w:t>Ainsi,</w:t>
      </w:r>
      <w:r w:rsidRPr="00FC5442">
        <w:rPr>
          <w:rFonts w:ascii="Trebuchet MS" w:hAnsi="Trebuchet MS" w:cs="Calibri"/>
          <w:b/>
          <w:sz w:val="24"/>
          <w:szCs w:val="24"/>
          <w:lang w:val="fr-FR"/>
        </w:rPr>
        <w:t xml:space="preserve"> ce manuel ne s’attache pas aux activités administratives, logistiques et financières (et comptables) liées au fonctionnement pur</w:t>
      </w:r>
      <w:r w:rsidRPr="00FC5442">
        <w:rPr>
          <w:rFonts w:ascii="Trebuchet MS" w:hAnsi="Trebuchet MS" w:cs="Calibri"/>
          <w:sz w:val="24"/>
          <w:szCs w:val="24"/>
          <w:lang w:val="fr-FR"/>
        </w:rPr>
        <w:t xml:space="preserve"> (non technique) Pour tout ce qui concerne la gestion des Ressources Humaines, la gestion Budgétaire et Financière hors de la gestion des mécanismes de couverture en santé il faudra se référer aux procédures règlementaires nationales s’appliquant aux EPA.</w:t>
      </w:r>
    </w:p>
    <w:p w14:paraId="4A1958DE" w14:textId="77777777" w:rsidR="00FC5442" w:rsidRPr="00FC5442" w:rsidRDefault="00FC5442" w:rsidP="00FC5442">
      <w:pPr>
        <w:spacing w:before="0" w:after="0" w:line="240" w:lineRule="auto"/>
        <w:jc w:val="both"/>
        <w:rPr>
          <w:rFonts w:ascii="Trebuchet MS" w:hAnsi="Trebuchet MS" w:cs="Calibri"/>
          <w:sz w:val="24"/>
          <w:szCs w:val="24"/>
          <w:lang w:val="fr-FR"/>
        </w:rPr>
      </w:pPr>
      <w:r>
        <w:rPr>
          <w:rFonts w:ascii="Trebuchet MS" w:hAnsi="Trebuchet MS" w:cs="Calibri"/>
          <w:sz w:val="24"/>
          <w:szCs w:val="24"/>
          <w:lang w:val="fr-FR"/>
        </w:rPr>
        <w:t>Ces procédures pouvant faire l’objet d’un autre manuel, ou être intégrées à celui-ci.</w:t>
      </w:r>
    </w:p>
    <w:p w14:paraId="49731297" w14:textId="77777777" w:rsidR="00A94D53" w:rsidRPr="00FC5442" w:rsidRDefault="00A94D53" w:rsidP="00FC5442">
      <w:pPr>
        <w:spacing w:before="0" w:after="0" w:line="240" w:lineRule="auto"/>
        <w:jc w:val="both"/>
        <w:rPr>
          <w:rFonts w:ascii="Trebuchet MS" w:hAnsi="Trebuchet MS" w:cs="Calibri"/>
          <w:sz w:val="24"/>
          <w:szCs w:val="24"/>
          <w:lang w:val="fr-FR"/>
        </w:rPr>
      </w:pPr>
    </w:p>
    <w:p w14:paraId="5E9D11CE" w14:textId="77777777" w:rsidR="005B419E" w:rsidRPr="00FC5442" w:rsidRDefault="005B419E"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 xml:space="preserve">Ce document est amené à évoluer en cas d’évolution de la Prise en Charge (Panier de Soins, Prestataires, structure de fonctionnement, </w:t>
      </w:r>
      <w:r w:rsidR="00A94D53" w:rsidRPr="00FC5442">
        <w:rPr>
          <w:rFonts w:ascii="Trebuchet MS" w:hAnsi="Trebuchet MS" w:cs="Calibri"/>
          <w:sz w:val="24"/>
          <w:szCs w:val="24"/>
          <w:lang w:val="fr-FR"/>
        </w:rPr>
        <w:t>définition de la famille, développement d’</w:t>
      </w:r>
      <w:r w:rsidR="00624DDA">
        <w:rPr>
          <w:rFonts w:ascii="Trebuchet MS" w:hAnsi="Trebuchet MS" w:cs="Calibri"/>
          <w:sz w:val="24"/>
          <w:szCs w:val="24"/>
          <w:lang w:val="fr-FR"/>
        </w:rPr>
        <w:t>autres textes réglementaires) voir de possibles évolution du système de Gestion.</w:t>
      </w:r>
    </w:p>
    <w:p w14:paraId="4AC0FBB4" w14:textId="77777777" w:rsidR="005B419E" w:rsidRPr="00FC5442" w:rsidRDefault="005B419E" w:rsidP="00FC5442">
      <w:pPr>
        <w:spacing w:before="0" w:after="0" w:line="240" w:lineRule="auto"/>
        <w:jc w:val="both"/>
        <w:rPr>
          <w:rFonts w:ascii="Trebuchet MS" w:hAnsi="Trebuchet MS" w:cs="Calibri"/>
          <w:sz w:val="24"/>
          <w:szCs w:val="24"/>
          <w:lang w:val="fr-FR"/>
        </w:rPr>
      </w:pPr>
    </w:p>
    <w:p w14:paraId="6885097F" w14:textId="77777777" w:rsidR="00624DDA" w:rsidRDefault="00624DDA" w:rsidP="00FC5442">
      <w:pPr>
        <w:spacing w:before="0" w:after="0" w:line="240" w:lineRule="auto"/>
        <w:jc w:val="both"/>
        <w:rPr>
          <w:rFonts w:ascii="Trebuchet MS" w:hAnsi="Trebuchet MS"/>
          <w:sz w:val="24"/>
          <w:szCs w:val="24"/>
          <w:lang w:val="fr-FR"/>
        </w:rPr>
      </w:pPr>
    </w:p>
    <w:p w14:paraId="52CA368F" w14:textId="77777777" w:rsidR="00624DDA" w:rsidRDefault="00624DDA" w:rsidP="00FC5442">
      <w:pPr>
        <w:spacing w:before="0" w:after="0" w:line="240" w:lineRule="auto"/>
        <w:jc w:val="both"/>
        <w:rPr>
          <w:rFonts w:ascii="Trebuchet MS" w:hAnsi="Trebuchet MS"/>
          <w:sz w:val="24"/>
          <w:szCs w:val="24"/>
          <w:lang w:val="fr-FR"/>
        </w:rPr>
      </w:pPr>
    </w:p>
    <w:p w14:paraId="329BFB98" w14:textId="77777777" w:rsidR="005B419E" w:rsidRPr="00FC5442" w:rsidRDefault="005B419E"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Si d’autres activités liées au travail de la CNSS telles que : Gestion du Risque, Gestion juridique ou encore Gestion de l’Information-Education-Communication et du Système d’Information et de Gestion sont évoquées, ce sont des thématiques qui aujourd’hui, nécessitent une réflexion à part entière, comme cela a été mené pour les mécanismes de prise en charge développés ici,  afin de les développer dans le respect du contexte malgache et des attentes des personnes en charge au niveau de la CNSS et de la CSU.</w:t>
      </w:r>
    </w:p>
    <w:p w14:paraId="250FC26C" w14:textId="77777777" w:rsidR="005D7A18" w:rsidRPr="00FC5442" w:rsidRDefault="005D7A18" w:rsidP="00FC5442">
      <w:pPr>
        <w:spacing w:before="0" w:after="0" w:line="240" w:lineRule="auto"/>
        <w:jc w:val="both"/>
        <w:rPr>
          <w:rFonts w:ascii="Trebuchet MS" w:hAnsi="Trebuchet MS"/>
          <w:sz w:val="24"/>
          <w:szCs w:val="24"/>
          <w:lang w:val="fr-FR"/>
        </w:rPr>
      </w:pPr>
    </w:p>
    <w:p w14:paraId="68A278A8" w14:textId="77777777" w:rsidR="00624DDA" w:rsidRDefault="00624DDA">
      <w:pPr>
        <w:spacing w:before="0" w:after="0" w:line="240" w:lineRule="auto"/>
        <w:rPr>
          <w:rFonts w:ascii="Trebuchet MS" w:hAnsi="Trebuchet MS"/>
          <w:b/>
          <w:sz w:val="24"/>
          <w:szCs w:val="24"/>
          <w:lang w:val="fr-FR"/>
        </w:rPr>
      </w:pPr>
      <w:r>
        <w:rPr>
          <w:rFonts w:ascii="Trebuchet MS" w:hAnsi="Trebuchet MS"/>
          <w:b/>
          <w:sz w:val="24"/>
          <w:szCs w:val="24"/>
          <w:lang w:val="fr-FR"/>
        </w:rPr>
        <w:br w:type="page"/>
      </w:r>
    </w:p>
    <w:p w14:paraId="3BFBB38D" w14:textId="77777777" w:rsidR="005D7A18" w:rsidRDefault="004212D1" w:rsidP="00FC5442">
      <w:pPr>
        <w:pStyle w:val="Listenabsatz"/>
        <w:spacing w:before="0" w:after="0" w:line="240" w:lineRule="auto"/>
        <w:ind w:left="0"/>
        <w:jc w:val="both"/>
        <w:rPr>
          <w:rFonts w:ascii="Trebuchet MS" w:hAnsi="Trebuchet MS"/>
          <w:b/>
          <w:sz w:val="24"/>
          <w:szCs w:val="24"/>
          <w:lang w:val="fr-FR"/>
        </w:rPr>
      </w:pPr>
      <w:r w:rsidRPr="00FC5442">
        <w:rPr>
          <w:rFonts w:ascii="Trebuchet MS" w:hAnsi="Trebuchet MS"/>
          <w:b/>
          <w:sz w:val="24"/>
          <w:szCs w:val="24"/>
          <w:lang w:val="fr-FR"/>
        </w:rPr>
        <w:lastRenderedPageBreak/>
        <w:t>Le manuel se présente en 4 grandes parties:</w:t>
      </w:r>
    </w:p>
    <w:p w14:paraId="4223FEFD" w14:textId="77777777" w:rsidR="00624DDA" w:rsidRPr="00FC5442" w:rsidRDefault="00624DDA" w:rsidP="00FC5442">
      <w:pPr>
        <w:pStyle w:val="Listenabsatz"/>
        <w:spacing w:before="0" w:after="0" w:line="240" w:lineRule="auto"/>
        <w:ind w:left="0"/>
        <w:jc w:val="both"/>
        <w:rPr>
          <w:rFonts w:ascii="Trebuchet MS" w:hAnsi="Trebuchet MS"/>
          <w:b/>
          <w:sz w:val="24"/>
          <w:szCs w:val="24"/>
          <w:lang w:val="fr-FR"/>
        </w:rPr>
      </w:pPr>
    </w:p>
    <w:p w14:paraId="79FA16C9" w14:textId="77777777" w:rsidR="004212D1" w:rsidRPr="00FC5442" w:rsidRDefault="00624DDA" w:rsidP="002117AC">
      <w:pPr>
        <w:pStyle w:val="Listenabsatz"/>
        <w:numPr>
          <w:ilvl w:val="0"/>
          <w:numId w:val="66"/>
        </w:numPr>
        <w:spacing w:before="0" w:after="0" w:line="240" w:lineRule="auto"/>
        <w:jc w:val="both"/>
        <w:rPr>
          <w:rFonts w:ascii="Trebuchet MS" w:hAnsi="Trebuchet MS"/>
          <w:b/>
          <w:sz w:val="24"/>
          <w:szCs w:val="24"/>
          <w:lang w:val="fr-FR"/>
        </w:rPr>
      </w:pPr>
      <w:r>
        <w:rPr>
          <w:rFonts w:ascii="Trebuchet MS" w:hAnsi="Trebuchet MS"/>
          <w:b/>
          <w:sz w:val="24"/>
          <w:szCs w:val="24"/>
          <w:lang w:val="fr-FR"/>
        </w:rPr>
        <w:t>Vision</w:t>
      </w:r>
      <w:r w:rsidR="004212D1" w:rsidRPr="00FC5442">
        <w:rPr>
          <w:rFonts w:ascii="Trebuchet MS" w:hAnsi="Trebuchet MS"/>
          <w:b/>
          <w:sz w:val="24"/>
          <w:szCs w:val="24"/>
          <w:lang w:val="fr-FR"/>
        </w:rPr>
        <w:t xml:space="preserve"> globale</w:t>
      </w:r>
    </w:p>
    <w:p w14:paraId="0A4905EC" w14:textId="77777777" w:rsidR="004212D1" w:rsidRPr="00FC5442" w:rsidRDefault="004212D1" w:rsidP="00FC5442">
      <w:pPr>
        <w:pStyle w:val="Listenabsatz"/>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Présentation de la CNSS et des différents acteurs investis</w:t>
      </w:r>
    </w:p>
    <w:p w14:paraId="2E74ED9A" w14:textId="77777777" w:rsidR="004212D1" w:rsidRDefault="004212D1" w:rsidP="00FC5442">
      <w:pPr>
        <w:pStyle w:val="Listenabsatz"/>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Présentation des grandes activités techniques de la CNSS qui seront développées dans ce manuel</w:t>
      </w:r>
    </w:p>
    <w:p w14:paraId="56CBEFA1" w14:textId="77777777" w:rsidR="00624DDA" w:rsidRPr="00624DDA" w:rsidRDefault="00624DDA" w:rsidP="00624DDA">
      <w:pPr>
        <w:spacing w:before="0" w:after="0" w:line="240" w:lineRule="auto"/>
        <w:jc w:val="both"/>
        <w:rPr>
          <w:rFonts w:ascii="Trebuchet MS" w:hAnsi="Trebuchet MS"/>
          <w:sz w:val="24"/>
          <w:szCs w:val="24"/>
          <w:lang w:val="fr-FR"/>
        </w:rPr>
      </w:pPr>
    </w:p>
    <w:p w14:paraId="68B4E6A7" w14:textId="77777777" w:rsidR="004212D1" w:rsidRPr="00FC5442" w:rsidRDefault="004212D1" w:rsidP="002117AC">
      <w:pPr>
        <w:pStyle w:val="Listenabsatz"/>
        <w:numPr>
          <w:ilvl w:val="0"/>
          <w:numId w:val="66"/>
        </w:numPr>
        <w:spacing w:before="0" w:after="0" w:line="240" w:lineRule="auto"/>
        <w:jc w:val="both"/>
        <w:rPr>
          <w:rFonts w:ascii="Trebuchet MS" w:hAnsi="Trebuchet MS"/>
          <w:b/>
          <w:sz w:val="24"/>
          <w:szCs w:val="24"/>
          <w:lang w:val="fr-FR"/>
        </w:rPr>
      </w:pPr>
      <w:r w:rsidRPr="00FC5442">
        <w:rPr>
          <w:rFonts w:ascii="Trebuchet MS" w:hAnsi="Trebuchet MS"/>
          <w:b/>
          <w:sz w:val="24"/>
          <w:szCs w:val="24"/>
          <w:lang w:val="fr-FR"/>
        </w:rPr>
        <w:t xml:space="preserve">Partie institutionnelle </w:t>
      </w:r>
    </w:p>
    <w:p w14:paraId="7F017579" w14:textId="77777777" w:rsidR="004212D1" w:rsidRDefault="004212D1" w:rsidP="00FC5442">
      <w:pPr>
        <w:pStyle w:val="Listenabsatz"/>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Structure du Siège et des Agences, Organigrammes et différents postes</w:t>
      </w:r>
    </w:p>
    <w:p w14:paraId="760496DE" w14:textId="77777777" w:rsidR="00624DDA" w:rsidRPr="00FC5442" w:rsidRDefault="00624DDA" w:rsidP="00FC5442">
      <w:pPr>
        <w:pStyle w:val="Listenabsatz"/>
        <w:spacing w:before="0" w:after="0" w:line="240" w:lineRule="auto"/>
        <w:jc w:val="both"/>
        <w:rPr>
          <w:rFonts w:ascii="Trebuchet MS" w:hAnsi="Trebuchet MS"/>
          <w:sz w:val="24"/>
          <w:szCs w:val="24"/>
          <w:lang w:val="fr-FR"/>
        </w:rPr>
      </w:pPr>
    </w:p>
    <w:p w14:paraId="291CC2DA" w14:textId="77777777" w:rsidR="004212D1" w:rsidRPr="00FC5442" w:rsidRDefault="004212D1" w:rsidP="002117AC">
      <w:pPr>
        <w:pStyle w:val="Listenabsatz"/>
        <w:numPr>
          <w:ilvl w:val="0"/>
          <w:numId w:val="66"/>
        </w:numPr>
        <w:spacing w:before="0" w:after="0" w:line="240" w:lineRule="auto"/>
        <w:jc w:val="both"/>
        <w:rPr>
          <w:rFonts w:ascii="Trebuchet MS" w:hAnsi="Trebuchet MS"/>
          <w:b/>
          <w:sz w:val="24"/>
          <w:szCs w:val="24"/>
          <w:lang w:val="fr-FR"/>
        </w:rPr>
      </w:pPr>
      <w:r w:rsidRPr="00FC5442">
        <w:rPr>
          <w:rFonts w:ascii="Trebuchet MS" w:hAnsi="Trebuchet MS"/>
          <w:b/>
          <w:sz w:val="24"/>
          <w:szCs w:val="24"/>
          <w:lang w:val="fr-FR"/>
        </w:rPr>
        <w:t>Partie opérationnelle</w:t>
      </w:r>
    </w:p>
    <w:p w14:paraId="4F6BF6F1" w14:textId="77777777" w:rsidR="004212D1" w:rsidRDefault="004212D1" w:rsidP="00FC5442">
      <w:pPr>
        <w:pStyle w:val="Listenabsatz"/>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Développement des grandes activités</w:t>
      </w:r>
      <w:r w:rsidR="00624DDA">
        <w:rPr>
          <w:rFonts w:ascii="Trebuchet MS" w:hAnsi="Trebuchet MS"/>
          <w:sz w:val="24"/>
          <w:szCs w:val="24"/>
          <w:lang w:val="fr-FR"/>
        </w:rPr>
        <w:t xml:space="preserve"> </w:t>
      </w:r>
    </w:p>
    <w:p w14:paraId="7BED5BE8" w14:textId="77777777" w:rsidR="00624DDA" w:rsidRDefault="00624DDA" w:rsidP="00FC5442">
      <w:pPr>
        <w:pStyle w:val="Listenabsatz"/>
        <w:spacing w:before="0" w:after="0" w:line="240" w:lineRule="auto"/>
        <w:jc w:val="both"/>
        <w:rPr>
          <w:rFonts w:ascii="Trebuchet MS" w:hAnsi="Trebuchet MS"/>
          <w:sz w:val="24"/>
          <w:szCs w:val="24"/>
          <w:lang w:val="fr-FR"/>
        </w:rPr>
      </w:pPr>
      <w:r>
        <w:rPr>
          <w:rFonts w:ascii="Trebuchet MS" w:hAnsi="Trebuchet MS"/>
          <w:sz w:val="24"/>
          <w:szCs w:val="24"/>
          <w:lang w:val="fr-FR"/>
        </w:rPr>
        <w:t>Instructions détaillées des activités au niveau tu terrain</w:t>
      </w:r>
    </w:p>
    <w:p w14:paraId="5BEBC3BF" w14:textId="77777777" w:rsidR="00624DDA" w:rsidRPr="00FC5442" w:rsidRDefault="00624DDA" w:rsidP="00FC5442">
      <w:pPr>
        <w:pStyle w:val="Listenabsatz"/>
        <w:spacing w:before="0" w:after="0" w:line="240" w:lineRule="auto"/>
        <w:jc w:val="both"/>
        <w:rPr>
          <w:rFonts w:ascii="Trebuchet MS" w:hAnsi="Trebuchet MS"/>
          <w:sz w:val="24"/>
          <w:szCs w:val="24"/>
          <w:lang w:val="fr-FR"/>
        </w:rPr>
      </w:pPr>
    </w:p>
    <w:p w14:paraId="7EC168F3" w14:textId="77777777" w:rsidR="004212D1" w:rsidRPr="00FC5442" w:rsidRDefault="004212D1" w:rsidP="002117AC">
      <w:pPr>
        <w:pStyle w:val="Listenabsatz"/>
        <w:numPr>
          <w:ilvl w:val="0"/>
          <w:numId w:val="66"/>
        </w:numPr>
        <w:spacing w:before="0" w:after="0" w:line="240" w:lineRule="auto"/>
        <w:jc w:val="both"/>
        <w:rPr>
          <w:rFonts w:ascii="Trebuchet MS" w:hAnsi="Trebuchet MS"/>
          <w:b/>
          <w:sz w:val="24"/>
          <w:szCs w:val="24"/>
          <w:lang w:val="fr-FR"/>
        </w:rPr>
      </w:pPr>
      <w:r w:rsidRPr="00FC5442">
        <w:rPr>
          <w:rFonts w:ascii="Trebuchet MS" w:hAnsi="Trebuchet MS"/>
          <w:b/>
          <w:sz w:val="24"/>
          <w:szCs w:val="24"/>
          <w:lang w:val="fr-FR"/>
        </w:rPr>
        <w:t>Annexes</w:t>
      </w:r>
    </w:p>
    <w:p w14:paraId="5CE42810" w14:textId="77777777" w:rsidR="004212D1" w:rsidRPr="00FC5442" w:rsidRDefault="004212D1" w:rsidP="00FC5442">
      <w:pPr>
        <w:pStyle w:val="Listenabsatz"/>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Toutes les activités liées à la mise en place des Agences, les outils de gestion et les autres textes d’importance</w:t>
      </w:r>
    </w:p>
    <w:p w14:paraId="37E1DC55" w14:textId="77777777" w:rsidR="00624DDA" w:rsidRPr="00624DDA" w:rsidRDefault="00624DDA" w:rsidP="00FC5442">
      <w:pPr>
        <w:pStyle w:val="Listenabsatz"/>
        <w:spacing w:before="0" w:after="0" w:line="240" w:lineRule="auto"/>
        <w:ind w:left="0"/>
        <w:jc w:val="both"/>
        <w:rPr>
          <w:rFonts w:ascii="Trebuchet MS" w:hAnsi="Trebuchet MS"/>
          <w:sz w:val="24"/>
          <w:szCs w:val="24"/>
          <w:lang w:val="fr-FR"/>
        </w:rPr>
      </w:pPr>
    </w:p>
    <w:p w14:paraId="6ECE7FA5" w14:textId="77777777" w:rsidR="00624DDA" w:rsidRDefault="00624DDA" w:rsidP="00FC5442">
      <w:pPr>
        <w:pStyle w:val="Listenabsatz"/>
        <w:spacing w:before="0" w:after="0" w:line="240" w:lineRule="auto"/>
        <w:ind w:left="0"/>
        <w:jc w:val="both"/>
        <w:rPr>
          <w:rFonts w:ascii="Trebuchet MS" w:hAnsi="Trebuchet MS"/>
          <w:color w:val="0070C0"/>
          <w:sz w:val="24"/>
          <w:szCs w:val="24"/>
          <w:lang w:val="fr-FR"/>
        </w:rPr>
      </w:pPr>
    </w:p>
    <w:p w14:paraId="0303C3D2" w14:textId="77777777" w:rsidR="00624DDA" w:rsidRPr="00FC5442" w:rsidRDefault="00624DDA" w:rsidP="00FC5442">
      <w:pPr>
        <w:pStyle w:val="Listenabsatz"/>
        <w:spacing w:before="0" w:after="0" w:line="240" w:lineRule="auto"/>
        <w:ind w:left="0"/>
        <w:jc w:val="both"/>
        <w:rPr>
          <w:rFonts w:ascii="Trebuchet MS" w:hAnsi="Trebuchet MS"/>
          <w:color w:val="0070C0"/>
          <w:sz w:val="24"/>
          <w:szCs w:val="24"/>
          <w:lang w:val="fr-FR"/>
        </w:rPr>
      </w:pPr>
    </w:p>
    <w:p w14:paraId="427C11E7" w14:textId="77777777" w:rsidR="004212D1" w:rsidRPr="00FC5442" w:rsidRDefault="00FC5442" w:rsidP="00FC5442">
      <w:pPr>
        <w:pStyle w:val="Listenabsatz"/>
        <w:spacing w:before="0" w:after="0" w:line="240" w:lineRule="auto"/>
        <w:ind w:left="0"/>
        <w:jc w:val="both"/>
        <w:rPr>
          <w:rFonts w:ascii="Trebuchet MS" w:hAnsi="Trebuchet MS"/>
          <w:b/>
          <w:color w:val="0070C0"/>
          <w:sz w:val="24"/>
          <w:szCs w:val="24"/>
          <w:lang w:val="fr-FR"/>
        </w:rPr>
      </w:pPr>
      <w:r>
        <w:rPr>
          <w:rFonts w:ascii="Trebuchet MS" w:hAnsi="Trebuchet MS"/>
          <w:color w:val="0070C0"/>
          <w:sz w:val="24"/>
          <w:szCs w:val="24"/>
          <w:lang w:val="fr-FR"/>
        </w:rPr>
        <w:t xml:space="preserve">Les parties </w:t>
      </w:r>
      <w:r w:rsidR="004212D1" w:rsidRPr="00FC5442">
        <w:rPr>
          <w:rFonts w:ascii="Trebuchet MS" w:hAnsi="Trebuchet MS"/>
          <w:color w:val="0070C0"/>
          <w:sz w:val="24"/>
          <w:szCs w:val="24"/>
          <w:lang w:val="fr-FR"/>
        </w:rPr>
        <w:t xml:space="preserve">en bleu correspondent aux procédures </w:t>
      </w:r>
      <w:r>
        <w:rPr>
          <w:rFonts w:ascii="Trebuchet MS" w:hAnsi="Trebuchet MS"/>
          <w:color w:val="0070C0"/>
          <w:sz w:val="24"/>
          <w:szCs w:val="24"/>
          <w:lang w:val="fr-FR"/>
        </w:rPr>
        <w:t>en cours de réflexion qui méritent donc discussion</w:t>
      </w:r>
      <w:r w:rsidR="004212D1" w:rsidRPr="00FC5442">
        <w:rPr>
          <w:rFonts w:ascii="Trebuchet MS" w:hAnsi="Trebuchet MS"/>
          <w:color w:val="0070C0"/>
          <w:sz w:val="24"/>
          <w:szCs w:val="24"/>
          <w:lang w:val="fr-FR"/>
        </w:rPr>
        <w:t xml:space="preserve"> et test terrain avant correction</w:t>
      </w:r>
      <w:r>
        <w:rPr>
          <w:rFonts w:ascii="Trebuchet MS" w:hAnsi="Trebuchet MS"/>
          <w:color w:val="0070C0"/>
          <w:sz w:val="24"/>
          <w:szCs w:val="24"/>
          <w:lang w:val="fr-FR"/>
        </w:rPr>
        <w:t xml:space="preserve"> et validation</w:t>
      </w:r>
      <w:r w:rsidR="00624DDA">
        <w:rPr>
          <w:rFonts w:ascii="Trebuchet MS" w:hAnsi="Trebuchet MS"/>
          <w:color w:val="0070C0"/>
          <w:sz w:val="24"/>
          <w:szCs w:val="24"/>
          <w:lang w:val="fr-FR"/>
        </w:rPr>
        <w:t>, et aux autres outils ou</w:t>
      </w:r>
      <w:r>
        <w:rPr>
          <w:rFonts w:ascii="Trebuchet MS" w:hAnsi="Trebuchet MS"/>
          <w:color w:val="0070C0"/>
          <w:sz w:val="24"/>
          <w:szCs w:val="24"/>
          <w:lang w:val="fr-FR"/>
        </w:rPr>
        <w:t xml:space="preserve"> à développer</w:t>
      </w:r>
      <w:r w:rsidR="00624DDA">
        <w:rPr>
          <w:rFonts w:ascii="Trebuchet MS" w:hAnsi="Trebuchet MS"/>
          <w:color w:val="0070C0"/>
          <w:sz w:val="24"/>
          <w:szCs w:val="24"/>
          <w:lang w:val="fr-FR"/>
        </w:rPr>
        <w:t xml:space="preserve"> en périphérie des mécanismes développés ici</w:t>
      </w:r>
      <w:r>
        <w:rPr>
          <w:rFonts w:ascii="Trebuchet MS" w:hAnsi="Trebuchet MS"/>
          <w:color w:val="0070C0"/>
          <w:sz w:val="24"/>
          <w:szCs w:val="24"/>
          <w:lang w:val="fr-FR"/>
        </w:rPr>
        <w:t>.</w:t>
      </w:r>
    </w:p>
    <w:p w14:paraId="2CC790C1" w14:textId="77777777" w:rsidR="00624DDA" w:rsidRDefault="00624DDA">
      <w:pPr>
        <w:spacing w:before="0" w:after="0" w:line="240" w:lineRule="auto"/>
        <w:rPr>
          <w:rFonts w:ascii="Trebuchet MS" w:hAnsi="Trebuchet MS"/>
          <w:sz w:val="24"/>
          <w:szCs w:val="24"/>
          <w:lang w:val="fr-FR"/>
        </w:rPr>
      </w:pPr>
      <w:r>
        <w:rPr>
          <w:rFonts w:ascii="Trebuchet MS" w:hAnsi="Trebuchet MS"/>
          <w:sz w:val="24"/>
          <w:szCs w:val="24"/>
          <w:lang w:val="fr-FR"/>
        </w:rPr>
        <w:br w:type="page"/>
      </w:r>
    </w:p>
    <w:p w14:paraId="7F0911AE" w14:textId="77777777" w:rsidR="00A94D53" w:rsidRPr="00FC5442" w:rsidRDefault="00A94D53" w:rsidP="00FC5442">
      <w:pPr>
        <w:spacing w:before="0" w:after="0" w:line="240" w:lineRule="auto"/>
        <w:rPr>
          <w:rFonts w:ascii="Trebuchet MS" w:hAnsi="Trebuchet MS"/>
          <w:sz w:val="24"/>
          <w:szCs w:val="24"/>
          <w:lang w:val="fr-FR"/>
        </w:rPr>
      </w:pPr>
    </w:p>
    <w:p w14:paraId="19F82AB0" w14:textId="77777777" w:rsidR="00A94D53" w:rsidRPr="00FC5442" w:rsidRDefault="00A94D53" w:rsidP="00FC5442">
      <w:pPr>
        <w:spacing w:before="0" w:after="0" w:line="240" w:lineRule="auto"/>
        <w:rPr>
          <w:rFonts w:ascii="Trebuchet MS" w:hAnsi="Trebuchet MS"/>
          <w:sz w:val="24"/>
          <w:szCs w:val="24"/>
          <w:lang w:val="fr-FR"/>
        </w:rPr>
      </w:pPr>
    </w:p>
    <w:p w14:paraId="608A59C2" w14:textId="77777777" w:rsidR="00A94D53" w:rsidRPr="00FC5442" w:rsidRDefault="00A94D53" w:rsidP="00FC5442">
      <w:pPr>
        <w:spacing w:before="0" w:after="0" w:line="240" w:lineRule="auto"/>
        <w:rPr>
          <w:rFonts w:ascii="Trebuchet MS" w:hAnsi="Trebuchet MS"/>
          <w:sz w:val="24"/>
          <w:szCs w:val="24"/>
          <w:lang w:val="fr-FR"/>
        </w:rPr>
      </w:pPr>
    </w:p>
    <w:p w14:paraId="36A24DAE" w14:textId="77777777" w:rsidR="00A94D53" w:rsidRPr="00FC5442" w:rsidRDefault="00A94D53" w:rsidP="00FC5442">
      <w:pPr>
        <w:spacing w:before="0" w:after="0" w:line="240" w:lineRule="auto"/>
        <w:rPr>
          <w:rFonts w:ascii="Trebuchet MS" w:hAnsi="Trebuchet MS"/>
          <w:sz w:val="24"/>
          <w:szCs w:val="24"/>
          <w:lang w:val="fr-FR"/>
        </w:rPr>
      </w:pPr>
    </w:p>
    <w:p w14:paraId="0B8ADCC3" w14:textId="77777777" w:rsidR="00A94D53" w:rsidRPr="00FC5442" w:rsidRDefault="00A94D53" w:rsidP="00FC5442">
      <w:pPr>
        <w:spacing w:before="0" w:after="0" w:line="240" w:lineRule="auto"/>
        <w:rPr>
          <w:rFonts w:ascii="Trebuchet MS" w:hAnsi="Trebuchet MS"/>
          <w:sz w:val="24"/>
          <w:szCs w:val="24"/>
          <w:lang w:val="fr-FR"/>
        </w:rPr>
      </w:pPr>
    </w:p>
    <w:p w14:paraId="6943E26E" w14:textId="77777777" w:rsidR="00A94D53" w:rsidRPr="00FC5442" w:rsidRDefault="00A94D53" w:rsidP="00FC5442">
      <w:pPr>
        <w:spacing w:before="0" w:after="0" w:line="240" w:lineRule="auto"/>
        <w:rPr>
          <w:rFonts w:ascii="Trebuchet MS" w:hAnsi="Trebuchet MS"/>
          <w:sz w:val="24"/>
          <w:szCs w:val="24"/>
          <w:lang w:val="fr-FR"/>
        </w:rPr>
      </w:pPr>
    </w:p>
    <w:p w14:paraId="6C527BA3" w14:textId="77777777" w:rsidR="00A94D53" w:rsidRPr="00FC5442" w:rsidRDefault="00A94D53" w:rsidP="00FC5442">
      <w:pPr>
        <w:spacing w:before="0" w:after="0" w:line="240" w:lineRule="auto"/>
        <w:rPr>
          <w:rFonts w:ascii="Trebuchet MS" w:hAnsi="Trebuchet MS"/>
          <w:sz w:val="24"/>
          <w:szCs w:val="24"/>
          <w:lang w:val="fr-FR"/>
        </w:rPr>
      </w:pPr>
    </w:p>
    <w:p w14:paraId="335E08B6" w14:textId="77777777" w:rsidR="00A94D53" w:rsidRPr="00FC5442" w:rsidRDefault="00A94D53" w:rsidP="00FC5442">
      <w:pPr>
        <w:spacing w:before="0" w:after="0" w:line="240" w:lineRule="auto"/>
        <w:rPr>
          <w:rFonts w:ascii="Trebuchet MS" w:hAnsi="Trebuchet MS"/>
          <w:sz w:val="24"/>
          <w:szCs w:val="24"/>
          <w:lang w:val="fr-FR"/>
        </w:rPr>
      </w:pPr>
    </w:p>
    <w:p w14:paraId="3981088E" w14:textId="77777777" w:rsidR="00A94D53" w:rsidRPr="00FC5442" w:rsidRDefault="00A94D53" w:rsidP="00FC5442">
      <w:pPr>
        <w:spacing w:before="0" w:after="0" w:line="240" w:lineRule="auto"/>
        <w:rPr>
          <w:rFonts w:ascii="Trebuchet MS" w:hAnsi="Trebuchet MS"/>
          <w:sz w:val="24"/>
          <w:szCs w:val="24"/>
          <w:lang w:val="fr-FR"/>
        </w:rPr>
      </w:pPr>
    </w:p>
    <w:p w14:paraId="263212A5" w14:textId="77777777" w:rsidR="00A94D53" w:rsidRPr="00FC5442" w:rsidRDefault="00A94D53" w:rsidP="00FC5442">
      <w:pPr>
        <w:spacing w:before="0" w:after="0" w:line="240" w:lineRule="auto"/>
        <w:rPr>
          <w:rFonts w:ascii="Trebuchet MS" w:hAnsi="Trebuchet MS"/>
          <w:sz w:val="24"/>
          <w:szCs w:val="24"/>
          <w:lang w:val="fr-FR"/>
        </w:rPr>
      </w:pPr>
    </w:p>
    <w:p w14:paraId="6A01FC5C" w14:textId="77777777" w:rsidR="00E5276F" w:rsidRPr="00FC5442" w:rsidRDefault="007601C4" w:rsidP="00FC5442">
      <w:pPr>
        <w:pStyle w:val="berschrift1"/>
        <w:spacing w:before="0" w:line="240" w:lineRule="auto"/>
        <w:jc w:val="center"/>
        <w:rPr>
          <w:rFonts w:ascii="Trebuchet MS" w:hAnsi="Trebuchet MS" w:cs="Calibri"/>
          <w:sz w:val="24"/>
          <w:szCs w:val="24"/>
          <w:lang w:val="fr-FR"/>
        </w:rPr>
      </w:pPr>
      <w:bookmarkStart w:id="12" w:name="_Toc497306614"/>
      <w:bookmarkStart w:id="13" w:name="_Toc500422136"/>
      <w:bookmarkStart w:id="14" w:name="_Toc500488452"/>
      <w:r w:rsidRPr="00FC5442">
        <w:rPr>
          <w:rFonts w:ascii="Trebuchet MS" w:hAnsi="Trebuchet MS" w:cs="Calibri"/>
          <w:sz w:val="24"/>
          <w:szCs w:val="24"/>
          <w:lang w:val="fr-FR"/>
        </w:rPr>
        <w:t>Structuration</w:t>
      </w:r>
      <w:r w:rsidR="00E5276F" w:rsidRPr="00FC5442">
        <w:rPr>
          <w:rFonts w:ascii="Trebuchet MS" w:hAnsi="Trebuchet MS" w:cs="Calibri"/>
          <w:sz w:val="24"/>
          <w:szCs w:val="24"/>
          <w:lang w:val="fr-FR"/>
        </w:rPr>
        <w:t xml:space="preserve"> </w:t>
      </w:r>
      <w:bookmarkEnd w:id="12"/>
      <w:r w:rsidR="0068231E" w:rsidRPr="00FC5442">
        <w:rPr>
          <w:rFonts w:ascii="Trebuchet MS" w:hAnsi="Trebuchet MS" w:cs="Calibri"/>
          <w:sz w:val="24"/>
          <w:szCs w:val="24"/>
          <w:lang w:val="fr-FR"/>
        </w:rPr>
        <w:t>Institutionelle</w:t>
      </w:r>
      <w:bookmarkEnd w:id="13"/>
      <w:bookmarkEnd w:id="14"/>
    </w:p>
    <w:p w14:paraId="693B4D01" w14:textId="77777777" w:rsidR="00E5276F" w:rsidRPr="00FC5442" w:rsidRDefault="00E5276F" w:rsidP="00FC5442">
      <w:pPr>
        <w:spacing w:before="0" w:after="0" w:line="240" w:lineRule="auto"/>
        <w:jc w:val="both"/>
        <w:rPr>
          <w:rFonts w:ascii="Trebuchet MS" w:hAnsi="Trebuchet MS" w:cs="Calibri"/>
          <w:sz w:val="24"/>
          <w:szCs w:val="24"/>
          <w:lang w:val="fr-FR"/>
        </w:rPr>
      </w:pPr>
    </w:p>
    <w:p w14:paraId="23061BAC" w14:textId="77777777" w:rsidR="00E5276F" w:rsidRPr="00FC5442" w:rsidRDefault="00E5276F" w:rsidP="00FC5442">
      <w:pPr>
        <w:spacing w:before="0" w:after="0" w:line="240" w:lineRule="auto"/>
        <w:jc w:val="both"/>
        <w:rPr>
          <w:rFonts w:ascii="Trebuchet MS" w:hAnsi="Trebuchet MS" w:cs="Calibri"/>
          <w:sz w:val="24"/>
          <w:szCs w:val="24"/>
          <w:lang w:val="fr-FR"/>
        </w:rPr>
      </w:pPr>
    </w:p>
    <w:p w14:paraId="3C605613" w14:textId="77777777" w:rsidR="00E5276F" w:rsidRPr="00FC5442" w:rsidRDefault="00E5276F" w:rsidP="00FC5442">
      <w:pPr>
        <w:spacing w:before="0" w:after="0" w:line="240" w:lineRule="auto"/>
        <w:jc w:val="both"/>
        <w:rPr>
          <w:rFonts w:ascii="Trebuchet MS" w:hAnsi="Trebuchet MS" w:cs="Calibri"/>
          <w:sz w:val="24"/>
          <w:szCs w:val="24"/>
          <w:lang w:val="fr-FR"/>
        </w:rPr>
      </w:pPr>
    </w:p>
    <w:p w14:paraId="56D2E068" w14:textId="77777777" w:rsidR="00E5276F" w:rsidRPr="00FC5442" w:rsidRDefault="00E5276F" w:rsidP="00FC5442">
      <w:pPr>
        <w:spacing w:before="0" w:after="0" w:line="240" w:lineRule="auto"/>
        <w:jc w:val="both"/>
        <w:rPr>
          <w:rFonts w:ascii="Trebuchet MS" w:hAnsi="Trebuchet MS" w:cs="Calibri"/>
          <w:sz w:val="24"/>
          <w:szCs w:val="24"/>
          <w:lang w:val="fr-FR"/>
        </w:rPr>
      </w:pPr>
    </w:p>
    <w:p w14:paraId="72F7D6E3" w14:textId="77777777" w:rsidR="00E5276F" w:rsidRPr="00FC5442" w:rsidRDefault="00E5276F" w:rsidP="00FC5442">
      <w:pPr>
        <w:spacing w:before="0" w:after="0" w:line="240" w:lineRule="auto"/>
        <w:jc w:val="both"/>
        <w:rPr>
          <w:rFonts w:ascii="Trebuchet MS" w:hAnsi="Trebuchet MS" w:cs="Calibri"/>
          <w:sz w:val="24"/>
          <w:szCs w:val="24"/>
          <w:lang w:val="fr-FR"/>
        </w:rPr>
      </w:pPr>
    </w:p>
    <w:p w14:paraId="28FBABE4" w14:textId="77777777" w:rsidR="00E5276F" w:rsidRPr="00FC5442" w:rsidRDefault="00E5276F" w:rsidP="00FC5442">
      <w:pPr>
        <w:spacing w:before="0" w:after="0" w:line="240" w:lineRule="auto"/>
        <w:jc w:val="both"/>
        <w:rPr>
          <w:rFonts w:ascii="Trebuchet MS" w:hAnsi="Trebuchet MS" w:cs="Calibri"/>
          <w:sz w:val="24"/>
          <w:szCs w:val="24"/>
          <w:lang w:val="fr-FR"/>
        </w:rPr>
      </w:pPr>
    </w:p>
    <w:p w14:paraId="59FE132F" w14:textId="77777777" w:rsidR="00E5276F" w:rsidRPr="00FC5442" w:rsidRDefault="00E5276F" w:rsidP="00FC5442">
      <w:pPr>
        <w:spacing w:before="0" w:after="0" w:line="240" w:lineRule="auto"/>
        <w:jc w:val="both"/>
        <w:rPr>
          <w:rFonts w:ascii="Trebuchet MS" w:hAnsi="Trebuchet MS" w:cs="Calibri"/>
          <w:sz w:val="24"/>
          <w:szCs w:val="24"/>
          <w:lang w:val="fr-FR"/>
        </w:rPr>
      </w:pPr>
    </w:p>
    <w:p w14:paraId="0332C540" w14:textId="77777777" w:rsidR="00E5276F" w:rsidRPr="00FC5442" w:rsidRDefault="00E5276F" w:rsidP="00FC5442">
      <w:pPr>
        <w:spacing w:before="0" w:after="0" w:line="240" w:lineRule="auto"/>
        <w:jc w:val="both"/>
        <w:rPr>
          <w:rFonts w:ascii="Trebuchet MS" w:hAnsi="Trebuchet MS" w:cs="Calibri"/>
          <w:sz w:val="24"/>
          <w:szCs w:val="24"/>
          <w:lang w:val="fr-FR"/>
        </w:rPr>
      </w:pPr>
    </w:p>
    <w:p w14:paraId="4DC5CD30" w14:textId="77777777" w:rsidR="00E5276F" w:rsidRPr="00FC5442" w:rsidRDefault="00E5276F" w:rsidP="00FC5442">
      <w:pPr>
        <w:spacing w:before="0" w:after="0" w:line="240" w:lineRule="auto"/>
        <w:jc w:val="both"/>
        <w:rPr>
          <w:rFonts w:ascii="Trebuchet MS" w:hAnsi="Trebuchet MS" w:cs="Calibri"/>
          <w:sz w:val="24"/>
          <w:szCs w:val="24"/>
          <w:lang w:val="fr-FR"/>
        </w:rPr>
        <w:sectPr w:rsidR="00E5276F" w:rsidRPr="00FC5442" w:rsidSect="004212D1">
          <w:footerReference w:type="default" r:id="rId14"/>
          <w:footerReference w:type="first" r:id="rId15"/>
          <w:pgSz w:w="11906" w:h="16838"/>
          <w:pgMar w:top="1418" w:right="1418" w:bottom="1418" w:left="992" w:header="709" w:footer="709" w:gutter="0"/>
          <w:pgNumType w:start="0"/>
          <w:cols w:space="708"/>
          <w:titlePg/>
          <w:docGrid w:linePitch="360"/>
        </w:sectPr>
      </w:pPr>
    </w:p>
    <w:p w14:paraId="385D9956" w14:textId="77777777" w:rsidR="00187BF5" w:rsidRPr="00FC5442" w:rsidRDefault="00E5276F" w:rsidP="00FC5442">
      <w:pPr>
        <w:pStyle w:val="berschrift2"/>
        <w:numPr>
          <w:ilvl w:val="0"/>
          <w:numId w:val="1"/>
        </w:numPr>
        <w:spacing w:before="0" w:line="240" w:lineRule="auto"/>
        <w:ind w:left="0" w:firstLine="0"/>
        <w:jc w:val="both"/>
        <w:rPr>
          <w:rFonts w:ascii="Trebuchet MS" w:hAnsi="Trebuchet MS" w:cs="Calibri"/>
          <w:sz w:val="24"/>
          <w:szCs w:val="24"/>
          <w:lang w:val="fr-FR"/>
        </w:rPr>
      </w:pPr>
      <w:bookmarkStart w:id="15" w:name="_Toc497306615"/>
      <w:bookmarkStart w:id="16" w:name="_Toc500422137"/>
      <w:bookmarkStart w:id="17" w:name="_Toc500488453"/>
      <w:r w:rsidRPr="00FC5442">
        <w:rPr>
          <w:rFonts w:ascii="Trebuchet MS" w:hAnsi="Trebuchet MS" w:cs="Calibri"/>
          <w:sz w:val="24"/>
          <w:szCs w:val="24"/>
          <w:lang w:val="fr-FR"/>
        </w:rPr>
        <w:lastRenderedPageBreak/>
        <w:t>Vision d’ensemble</w:t>
      </w:r>
      <w:r w:rsidR="0088085C" w:rsidRPr="00FC5442">
        <w:rPr>
          <w:rFonts w:ascii="Trebuchet MS" w:hAnsi="Trebuchet MS" w:cs="Calibri"/>
          <w:sz w:val="24"/>
          <w:szCs w:val="24"/>
          <w:lang w:val="fr-FR"/>
        </w:rPr>
        <w:t xml:space="preserve"> de la CNSS et de</w:t>
      </w:r>
      <w:r w:rsidR="00617D91" w:rsidRPr="00FC5442">
        <w:rPr>
          <w:rFonts w:ascii="Trebuchet MS" w:hAnsi="Trebuchet MS" w:cs="Calibri"/>
          <w:sz w:val="24"/>
          <w:szCs w:val="24"/>
          <w:lang w:val="fr-FR"/>
        </w:rPr>
        <w:t>s différents</w:t>
      </w:r>
      <w:r w:rsidR="0088085C" w:rsidRPr="00FC5442">
        <w:rPr>
          <w:rFonts w:ascii="Trebuchet MS" w:hAnsi="Trebuchet MS" w:cs="Calibri"/>
          <w:sz w:val="24"/>
          <w:szCs w:val="24"/>
          <w:lang w:val="fr-FR"/>
        </w:rPr>
        <w:t xml:space="preserve"> partenaires</w:t>
      </w:r>
      <w:bookmarkEnd w:id="15"/>
      <w:bookmarkEnd w:id="16"/>
      <w:bookmarkEnd w:id="17"/>
    </w:p>
    <w:p w14:paraId="79D03C20" w14:textId="77777777" w:rsidR="0088085C" w:rsidRPr="00FC5442" w:rsidRDefault="0088085C" w:rsidP="00FC5442">
      <w:pPr>
        <w:spacing w:before="0" w:after="0" w:line="240" w:lineRule="auto"/>
        <w:jc w:val="both"/>
        <w:rPr>
          <w:rFonts w:ascii="Trebuchet MS" w:hAnsi="Trebuchet MS" w:cs="Calibri"/>
          <w:sz w:val="24"/>
          <w:szCs w:val="24"/>
          <w:lang w:val="fr-FR"/>
        </w:rPr>
      </w:pPr>
    </w:p>
    <w:p w14:paraId="449F8731" w14:textId="77777777" w:rsidR="00BA33E7" w:rsidRPr="00FC5442" w:rsidRDefault="00BA33E7" w:rsidP="00FC5442">
      <w:pPr>
        <w:spacing w:before="0" w:after="0" w:line="240" w:lineRule="auto"/>
        <w:jc w:val="both"/>
        <w:rPr>
          <w:rFonts w:ascii="Trebuchet MS" w:hAnsi="Trebuchet MS" w:cs="Calibri"/>
          <w:sz w:val="24"/>
          <w:szCs w:val="24"/>
          <w:lang w:val="fr-FR"/>
        </w:rPr>
      </w:pPr>
    </w:p>
    <w:p w14:paraId="37124E79" w14:textId="77777777" w:rsidR="00E5276F" w:rsidRPr="00FC5442" w:rsidRDefault="00E5276F" w:rsidP="00FC5442">
      <w:pPr>
        <w:spacing w:before="0" w:after="0" w:line="240" w:lineRule="auto"/>
        <w:jc w:val="both"/>
        <w:rPr>
          <w:rFonts w:ascii="Trebuchet MS" w:hAnsi="Trebuchet MS" w:cs="Calibri"/>
          <w:sz w:val="24"/>
          <w:szCs w:val="24"/>
          <w:lang w:val="fr-FR"/>
        </w:rPr>
      </w:pPr>
    </w:p>
    <w:p w14:paraId="54595278" w14:textId="77777777" w:rsidR="00187BF5" w:rsidRPr="00FC5442" w:rsidRDefault="0088085C" w:rsidP="00FC5442">
      <w:pPr>
        <w:pStyle w:val="berschrift3"/>
        <w:numPr>
          <w:ilvl w:val="0"/>
          <w:numId w:val="2"/>
        </w:numPr>
        <w:spacing w:before="0" w:line="240" w:lineRule="auto"/>
        <w:ind w:left="0" w:firstLine="0"/>
        <w:jc w:val="both"/>
        <w:rPr>
          <w:rFonts w:ascii="Trebuchet MS" w:hAnsi="Trebuchet MS" w:cs="Calibri"/>
          <w:color w:val="auto"/>
          <w:sz w:val="24"/>
          <w:szCs w:val="24"/>
          <w:lang w:val="fr-FR"/>
        </w:rPr>
      </w:pPr>
      <w:bookmarkStart w:id="18" w:name="_Toc497306616"/>
      <w:bookmarkStart w:id="19" w:name="_Toc500488454"/>
      <w:r w:rsidRPr="00FC5442">
        <w:rPr>
          <w:rFonts w:ascii="Trebuchet MS" w:hAnsi="Trebuchet MS" w:cs="Calibri"/>
          <w:color w:val="auto"/>
          <w:sz w:val="24"/>
          <w:szCs w:val="24"/>
          <w:lang w:val="fr-FR"/>
        </w:rPr>
        <w:t>Structuration globale</w:t>
      </w:r>
      <w:bookmarkEnd w:id="18"/>
      <w:bookmarkEnd w:id="19"/>
    </w:p>
    <w:p w14:paraId="01BDAF9F" w14:textId="77777777" w:rsidR="00BA33E7" w:rsidRPr="00FC5442" w:rsidRDefault="00BA33E7" w:rsidP="00FC5442">
      <w:pPr>
        <w:spacing w:before="0" w:after="0" w:line="240" w:lineRule="auto"/>
        <w:jc w:val="both"/>
        <w:rPr>
          <w:rFonts w:ascii="Trebuchet MS" w:hAnsi="Trebuchet MS"/>
          <w:sz w:val="24"/>
          <w:szCs w:val="24"/>
          <w:lang w:val="fr-FR"/>
        </w:rPr>
      </w:pPr>
    </w:p>
    <w:p w14:paraId="65071B0F" w14:textId="77777777" w:rsidR="00617D91" w:rsidRPr="00FC5442" w:rsidRDefault="00524FF8" w:rsidP="00FC5442">
      <w:pPr>
        <w:spacing w:before="0" w:after="0" w:line="240" w:lineRule="auto"/>
        <w:jc w:val="both"/>
        <w:rPr>
          <w:rFonts w:ascii="Trebuchet MS" w:hAnsi="Trebuchet MS"/>
          <w:sz w:val="24"/>
          <w:szCs w:val="24"/>
          <w:lang w:val="fr-FR"/>
        </w:rPr>
      </w:pPr>
      <w:r>
        <w:rPr>
          <w:rFonts w:ascii="Trebuchet MS" w:hAnsi="Trebuchet MS" w:cs="Calibri"/>
          <w:noProof/>
          <w:sz w:val="24"/>
          <w:szCs w:val="24"/>
          <w:lang w:val="de-DE" w:eastAsia="de-DE" w:bidi="ar-SA"/>
        </w:rPr>
        <mc:AlternateContent>
          <mc:Choice Requires="wps">
            <w:drawing>
              <wp:anchor distT="0" distB="0" distL="114300" distR="114300" simplePos="0" relativeHeight="251689472" behindDoc="0" locked="0" layoutInCell="1" allowOverlap="1" wp14:anchorId="1427EA74" wp14:editId="5A5A14B1">
                <wp:simplePos x="0" y="0"/>
                <wp:positionH relativeFrom="column">
                  <wp:posOffset>2291080</wp:posOffset>
                </wp:positionH>
                <wp:positionV relativeFrom="paragraph">
                  <wp:posOffset>120015</wp:posOffset>
                </wp:positionV>
                <wp:extent cx="3841750" cy="1194435"/>
                <wp:effectExtent l="24130" t="24765" r="39370" b="47625"/>
                <wp:wrapNone/>
                <wp:docPr id="138"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41750" cy="1194435"/>
                        </a:xfrm>
                        <a:prstGeom prst="roundRect">
                          <a:avLst>
                            <a:gd name="adj" fmla="val 16667"/>
                          </a:avLst>
                        </a:prstGeom>
                        <a:solidFill>
                          <a:srgbClr val="4BACC6"/>
                        </a:solidFill>
                        <a:ln w="38100">
                          <a:solidFill>
                            <a:srgbClr val="F2F2F2"/>
                          </a:solidFill>
                          <a:round/>
                          <a:headEnd/>
                          <a:tailEnd/>
                        </a:ln>
                        <a:effectLst>
                          <a:outerShdw dist="28398" dir="3806097" algn="ctr" rotWithShape="0">
                            <a:srgbClr val="205867">
                              <a:alpha val="50000"/>
                            </a:srgbClr>
                          </a:outerShdw>
                        </a:effectLst>
                      </wps:spPr>
                      <wps:txbx>
                        <w:txbxContent>
                          <w:p w14:paraId="752F368A" w14:textId="77777777" w:rsidR="00C80F3D" w:rsidRDefault="00C80F3D" w:rsidP="00617D91">
                            <w:pPr>
                              <w:spacing w:before="0" w:after="0"/>
                              <w:rPr>
                                <w:rFonts w:ascii="Trebuchet MS" w:hAnsi="Trebuchet MS"/>
                                <w:b/>
                                <w:lang w:val="fr-FR"/>
                              </w:rPr>
                            </w:pPr>
                            <w:r>
                              <w:rPr>
                                <w:rFonts w:ascii="Trebuchet MS" w:hAnsi="Trebuchet MS"/>
                                <w:b/>
                                <w:lang w:val="fr-FR"/>
                              </w:rPr>
                              <w:t>CNSS Siège</w:t>
                            </w:r>
                          </w:p>
                          <w:p w14:paraId="2F4C3F26" w14:textId="77777777" w:rsidR="00C80F3D" w:rsidRPr="00617D91" w:rsidRDefault="00C80F3D" w:rsidP="00617D91">
                            <w:pPr>
                              <w:spacing w:before="0" w:after="0"/>
                              <w:rPr>
                                <w:rFonts w:ascii="Trebuchet MS" w:hAnsi="Trebuchet MS"/>
                                <w:lang w:val="fr-FR"/>
                              </w:rPr>
                            </w:pPr>
                            <w:r w:rsidRPr="00617D91">
                              <w:rPr>
                                <w:rFonts w:ascii="Trebuchet MS" w:hAnsi="Trebuchet MS"/>
                                <w:lang w:val="fr-FR"/>
                              </w:rPr>
                              <w:t>Dont :</w:t>
                            </w:r>
                          </w:p>
                          <w:p w14:paraId="1B1F67C1" w14:textId="77777777" w:rsidR="00C80F3D" w:rsidRPr="00876A00" w:rsidRDefault="00C80F3D" w:rsidP="00A63306">
                            <w:pPr>
                              <w:numPr>
                                <w:ilvl w:val="0"/>
                                <w:numId w:val="3"/>
                              </w:numPr>
                              <w:spacing w:before="0" w:after="0" w:line="240" w:lineRule="auto"/>
                              <w:rPr>
                                <w:rFonts w:ascii="Trebuchet MS" w:hAnsi="Trebuchet MS"/>
                                <w:lang w:val="fr-FR"/>
                              </w:rPr>
                            </w:pPr>
                            <w:r w:rsidRPr="00876A00">
                              <w:rPr>
                                <w:rFonts w:ascii="Trebuchet MS" w:hAnsi="Trebuchet MS"/>
                                <w:lang w:val="fr-FR"/>
                              </w:rPr>
                              <w:t>Directeur</w:t>
                            </w:r>
                            <w:r>
                              <w:rPr>
                                <w:rFonts w:ascii="Trebuchet MS" w:hAnsi="Trebuchet MS"/>
                                <w:lang w:val="fr-FR"/>
                              </w:rPr>
                              <w:t xml:space="preserve"> général, supervisé par un Conseil d’Administration</w:t>
                            </w:r>
                          </w:p>
                          <w:p w14:paraId="1EDC0D83" w14:textId="77777777" w:rsidR="00C80F3D" w:rsidRPr="00617D91" w:rsidRDefault="00C80F3D" w:rsidP="00A63306">
                            <w:pPr>
                              <w:numPr>
                                <w:ilvl w:val="0"/>
                                <w:numId w:val="3"/>
                              </w:numPr>
                              <w:spacing w:before="0" w:after="0" w:line="240" w:lineRule="auto"/>
                              <w:rPr>
                                <w:rFonts w:ascii="Trebuchet MS" w:hAnsi="Trebuchet MS"/>
                                <w:lang w:val="fr-FR"/>
                              </w:rPr>
                            </w:pPr>
                            <w:r>
                              <w:rPr>
                                <w:rFonts w:ascii="Trebuchet MS" w:hAnsi="Trebuchet MS"/>
                                <w:lang w:val="fr-FR"/>
                              </w:rPr>
                              <w:t xml:space="preserve">Agent </w:t>
                            </w:r>
                            <w:r w:rsidRPr="00876A00">
                              <w:rPr>
                                <w:rFonts w:ascii="Trebuchet MS" w:hAnsi="Trebuchet MS"/>
                                <w:lang w:val="fr-FR"/>
                              </w:rPr>
                              <w:t>Comptable du Trésor Publi</w:t>
                            </w:r>
                            <w:r>
                              <w:rPr>
                                <w:rFonts w:ascii="Trebuchet MS" w:hAnsi="Trebuchet MS"/>
                                <w:lang w:val="fr-FR"/>
                              </w:rPr>
                              <w:t>c</w:t>
                            </w:r>
                          </w:p>
                          <w:p w14:paraId="7AFF2F7B" w14:textId="77777777" w:rsidR="00C80F3D" w:rsidRPr="00876A00" w:rsidRDefault="00C80F3D" w:rsidP="00A63306">
                            <w:pPr>
                              <w:numPr>
                                <w:ilvl w:val="0"/>
                                <w:numId w:val="3"/>
                              </w:numPr>
                              <w:spacing w:before="0" w:after="0"/>
                              <w:rPr>
                                <w:rFonts w:ascii="Trebuchet MS" w:hAnsi="Trebuchet MS"/>
                                <w:lang w:val="fr-FR"/>
                              </w:rPr>
                            </w:pPr>
                            <w:r>
                              <w:rPr>
                                <w:rFonts w:ascii="Trebuchet MS" w:hAnsi="Trebuchet MS"/>
                                <w:lang w:val="fr-FR"/>
                              </w:rPr>
                              <w:t>Directions administratives et techniques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427EA74" id="AutoShape 20" o:spid="_x0000_s1027" style="position:absolute;left:0;text-align:left;margin-left:180.4pt;margin-top:9.45pt;width:302.5pt;height:94.0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" fillcolor="#4bacc6" strokecolor="#f2f2f2" strokeweight="3pt">
                <v:shadow on="t" color="#205867" opacity=".5" offset="1pt"/>
                <v:textbox>
                  <w:txbxContent>
                    <w:p w14:paraId="752F368A" w14:textId="77777777" w:rsidR="00C80F3D" w:rsidRDefault="00C80F3D" w:rsidP="00617D91">
                      <w:pPr>
                        <w:spacing w:before="0" w:after="0"/>
                        <w:rPr>
                          <w:rFonts w:ascii="Trebuchet MS" w:hAnsi="Trebuchet MS"/>
                          <w:b/>
                          <w:lang w:val="fr-FR"/>
                        </w:rPr>
                      </w:pPr>
                      <w:r>
                        <w:rPr>
                          <w:rFonts w:ascii="Trebuchet MS" w:hAnsi="Trebuchet MS"/>
                          <w:b/>
                          <w:lang w:val="fr-FR"/>
                        </w:rPr>
                        <w:t>CNSS Siège</w:t>
                      </w:r>
                    </w:p>
                    <w:p w14:paraId="2F4C3F26" w14:textId="77777777" w:rsidR="00C80F3D" w:rsidRPr="00617D91" w:rsidRDefault="00C80F3D" w:rsidP="00617D91">
                      <w:pPr>
                        <w:spacing w:before="0" w:after="0"/>
                        <w:rPr>
                          <w:rFonts w:ascii="Trebuchet MS" w:hAnsi="Trebuchet MS"/>
                          <w:lang w:val="fr-FR"/>
                        </w:rPr>
                      </w:pPr>
                      <w:r w:rsidRPr="00617D91">
                        <w:rPr>
                          <w:rFonts w:ascii="Trebuchet MS" w:hAnsi="Trebuchet MS"/>
                          <w:lang w:val="fr-FR"/>
                        </w:rPr>
                        <w:t>Dont :</w:t>
                      </w:r>
                    </w:p>
                    <w:p w14:paraId="1B1F67C1" w14:textId="77777777" w:rsidR="00C80F3D" w:rsidRPr="00876A00" w:rsidRDefault="00C80F3D" w:rsidP="00A63306">
                      <w:pPr>
                        <w:numPr>
                          <w:ilvl w:val="0"/>
                          <w:numId w:val="3"/>
                        </w:numPr>
                        <w:spacing w:before="0" w:after="0" w:line="240" w:lineRule="auto"/>
                        <w:rPr>
                          <w:rFonts w:ascii="Trebuchet MS" w:hAnsi="Trebuchet MS"/>
                          <w:lang w:val="fr-FR"/>
                        </w:rPr>
                      </w:pPr>
                      <w:r w:rsidRPr="00876A00">
                        <w:rPr>
                          <w:rFonts w:ascii="Trebuchet MS" w:hAnsi="Trebuchet MS"/>
                          <w:lang w:val="fr-FR"/>
                        </w:rPr>
                        <w:t>Directeur</w:t>
                      </w:r>
                      <w:r>
                        <w:rPr>
                          <w:rFonts w:ascii="Trebuchet MS" w:hAnsi="Trebuchet MS"/>
                          <w:lang w:val="fr-FR"/>
                        </w:rPr>
                        <w:t xml:space="preserve"> général, supervisé par un Conseil d’Administration</w:t>
                      </w:r>
                    </w:p>
                    <w:p w14:paraId="1EDC0D83" w14:textId="77777777" w:rsidR="00C80F3D" w:rsidRPr="00617D91" w:rsidRDefault="00C80F3D" w:rsidP="00A63306">
                      <w:pPr>
                        <w:numPr>
                          <w:ilvl w:val="0"/>
                          <w:numId w:val="3"/>
                        </w:numPr>
                        <w:spacing w:before="0" w:after="0" w:line="240" w:lineRule="auto"/>
                        <w:rPr>
                          <w:rFonts w:ascii="Trebuchet MS" w:hAnsi="Trebuchet MS"/>
                          <w:lang w:val="fr-FR"/>
                        </w:rPr>
                      </w:pPr>
                      <w:r>
                        <w:rPr>
                          <w:rFonts w:ascii="Trebuchet MS" w:hAnsi="Trebuchet MS"/>
                          <w:lang w:val="fr-FR"/>
                        </w:rPr>
                        <w:t xml:space="preserve">Agent </w:t>
                      </w:r>
                      <w:r w:rsidRPr="00876A00">
                        <w:rPr>
                          <w:rFonts w:ascii="Trebuchet MS" w:hAnsi="Trebuchet MS"/>
                          <w:lang w:val="fr-FR"/>
                        </w:rPr>
                        <w:t>Comptable du Trésor Publi</w:t>
                      </w:r>
                      <w:r>
                        <w:rPr>
                          <w:rFonts w:ascii="Trebuchet MS" w:hAnsi="Trebuchet MS"/>
                          <w:lang w:val="fr-FR"/>
                        </w:rPr>
                        <w:t>c</w:t>
                      </w:r>
                    </w:p>
                    <w:p w14:paraId="7AFF2F7B" w14:textId="77777777" w:rsidR="00C80F3D" w:rsidRPr="00876A00" w:rsidRDefault="00C80F3D" w:rsidP="00A63306">
                      <w:pPr>
                        <w:numPr>
                          <w:ilvl w:val="0"/>
                          <w:numId w:val="3"/>
                        </w:numPr>
                        <w:spacing w:before="0" w:after="0"/>
                        <w:rPr>
                          <w:rFonts w:ascii="Trebuchet MS" w:hAnsi="Trebuchet MS"/>
                          <w:lang w:val="fr-FR"/>
                        </w:rPr>
                      </w:pPr>
                      <w:r>
                        <w:rPr>
                          <w:rFonts w:ascii="Trebuchet MS" w:hAnsi="Trebuchet MS"/>
                          <w:lang w:val="fr-FR"/>
                        </w:rPr>
                        <w:t>Directions administratives et techniques</w:t>
                      </w:r>
                    </w:p>
                  </w:txbxContent>
                </v:textbox>
              </v:roundrect>
            </w:pict>
          </mc:Fallback>
        </mc:AlternateContent>
      </w:r>
    </w:p>
    <w:p w14:paraId="5CA60669" w14:textId="77777777" w:rsidR="0088085C" w:rsidRPr="00FC5442" w:rsidRDefault="00524FF8" w:rsidP="00FC5442">
      <w:pPr>
        <w:pStyle w:val="Listenabsatz"/>
        <w:spacing w:before="0" w:after="0" w:line="240" w:lineRule="auto"/>
        <w:ind w:left="0"/>
        <w:jc w:val="both"/>
        <w:rPr>
          <w:rFonts w:ascii="Trebuchet MS" w:hAnsi="Trebuchet MS" w:cs="Calibri"/>
          <w:sz w:val="24"/>
          <w:szCs w:val="24"/>
          <w:lang w:val="fr-FR"/>
        </w:rPr>
      </w:pPr>
      <w:r>
        <w:rPr>
          <w:rFonts w:ascii="Trebuchet MS" w:hAnsi="Trebuchet MS" w:cs="Calibri"/>
          <w:noProof/>
          <w:sz w:val="24"/>
          <w:szCs w:val="24"/>
          <w:lang w:val="de-DE" w:eastAsia="de-DE" w:bidi="ar-SA"/>
        </w:rPr>
        <mc:AlternateContent>
          <mc:Choice Requires="wps">
            <w:drawing>
              <wp:anchor distT="0" distB="0" distL="114300" distR="114300" simplePos="0" relativeHeight="251688448" behindDoc="0" locked="0" layoutInCell="1" allowOverlap="1" wp14:anchorId="4CD8BF1D" wp14:editId="32289C32">
                <wp:simplePos x="0" y="0"/>
                <wp:positionH relativeFrom="column">
                  <wp:posOffset>8700770</wp:posOffset>
                </wp:positionH>
                <wp:positionV relativeFrom="paragraph">
                  <wp:posOffset>22225</wp:posOffset>
                </wp:positionV>
                <wp:extent cx="1855470" cy="1335405"/>
                <wp:effectExtent l="23495" t="22225" r="35560" b="52070"/>
                <wp:wrapNone/>
                <wp:docPr id="137" name="Auto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5470" cy="1335405"/>
                        </a:xfrm>
                        <a:prstGeom prst="roundRect">
                          <a:avLst>
                            <a:gd name="adj" fmla="val 16667"/>
                          </a:avLst>
                        </a:prstGeom>
                        <a:solidFill>
                          <a:srgbClr val="8064A2"/>
                        </a:solidFill>
                        <a:ln w="38100">
                          <a:solidFill>
                            <a:srgbClr val="F2F2F2"/>
                          </a:solidFill>
                          <a:round/>
                          <a:headEnd/>
                          <a:tailEnd/>
                        </a:ln>
                        <a:effectLst>
                          <a:outerShdw dist="28398" dir="3806097" algn="ctr" rotWithShape="0">
                            <a:srgbClr val="3F3151">
                              <a:alpha val="50000"/>
                            </a:srgbClr>
                          </a:outerShdw>
                        </a:effectLst>
                      </wps:spPr>
                      <wps:txbx>
                        <w:txbxContent>
                          <w:p w14:paraId="27D4A076" w14:textId="77777777" w:rsidR="00C80F3D" w:rsidRPr="00876A00" w:rsidRDefault="00C80F3D" w:rsidP="00617D91">
                            <w:pPr>
                              <w:spacing w:before="0" w:after="0"/>
                              <w:rPr>
                                <w:rFonts w:ascii="Trebuchet MS" w:hAnsi="Trebuchet MS"/>
                                <w:b/>
                                <w:lang w:val="fr-FR"/>
                              </w:rPr>
                            </w:pPr>
                            <w:r w:rsidRPr="00876A00">
                              <w:rPr>
                                <w:rFonts w:ascii="Trebuchet MS" w:hAnsi="Trebuchet MS"/>
                                <w:b/>
                                <w:lang w:val="fr-FR"/>
                              </w:rPr>
                              <w:t>Ministère de la Santé Publique</w:t>
                            </w:r>
                          </w:p>
                          <w:p w14:paraId="231C845E" w14:textId="77777777" w:rsidR="00C80F3D" w:rsidRPr="00876A00" w:rsidRDefault="00C80F3D" w:rsidP="00617D91">
                            <w:pPr>
                              <w:spacing w:before="0" w:after="0"/>
                              <w:rPr>
                                <w:rFonts w:ascii="Trebuchet MS" w:hAnsi="Trebuchet MS"/>
                                <w:lang w:val="fr-FR"/>
                              </w:rPr>
                            </w:pPr>
                            <w:r w:rsidRPr="00876A00">
                              <w:rPr>
                                <w:rFonts w:ascii="Trebuchet MS" w:hAnsi="Trebuchet MS"/>
                                <w:lang w:val="fr-FR"/>
                              </w:rPr>
                              <w:t>A travers la CSU et les différents bureau</w:t>
                            </w:r>
                            <w:r>
                              <w:rPr>
                                <w:rFonts w:ascii="Trebuchet MS" w:hAnsi="Trebuchet MS"/>
                                <w:lang w:val="fr-FR"/>
                              </w:rPr>
                              <w:t>x</w:t>
                            </w:r>
                            <w:r w:rsidRPr="00876A00">
                              <w:rPr>
                                <w:rFonts w:ascii="Trebuchet MS" w:hAnsi="Trebuchet MS"/>
                                <w:lang w:val="fr-FR"/>
                              </w:rPr>
                              <w:t xml:space="preserve"> de référence (DeP, FBR, DDS, etc)</w:t>
                            </w:r>
                          </w:p>
                          <w:p w14:paraId="180ED827" w14:textId="77777777" w:rsidR="00C80F3D" w:rsidRPr="00876A00" w:rsidRDefault="00C80F3D">
                            <w:pPr>
                              <w:rPr>
                                <w:rFonts w:ascii="Trebuchet MS" w:hAnsi="Trebuchet MS"/>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D8BF1D" id="AutoShape 89" o:spid="_x0000_s1028" style="position:absolute;left:0;text-align:left;margin-left:685.1pt;margin-top:1.75pt;width:146.1pt;height:105.1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" fillcolor="#8064a2" strokecolor="#f2f2f2" strokeweight="3pt">
                <v:shadow on="t" color="#3f3151" opacity=".5" offset="1pt"/>
                <v:textbox>
                  <w:txbxContent>
                    <w:p w14:paraId="27D4A076" w14:textId="77777777" w:rsidR="00C80F3D" w:rsidRPr="00876A00" w:rsidRDefault="00C80F3D" w:rsidP="00617D91">
                      <w:pPr>
                        <w:spacing w:before="0" w:after="0"/>
                        <w:rPr>
                          <w:rFonts w:ascii="Trebuchet MS" w:hAnsi="Trebuchet MS"/>
                          <w:b/>
                          <w:lang w:val="fr-FR"/>
                        </w:rPr>
                      </w:pPr>
                      <w:r w:rsidRPr="00876A00">
                        <w:rPr>
                          <w:rFonts w:ascii="Trebuchet MS" w:hAnsi="Trebuchet MS"/>
                          <w:b/>
                          <w:lang w:val="fr-FR"/>
                        </w:rPr>
                        <w:t>Ministère de la Santé Publique</w:t>
                      </w:r>
                    </w:p>
                    <w:p w14:paraId="231C845E" w14:textId="77777777" w:rsidR="00C80F3D" w:rsidRPr="00876A00" w:rsidRDefault="00C80F3D" w:rsidP="00617D91">
                      <w:pPr>
                        <w:spacing w:before="0" w:after="0"/>
                        <w:rPr>
                          <w:rFonts w:ascii="Trebuchet MS" w:hAnsi="Trebuchet MS"/>
                          <w:lang w:val="fr-FR"/>
                        </w:rPr>
                      </w:pPr>
                      <w:r w:rsidRPr="00876A00">
                        <w:rPr>
                          <w:rFonts w:ascii="Trebuchet MS" w:hAnsi="Trebuchet MS"/>
                          <w:lang w:val="fr-FR"/>
                        </w:rPr>
                        <w:t>A travers la CSU et les différents bureau</w:t>
                      </w:r>
                      <w:r>
                        <w:rPr>
                          <w:rFonts w:ascii="Trebuchet MS" w:hAnsi="Trebuchet MS"/>
                          <w:lang w:val="fr-FR"/>
                        </w:rPr>
                        <w:t>x</w:t>
                      </w:r>
                      <w:r w:rsidRPr="00876A00">
                        <w:rPr>
                          <w:rFonts w:ascii="Trebuchet MS" w:hAnsi="Trebuchet MS"/>
                          <w:lang w:val="fr-FR"/>
                        </w:rPr>
                        <w:t xml:space="preserve"> de référence (DeP, FBR, DDS, etc)</w:t>
                      </w:r>
                    </w:p>
                    <w:p w14:paraId="180ED827" w14:textId="77777777" w:rsidR="00C80F3D" w:rsidRPr="00876A00" w:rsidRDefault="00C80F3D">
                      <w:pPr>
                        <w:rPr>
                          <w:rFonts w:ascii="Trebuchet MS" w:hAnsi="Trebuchet MS"/>
                          <w:lang w:val="fr-FR"/>
                        </w:rPr>
                      </w:pPr>
                    </w:p>
                  </w:txbxContent>
                </v:textbox>
              </v:roundrect>
            </w:pict>
          </mc:Fallback>
        </mc:AlternateContent>
      </w:r>
    </w:p>
    <w:p w14:paraId="6850D391" w14:textId="77777777" w:rsidR="0088085C" w:rsidRPr="00FC5442" w:rsidRDefault="00524FF8" w:rsidP="00FC5442">
      <w:pPr>
        <w:pStyle w:val="Listenabsatz"/>
        <w:spacing w:before="0" w:after="0" w:line="240" w:lineRule="auto"/>
        <w:ind w:left="0"/>
        <w:jc w:val="both"/>
        <w:rPr>
          <w:rFonts w:ascii="Trebuchet MS" w:hAnsi="Trebuchet MS" w:cs="Calibri"/>
          <w:sz w:val="24"/>
          <w:szCs w:val="24"/>
          <w:lang w:val="fr-FR"/>
        </w:rPr>
      </w:pPr>
      <w:r>
        <w:rPr>
          <w:rFonts w:ascii="Trebuchet MS" w:hAnsi="Trebuchet MS" w:cs="Calibri"/>
          <w:noProof/>
          <w:sz w:val="24"/>
          <w:szCs w:val="24"/>
          <w:lang w:val="de-DE" w:eastAsia="de-DE" w:bidi="ar-SA"/>
        </w:rPr>
        <mc:AlternateContent>
          <mc:Choice Requires="wps">
            <w:drawing>
              <wp:anchor distT="0" distB="0" distL="114300" distR="114300" simplePos="0" relativeHeight="251692544" behindDoc="0" locked="0" layoutInCell="1" allowOverlap="1" wp14:anchorId="5AFCE9C7" wp14:editId="33A1594D">
                <wp:simplePos x="0" y="0"/>
                <wp:positionH relativeFrom="column">
                  <wp:posOffset>6247130</wp:posOffset>
                </wp:positionH>
                <wp:positionV relativeFrom="paragraph">
                  <wp:posOffset>635</wp:posOffset>
                </wp:positionV>
                <wp:extent cx="2466975" cy="0"/>
                <wp:effectExtent l="36830" t="86360" r="29845" b="94615"/>
                <wp:wrapNone/>
                <wp:docPr id="136"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6975" cy="0"/>
                        </a:xfrm>
                        <a:prstGeom prst="straightConnector1">
                          <a:avLst/>
                        </a:prstGeom>
                        <a:noFill/>
                        <a:ln w="38100">
                          <a:solidFill>
                            <a:schemeClr val="accent6">
                              <a:lumMod val="40000"/>
                              <a:lumOff val="60000"/>
                            </a:schemeClr>
                          </a:solidFill>
                          <a:prstDash val="dash"/>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79E39E5" id="_x0000_t32" coordsize="21600,21600" o:spt="32" o:oned="t" path="m,l21600,21600e" filled="f">
                <v:path arrowok="t" fillok="f" o:connecttype="none"/>
                <o:lock v:ext="edit" shapetype="t"/>
              </v:shapetype>
              <v:shape id="AutoShape 91" o:spid="_x0000_s1026" type="#_x0000_t32" style="position:absolute;margin-left:491.9pt;margin-top:.05pt;width:194.25pt;height:0;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" strokecolor="#fbd4b4 [1305]" strokeweight="3pt">
                <v:stroke dashstyle="dash" startarrow="block" endarrow="block"/>
                <v:shadow color="#243f60" opacity=".5" offset="1pt"/>
              </v:shape>
            </w:pict>
          </mc:Fallback>
        </mc:AlternateContent>
      </w:r>
      <w:r>
        <w:rPr>
          <w:rFonts w:ascii="Trebuchet MS" w:hAnsi="Trebuchet MS" w:cs="Calibri"/>
          <w:noProof/>
          <w:sz w:val="24"/>
          <w:szCs w:val="24"/>
          <w:lang w:val="de-DE" w:eastAsia="de-DE" w:bidi="ar-SA"/>
        </w:rPr>
        <mc:AlternateContent>
          <mc:Choice Requires="wps">
            <w:drawing>
              <wp:anchor distT="0" distB="0" distL="114300" distR="114300" simplePos="0" relativeHeight="251691520" behindDoc="0" locked="0" layoutInCell="1" allowOverlap="1" wp14:anchorId="4FEBA8ED" wp14:editId="1EBC70A7">
                <wp:simplePos x="0" y="0"/>
                <wp:positionH relativeFrom="column">
                  <wp:posOffset>6419850</wp:posOffset>
                </wp:positionH>
                <wp:positionV relativeFrom="paragraph">
                  <wp:posOffset>167005</wp:posOffset>
                </wp:positionV>
                <wp:extent cx="2160270" cy="1473835"/>
                <wp:effectExtent l="66675" t="71755" r="68580" b="64135"/>
                <wp:wrapNone/>
                <wp:docPr id="135" name="Ova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1473835"/>
                        </a:xfrm>
                        <a:prstGeom prst="ellipse">
                          <a:avLst/>
                        </a:prstGeom>
                        <a:solidFill>
                          <a:srgbClr val="F79646"/>
                        </a:solidFill>
                        <a:ln w="127000" cmpd="dbl">
                          <a:solidFill>
                            <a:srgbClr val="F7964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324FCCB" w14:textId="77777777" w:rsidR="00C80F3D" w:rsidRDefault="00C80F3D" w:rsidP="00617D91">
                            <w:pPr>
                              <w:spacing w:before="0" w:after="0"/>
                              <w:ind w:left="-142" w:right="-193"/>
                              <w:rPr>
                                <w:rFonts w:ascii="Trebuchet MS" w:hAnsi="Trebuchet MS"/>
                                <w:b/>
                                <w:lang w:val="fr-FR"/>
                              </w:rPr>
                            </w:pPr>
                            <w:r w:rsidRPr="00876A00">
                              <w:rPr>
                                <w:rFonts w:ascii="Trebuchet MS" w:hAnsi="Trebuchet MS"/>
                                <w:b/>
                                <w:lang w:val="fr-FR"/>
                              </w:rPr>
                              <w:t>Potentiels p</w:t>
                            </w:r>
                            <w:r>
                              <w:rPr>
                                <w:rFonts w:ascii="Trebuchet MS" w:hAnsi="Trebuchet MS"/>
                                <w:b/>
                                <w:lang w:val="fr-FR"/>
                              </w:rPr>
                              <w:t>artenaires pour des délégations</w:t>
                            </w:r>
                          </w:p>
                          <w:p w14:paraId="2D02D782" w14:textId="77777777" w:rsidR="00C80F3D" w:rsidRPr="00617D91" w:rsidRDefault="00C80F3D" w:rsidP="00617D91">
                            <w:pPr>
                              <w:spacing w:before="0" w:after="0"/>
                              <w:ind w:left="-142" w:right="-193"/>
                              <w:rPr>
                                <w:rFonts w:ascii="Trebuchet MS" w:hAnsi="Trebuchet MS"/>
                                <w:b/>
                                <w:lang w:val="fr-FR"/>
                              </w:rPr>
                            </w:pPr>
                            <w:r w:rsidRPr="00876A00">
                              <w:rPr>
                                <w:rFonts w:ascii="Trebuchet MS" w:hAnsi="Trebuchet MS"/>
                                <w:lang w:val="fr-FR"/>
                              </w:rPr>
                              <w:t xml:space="preserve">Associations dans le secteur de l’accès aux soins, mutualistes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EBA8ED" id="Oval 24" o:spid="_x0000_s1029" style="position:absolute;left:0;text-align:left;margin-left:505.5pt;margin-top:13.15pt;width:170.1pt;height:116.0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" fillcolor="#f79646" strokecolor="#f79646" strokeweight="10pt">
                <v:stroke linestyle="thinThin"/>
                <v:shadow color="#868686"/>
                <v:textbox>
                  <w:txbxContent>
                    <w:p w14:paraId="3324FCCB" w14:textId="77777777" w:rsidR="00C80F3D" w:rsidRDefault="00C80F3D" w:rsidP="00617D91">
                      <w:pPr>
                        <w:spacing w:before="0" w:after="0"/>
                        <w:ind w:left="-142" w:right="-193"/>
                        <w:rPr>
                          <w:rFonts w:ascii="Trebuchet MS" w:hAnsi="Trebuchet MS"/>
                          <w:b/>
                          <w:lang w:val="fr-FR"/>
                        </w:rPr>
                      </w:pPr>
                      <w:r w:rsidRPr="00876A00">
                        <w:rPr>
                          <w:rFonts w:ascii="Trebuchet MS" w:hAnsi="Trebuchet MS"/>
                          <w:b/>
                          <w:lang w:val="fr-FR"/>
                        </w:rPr>
                        <w:t>Potentiels p</w:t>
                      </w:r>
                      <w:r>
                        <w:rPr>
                          <w:rFonts w:ascii="Trebuchet MS" w:hAnsi="Trebuchet MS"/>
                          <w:b/>
                          <w:lang w:val="fr-FR"/>
                        </w:rPr>
                        <w:t>artenaires pour des délégations</w:t>
                      </w:r>
                    </w:p>
                    <w:p w14:paraId="2D02D782" w14:textId="77777777" w:rsidR="00C80F3D" w:rsidRPr="00617D91" w:rsidRDefault="00C80F3D" w:rsidP="00617D91">
                      <w:pPr>
                        <w:spacing w:before="0" w:after="0"/>
                        <w:ind w:left="-142" w:right="-193"/>
                        <w:rPr>
                          <w:rFonts w:ascii="Trebuchet MS" w:hAnsi="Trebuchet MS"/>
                          <w:b/>
                          <w:lang w:val="fr-FR"/>
                        </w:rPr>
                      </w:pPr>
                      <w:r w:rsidRPr="00876A00">
                        <w:rPr>
                          <w:rFonts w:ascii="Trebuchet MS" w:hAnsi="Trebuchet MS"/>
                          <w:lang w:val="fr-FR"/>
                        </w:rPr>
                        <w:t xml:space="preserve">Associations dans le secteur de l’accès aux soins, mutualistes </w:t>
                      </w:r>
                    </w:p>
                  </w:txbxContent>
                </v:textbox>
              </v:oval>
            </w:pict>
          </mc:Fallback>
        </mc:AlternateContent>
      </w:r>
    </w:p>
    <w:p w14:paraId="7FD15151" w14:textId="77777777" w:rsidR="002D2C76" w:rsidRPr="00FC5442" w:rsidRDefault="00524FF8" w:rsidP="00FC5442">
      <w:pPr>
        <w:pStyle w:val="Listenabsatz"/>
        <w:spacing w:before="0" w:after="0" w:line="240" w:lineRule="auto"/>
        <w:ind w:left="0"/>
        <w:jc w:val="both"/>
        <w:rPr>
          <w:rFonts w:ascii="Trebuchet MS" w:hAnsi="Trebuchet MS" w:cs="Calibri"/>
          <w:sz w:val="24"/>
          <w:szCs w:val="24"/>
          <w:lang w:val="fr-FR"/>
        </w:rPr>
      </w:pPr>
      <w:r>
        <w:rPr>
          <w:rFonts w:ascii="Trebuchet MS" w:hAnsi="Trebuchet MS" w:cs="Calibri"/>
          <w:noProof/>
          <w:sz w:val="24"/>
          <w:szCs w:val="24"/>
          <w:lang w:val="de-DE" w:eastAsia="de-DE" w:bidi="ar-SA"/>
        </w:rPr>
        <mc:AlternateContent>
          <mc:Choice Requires="wps">
            <w:drawing>
              <wp:anchor distT="0" distB="0" distL="114300" distR="114300" simplePos="0" relativeHeight="251690496" behindDoc="0" locked="0" layoutInCell="1" allowOverlap="1" wp14:anchorId="3E3A875E" wp14:editId="6667ECAD">
                <wp:simplePos x="0" y="0"/>
                <wp:positionH relativeFrom="column">
                  <wp:posOffset>-14605</wp:posOffset>
                </wp:positionH>
                <wp:positionV relativeFrom="paragraph">
                  <wp:posOffset>2540</wp:posOffset>
                </wp:positionV>
                <wp:extent cx="2023745" cy="1334135"/>
                <wp:effectExtent l="71120" t="69215" r="67310" b="73025"/>
                <wp:wrapNone/>
                <wp:docPr id="134" name="Oval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3745" cy="1334135"/>
                        </a:xfrm>
                        <a:prstGeom prst="ellipse">
                          <a:avLst/>
                        </a:prstGeom>
                        <a:solidFill>
                          <a:srgbClr val="F79646"/>
                        </a:solidFill>
                        <a:ln w="127000" cmpd="dbl">
                          <a:solidFill>
                            <a:srgbClr val="F7964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66B8703" w14:textId="77777777" w:rsidR="00C80F3D" w:rsidRDefault="00C80F3D" w:rsidP="00617D91">
                            <w:pPr>
                              <w:spacing w:before="0" w:after="0"/>
                              <w:rPr>
                                <w:rFonts w:ascii="Trebuchet MS" w:hAnsi="Trebuchet MS"/>
                                <w:b/>
                                <w:lang w:val="fr-FR"/>
                              </w:rPr>
                            </w:pPr>
                            <w:r>
                              <w:rPr>
                                <w:rFonts w:ascii="Trebuchet MS" w:hAnsi="Trebuchet MS"/>
                                <w:b/>
                                <w:lang w:val="fr-FR"/>
                              </w:rPr>
                              <w:t>Système d’affiliation</w:t>
                            </w:r>
                          </w:p>
                          <w:p w14:paraId="3627438D" w14:textId="77777777" w:rsidR="00C80F3D" w:rsidRPr="00617D91" w:rsidRDefault="00C80F3D" w:rsidP="005D3FA6">
                            <w:pPr>
                              <w:spacing w:before="0" w:after="0"/>
                              <w:ind w:right="-214"/>
                              <w:rPr>
                                <w:rFonts w:ascii="Trebuchet MS" w:hAnsi="Trebuchet MS"/>
                                <w:b/>
                                <w:lang w:val="fr-FR"/>
                              </w:rPr>
                            </w:pPr>
                            <w:r w:rsidRPr="00876A00">
                              <w:rPr>
                                <w:rFonts w:ascii="Trebuchet MS" w:hAnsi="Trebuchet MS"/>
                                <w:lang w:val="fr-FR"/>
                              </w:rPr>
                              <w:t>Pour la prise en charge des personnes les plus vulnérables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3A875E" id="Oval 23" o:spid="_x0000_s1030" style="position:absolute;left:0;text-align:left;margin-left:-1.15pt;margin-top:.2pt;width:159.35pt;height:105.0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" fillcolor="#f79646" strokecolor="#f79646" strokeweight="10pt">
                <v:stroke linestyle="thinThin"/>
                <v:shadow color="#868686"/>
                <v:textbox>
                  <w:txbxContent>
                    <w:p w14:paraId="166B8703" w14:textId="77777777" w:rsidR="00C80F3D" w:rsidRDefault="00C80F3D" w:rsidP="00617D91">
                      <w:pPr>
                        <w:spacing w:before="0" w:after="0"/>
                        <w:rPr>
                          <w:rFonts w:ascii="Trebuchet MS" w:hAnsi="Trebuchet MS"/>
                          <w:b/>
                          <w:lang w:val="fr-FR"/>
                        </w:rPr>
                      </w:pPr>
                      <w:r>
                        <w:rPr>
                          <w:rFonts w:ascii="Trebuchet MS" w:hAnsi="Trebuchet MS"/>
                          <w:b/>
                          <w:lang w:val="fr-FR"/>
                        </w:rPr>
                        <w:t>Système d’affiliation</w:t>
                      </w:r>
                    </w:p>
                    <w:p w14:paraId="3627438D" w14:textId="77777777" w:rsidR="00C80F3D" w:rsidRPr="00617D91" w:rsidRDefault="00C80F3D" w:rsidP="005D3FA6">
                      <w:pPr>
                        <w:spacing w:before="0" w:after="0"/>
                        <w:ind w:right="-214"/>
                        <w:rPr>
                          <w:rFonts w:ascii="Trebuchet MS" w:hAnsi="Trebuchet MS"/>
                          <w:b/>
                          <w:lang w:val="fr-FR"/>
                        </w:rPr>
                      </w:pPr>
                      <w:r w:rsidRPr="00876A00">
                        <w:rPr>
                          <w:rFonts w:ascii="Trebuchet MS" w:hAnsi="Trebuchet MS"/>
                          <w:lang w:val="fr-FR"/>
                        </w:rPr>
                        <w:t>Pour la prise en charge des personnes les plus vulnérables</w:t>
                      </w:r>
                    </w:p>
                  </w:txbxContent>
                </v:textbox>
              </v:oval>
            </w:pict>
          </mc:Fallback>
        </mc:AlternateContent>
      </w:r>
    </w:p>
    <w:p w14:paraId="1C2982FE" w14:textId="77777777" w:rsidR="002D2C76" w:rsidRPr="00FC5442" w:rsidRDefault="00524FF8" w:rsidP="00FC5442">
      <w:pPr>
        <w:pStyle w:val="Listenabsatz"/>
        <w:spacing w:before="0" w:after="0" w:line="240" w:lineRule="auto"/>
        <w:ind w:left="0"/>
        <w:jc w:val="both"/>
        <w:rPr>
          <w:rFonts w:ascii="Trebuchet MS" w:hAnsi="Trebuchet MS" w:cs="Calibri"/>
          <w:sz w:val="24"/>
          <w:szCs w:val="24"/>
          <w:lang w:val="fr-FR"/>
        </w:rPr>
      </w:pPr>
      <w:r>
        <w:rPr>
          <w:rFonts w:ascii="Trebuchet MS" w:hAnsi="Trebuchet MS" w:cs="Calibri"/>
          <w:noProof/>
          <w:sz w:val="24"/>
          <w:szCs w:val="24"/>
          <w:lang w:val="de-DE" w:eastAsia="de-DE" w:bidi="ar-SA"/>
        </w:rPr>
        <mc:AlternateContent>
          <mc:Choice Requires="wps">
            <w:drawing>
              <wp:anchor distT="0" distB="0" distL="114300" distR="114300" simplePos="0" relativeHeight="251648512" behindDoc="0" locked="0" layoutInCell="1" allowOverlap="1" wp14:anchorId="3BEF8649" wp14:editId="6EFF6566">
                <wp:simplePos x="0" y="0"/>
                <wp:positionH relativeFrom="column">
                  <wp:posOffset>1843405</wp:posOffset>
                </wp:positionH>
                <wp:positionV relativeFrom="paragraph">
                  <wp:posOffset>31750</wp:posOffset>
                </wp:positionV>
                <wp:extent cx="393065" cy="0"/>
                <wp:effectExtent l="33655" t="88900" r="30480" b="92075"/>
                <wp:wrapNone/>
                <wp:docPr id="133"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065" cy="0"/>
                        </a:xfrm>
                        <a:prstGeom prst="straightConnector1">
                          <a:avLst/>
                        </a:prstGeom>
                        <a:noFill/>
                        <a:ln w="38100">
                          <a:solidFill>
                            <a:schemeClr val="accent6">
                              <a:lumMod val="40000"/>
                              <a:lumOff val="60000"/>
                            </a:schemeClr>
                          </a:solidFill>
                          <a:prstDash val="dash"/>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66FE41" id="AutoShape 31" o:spid="_x0000_s1026" type="#_x0000_t32" style="position:absolute;margin-left:145.15pt;margin-top:2.5pt;width:30.95pt;height:0;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" strokecolor="#fbd4b4 [1305]" strokeweight="3pt">
                <v:stroke dashstyle="dash" startarrow="block" endarrow="block"/>
                <v:shadow color="#243f60" opacity=".5" offset="1pt"/>
              </v:shape>
            </w:pict>
          </mc:Fallback>
        </mc:AlternateContent>
      </w:r>
      <w:r>
        <w:rPr>
          <w:rFonts w:ascii="Trebuchet MS" w:hAnsi="Trebuchet MS" w:cs="Calibri"/>
          <w:noProof/>
          <w:sz w:val="24"/>
          <w:szCs w:val="24"/>
          <w:lang w:val="de-DE" w:eastAsia="de-DE" w:bidi="ar-SA"/>
        </w:rPr>
        <mc:AlternateContent>
          <mc:Choice Requires="wps">
            <w:drawing>
              <wp:anchor distT="0" distB="0" distL="114300" distR="114300" simplePos="0" relativeHeight="251647488" behindDoc="0" locked="0" layoutInCell="1" allowOverlap="1" wp14:anchorId="56E1F3D0" wp14:editId="355352D9">
                <wp:simplePos x="0" y="0"/>
                <wp:positionH relativeFrom="column">
                  <wp:posOffset>6217285</wp:posOffset>
                </wp:positionH>
                <wp:positionV relativeFrom="paragraph">
                  <wp:posOffset>25400</wp:posOffset>
                </wp:positionV>
                <wp:extent cx="393700" cy="0"/>
                <wp:effectExtent l="35560" t="92075" r="37465" b="88900"/>
                <wp:wrapNone/>
                <wp:docPr id="132"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700" cy="0"/>
                        </a:xfrm>
                        <a:prstGeom prst="straightConnector1">
                          <a:avLst/>
                        </a:prstGeom>
                        <a:noFill/>
                        <a:ln w="38100">
                          <a:solidFill>
                            <a:schemeClr val="accent6">
                              <a:lumMod val="40000"/>
                              <a:lumOff val="60000"/>
                            </a:schemeClr>
                          </a:solidFill>
                          <a:prstDash val="dash"/>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24CA2BF" id="AutoShape 30" o:spid="_x0000_s1026" type="#_x0000_t32" style="position:absolute;margin-left:489.55pt;margin-top:2pt;width:31pt;height:0;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" strokecolor="#fbd4b4 [1305]" strokeweight="3pt">
                <v:stroke dashstyle="dash" startarrow="block" endarrow="block"/>
                <v:shadow color="#243f60" opacity=".5" offset="1pt"/>
              </v:shape>
            </w:pict>
          </mc:Fallback>
        </mc:AlternateContent>
      </w:r>
      <w:r>
        <w:rPr>
          <w:rFonts w:ascii="Trebuchet MS" w:hAnsi="Trebuchet MS" w:cs="Calibri"/>
          <w:noProof/>
          <w:sz w:val="24"/>
          <w:szCs w:val="24"/>
          <w:lang w:val="de-DE" w:eastAsia="de-DE" w:bidi="ar-SA"/>
        </w:rPr>
        <mc:AlternateContent>
          <mc:Choice Requires="wps">
            <w:drawing>
              <wp:anchor distT="0" distB="0" distL="114300" distR="114300" simplePos="0" relativeHeight="251685376" behindDoc="0" locked="0" layoutInCell="1" allowOverlap="1" wp14:anchorId="589E11F7" wp14:editId="43242758">
                <wp:simplePos x="0" y="0"/>
                <wp:positionH relativeFrom="column">
                  <wp:posOffset>5553710</wp:posOffset>
                </wp:positionH>
                <wp:positionV relativeFrom="paragraph">
                  <wp:posOffset>691515</wp:posOffset>
                </wp:positionV>
                <wp:extent cx="1057275" cy="765810"/>
                <wp:effectExtent l="67310" t="81915" r="66040" b="85725"/>
                <wp:wrapNone/>
                <wp:docPr id="131"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765810"/>
                        </a:xfrm>
                        <a:prstGeom prst="straightConnector1">
                          <a:avLst/>
                        </a:prstGeom>
                        <a:noFill/>
                        <a:ln w="38100">
                          <a:solidFill>
                            <a:schemeClr val="accent6">
                              <a:lumMod val="40000"/>
                              <a:lumOff val="60000"/>
                            </a:schemeClr>
                          </a:solidFill>
                          <a:prstDash val="dash"/>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FB447BB" id="AutoShape 35" o:spid="_x0000_s1026" type="#_x0000_t32" style="position:absolute;margin-left:437.3pt;margin-top:54.45pt;width:83.25pt;height:60.3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" strokecolor="#fbd4b4 [1305]" strokeweight="3pt">
                <v:stroke dashstyle="dash" startarrow="block" endarrow="block"/>
                <v:shadow color="#243f60" opacity=".5" offset="1pt"/>
              </v:shape>
            </w:pict>
          </mc:Fallback>
        </mc:AlternateContent>
      </w:r>
    </w:p>
    <w:p w14:paraId="7F9319C5" w14:textId="77777777" w:rsidR="002D2C76" w:rsidRPr="00FC5442" w:rsidRDefault="002D2C76" w:rsidP="00FC5442">
      <w:pPr>
        <w:pStyle w:val="Listenabsatz"/>
        <w:spacing w:before="0" w:after="0" w:line="240" w:lineRule="auto"/>
        <w:ind w:left="0"/>
        <w:jc w:val="both"/>
        <w:rPr>
          <w:rFonts w:ascii="Trebuchet MS" w:hAnsi="Trebuchet MS" w:cs="Calibri"/>
          <w:sz w:val="24"/>
          <w:szCs w:val="24"/>
          <w:lang w:val="fr-FR"/>
        </w:rPr>
      </w:pPr>
    </w:p>
    <w:p w14:paraId="4950900E" w14:textId="77777777" w:rsidR="002D2C76" w:rsidRPr="00FC5442" w:rsidRDefault="002D2C76" w:rsidP="00FC5442">
      <w:pPr>
        <w:pStyle w:val="Listenabsatz"/>
        <w:spacing w:before="0" w:after="0" w:line="240" w:lineRule="auto"/>
        <w:ind w:left="0"/>
        <w:jc w:val="both"/>
        <w:rPr>
          <w:rFonts w:ascii="Trebuchet MS" w:hAnsi="Trebuchet MS" w:cs="Calibri"/>
          <w:sz w:val="24"/>
          <w:szCs w:val="24"/>
          <w:lang w:val="fr-FR"/>
        </w:rPr>
      </w:pPr>
    </w:p>
    <w:p w14:paraId="32B33BBC" w14:textId="77777777" w:rsidR="002D2C76" w:rsidRPr="00FC5442" w:rsidRDefault="00524FF8" w:rsidP="00FC5442">
      <w:pPr>
        <w:pStyle w:val="Listenabsatz"/>
        <w:spacing w:before="0" w:after="0" w:line="240" w:lineRule="auto"/>
        <w:ind w:left="0"/>
        <w:jc w:val="both"/>
        <w:rPr>
          <w:rFonts w:ascii="Trebuchet MS" w:hAnsi="Trebuchet MS" w:cs="Calibri"/>
          <w:sz w:val="24"/>
          <w:szCs w:val="24"/>
          <w:lang w:val="fr-FR"/>
        </w:rPr>
      </w:pPr>
      <w:r>
        <w:rPr>
          <w:rFonts w:ascii="Trebuchet MS" w:hAnsi="Trebuchet MS" w:cs="Calibri"/>
          <w:noProof/>
          <w:sz w:val="24"/>
          <w:szCs w:val="24"/>
          <w:lang w:val="de-DE" w:eastAsia="de-DE" w:bidi="ar-SA"/>
        </w:rPr>
        <mc:AlternateContent>
          <mc:Choice Requires="wps">
            <w:drawing>
              <wp:anchor distT="0" distB="0" distL="114300" distR="114300" simplePos="0" relativeHeight="251674112" behindDoc="0" locked="0" layoutInCell="1" allowOverlap="1" wp14:anchorId="5D06230C" wp14:editId="4F7B7985">
                <wp:simplePos x="0" y="0"/>
                <wp:positionH relativeFrom="column">
                  <wp:posOffset>4270375</wp:posOffset>
                </wp:positionH>
                <wp:positionV relativeFrom="paragraph">
                  <wp:posOffset>173990</wp:posOffset>
                </wp:positionV>
                <wp:extent cx="0" cy="908050"/>
                <wp:effectExtent l="127000" t="31115" r="130175" b="41910"/>
                <wp:wrapNone/>
                <wp:docPr id="130"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08050"/>
                        </a:xfrm>
                        <a:prstGeom prst="straightConnector1">
                          <a:avLst/>
                        </a:prstGeom>
                        <a:noFill/>
                        <a:ln w="57150">
                          <a:solidFill>
                            <a:srgbClr val="0070C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D01DDC5" id="AutoShape 33" o:spid="_x0000_s1026" type="#_x0000_t32" style="position:absolute;margin-left:336.25pt;margin-top:13.7pt;width:0;height:71.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" strokecolor="#0070c0" strokeweight="4.5pt">
                <v:stroke endarrow="block"/>
                <v:shadow color="#243f60" opacity=".5" offset="1pt"/>
              </v:shape>
            </w:pict>
          </mc:Fallback>
        </mc:AlternateContent>
      </w:r>
      <w:r>
        <w:rPr>
          <w:rFonts w:ascii="Trebuchet MS" w:hAnsi="Trebuchet MS" w:cs="Calibri"/>
          <w:noProof/>
          <w:sz w:val="24"/>
          <w:szCs w:val="24"/>
          <w:lang w:val="de-DE" w:eastAsia="de-DE" w:bidi="ar-SA"/>
        </w:rPr>
        <mc:AlternateContent>
          <mc:Choice Requires="wps">
            <w:drawing>
              <wp:anchor distT="0" distB="0" distL="114300" distR="114300" simplePos="0" relativeHeight="251687424" behindDoc="0" locked="0" layoutInCell="1" allowOverlap="1" wp14:anchorId="4EF1CE50" wp14:editId="2D84BB97">
                <wp:simplePos x="0" y="0"/>
                <wp:positionH relativeFrom="column">
                  <wp:posOffset>1689735</wp:posOffset>
                </wp:positionH>
                <wp:positionV relativeFrom="paragraph">
                  <wp:posOffset>110490</wp:posOffset>
                </wp:positionV>
                <wp:extent cx="717550" cy="800100"/>
                <wp:effectExtent l="80010" t="72390" r="78740" b="80010"/>
                <wp:wrapNone/>
                <wp:docPr id="129"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17550" cy="800100"/>
                        </a:xfrm>
                        <a:prstGeom prst="straightConnector1">
                          <a:avLst/>
                        </a:prstGeom>
                        <a:noFill/>
                        <a:ln w="38100">
                          <a:solidFill>
                            <a:schemeClr val="accent6">
                              <a:lumMod val="40000"/>
                              <a:lumOff val="60000"/>
                            </a:schemeClr>
                          </a:solidFill>
                          <a:prstDash val="dash"/>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333BD64" id="AutoShape 94" o:spid="_x0000_s1026" type="#_x0000_t32" style="position:absolute;margin-left:133.05pt;margin-top:8.7pt;width:56.5pt;height:63pt;flip:x;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" strokecolor="#fbd4b4 [1305]" strokeweight="3pt">
                <v:stroke dashstyle="dash" startarrow="block" endarrow="block"/>
                <v:shadow color="#243f60" opacity=".5" offset="1pt"/>
              </v:shape>
            </w:pict>
          </mc:Fallback>
        </mc:AlternateContent>
      </w:r>
    </w:p>
    <w:p w14:paraId="21075C30" w14:textId="77777777" w:rsidR="002D2C76" w:rsidRPr="00FC5442" w:rsidRDefault="00524FF8" w:rsidP="00FC5442">
      <w:pPr>
        <w:pStyle w:val="Listenabsatz"/>
        <w:spacing w:before="0" w:after="0" w:line="240" w:lineRule="auto"/>
        <w:ind w:left="0"/>
        <w:jc w:val="both"/>
        <w:rPr>
          <w:rFonts w:ascii="Trebuchet MS" w:hAnsi="Trebuchet MS" w:cs="Calibri"/>
          <w:sz w:val="24"/>
          <w:szCs w:val="24"/>
          <w:lang w:val="fr-FR"/>
        </w:rPr>
      </w:pPr>
      <w:r>
        <w:rPr>
          <w:rFonts w:ascii="Trebuchet MS" w:hAnsi="Trebuchet MS" w:cs="Calibri"/>
          <w:noProof/>
          <w:sz w:val="24"/>
          <w:szCs w:val="24"/>
          <w:lang w:val="de-DE" w:eastAsia="de-DE" w:bidi="ar-SA"/>
        </w:rPr>
        <mc:AlternateContent>
          <mc:Choice Requires="wps">
            <w:drawing>
              <wp:anchor distT="0" distB="0" distL="114300" distR="114300" simplePos="0" relativeHeight="251686400" behindDoc="0" locked="0" layoutInCell="1" allowOverlap="1" wp14:anchorId="581D523E" wp14:editId="77E8EBD0">
                <wp:simplePos x="0" y="0"/>
                <wp:positionH relativeFrom="column">
                  <wp:posOffset>8593455</wp:posOffset>
                </wp:positionH>
                <wp:positionV relativeFrom="paragraph">
                  <wp:posOffset>165100</wp:posOffset>
                </wp:positionV>
                <wp:extent cx="458470" cy="581025"/>
                <wp:effectExtent l="78105" t="69850" r="82550" b="73025"/>
                <wp:wrapNone/>
                <wp:docPr id="128"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8470" cy="581025"/>
                        </a:xfrm>
                        <a:prstGeom prst="straightConnector1">
                          <a:avLst/>
                        </a:prstGeom>
                        <a:noFill/>
                        <a:ln w="38100">
                          <a:solidFill>
                            <a:schemeClr val="accent6">
                              <a:lumMod val="40000"/>
                              <a:lumOff val="60000"/>
                            </a:schemeClr>
                          </a:solidFill>
                          <a:prstDash val="dash"/>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FA7A1E4" id="AutoShape 93" o:spid="_x0000_s1026" type="#_x0000_t32" style="position:absolute;margin-left:676.65pt;margin-top:13pt;width:36.1pt;height:45.75pt;flip:x;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" strokecolor="#fbd4b4 [1305]" strokeweight="3pt">
                <v:stroke dashstyle="dash" startarrow="block" endarrow="block"/>
                <v:shadow color="#243f60" opacity=".5" offset="1pt"/>
              </v:shape>
            </w:pict>
          </mc:Fallback>
        </mc:AlternateContent>
      </w:r>
    </w:p>
    <w:p w14:paraId="32685C74" w14:textId="77777777" w:rsidR="002D2C76" w:rsidRPr="00FC5442" w:rsidRDefault="002D2C76" w:rsidP="00FC5442">
      <w:pPr>
        <w:pStyle w:val="Listenabsatz"/>
        <w:spacing w:before="0" w:after="0" w:line="240" w:lineRule="auto"/>
        <w:ind w:left="0"/>
        <w:jc w:val="both"/>
        <w:rPr>
          <w:rFonts w:ascii="Trebuchet MS" w:hAnsi="Trebuchet MS" w:cs="Calibri"/>
          <w:sz w:val="24"/>
          <w:szCs w:val="24"/>
          <w:lang w:val="fr-FR"/>
        </w:rPr>
      </w:pPr>
    </w:p>
    <w:p w14:paraId="68AF9EC3" w14:textId="77777777" w:rsidR="002D2C76" w:rsidRPr="00FC5442" w:rsidRDefault="002D2C76" w:rsidP="00FC5442">
      <w:pPr>
        <w:pStyle w:val="Listenabsatz"/>
        <w:spacing w:before="0" w:after="0" w:line="240" w:lineRule="auto"/>
        <w:ind w:left="0"/>
        <w:jc w:val="both"/>
        <w:rPr>
          <w:rFonts w:ascii="Trebuchet MS" w:hAnsi="Trebuchet MS" w:cs="Calibri"/>
          <w:sz w:val="24"/>
          <w:szCs w:val="24"/>
          <w:lang w:val="fr-FR"/>
        </w:rPr>
      </w:pPr>
    </w:p>
    <w:p w14:paraId="346A89C3" w14:textId="77777777" w:rsidR="002D2C76" w:rsidRPr="00FC5442" w:rsidRDefault="00524FF8" w:rsidP="00FC5442">
      <w:pPr>
        <w:pStyle w:val="Listenabsatz"/>
        <w:spacing w:before="0" w:after="0" w:line="240" w:lineRule="auto"/>
        <w:ind w:left="0"/>
        <w:jc w:val="both"/>
        <w:rPr>
          <w:rFonts w:ascii="Trebuchet MS" w:hAnsi="Trebuchet MS" w:cs="Calibri"/>
          <w:sz w:val="24"/>
          <w:szCs w:val="24"/>
          <w:lang w:val="fr-FR"/>
        </w:rPr>
      </w:pPr>
      <w:r>
        <w:rPr>
          <w:rFonts w:ascii="Trebuchet MS" w:hAnsi="Trebuchet MS" w:cs="Calibri"/>
          <w:noProof/>
          <w:sz w:val="24"/>
          <w:szCs w:val="24"/>
          <w:lang w:val="de-DE" w:eastAsia="de-DE" w:bidi="ar-SA"/>
        </w:rPr>
        <mc:AlternateContent>
          <mc:Choice Requires="wps">
            <w:drawing>
              <wp:anchor distT="0" distB="0" distL="114300" distR="114300" simplePos="0" relativeHeight="251683328" behindDoc="0" locked="0" layoutInCell="1" allowOverlap="1" wp14:anchorId="3DAB7BDB" wp14:editId="76BB4C9C">
                <wp:simplePos x="0" y="0"/>
                <wp:positionH relativeFrom="column">
                  <wp:posOffset>113030</wp:posOffset>
                </wp:positionH>
                <wp:positionV relativeFrom="paragraph">
                  <wp:posOffset>158750</wp:posOffset>
                </wp:positionV>
                <wp:extent cx="1868805" cy="1626235"/>
                <wp:effectExtent l="65405" t="63500" r="66040" b="72390"/>
                <wp:wrapNone/>
                <wp:docPr id="127"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8805" cy="1626235"/>
                        </a:xfrm>
                        <a:prstGeom prst="ellipse">
                          <a:avLst/>
                        </a:prstGeom>
                        <a:solidFill>
                          <a:srgbClr val="9BBB59"/>
                        </a:solidFill>
                        <a:ln w="127000" cmpd="dbl">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C64CA7A" w14:textId="77777777" w:rsidR="00C80F3D" w:rsidRDefault="00C80F3D" w:rsidP="00617D91">
                            <w:pPr>
                              <w:spacing w:before="0" w:after="0"/>
                              <w:rPr>
                                <w:rFonts w:ascii="Trebuchet MS" w:hAnsi="Trebuchet MS"/>
                                <w:b/>
                                <w:lang w:val="fr-FR"/>
                              </w:rPr>
                            </w:pPr>
                            <w:r w:rsidRPr="00876A00">
                              <w:rPr>
                                <w:rFonts w:ascii="Trebuchet MS" w:hAnsi="Trebuchet MS"/>
                                <w:b/>
                                <w:lang w:val="fr-FR"/>
                              </w:rPr>
                              <w:t>Autorités</w:t>
                            </w:r>
                          </w:p>
                          <w:p w14:paraId="41B8AC19" w14:textId="77777777" w:rsidR="00C80F3D" w:rsidRPr="00617D91" w:rsidRDefault="00C80F3D" w:rsidP="00617D91">
                            <w:pPr>
                              <w:spacing w:before="0" w:after="0"/>
                              <w:rPr>
                                <w:rFonts w:ascii="Trebuchet MS" w:hAnsi="Trebuchet MS"/>
                                <w:b/>
                                <w:lang w:val="fr-FR"/>
                              </w:rPr>
                            </w:pPr>
                            <w:r w:rsidRPr="00876A00">
                              <w:rPr>
                                <w:rFonts w:ascii="Trebuchet MS" w:hAnsi="Trebuchet MS"/>
                                <w:lang w:val="fr-FR"/>
                              </w:rPr>
                              <w:t xml:space="preserve">…du district, communales, des </w:t>
                            </w:r>
                            <w:r>
                              <w:rPr>
                                <w:rFonts w:ascii="Trebuchet MS" w:hAnsi="Trebuchet MS"/>
                                <w:lang w:val="fr-FR"/>
                              </w:rPr>
                              <w:t>Fokontany</w:t>
                            </w:r>
                            <w:r w:rsidRPr="00876A00">
                              <w:rPr>
                                <w:rFonts w:ascii="Trebuchet MS" w:hAnsi="Trebuchet MS"/>
                                <w:lang w:val="fr-FR"/>
                              </w:rPr>
                              <w:t>,… pour faciliter le travail et le suivi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AB7BDB" id="Oval 28" o:spid="_x0000_s1031" style="position:absolute;left:0;text-align:left;margin-left:8.9pt;margin-top:12.5pt;width:147.15pt;height:128.0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" fillcolor="#9bbb59" strokecolor="#9bbb59" strokeweight="10pt">
                <v:stroke linestyle="thinThin"/>
                <v:shadow color="#868686"/>
                <v:textbox>
                  <w:txbxContent>
                    <w:p w14:paraId="7C64CA7A" w14:textId="77777777" w:rsidR="00C80F3D" w:rsidRDefault="00C80F3D" w:rsidP="00617D91">
                      <w:pPr>
                        <w:spacing w:before="0" w:after="0"/>
                        <w:rPr>
                          <w:rFonts w:ascii="Trebuchet MS" w:hAnsi="Trebuchet MS"/>
                          <w:b/>
                          <w:lang w:val="fr-FR"/>
                        </w:rPr>
                      </w:pPr>
                      <w:r w:rsidRPr="00876A00">
                        <w:rPr>
                          <w:rFonts w:ascii="Trebuchet MS" w:hAnsi="Trebuchet MS"/>
                          <w:b/>
                          <w:lang w:val="fr-FR"/>
                        </w:rPr>
                        <w:t>Autorités</w:t>
                      </w:r>
                    </w:p>
                    <w:p w14:paraId="41B8AC19" w14:textId="77777777" w:rsidR="00C80F3D" w:rsidRPr="00617D91" w:rsidRDefault="00C80F3D" w:rsidP="00617D91">
                      <w:pPr>
                        <w:spacing w:before="0" w:after="0"/>
                        <w:rPr>
                          <w:rFonts w:ascii="Trebuchet MS" w:hAnsi="Trebuchet MS"/>
                          <w:b/>
                          <w:lang w:val="fr-FR"/>
                        </w:rPr>
                      </w:pPr>
                      <w:r w:rsidRPr="00876A00">
                        <w:rPr>
                          <w:rFonts w:ascii="Trebuchet MS" w:hAnsi="Trebuchet MS"/>
                          <w:lang w:val="fr-FR"/>
                        </w:rPr>
                        <w:t xml:space="preserve">…du district, communales, des </w:t>
                      </w:r>
                      <w:r>
                        <w:rPr>
                          <w:rFonts w:ascii="Trebuchet MS" w:hAnsi="Trebuchet MS"/>
                          <w:lang w:val="fr-FR"/>
                        </w:rPr>
                        <w:t>Fokontany</w:t>
                      </w:r>
                      <w:r w:rsidRPr="00876A00">
                        <w:rPr>
                          <w:rFonts w:ascii="Trebuchet MS" w:hAnsi="Trebuchet MS"/>
                          <w:lang w:val="fr-FR"/>
                        </w:rPr>
                        <w:t>,… pour faciliter le travail et le suivi</w:t>
                      </w:r>
                    </w:p>
                  </w:txbxContent>
                </v:textbox>
              </v:oval>
            </w:pict>
          </mc:Fallback>
        </mc:AlternateContent>
      </w:r>
    </w:p>
    <w:p w14:paraId="7633DF65" w14:textId="77777777" w:rsidR="002D2C76" w:rsidRPr="00FC5442" w:rsidRDefault="00524FF8" w:rsidP="00FC5442">
      <w:pPr>
        <w:pStyle w:val="Listenabsatz"/>
        <w:spacing w:before="0" w:after="0" w:line="240" w:lineRule="auto"/>
        <w:ind w:left="0"/>
        <w:jc w:val="both"/>
        <w:rPr>
          <w:rFonts w:ascii="Trebuchet MS" w:hAnsi="Trebuchet MS" w:cs="Calibri"/>
          <w:sz w:val="24"/>
          <w:szCs w:val="24"/>
          <w:lang w:val="fr-FR"/>
        </w:rPr>
      </w:pPr>
      <w:r>
        <w:rPr>
          <w:rFonts w:ascii="Trebuchet MS" w:hAnsi="Trebuchet MS" w:cs="Calibri"/>
          <w:noProof/>
          <w:sz w:val="24"/>
          <w:szCs w:val="24"/>
          <w:lang w:val="de-DE" w:eastAsia="de-DE" w:bidi="ar-SA"/>
        </w:rPr>
        <mc:AlternateContent>
          <mc:Choice Requires="wps">
            <w:drawing>
              <wp:anchor distT="0" distB="0" distL="114300" distR="114300" simplePos="0" relativeHeight="251682304" behindDoc="0" locked="0" layoutInCell="1" allowOverlap="1" wp14:anchorId="0A76E487" wp14:editId="0E29B93B">
                <wp:simplePos x="0" y="0"/>
                <wp:positionH relativeFrom="column">
                  <wp:posOffset>6644005</wp:posOffset>
                </wp:positionH>
                <wp:positionV relativeFrom="paragraph">
                  <wp:posOffset>109855</wp:posOffset>
                </wp:positionV>
                <wp:extent cx="2244725" cy="721360"/>
                <wp:effectExtent l="71755" t="71755" r="64770" b="64135"/>
                <wp:wrapNone/>
                <wp:docPr id="126"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4725" cy="721360"/>
                        </a:xfrm>
                        <a:prstGeom prst="roundRect">
                          <a:avLst>
                            <a:gd name="adj" fmla="val 16667"/>
                          </a:avLst>
                        </a:prstGeom>
                        <a:solidFill>
                          <a:srgbClr val="8064A2"/>
                        </a:solidFill>
                        <a:ln w="127000" cmpd="dbl">
                          <a:solidFill>
                            <a:srgbClr val="8064A2"/>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9780DCA" w14:textId="77777777" w:rsidR="00C80F3D" w:rsidRPr="00876A00" w:rsidRDefault="00C80F3D" w:rsidP="00617D91">
                            <w:pPr>
                              <w:spacing w:before="0" w:after="0"/>
                              <w:rPr>
                                <w:rFonts w:ascii="Trebuchet MS" w:hAnsi="Trebuchet MS"/>
                                <w:b/>
                                <w:lang w:val="fr-FR"/>
                              </w:rPr>
                            </w:pPr>
                            <w:r w:rsidRPr="00876A00">
                              <w:rPr>
                                <w:rFonts w:ascii="Trebuchet MS" w:hAnsi="Trebuchet MS"/>
                                <w:b/>
                                <w:lang w:val="fr-FR"/>
                              </w:rPr>
                              <w:t>Formations sanitaires</w:t>
                            </w:r>
                          </w:p>
                          <w:p w14:paraId="7DB5D479" w14:textId="77777777" w:rsidR="00C80F3D" w:rsidRPr="00876A00" w:rsidRDefault="00C80F3D" w:rsidP="00617D91">
                            <w:pPr>
                              <w:spacing w:before="0" w:after="0"/>
                              <w:ind w:left="-142"/>
                              <w:rPr>
                                <w:rFonts w:ascii="Trebuchet MS" w:hAnsi="Trebuchet MS"/>
                                <w:lang w:val="fr-FR"/>
                              </w:rPr>
                            </w:pPr>
                            <w:r>
                              <w:rPr>
                                <w:rFonts w:ascii="Trebuchet MS" w:hAnsi="Trebuchet MS"/>
                                <w:lang w:val="fr-FR"/>
                              </w:rPr>
                              <w:t>Conventionnées avec l’Agence Nationale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76E487" id="AutoShape 27" o:spid="_x0000_s1032" style="position:absolute;left:0;text-align:left;margin-left:523.15pt;margin-top:8.65pt;width:176.75pt;height:56.8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" fillcolor="#8064a2" strokecolor="#8064a2" strokeweight="10pt">
                <v:stroke linestyle="thinThin"/>
                <v:shadow color="#868686"/>
                <v:textbox>
                  <w:txbxContent>
                    <w:p w14:paraId="29780DCA" w14:textId="77777777" w:rsidR="00C80F3D" w:rsidRPr="00876A00" w:rsidRDefault="00C80F3D" w:rsidP="00617D91">
                      <w:pPr>
                        <w:spacing w:before="0" w:after="0"/>
                        <w:rPr>
                          <w:rFonts w:ascii="Trebuchet MS" w:hAnsi="Trebuchet MS"/>
                          <w:b/>
                          <w:lang w:val="fr-FR"/>
                        </w:rPr>
                      </w:pPr>
                      <w:r w:rsidRPr="00876A00">
                        <w:rPr>
                          <w:rFonts w:ascii="Trebuchet MS" w:hAnsi="Trebuchet MS"/>
                          <w:b/>
                          <w:lang w:val="fr-FR"/>
                        </w:rPr>
                        <w:t>Formations sanitaires</w:t>
                      </w:r>
                    </w:p>
                    <w:p w14:paraId="7DB5D479" w14:textId="77777777" w:rsidR="00C80F3D" w:rsidRPr="00876A00" w:rsidRDefault="00C80F3D" w:rsidP="00617D91">
                      <w:pPr>
                        <w:spacing w:before="0" w:after="0"/>
                        <w:ind w:left="-142"/>
                        <w:rPr>
                          <w:rFonts w:ascii="Trebuchet MS" w:hAnsi="Trebuchet MS"/>
                          <w:lang w:val="fr-FR"/>
                        </w:rPr>
                      </w:pPr>
                      <w:r>
                        <w:rPr>
                          <w:rFonts w:ascii="Trebuchet MS" w:hAnsi="Trebuchet MS"/>
                          <w:lang w:val="fr-FR"/>
                        </w:rPr>
                        <w:t>Conventionnées avec l’Agence Nationale</w:t>
                      </w:r>
                    </w:p>
                  </w:txbxContent>
                </v:textbox>
              </v:roundrect>
            </w:pict>
          </mc:Fallback>
        </mc:AlternateContent>
      </w:r>
    </w:p>
    <w:p w14:paraId="3F0E1290" w14:textId="77777777" w:rsidR="002D2C76" w:rsidRPr="00FC5442" w:rsidRDefault="00524FF8" w:rsidP="00FC5442">
      <w:pPr>
        <w:pStyle w:val="Listenabsatz"/>
        <w:tabs>
          <w:tab w:val="left" w:pos="1843"/>
        </w:tabs>
        <w:spacing w:before="0" w:after="0" w:line="240" w:lineRule="auto"/>
        <w:ind w:left="0"/>
        <w:jc w:val="both"/>
        <w:rPr>
          <w:rFonts w:ascii="Trebuchet MS" w:hAnsi="Trebuchet MS" w:cs="Calibri"/>
          <w:sz w:val="24"/>
          <w:szCs w:val="24"/>
          <w:lang w:val="fr-FR"/>
        </w:rPr>
      </w:pPr>
      <w:r>
        <w:rPr>
          <w:rFonts w:ascii="Trebuchet MS" w:hAnsi="Trebuchet MS" w:cs="Calibri"/>
          <w:noProof/>
          <w:sz w:val="24"/>
          <w:szCs w:val="24"/>
          <w:lang w:val="de-DE" w:eastAsia="de-DE" w:bidi="ar-SA"/>
        </w:rPr>
        <mc:AlternateContent>
          <mc:Choice Requires="wps">
            <w:drawing>
              <wp:anchor distT="0" distB="0" distL="114300" distR="114300" simplePos="0" relativeHeight="251680256" behindDoc="0" locked="0" layoutInCell="1" allowOverlap="1" wp14:anchorId="71B3CA06" wp14:editId="195A2DDC">
                <wp:simplePos x="0" y="0"/>
                <wp:positionH relativeFrom="column">
                  <wp:posOffset>2649220</wp:posOffset>
                </wp:positionH>
                <wp:positionV relativeFrom="paragraph">
                  <wp:posOffset>26035</wp:posOffset>
                </wp:positionV>
                <wp:extent cx="3136900" cy="1437640"/>
                <wp:effectExtent l="20320" t="26035" r="33655" b="50800"/>
                <wp:wrapNone/>
                <wp:docPr id="125"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6900" cy="1437640"/>
                        </a:xfrm>
                        <a:prstGeom prst="roundRect">
                          <a:avLst>
                            <a:gd name="adj" fmla="val 16667"/>
                          </a:avLst>
                        </a:prstGeom>
                        <a:solidFill>
                          <a:srgbClr val="4BACC6"/>
                        </a:solidFill>
                        <a:ln w="38100">
                          <a:solidFill>
                            <a:srgbClr val="F2F2F2"/>
                          </a:solidFill>
                          <a:round/>
                          <a:headEnd/>
                          <a:tailEnd/>
                        </a:ln>
                        <a:effectLst>
                          <a:outerShdw dist="28398" dir="3806097" algn="ctr" rotWithShape="0">
                            <a:srgbClr val="205867">
                              <a:alpha val="50000"/>
                            </a:srgbClr>
                          </a:outerShdw>
                        </a:effectLst>
                      </wps:spPr>
                      <wps:txbx>
                        <w:txbxContent>
                          <w:p w14:paraId="3003B819" w14:textId="77777777" w:rsidR="00C80F3D" w:rsidRDefault="00C80F3D" w:rsidP="00617D91">
                            <w:pPr>
                              <w:spacing w:before="0" w:after="0"/>
                              <w:rPr>
                                <w:rFonts w:ascii="Trebuchet MS" w:hAnsi="Trebuchet MS"/>
                                <w:b/>
                                <w:lang w:val="fr-FR"/>
                              </w:rPr>
                            </w:pPr>
                            <w:r w:rsidRPr="00876A00">
                              <w:rPr>
                                <w:rFonts w:ascii="Trebuchet MS" w:hAnsi="Trebuchet MS"/>
                                <w:b/>
                                <w:lang w:val="fr-FR"/>
                              </w:rPr>
                              <w:t xml:space="preserve">CNSS </w:t>
                            </w:r>
                            <w:r>
                              <w:rPr>
                                <w:rFonts w:ascii="Trebuchet MS" w:hAnsi="Trebuchet MS"/>
                                <w:b/>
                                <w:lang w:val="fr-FR"/>
                              </w:rPr>
                              <w:t>Agence</w:t>
                            </w:r>
                            <w:r w:rsidRPr="00876A00">
                              <w:rPr>
                                <w:rFonts w:ascii="Trebuchet MS" w:hAnsi="Trebuchet MS"/>
                                <w:b/>
                                <w:lang w:val="fr-FR"/>
                              </w:rPr>
                              <w:t>s District</w:t>
                            </w:r>
                          </w:p>
                          <w:p w14:paraId="19BA5294" w14:textId="77777777" w:rsidR="00C80F3D" w:rsidRPr="00617D91" w:rsidRDefault="00C80F3D" w:rsidP="00617D91">
                            <w:pPr>
                              <w:spacing w:before="0" w:after="0"/>
                              <w:rPr>
                                <w:rFonts w:ascii="Trebuchet MS" w:hAnsi="Trebuchet MS"/>
                                <w:lang w:val="fr-FR"/>
                              </w:rPr>
                            </w:pPr>
                            <w:r w:rsidRPr="00617D91">
                              <w:rPr>
                                <w:rFonts w:ascii="Trebuchet MS" w:hAnsi="Trebuchet MS"/>
                                <w:lang w:val="fr-FR"/>
                              </w:rPr>
                              <w:t>Dont :</w:t>
                            </w:r>
                          </w:p>
                          <w:p w14:paraId="1BFEB3C9" w14:textId="77777777" w:rsidR="00C80F3D" w:rsidRPr="00876A00" w:rsidRDefault="00C80F3D" w:rsidP="00A63306">
                            <w:pPr>
                              <w:numPr>
                                <w:ilvl w:val="0"/>
                                <w:numId w:val="3"/>
                              </w:numPr>
                              <w:spacing w:before="0" w:after="0"/>
                              <w:rPr>
                                <w:rFonts w:ascii="Trebuchet MS" w:hAnsi="Trebuchet MS"/>
                                <w:lang w:val="fr-FR"/>
                              </w:rPr>
                            </w:pPr>
                            <w:r>
                              <w:rPr>
                                <w:rFonts w:ascii="Trebuchet MS" w:hAnsi="Trebuchet MS"/>
                                <w:lang w:val="fr-FR"/>
                              </w:rPr>
                              <w:t>Chef d’Agence</w:t>
                            </w:r>
                          </w:p>
                          <w:p w14:paraId="1543EC74" w14:textId="77777777" w:rsidR="00C80F3D" w:rsidRPr="00876A00" w:rsidRDefault="00C80F3D" w:rsidP="00A63306">
                            <w:pPr>
                              <w:numPr>
                                <w:ilvl w:val="0"/>
                                <w:numId w:val="3"/>
                              </w:numPr>
                              <w:spacing w:before="0" w:after="0"/>
                              <w:rPr>
                                <w:rFonts w:ascii="Trebuchet MS" w:hAnsi="Trebuchet MS"/>
                                <w:lang w:val="fr-FR"/>
                              </w:rPr>
                            </w:pPr>
                            <w:r>
                              <w:rPr>
                                <w:rFonts w:ascii="Trebuchet MS" w:hAnsi="Trebuchet MS"/>
                                <w:lang w:val="fr-FR"/>
                              </w:rPr>
                              <w:t>Agent Administratif</w:t>
                            </w:r>
                            <w:r w:rsidRPr="00876A00">
                              <w:rPr>
                                <w:rFonts w:ascii="Trebuchet MS" w:hAnsi="Trebuchet MS"/>
                                <w:lang w:val="fr-FR"/>
                              </w:rPr>
                              <w:t xml:space="preserve"> et comptable</w:t>
                            </w:r>
                          </w:p>
                          <w:p w14:paraId="69D2EE16" w14:textId="77777777" w:rsidR="00C80F3D" w:rsidRDefault="00C80F3D" w:rsidP="00A63306">
                            <w:pPr>
                              <w:numPr>
                                <w:ilvl w:val="0"/>
                                <w:numId w:val="3"/>
                              </w:numPr>
                              <w:spacing w:before="0" w:after="0"/>
                              <w:rPr>
                                <w:rFonts w:ascii="Trebuchet MS" w:hAnsi="Trebuchet MS"/>
                                <w:lang w:val="fr-FR"/>
                              </w:rPr>
                            </w:pPr>
                            <w:r>
                              <w:rPr>
                                <w:rFonts w:ascii="Trebuchet MS" w:hAnsi="Trebuchet MS"/>
                                <w:lang w:val="fr-FR"/>
                              </w:rPr>
                              <w:t>Médecin Conseil</w:t>
                            </w:r>
                          </w:p>
                          <w:p w14:paraId="5C04BAED" w14:textId="77777777" w:rsidR="00C80F3D" w:rsidRDefault="00C80F3D" w:rsidP="00A63306">
                            <w:pPr>
                              <w:numPr>
                                <w:ilvl w:val="0"/>
                                <w:numId w:val="3"/>
                              </w:numPr>
                              <w:spacing w:before="0" w:after="0"/>
                              <w:rPr>
                                <w:rFonts w:ascii="Trebuchet MS" w:hAnsi="Trebuchet MS"/>
                                <w:lang w:val="fr-FR"/>
                              </w:rPr>
                            </w:pPr>
                            <w:r>
                              <w:rPr>
                                <w:rFonts w:ascii="Trebuchet MS" w:hAnsi="Trebuchet MS"/>
                                <w:lang w:val="fr-FR"/>
                              </w:rPr>
                              <w:t>Chargés de Supervision Terrain</w:t>
                            </w:r>
                          </w:p>
                          <w:p w14:paraId="3C83F662" w14:textId="77777777" w:rsidR="00C80F3D" w:rsidRPr="00C607A5" w:rsidRDefault="00C80F3D" w:rsidP="00A63306">
                            <w:pPr>
                              <w:numPr>
                                <w:ilvl w:val="0"/>
                                <w:numId w:val="3"/>
                              </w:numPr>
                              <w:spacing w:before="0" w:after="0"/>
                              <w:rPr>
                                <w:rFonts w:ascii="Trebuchet MS" w:hAnsi="Trebuchet MS"/>
                                <w:b/>
                                <w:lang w:val="fr-FR"/>
                              </w:rPr>
                            </w:pPr>
                            <w:r w:rsidRPr="00C607A5">
                              <w:rPr>
                                <w:rFonts w:ascii="Trebuchet MS" w:hAnsi="Trebuchet MS"/>
                                <w:b/>
                                <w:lang w:val="fr-FR"/>
                              </w:rPr>
                              <w:t>Agents de terrain (sous contractés)</w:t>
                            </w:r>
                          </w:p>
                          <w:p w14:paraId="2D8FD0BD" w14:textId="77777777" w:rsidR="00C80F3D" w:rsidRPr="00876A00" w:rsidRDefault="00C80F3D" w:rsidP="00A63306">
                            <w:pPr>
                              <w:numPr>
                                <w:ilvl w:val="0"/>
                                <w:numId w:val="3"/>
                              </w:numPr>
                              <w:spacing w:before="0" w:after="0"/>
                              <w:rPr>
                                <w:rFonts w:ascii="Trebuchet MS" w:hAnsi="Trebuchet MS"/>
                                <w:lang w:val="fr-FR"/>
                              </w:rPr>
                            </w:pPr>
                          </w:p>
                          <w:p w14:paraId="0147B2EA" w14:textId="77777777" w:rsidR="00C80F3D" w:rsidRPr="00876A00" w:rsidRDefault="00C80F3D" w:rsidP="00A63306">
                            <w:pPr>
                              <w:numPr>
                                <w:ilvl w:val="0"/>
                                <w:numId w:val="3"/>
                              </w:numPr>
                              <w:rPr>
                                <w:rFonts w:ascii="Trebuchet MS" w:hAnsi="Trebuchet MS"/>
                                <w:lang w:val="fr-FR"/>
                              </w:rPr>
                            </w:pPr>
                            <w:r w:rsidRPr="00876A00">
                              <w:rPr>
                                <w:rFonts w:ascii="Trebuchet MS" w:hAnsi="Trebuchet MS"/>
                                <w:lang w:val="fr-FR"/>
                              </w:rPr>
                              <w:t>Agents de terrain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B3CA06" id="AutoShape 25" o:spid="_x0000_s1033" style="position:absolute;left:0;text-align:left;margin-left:208.6pt;margin-top:2.05pt;width:247pt;height:113.2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" fillcolor="#4bacc6" strokecolor="#f2f2f2" strokeweight="3pt">
                <v:shadow on="t" color="#205867" opacity=".5" offset="1pt"/>
                <v:textbox>
                  <w:txbxContent>
                    <w:p w14:paraId="3003B819" w14:textId="77777777" w:rsidR="00C80F3D" w:rsidRDefault="00C80F3D" w:rsidP="00617D91">
                      <w:pPr>
                        <w:spacing w:before="0" w:after="0"/>
                        <w:rPr>
                          <w:rFonts w:ascii="Trebuchet MS" w:hAnsi="Trebuchet MS"/>
                          <w:b/>
                          <w:lang w:val="fr-FR"/>
                        </w:rPr>
                      </w:pPr>
                      <w:r w:rsidRPr="00876A00">
                        <w:rPr>
                          <w:rFonts w:ascii="Trebuchet MS" w:hAnsi="Trebuchet MS"/>
                          <w:b/>
                          <w:lang w:val="fr-FR"/>
                        </w:rPr>
                        <w:t xml:space="preserve">CNSS </w:t>
                      </w:r>
                      <w:r>
                        <w:rPr>
                          <w:rFonts w:ascii="Trebuchet MS" w:hAnsi="Trebuchet MS"/>
                          <w:b/>
                          <w:lang w:val="fr-FR"/>
                        </w:rPr>
                        <w:t>Agence</w:t>
                      </w:r>
                      <w:r w:rsidRPr="00876A00">
                        <w:rPr>
                          <w:rFonts w:ascii="Trebuchet MS" w:hAnsi="Trebuchet MS"/>
                          <w:b/>
                          <w:lang w:val="fr-FR"/>
                        </w:rPr>
                        <w:t>s District</w:t>
                      </w:r>
                    </w:p>
                    <w:p w14:paraId="19BA5294" w14:textId="77777777" w:rsidR="00C80F3D" w:rsidRPr="00617D91" w:rsidRDefault="00C80F3D" w:rsidP="00617D91">
                      <w:pPr>
                        <w:spacing w:before="0" w:after="0"/>
                        <w:rPr>
                          <w:rFonts w:ascii="Trebuchet MS" w:hAnsi="Trebuchet MS"/>
                          <w:lang w:val="fr-FR"/>
                        </w:rPr>
                      </w:pPr>
                      <w:r w:rsidRPr="00617D91">
                        <w:rPr>
                          <w:rFonts w:ascii="Trebuchet MS" w:hAnsi="Trebuchet MS"/>
                          <w:lang w:val="fr-FR"/>
                        </w:rPr>
                        <w:t>Dont :</w:t>
                      </w:r>
                    </w:p>
                    <w:p w14:paraId="1BFEB3C9" w14:textId="77777777" w:rsidR="00C80F3D" w:rsidRPr="00876A00" w:rsidRDefault="00C80F3D" w:rsidP="00A63306">
                      <w:pPr>
                        <w:numPr>
                          <w:ilvl w:val="0"/>
                          <w:numId w:val="3"/>
                        </w:numPr>
                        <w:spacing w:before="0" w:after="0"/>
                        <w:rPr>
                          <w:rFonts w:ascii="Trebuchet MS" w:hAnsi="Trebuchet MS"/>
                          <w:lang w:val="fr-FR"/>
                        </w:rPr>
                      </w:pPr>
                      <w:r>
                        <w:rPr>
                          <w:rFonts w:ascii="Trebuchet MS" w:hAnsi="Trebuchet MS"/>
                          <w:lang w:val="fr-FR"/>
                        </w:rPr>
                        <w:t>Chef d’Agence</w:t>
                      </w:r>
                    </w:p>
                    <w:p w14:paraId="1543EC74" w14:textId="77777777" w:rsidR="00C80F3D" w:rsidRPr="00876A00" w:rsidRDefault="00C80F3D" w:rsidP="00A63306">
                      <w:pPr>
                        <w:numPr>
                          <w:ilvl w:val="0"/>
                          <w:numId w:val="3"/>
                        </w:numPr>
                        <w:spacing w:before="0" w:after="0"/>
                        <w:rPr>
                          <w:rFonts w:ascii="Trebuchet MS" w:hAnsi="Trebuchet MS"/>
                          <w:lang w:val="fr-FR"/>
                        </w:rPr>
                      </w:pPr>
                      <w:r>
                        <w:rPr>
                          <w:rFonts w:ascii="Trebuchet MS" w:hAnsi="Trebuchet MS"/>
                          <w:lang w:val="fr-FR"/>
                        </w:rPr>
                        <w:t>Agent Administratif</w:t>
                      </w:r>
                      <w:r w:rsidRPr="00876A00">
                        <w:rPr>
                          <w:rFonts w:ascii="Trebuchet MS" w:hAnsi="Trebuchet MS"/>
                          <w:lang w:val="fr-FR"/>
                        </w:rPr>
                        <w:t xml:space="preserve"> et comptable</w:t>
                      </w:r>
                    </w:p>
                    <w:p w14:paraId="69D2EE16" w14:textId="77777777" w:rsidR="00C80F3D" w:rsidRDefault="00C80F3D" w:rsidP="00A63306">
                      <w:pPr>
                        <w:numPr>
                          <w:ilvl w:val="0"/>
                          <w:numId w:val="3"/>
                        </w:numPr>
                        <w:spacing w:before="0" w:after="0"/>
                        <w:rPr>
                          <w:rFonts w:ascii="Trebuchet MS" w:hAnsi="Trebuchet MS"/>
                          <w:lang w:val="fr-FR"/>
                        </w:rPr>
                      </w:pPr>
                      <w:r>
                        <w:rPr>
                          <w:rFonts w:ascii="Trebuchet MS" w:hAnsi="Trebuchet MS"/>
                          <w:lang w:val="fr-FR"/>
                        </w:rPr>
                        <w:t>Médecin Conseil</w:t>
                      </w:r>
                    </w:p>
                    <w:p w14:paraId="5C04BAED" w14:textId="77777777" w:rsidR="00C80F3D" w:rsidRDefault="00C80F3D" w:rsidP="00A63306">
                      <w:pPr>
                        <w:numPr>
                          <w:ilvl w:val="0"/>
                          <w:numId w:val="3"/>
                        </w:numPr>
                        <w:spacing w:before="0" w:after="0"/>
                        <w:rPr>
                          <w:rFonts w:ascii="Trebuchet MS" w:hAnsi="Trebuchet MS"/>
                          <w:lang w:val="fr-FR"/>
                        </w:rPr>
                      </w:pPr>
                      <w:r>
                        <w:rPr>
                          <w:rFonts w:ascii="Trebuchet MS" w:hAnsi="Trebuchet MS"/>
                          <w:lang w:val="fr-FR"/>
                        </w:rPr>
                        <w:t>Chargés de Supervision Terrain</w:t>
                      </w:r>
                    </w:p>
                    <w:p w14:paraId="3C83F662" w14:textId="77777777" w:rsidR="00C80F3D" w:rsidRPr="00C607A5" w:rsidRDefault="00C80F3D" w:rsidP="00A63306">
                      <w:pPr>
                        <w:numPr>
                          <w:ilvl w:val="0"/>
                          <w:numId w:val="3"/>
                        </w:numPr>
                        <w:spacing w:before="0" w:after="0"/>
                        <w:rPr>
                          <w:rFonts w:ascii="Trebuchet MS" w:hAnsi="Trebuchet MS"/>
                          <w:b/>
                          <w:lang w:val="fr-FR"/>
                        </w:rPr>
                      </w:pPr>
                      <w:r w:rsidRPr="00C607A5">
                        <w:rPr>
                          <w:rFonts w:ascii="Trebuchet MS" w:hAnsi="Trebuchet MS"/>
                          <w:b/>
                          <w:lang w:val="fr-FR"/>
                        </w:rPr>
                        <w:t>Agents de terrain (sous contractés)</w:t>
                      </w:r>
                    </w:p>
                    <w:p w14:paraId="2D8FD0BD" w14:textId="77777777" w:rsidR="00C80F3D" w:rsidRPr="00876A00" w:rsidRDefault="00C80F3D" w:rsidP="00A63306">
                      <w:pPr>
                        <w:numPr>
                          <w:ilvl w:val="0"/>
                          <w:numId w:val="3"/>
                        </w:numPr>
                        <w:spacing w:before="0" w:after="0"/>
                        <w:rPr>
                          <w:rFonts w:ascii="Trebuchet MS" w:hAnsi="Trebuchet MS"/>
                          <w:lang w:val="fr-FR"/>
                        </w:rPr>
                      </w:pPr>
                    </w:p>
                    <w:p w14:paraId="0147B2EA" w14:textId="77777777" w:rsidR="00C80F3D" w:rsidRPr="00876A00" w:rsidRDefault="00C80F3D" w:rsidP="00A63306">
                      <w:pPr>
                        <w:numPr>
                          <w:ilvl w:val="0"/>
                          <w:numId w:val="3"/>
                        </w:numPr>
                        <w:rPr>
                          <w:rFonts w:ascii="Trebuchet MS" w:hAnsi="Trebuchet MS"/>
                          <w:lang w:val="fr-FR"/>
                        </w:rPr>
                      </w:pPr>
                      <w:r w:rsidRPr="00876A00">
                        <w:rPr>
                          <w:rFonts w:ascii="Trebuchet MS" w:hAnsi="Trebuchet MS"/>
                          <w:lang w:val="fr-FR"/>
                        </w:rPr>
                        <w:t>Agents de terrain</w:t>
                      </w:r>
                    </w:p>
                  </w:txbxContent>
                </v:textbox>
              </v:roundrect>
            </w:pict>
          </mc:Fallback>
        </mc:AlternateContent>
      </w:r>
      <w:r>
        <w:rPr>
          <w:rFonts w:ascii="Trebuchet MS" w:hAnsi="Trebuchet MS" w:cs="Calibri"/>
          <w:noProof/>
          <w:sz w:val="24"/>
          <w:szCs w:val="24"/>
          <w:lang w:val="de-DE" w:eastAsia="de-DE" w:bidi="ar-SA"/>
        </w:rPr>
        <mc:AlternateContent>
          <mc:Choice Requires="wps">
            <w:drawing>
              <wp:anchor distT="0" distB="0" distL="114300" distR="114300" simplePos="0" relativeHeight="251684352" behindDoc="0" locked="0" layoutInCell="1" allowOverlap="1" wp14:anchorId="339E1721" wp14:editId="52EA2E65">
                <wp:simplePos x="0" y="0"/>
                <wp:positionH relativeFrom="column">
                  <wp:posOffset>5868670</wp:posOffset>
                </wp:positionH>
                <wp:positionV relativeFrom="paragraph">
                  <wp:posOffset>128905</wp:posOffset>
                </wp:positionV>
                <wp:extent cx="682625" cy="417195"/>
                <wp:effectExtent l="67945" t="81280" r="68580" b="82550"/>
                <wp:wrapNone/>
                <wp:docPr id="124"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2625" cy="417195"/>
                        </a:xfrm>
                        <a:prstGeom prst="straightConnector1">
                          <a:avLst/>
                        </a:prstGeom>
                        <a:noFill/>
                        <a:ln w="38100">
                          <a:solidFill>
                            <a:schemeClr val="accent6">
                              <a:lumMod val="40000"/>
                              <a:lumOff val="60000"/>
                            </a:schemeClr>
                          </a:solidFill>
                          <a:prstDash val="dash"/>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573109A" id="AutoShape 34" o:spid="_x0000_s1026" type="#_x0000_t32" style="position:absolute;margin-left:462.1pt;margin-top:10.15pt;width:53.75pt;height:32.85pt;flip:y;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" strokecolor="#fbd4b4 [1305]" strokeweight="3pt">
                <v:stroke dashstyle="dash" startarrow="block" endarrow="block"/>
                <v:shadow color="#243f60" opacity=".5" offset="1pt"/>
              </v:shape>
            </w:pict>
          </mc:Fallback>
        </mc:AlternateContent>
      </w:r>
    </w:p>
    <w:p w14:paraId="19EAF54F" w14:textId="77777777" w:rsidR="002D2C76" w:rsidRPr="00FC5442" w:rsidRDefault="002D2C76" w:rsidP="00FC5442">
      <w:pPr>
        <w:pStyle w:val="Listenabsatz"/>
        <w:spacing w:before="0" w:after="0" w:line="240" w:lineRule="auto"/>
        <w:ind w:left="0"/>
        <w:jc w:val="both"/>
        <w:rPr>
          <w:rFonts w:ascii="Trebuchet MS" w:hAnsi="Trebuchet MS" w:cs="Calibri"/>
          <w:sz w:val="24"/>
          <w:szCs w:val="24"/>
          <w:lang w:val="fr-FR"/>
        </w:rPr>
      </w:pPr>
    </w:p>
    <w:p w14:paraId="65D186C1" w14:textId="77777777" w:rsidR="002D2C76" w:rsidRPr="00FC5442" w:rsidRDefault="002D2C76" w:rsidP="00FC5442">
      <w:pPr>
        <w:pStyle w:val="Listenabsatz"/>
        <w:spacing w:before="0" w:after="0" w:line="240" w:lineRule="auto"/>
        <w:ind w:left="0"/>
        <w:jc w:val="both"/>
        <w:rPr>
          <w:rFonts w:ascii="Trebuchet MS" w:hAnsi="Trebuchet MS" w:cs="Calibri"/>
          <w:sz w:val="24"/>
          <w:szCs w:val="24"/>
          <w:lang w:val="fr-FR"/>
        </w:rPr>
      </w:pPr>
    </w:p>
    <w:p w14:paraId="322B76A7" w14:textId="77777777" w:rsidR="002D2C76" w:rsidRPr="00FC5442" w:rsidRDefault="00524FF8" w:rsidP="00FC5442">
      <w:pPr>
        <w:pStyle w:val="Listenabsatz"/>
        <w:spacing w:before="0" w:after="0" w:line="240" w:lineRule="auto"/>
        <w:ind w:left="0"/>
        <w:jc w:val="both"/>
        <w:rPr>
          <w:rFonts w:ascii="Trebuchet MS" w:hAnsi="Trebuchet MS" w:cs="Calibri"/>
          <w:sz w:val="24"/>
          <w:szCs w:val="24"/>
          <w:lang w:val="fr-FR"/>
        </w:rPr>
      </w:pPr>
      <w:r>
        <w:rPr>
          <w:rFonts w:ascii="Trebuchet MS" w:hAnsi="Trebuchet MS" w:cs="Calibri"/>
          <w:noProof/>
          <w:sz w:val="24"/>
          <w:szCs w:val="24"/>
          <w:lang w:val="de-DE" w:eastAsia="de-DE" w:bidi="ar-SA"/>
        </w:rPr>
        <mc:AlternateContent>
          <mc:Choice Requires="wps">
            <w:drawing>
              <wp:anchor distT="0" distB="0" distL="114300" distR="114300" simplePos="0" relativeHeight="251675136" behindDoc="0" locked="0" layoutInCell="1" allowOverlap="1" wp14:anchorId="7D02B79F" wp14:editId="6C4B5448">
                <wp:simplePos x="0" y="0"/>
                <wp:positionH relativeFrom="column">
                  <wp:posOffset>2068195</wp:posOffset>
                </wp:positionH>
                <wp:positionV relativeFrom="paragraph">
                  <wp:posOffset>27305</wp:posOffset>
                </wp:positionV>
                <wp:extent cx="507365" cy="0"/>
                <wp:effectExtent l="29845" t="93980" r="34290" b="86995"/>
                <wp:wrapNone/>
                <wp:docPr id="123"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365" cy="0"/>
                        </a:xfrm>
                        <a:prstGeom prst="straightConnector1">
                          <a:avLst/>
                        </a:prstGeom>
                        <a:noFill/>
                        <a:ln w="38100">
                          <a:solidFill>
                            <a:schemeClr val="accent6">
                              <a:lumMod val="40000"/>
                              <a:lumOff val="60000"/>
                            </a:schemeClr>
                          </a:solidFill>
                          <a:prstDash val="dash"/>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D67B59D" id="AutoShape 36" o:spid="_x0000_s1026" type="#_x0000_t32" style="position:absolute;margin-left:162.85pt;margin-top:2.15pt;width:39.95pt;height:0;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" strokecolor="#fbd4b4 [1305]" strokeweight="3pt">
                <v:stroke dashstyle="dash" startarrow="block" endarrow="block"/>
                <v:shadow color="#243f60" opacity=".5" offset="1pt"/>
              </v:shape>
            </w:pict>
          </mc:Fallback>
        </mc:AlternateContent>
      </w:r>
    </w:p>
    <w:p w14:paraId="4873A4A8" w14:textId="77777777" w:rsidR="002D2C76" w:rsidRPr="00FC5442" w:rsidRDefault="002D2C76" w:rsidP="00FC5442">
      <w:pPr>
        <w:pStyle w:val="Listenabsatz"/>
        <w:spacing w:before="0" w:after="0" w:line="240" w:lineRule="auto"/>
        <w:ind w:left="0"/>
        <w:jc w:val="both"/>
        <w:rPr>
          <w:rFonts w:ascii="Trebuchet MS" w:hAnsi="Trebuchet MS" w:cs="Calibri"/>
          <w:sz w:val="24"/>
          <w:szCs w:val="24"/>
          <w:lang w:val="fr-FR"/>
        </w:rPr>
      </w:pPr>
    </w:p>
    <w:p w14:paraId="17809F85" w14:textId="77777777" w:rsidR="002D2C76" w:rsidRPr="00FC5442" w:rsidRDefault="002D2C76" w:rsidP="00FC5442">
      <w:pPr>
        <w:pStyle w:val="Listenabsatz"/>
        <w:spacing w:before="0" w:after="0" w:line="240" w:lineRule="auto"/>
        <w:ind w:left="0"/>
        <w:jc w:val="both"/>
        <w:rPr>
          <w:rFonts w:ascii="Trebuchet MS" w:hAnsi="Trebuchet MS" w:cs="Calibri"/>
          <w:sz w:val="24"/>
          <w:szCs w:val="24"/>
          <w:lang w:val="fr-FR"/>
        </w:rPr>
      </w:pPr>
    </w:p>
    <w:p w14:paraId="3C7466AA" w14:textId="77777777" w:rsidR="002D2C76" w:rsidRPr="00FC5442" w:rsidRDefault="002D2C76" w:rsidP="00FC5442">
      <w:pPr>
        <w:pStyle w:val="Listenabsatz"/>
        <w:spacing w:before="0" w:after="0" w:line="240" w:lineRule="auto"/>
        <w:ind w:left="0"/>
        <w:jc w:val="both"/>
        <w:rPr>
          <w:rFonts w:ascii="Trebuchet MS" w:hAnsi="Trebuchet MS" w:cs="Calibri"/>
          <w:sz w:val="24"/>
          <w:szCs w:val="24"/>
          <w:lang w:val="fr-FR"/>
        </w:rPr>
      </w:pPr>
    </w:p>
    <w:p w14:paraId="58936E2F" w14:textId="77777777" w:rsidR="005D3FA6" w:rsidRPr="00FC5442" w:rsidRDefault="00524FF8" w:rsidP="00FC5442">
      <w:pPr>
        <w:pStyle w:val="Listenabsatz"/>
        <w:spacing w:before="0" w:after="0" w:line="240" w:lineRule="auto"/>
        <w:ind w:left="0"/>
        <w:jc w:val="both"/>
        <w:rPr>
          <w:rFonts w:ascii="Trebuchet MS" w:hAnsi="Trebuchet MS" w:cs="Calibri"/>
          <w:sz w:val="24"/>
          <w:szCs w:val="24"/>
          <w:lang w:val="fr-FR"/>
        </w:rPr>
      </w:pPr>
      <w:r>
        <w:rPr>
          <w:rFonts w:ascii="Trebuchet MS" w:hAnsi="Trebuchet MS" w:cs="Calibri"/>
          <w:noProof/>
          <w:sz w:val="24"/>
          <w:szCs w:val="24"/>
          <w:lang w:val="de-DE" w:eastAsia="de-DE" w:bidi="ar-SA"/>
        </w:rPr>
        <mc:AlternateContent>
          <mc:Choice Requires="wps">
            <w:drawing>
              <wp:anchor distT="0" distB="0" distL="114300" distR="114300" simplePos="0" relativeHeight="251696640" behindDoc="0" locked="0" layoutInCell="1" allowOverlap="1" wp14:anchorId="20ED425F" wp14:editId="491805DC">
                <wp:simplePos x="0" y="0"/>
                <wp:positionH relativeFrom="column">
                  <wp:posOffset>7735570</wp:posOffset>
                </wp:positionH>
                <wp:positionV relativeFrom="paragraph">
                  <wp:posOffset>161290</wp:posOffset>
                </wp:positionV>
                <wp:extent cx="0" cy="518160"/>
                <wp:effectExtent l="86995" t="37465" r="93980" b="34925"/>
                <wp:wrapNone/>
                <wp:docPr id="122" name="AutoShape 4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18160"/>
                        </a:xfrm>
                        <a:prstGeom prst="straightConnector1">
                          <a:avLst/>
                        </a:prstGeom>
                        <a:noFill/>
                        <a:ln w="38100">
                          <a:solidFill>
                            <a:srgbClr val="943634"/>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F1612B4" id="AutoShape 429" o:spid="_x0000_s1026" type="#_x0000_t32" style="position:absolute;margin-left:609.1pt;margin-top:12.7pt;width:0;height:40.8pt;flip:y;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" strokecolor="#943634" strokeweight="3pt">
                <v:stroke startarrow="block" endarrow="block"/>
                <v:shadow color="#622423" opacity=".5" offset="1pt"/>
              </v:shape>
            </w:pict>
          </mc:Fallback>
        </mc:AlternateContent>
      </w:r>
      <w:r>
        <w:rPr>
          <w:rFonts w:ascii="Trebuchet MS" w:hAnsi="Trebuchet MS" w:cs="Calibri"/>
          <w:noProof/>
          <w:sz w:val="24"/>
          <w:szCs w:val="24"/>
          <w:lang w:val="de-DE" w:eastAsia="de-DE" w:bidi="ar-SA"/>
        </w:rPr>
        <mc:AlternateContent>
          <mc:Choice Requires="wps">
            <w:drawing>
              <wp:anchor distT="0" distB="0" distL="114300" distR="114300" simplePos="0" relativeHeight="251695616" behindDoc="0" locked="0" layoutInCell="1" allowOverlap="1" wp14:anchorId="39A5B079" wp14:editId="246FECD9">
                <wp:simplePos x="0" y="0"/>
                <wp:positionH relativeFrom="column">
                  <wp:posOffset>1843405</wp:posOffset>
                </wp:positionH>
                <wp:positionV relativeFrom="paragraph">
                  <wp:posOffset>134620</wp:posOffset>
                </wp:positionV>
                <wp:extent cx="0" cy="518160"/>
                <wp:effectExtent l="90805" t="29845" r="90170" b="33020"/>
                <wp:wrapNone/>
                <wp:docPr id="121" name="AutoShape 4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18160"/>
                        </a:xfrm>
                        <a:prstGeom prst="straightConnector1">
                          <a:avLst/>
                        </a:prstGeom>
                        <a:noFill/>
                        <a:ln w="38100">
                          <a:solidFill>
                            <a:schemeClr val="accent2">
                              <a:lumMod val="75000"/>
                              <a:lumOff val="0"/>
                            </a:schemeClr>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accent2">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FE61ED6" id="AutoShape 428" o:spid="_x0000_s1026" type="#_x0000_t32" style="position:absolute;margin-left:145.15pt;margin-top:10.6pt;width:0;height:40.8pt;flip:y;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" strokecolor="#943634 [2405]" strokeweight="3pt">
                <v:stroke startarrow="block" endarrow="block"/>
                <v:shadow color="#622423 [1605]" opacity=".5" offset="1pt"/>
              </v:shape>
            </w:pict>
          </mc:Fallback>
        </mc:AlternateContent>
      </w:r>
    </w:p>
    <w:p w14:paraId="2AF6E687" w14:textId="77777777" w:rsidR="005D3FA6" w:rsidRPr="00FC5442" w:rsidRDefault="00524FF8" w:rsidP="00FC5442">
      <w:pPr>
        <w:pStyle w:val="Listenabsatz"/>
        <w:spacing w:before="0" w:after="0" w:line="240" w:lineRule="auto"/>
        <w:ind w:left="0"/>
        <w:jc w:val="both"/>
        <w:rPr>
          <w:rFonts w:ascii="Trebuchet MS" w:hAnsi="Trebuchet MS" w:cs="Calibri"/>
          <w:sz w:val="24"/>
          <w:szCs w:val="24"/>
          <w:lang w:val="fr-FR"/>
        </w:rPr>
      </w:pPr>
      <w:r>
        <w:rPr>
          <w:rFonts w:ascii="Trebuchet MS" w:hAnsi="Trebuchet MS" w:cs="Calibri"/>
          <w:noProof/>
          <w:sz w:val="24"/>
          <w:szCs w:val="24"/>
          <w:lang w:val="de-DE" w:eastAsia="de-DE" w:bidi="ar-SA"/>
        </w:rPr>
        <mc:AlternateContent>
          <mc:Choice Requires="wps">
            <w:drawing>
              <wp:anchor distT="0" distB="0" distL="114300" distR="114300" simplePos="0" relativeHeight="251697664" behindDoc="0" locked="0" layoutInCell="1" allowOverlap="1" wp14:anchorId="74DE00F8" wp14:editId="03D81685">
                <wp:simplePos x="0" y="0"/>
                <wp:positionH relativeFrom="column">
                  <wp:posOffset>4337050</wp:posOffset>
                </wp:positionH>
                <wp:positionV relativeFrom="paragraph">
                  <wp:posOffset>139700</wp:posOffset>
                </wp:positionV>
                <wp:extent cx="0" cy="331470"/>
                <wp:effectExtent l="88900" t="34925" r="92075" b="33655"/>
                <wp:wrapNone/>
                <wp:docPr id="120" name="AutoShape 4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31470"/>
                        </a:xfrm>
                        <a:prstGeom prst="straightConnector1">
                          <a:avLst/>
                        </a:prstGeom>
                        <a:noFill/>
                        <a:ln w="38100">
                          <a:solidFill>
                            <a:srgbClr val="943634"/>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A30D798" id="AutoShape 430" o:spid="_x0000_s1026" type="#_x0000_t32" style="position:absolute;margin-left:341.5pt;margin-top:11pt;width:0;height:26.1pt;flip:y;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" strokecolor="#943634" strokeweight="3pt">
                <v:stroke startarrow="block" endarrow="block"/>
                <v:shadow color="#622423" opacity=".5" offset="1pt"/>
              </v:shape>
            </w:pict>
          </mc:Fallback>
        </mc:AlternateContent>
      </w:r>
    </w:p>
    <w:p w14:paraId="5CF6A0A2" w14:textId="77777777" w:rsidR="005D3FA6" w:rsidRPr="00FC5442" w:rsidRDefault="005D3FA6" w:rsidP="00FC5442">
      <w:pPr>
        <w:pStyle w:val="Listenabsatz"/>
        <w:spacing w:before="0" w:after="0" w:line="240" w:lineRule="auto"/>
        <w:ind w:left="0"/>
        <w:jc w:val="both"/>
        <w:rPr>
          <w:rFonts w:ascii="Trebuchet MS" w:hAnsi="Trebuchet MS" w:cs="Calibri"/>
          <w:sz w:val="24"/>
          <w:szCs w:val="24"/>
          <w:lang w:val="fr-FR"/>
        </w:rPr>
      </w:pPr>
    </w:p>
    <w:p w14:paraId="7C7D4DA6" w14:textId="77777777" w:rsidR="005D3FA6" w:rsidRPr="00FC5442" w:rsidRDefault="00524FF8" w:rsidP="00FC5442">
      <w:pPr>
        <w:pStyle w:val="Listenabsatz"/>
        <w:spacing w:before="0" w:after="0" w:line="240" w:lineRule="auto"/>
        <w:ind w:left="0"/>
        <w:jc w:val="both"/>
        <w:rPr>
          <w:rFonts w:ascii="Trebuchet MS" w:hAnsi="Trebuchet MS" w:cs="Calibri"/>
          <w:sz w:val="24"/>
          <w:szCs w:val="24"/>
          <w:lang w:val="fr-FR"/>
        </w:rPr>
      </w:pPr>
      <w:r>
        <w:rPr>
          <w:rFonts w:ascii="Trebuchet MS" w:hAnsi="Trebuchet MS"/>
          <w:noProof/>
          <w:sz w:val="24"/>
          <w:szCs w:val="24"/>
          <w:lang w:val="de-DE" w:eastAsia="de-DE" w:bidi="ar-SA"/>
        </w:rPr>
        <mc:AlternateContent>
          <mc:Choice Requires="wps">
            <w:drawing>
              <wp:anchor distT="0" distB="0" distL="114300" distR="114300" simplePos="0" relativeHeight="251679232" behindDoc="0" locked="0" layoutInCell="1" allowOverlap="1" wp14:anchorId="13E49980" wp14:editId="43E18B48">
                <wp:simplePos x="0" y="0"/>
                <wp:positionH relativeFrom="column">
                  <wp:posOffset>652145</wp:posOffset>
                </wp:positionH>
                <wp:positionV relativeFrom="paragraph">
                  <wp:posOffset>157480</wp:posOffset>
                </wp:positionV>
                <wp:extent cx="8048625" cy="606425"/>
                <wp:effectExtent l="23495" t="24130" r="33655" b="45720"/>
                <wp:wrapNone/>
                <wp:docPr id="119"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48625" cy="606425"/>
                        </a:xfrm>
                        <a:prstGeom prst="rect">
                          <a:avLst/>
                        </a:prstGeom>
                        <a:solidFill>
                          <a:srgbClr val="C0504D"/>
                        </a:solidFill>
                        <a:ln w="38100">
                          <a:solidFill>
                            <a:srgbClr val="F2F2F2"/>
                          </a:solidFill>
                          <a:miter lim="800000"/>
                          <a:headEnd/>
                          <a:tailEnd/>
                        </a:ln>
                        <a:effectLst>
                          <a:outerShdw dist="28398" dir="3806097" algn="ctr" rotWithShape="0">
                            <a:srgbClr val="622423">
                              <a:alpha val="50000"/>
                            </a:srgbClr>
                          </a:outerShdw>
                        </a:effectLst>
                      </wps:spPr>
                      <wps:txbx>
                        <w:txbxContent>
                          <w:p w14:paraId="4D9D1B5F" w14:textId="77777777" w:rsidR="00C80F3D" w:rsidRPr="00876A00" w:rsidRDefault="00C80F3D" w:rsidP="00617D91">
                            <w:pPr>
                              <w:spacing w:before="0" w:after="0"/>
                              <w:rPr>
                                <w:rFonts w:ascii="Trebuchet MS" w:hAnsi="Trebuchet MS"/>
                                <w:b/>
                                <w:lang w:val="fr-FR"/>
                              </w:rPr>
                            </w:pPr>
                            <w:r>
                              <w:rPr>
                                <w:rFonts w:ascii="Trebuchet MS" w:hAnsi="Trebuchet MS"/>
                                <w:b/>
                                <w:lang w:val="fr-FR"/>
                              </w:rPr>
                              <w:t>Adhérents, potentiels adhérents et ayants-droits</w:t>
                            </w:r>
                          </w:p>
                          <w:p w14:paraId="1F2FDB9D" w14:textId="77777777" w:rsidR="00C80F3D" w:rsidRPr="00876A00" w:rsidRDefault="00C80F3D" w:rsidP="00617D91">
                            <w:pPr>
                              <w:spacing w:before="0" w:after="0"/>
                              <w:rPr>
                                <w:rFonts w:ascii="Trebuchet MS" w:hAnsi="Trebuchet MS"/>
                                <w:lang w:val="fr-FR"/>
                              </w:rPr>
                            </w:pPr>
                            <w:r w:rsidRPr="00876A00">
                              <w:rPr>
                                <w:rFonts w:ascii="Trebuchet MS" w:hAnsi="Trebuchet MS"/>
                                <w:lang w:val="fr-FR"/>
                              </w:rPr>
                              <w:t>L’ensemble de la population  malgache potentiellement affiliée à la caisse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E49980" id="Rectangle 95" o:spid="_x0000_s1034" style="position:absolute;left:0;text-align:left;margin-left:51.35pt;margin-top:12.4pt;width:633.75pt;height:47.7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" fillcolor="#c0504d" strokecolor="#f2f2f2" strokeweight="3pt">
                <v:shadow on="t" color="#622423" opacity=".5" offset="1pt"/>
                <v:textbox>
                  <w:txbxContent>
                    <w:p w14:paraId="4D9D1B5F" w14:textId="77777777" w:rsidR="00C80F3D" w:rsidRPr="00876A00" w:rsidRDefault="00C80F3D" w:rsidP="00617D91">
                      <w:pPr>
                        <w:spacing w:before="0" w:after="0"/>
                        <w:rPr>
                          <w:rFonts w:ascii="Trebuchet MS" w:hAnsi="Trebuchet MS"/>
                          <w:b/>
                          <w:lang w:val="fr-FR"/>
                        </w:rPr>
                      </w:pPr>
                      <w:r>
                        <w:rPr>
                          <w:rFonts w:ascii="Trebuchet MS" w:hAnsi="Trebuchet MS"/>
                          <w:b/>
                          <w:lang w:val="fr-FR"/>
                        </w:rPr>
                        <w:t>Adhérents, potentiels adhérents et ayants-droits</w:t>
                      </w:r>
                    </w:p>
                    <w:p w14:paraId="1F2FDB9D" w14:textId="77777777" w:rsidR="00C80F3D" w:rsidRPr="00876A00" w:rsidRDefault="00C80F3D" w:rsidP="00617D91">
                      <w:pPr>
                        <w:spacing w:before="0" w:after="0"/>
                        <w:rPr>
                          <w:rFonts w:ascii="Trebuchet MS" w:hAnsi="Trebuchet MS"/>
                          <w:lang w:val="fr-FR"/>
                        </w:rPr>
                      </w:pPr>
                      <w:r w:rsidRPr="00876A00">
                        <w:rPr>
                          <w:rFonts w:ascii="Trebuchet MS" w:hAnsi="Trebuchet MS"/>
                          <w:lang w:val="fr-FR"/>
                        </w:rPr>
                        <w:t>L’ensemble de la population  malgache potentiellement affiliée à la caisse</w:t>
                      </w:r>
                    </w:p>
                  </w:txbxContent>
                </v:textbox>
              </v:rect>
            </w:pict>
          </mc:Fallback>
        </mc:AlternateContent>
      </w:r>
    </w:p>
    <w:p w14:paraId="6E18E199" w14:textId="77777777" w:rsidR="005D3FA6" w:rsidRPr="00FC5442" w:rsidRDefault="005D3FA6" w:rsidP="00FC5442">
      <w:pPr>
        <w:pStyle w:val="Listenabsatz"/>
        <w:spacing w:before="0" w:after="0" w:line="240" w:lineRule="auto"/>
        <w:ind w:left="0"/>
        <w:jc w:val="both"/>
        <w:rPr>
          <w:rFonts w:ascii="Trebuchet MS" w:hAnsi="Trebuchet MS" w:cs="Calibri"/>
          <w:sz w:val="24"/>
          <w:szCs w:val="24"/>
          <w:lang w:val="fr-FR"/>
        </w:rPr>
      </w:pPr>
    </w:p>
    <w:p w14:paraId="4B939401" w14:textId="77777777" w:rsidR="009C3FAC" w:rsidRPr="00FC5442" w:rsidRDefault="009C3FAC" w:rsidP="00FC5442">
      <w:pPr>
        <w:pStyle w:val="Listenabsatz"/>
        <w:spacing w:before="0" w:after="0" w:line="240" w:lineRule="auto"/>
        <w:ind w:left="0"/>
        <w:jc w:val="both"/>
        <w:rPr>
          <w:rFonts w:ascii="Trebuchet MS" w:hAnsi="Trebuchet MS" w:cs="Calibri"/>
          <w:sz w:val="24"/>
          <w:szCs w:val="24"/>
          <w:lang w:val="fr-FR"/>
        </w:rPr>
      </w:pPr>
    </w:p>
    <w:p w14:paraId="77A1DA14" w14:textId="77777777" w:rsidR="005D3FA6" w:rsidRPr="00FC5442" w:rsidRDefault="005D3FA6" w:rsidP="00FC5442">
      <w:pPr>
        <w:pStyle w:val="Listenabsatz"/>
        <w:spacing w:before="0" w:after="0" w:line="240" w:lineRule="auto"/>
        <w:ind w:left="0"/>
        <w:jc w:val="both"/>
        <w:rPr>
          <w:rFonts w:ascii="Trebuchet MS" w:hAnsi="Trebuchet MS" w:cs="Calibri"/>
          <w:sz w:val="24"/>
          <w:szCs w:val="24"/>
          <w:lang w:val="fr-FR"/>
        </w:rPr>
      </w:pPr>
    </w:p>
    <w:p w14:paraId="17382ACD" w14:textId="77777777" w:rsidR="005D3FA6" w:rsidRPr="00FC5442" w:rsidRDefault="005D3FA6" w:rsidP="00FC5442">
      <w:pPr>
        <w:pStyle w:val="Listenabsatz"/>
        <w:spacing w:before="0" w:after="0" w:line="240" w:lineRule="auto"/>
        <w:ind w:left="0"/>
        <w:jc w:val="both"/>
        <w:rPr>
          <w:rFonts w:ascii="Trebuchet MS" w:hAnsi="Trebuchet MS" w:cs="Calibri"/>
          <w:sz w:val="24"/>
          <w:szCs w:val="24"/>
          <w:lang w:val="fr-FR"/>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3896"/>
        <w:gridCol w:w="1065"/>
        <w:gridCol w:w="3791"/>
        <w:gridCol w:w="1029"/>
        <w:gridCol w:w="3827"/>
      </w:tblGrid>
      <w:tr w:rsidR="005D3FA6" w:rsidRPr="00FC5442" w14:paraId="6DD2F69A" w14:textId="77777777" w:rsidTr="005D3FA6">
        <w:tc>
          <w:tcPr>
            <w:tcW w:w="959" w:type="dxa"/>
          </w:tcPr>
          <w:p w14:paraId="60CEC5EC" w14:textId="77777777" w:rsidR="005D3FA6" w:rsidRPr="00FC5442" w:rsidRDefault="00524FF8" w:rsidP="00FC5442">
            <w:pPr>
              <w:pStyle w:val="Listenabsatz"/>
              <w:spacing w:before="0" w:after="0" w:line="240" w:lineRule="auto"/>
              <w:ind w:left="0"/>
              <w:jc w:val="both"/>
              <w:rPr>
                <w:rFonts w:ascii="Trebuchet MS" w:hAnsi="Trebuchet MS" w:cs="Calibri"/>
                <w:sz w:val="24"/>
                <w:szCs w:val="24"/>
                <w:lang w:val="fr-FR"/>
              </w:rPr>
            </w:pPr>
            <w:r>
              <w:rPr>
                <w:rFonts w:ascii="Trebuchet MS" w:hAnsi="Trebuchet MS"/>
                <w:noProof/>
                <w:sz w:val="24"/>
                <w:szCs w:val="24"/>
                <w:lang w:val="de-DE" w:eastAsia="de-DE" w:bidi="ar-SA"/>
              </w:rPr>
              <mc:AlternateContent>
                <mc:Choice Requires="wps">
                  <w:drawing>
                    <wp:anchor distT="0" distB="0" distL="114300" distR="114300" simplePos="0" relativeHeight="251693568" behindDoc="0" locked="0" layoutInCell="1" allowOverlap="1" wp14:anchorId="3EA92372" wp14:editId="79C1A188">
                      <wp:simplePos x="0" y="0"/>
                      <wp:positionH relativeFrom="column">
                        <wp:posOffset>-14605</wp:posOffset>
                      </wp:positionH>
                      <wp:positionV relativeFrom="paragraph">
                        <wp:posOffset>62865</wp:posOffset>
                      </wp:positionV>
                      <wp:extent cx="507365" cy="0"/>
                      <wp:effectExtent l="33020" t="91440" r="31115" b="89535"/>
                      <wp:wrapNone/>
                      <wp:docPr id="118" name="AutoShape 4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365" cy="0"/>
                              </a:xfrm>
                              <a:prstGeom prst="straightConnector1">
                                <a:avLst/>
                              </a:prstGeom>
                              <a:noFill/>
                              <a:ln w="38100">
                                <a:solidFill>
                                  <a:srgbClr val="FBD4B4"/>
                                </a:solidFill>
                                <a:prstDash val="dash"/>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E4A8265" id="AutoShape 426" o:spid="_x0000_s1026" type="#_x0000_t32" style="position:absolute;margin-left:-1.15pt;margin-top:4.95pt;width:39.95pt;height:0;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" strokecolor="#fbd4b4" strokeweight="3pt">
                      <v:stroke dashstyle="dash" startarrow="block" endarrow="block"/>
                      <v:shadow color="#243f60" opacity=".5" offset="1pt"/>
                    </v:shape>
                  </w:pict>
                </mc:Fallback>
              </mc:AlternateContent>
            </w:r>
          </w:p>
        </w:tc>
        <w:tc>
          <w:tcPr>
            <w:tcW w:w="3896" w:type="dxa"/>
          </w:tcPr>
          <w:p w14:paraId="778BEB90" w14:textId="77777777" w:rsidR="005D3FA6" w:rsidRPr="00FC5442" w:rsidRDefault="005D3FA6"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Relation de partenariat</w:t>
            </w:r>
          </w:p>
        </w:tc>
        <w:tc>
          <w:tcPr>
            <w:tcW w:w="1065" w:type="dxa"/>
          </w:tcPr>
          <w:p w14:paraId="4DD8E4AE" w14:textId="77777777" w:rsidR="005D3FA6" w:rsidRPr="00FC5442" w:rsidRDefault="00524FF8" w:rsidP="00FC5442">
            <w:pPr>
              <w:pStyle w:val="Listenabsatz"/>
              <w:spacing w:before="0" w:after="0" w:line="240" w:lineRule="auto"/>
              <w:ind w:left="0"/>
              <w:jc w:val="both"/>
              <w:rPr>
                <w:rFonts w:ascii="Trebuchet MS" w:hAnsi="Trebuchet MS" w:cs="Calibri"/>
                <w:sz w:val="24"/>
                <w:szCs w:val="24"/>
                <w:lang w:val="fr-FR"/>
              </w:rPr>
            </w:pPr>
            <w:r>
              <w:rPr>
                <w:rFonts w:ascii="Trebuchet MS" w:hAnsi="Trebuchet MS" w:cs="Calibri"/>
                <w:noProof/>
                <w:sz w:val="24"/>
                <w:szCs w:val="24"/>
                <w:lang w:val="de-DE" w:eastAsia="de-DE" w:bidi="ar-SA"/>
              </w:rPr>
              <mc:AlternateContent>
                <mc:Choice Requires="wps">
                  <w:drawing>
                    <wp:anchor distT="0" distB="0" distL="114300" distR="114300" simplePos="0" relativeHeight="251694592" behindDoc="0" locked="0" layoutInCell="1" allowOverlap="1" wp14:anchorId="145EC570" wp14:editId="12C903E0">
                      <wp:simplePos x="0" y="0"/>
                      <wp:positionH relativeFrom="column">
                        <wp:posOffset>-2540</wp:posOffset>
                      </wp:positionH>
                      <wp:positionV relativeFrom="paragraph">
                        <wp:posOffset>62865</wp:posOffset>
                      </wp:positionV>
                      <wp:extent cx="601345" cy="0"/>
                      <wp:effectExtent l="35560" t="129540" r="39370" b="127635"/>
                      <wp:wrapNone/>
                      <wp:docPr id="117" name="AutoShape 4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345" cy="0"/>
                              </a:xfrm>
                              <a:prstGeom prst="straightConnector1">
                                <a:avLst/>
                              </a:prstGeom>
                              <a:noFill/>
                              <a:ln w="57150">
                                <a:solidFill>
                                  <a:srgbClr val="0070C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52F0F34" id="AutoShape 427" o:spid="_x0000_s1026" type="#_x0000_t32" style="position:absolute;margin-left:-.2pt;margin-top:4.95pt;width:47.35pt;height:0;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" strokecolor="#0070c0" strokeweight="4.5pt">
                      <v:stroke endarrow="block"/>
                      <v:shadow color="#243f60" opacity=".5" offset="1pt"/>
                    </v:shape>
                  </w:pict>
                </mc:Fallback>
              </mc:AlternateContent>
            </w:r>
          </w:p>
        </w:tc>
        <w:tc>
          <w:tcPr>
            <w:tcW w:w="3791" w:type="dxa"/>
          </w:tcPr>
          <w:p w14:paraId="14C9BA4F" w14:textId="77777777" w:rsidR="005D3FA6" w:rsidRPr="00FC5442" w:rsidRDefault="005D3FA6"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Relation hiérarchique</w:t>
            </w:r>
          </w:p>
        </w:tc>
        <w:tc>
          <w:tcPr>
            <w:tcW w:w="1029" w:type="dxa"/>
          </w:tcPr>
          <w:p w14:paraId="19FD2D09" w14:textId="77777777" w:rsidR="005D3FA6" w:rsidRPr="00FC5442" w:rsidRDefault="00524FF8" w:rsidP="00FC5442">
            <w:pPr>
              <w:pStyle w:val="Listenabsatz"/>
              <w:spacing w:before="0" w:after="0" w:line="240" w:lineRule="auto"/>
              <w:ind w:left="0"/>
              <w:jc w:val="both"/>
              <w:rPr>
                <w:rFonts w:ascii="Trebuchet MS" w:hAnsi="Trebuchet MS" w:cs="Calibri"/>
                <w:sz w:val="24"/>
                <w:szCs w:val="24"/>
                <w:lang w:val="fr-FR"/>
              </w:rPr>
            </w:pPr>
            <w:r>
              <w:rPr>
                <w:rFonts w:ascii="Trebuchet MS" w:hAnsi="Trebuchet MS"/>
                <w:noProof/>
                <w:sz w:val="24"/>
                <w:szCs w:val="24"/>
                <w:lang w:val="de-DE" w:eastAsia="de-DE" w:bidi="ar-SA"/>
              </w:rPr>
              <mc:AlternateContent>
                <mc:Choice Requires="wps">
                  <w:drawing>
                    <wp:anchor distT="0" distB="0" distL="114300" distR="114300" simplePos="0" relativeHeight="251699712" behindDoc="0" locked="0" layoutInCell="1" allowOverlap="1" wp14:anchorId="44A665F7" wp14:editId="3EA29A69">
                      <wp:simplePos x="0" y="0"/>
                      <wp:positionH relativeFrom="column">
                        <wp:posOffset>80645</wp:posOffset>
                      </wp:positionH>
                      <wp:positionV relativeFrom="paragraph">
                        <wp:posOffset>62865</wp:posOffset>
                      </wp:positionV>
                      <wp:extent cx="396875" cy="0"/>
                      <wp:effectExtent l="33020" t="91440" r="36830" b="89535"/>
                      <wp:wrapNone/>
                      <wp:docPr id="116" name="AutoShape 4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6875" cy="0"/>
                              </a:xfrm>
                              <a:prstGeom prst="straightConnector1">
                                <a:avLst/>
                              </a:prstGeom>
                              <a:noFill/>
                              <a:ln w="38100">
                                <a:solidFill>
                                  <a:srgbClr val="943634"/>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EFD9B93" id="AutoShape 432" o:spid="_x0000_s1026" type="#_x0000_t32" style="position:absolute;margin-left:6.35pt;margin-top:4.95pt;width:31.25pt;height:0;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" strokecolor="#943634" strokeweight="3pt">
                      <v:stroke startarrow="block" endarrow="block"/>
                      <v:shadow color="#622423" opacity=".5" offset="1pt"/>
                    </v:shape>
                  </w:pict>
                </mc:Fallback>
              </mc:AlternateContent>
            </w:r>
          </w:p>
        </w:tc>
        <w:tc>
          <w:tcPr>
            <w:tcW w:w="3827" w:type="dxa"/>
          </w:tcPr>
          <w:p w14:paraId="20B57EEC" w14:textId="77777777" w:rsidR="005D3FA6" w:rsidRPr="00FC5442" w:rsidRDefault="005D3FA6"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Relation de service public</w:t>
            </w:r>
          </w:p>
        </w:tc>
      </w:tr>
    </w:tbl>
    <w:p w14:paraId="514B6E1A" w14:textId="77777777" w:rsidR="005D3FA6" w:rsidRPr="00FC5442" w:rsidRDefault="005D3FA6" w:rsidP="00FC5442">
      <w:pPr>
        <w:pStyle w:val="Listenabsatz"/>
        <w:spacing w:before="0" w:after="0" w:line="240" w:lineRule="auto"/>
        <w:ind w:left="0"/>
        <w:jc w:val="both"/>
        <w:rPr>
          <w:rFonts w:ascii="Trebuchet MS" w:hAnsi="Trebuchet MS" w:cs="Calibri"/>
          <w:sz w:val="24"/>
          <w:szCs w:val="24"/>
          <w:lang w:val="fr-FR"/>
        </w:rPr>
        <w:sectPr w:rsidR="005D3FA6" w:rsidRPr="00FC5442" w:rsidSect="004212D1">
          <w:pgSz w:w="16838" w:h="11906" w:orient="landscape"/>
          <w:pgMar w:top="709" w:right="1418" w:bottom="851" w:left="993" w:header="709" w:footer="0" w:gutter="0"/>
          <w:cols w:space="708"/>
          <w:titlePg/>
          <w:docGrid w:linePitch="360"/>
        </w:sectPr>
      </w:pPr>
    </w:p>
    <w:p w14:paraId="55CBB489" w14:textId="77777777" w:rsidR="00881CB6" w:rsidRPr="00FC5442" w:rsidRDefault="00E84C0D" w:rsidP="00FC5442">
      <w:pPr>
        <w:pStyle w:val="berschrift3"/>
        <w:numPr>
          <w:ilvl w:val="0"/>
          <w:numId w:val="2"/>
        </w:numPr>
        <w:spacing w:before="0" w:line="240" w:lineRule="auto"/>
        <w:ind w:left="709" w:firstLine="0"/>
        <w:jc w:val="both"/>
        <w:rPr>
          <w:rFonts w:ascii="Trebuchet MS" w:hAnsi="Trebuchet MS" w:cs="Calibri"/>
          <w:sz w:val="24"/>
          <w:szCs w:val="24"/>
          <w:lang w:val="fr-FR"/>
        </w:rPr>
      </w:pPr>
      <w:bookmarkStart w:id="20" w:name="_Toc497306617"/>
      <w:bookmarkStart w:id="21" w:name="_Toc500488455"/>
      <w:r w:rsidRPr="00FC5442">
        <w:rPr>
          <w:rFonts w:ascii="Trebuchet MS" w:hAnsi="Trebuchet MS" w:cs="Calibri"/>
          <w:sz w:val="24"/>
          <w:szCs w:val="24"/>
          <w:lang w:val="fr-FR"/>
        </w:rPr>
        <w:lastRenderedPageBreak/>
        <w:t>Présentation générale d</w:t>
      </w:r>
      <w:r w:rsidR="00EE1AAC" w:rsidRPr="00FC5442">
        <w:rPr>
          <w:rFonts w:ascii="Trebuchet MS" w:hAnsi="Trebuchet MS" w:cs="Calibri"/>
          <w:sz w:val="24"/>
          <w:szCs w:val="24"/>
          <w:lang w:val="fr-FR"/>
        </w:rPr>
        <w:t>es</w:t>
      </w:r>
      <w:r w:rsidR="00881CB6" w:rsidRPr="00FC5442">
        <w:rPr>
          <w:rFonts w:ascii="Trebuchet MS" w:hAnsi="Trebuchet MS" w:cs="Calibri"/>
          <w:sz w:val="24"/>
          <w:szCs w:val="24"/>
          <w:lang w:val="fr-FR"/>
        </w:rPr>
        <w:t xml:space="preserve"> différents acteurs</w:t>
      </w:r>
      <w:bookmarkEnd w:id="20"/>
      <w:bookmarkEnd w:id="21"/>
    </w:p>
    <w:p w14:paraId="02D9C47D" w14:textId="77777777" w:rsidR="00881CB6" w:rsidRPr="00FC5442" w:rsidRDefault="00881CB6" w:rsidP="00FC5442">
      <w:pPr>
        <w:pStyle w:val="Listenabsatz"/>
        <w:spacing w:before="0" w:after="0" w:line="240" w:lineRule="auto"/>
        <w:ind w:left="0"/>
        <w:jc w:val="both"/>
        <w:rPr>
          <w:rFonts w:ascii="Trebuchet MS" w:hAnsi="Trebuchet MS" w:cs="Calibri"/>
          <w:sz w:val="24"/>
          <w:szCs w:val="24"/>
          <w:lang w:val="fr-FR"/>
        </w:rPr>
      </w:pPr>
    </w:p>
    <w:p w14:paraId="7753A548" w14:textId="77777777" w:rsidR="00617D91" w:rsidRPr="00FC5442" w:rsidRDefault="00617D91" w:rsidP="00FC5442">
      <w:pPr>
        <w:pStyle w:val="Listenabsatz"/>
        <w:spacing w:before="0" w:after="0" w:line="240" w:lineRule="auto"/>
        <w:ind w:left="0"/>
        <w:jc w:val="both"/>
        <w:rPr>
          <w:rFonts w:ascii="Trebuchet MS" w:hAnsi="Trebuchet MS" w:cs="Calibri"/>
          <w:sz w:val="24"/>
          <w:szCs w:val="24"/>
          <w:lang w:val="fr-FR"/>
        </w:rPr>
      </w:pPr>
    </w:p>
    <w:p w14:paraId="5EF8AC00"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 xml:space="preserve">Les attributions au niveau de la CNSS sont définies par le décret n° 2017-601 </w:t>
      </w:r>
      <w:r w:rsidR="005D3FA6" w:rsidRPr="00FC5442">
        <w:rPr>
          <w:rFonts w:ascii="Trebuchet MS" w:hAnsi="Trebuchet MS" w:cs="Calibri"/>
          <w:sz w:val="24"/>
          <w:szCs w:val="24"/>
          <w:lang w:val="fr-FR"/>
        </w:rPr>
        <w:t xml:space="preserve"> e</w:t>
      </w:r>
      <w:r w:rsidR="00DA1DD2">
        <w:rPr>
          <w:rFonts w:ascii="Trebuchet MS" w:hAnsi="Trebuchet MS" w:cs="Calibri"/>
          <w:sz w:val="24"/>
          <w:szCs w:val="24"/>
          <w:lang w:val="fr-FR"/>
        </w:rPr>
        <w:t xml:space="preserve">n annexe 19 </w:t>
      </w:r>
      <w:r w:rsidRPr="00FC5442">
        <w:rPr>
          <w:rFonts w:ascii="Trebuchet MS" w:hAnsi="Trebuchet MS" w:cs="Calibri"/>
          <w:sz w:val="24"/>
          <w:szCs w:val="24"/>
          <w:lang w:val="fr-FR"/>
        </w:rPr>
        <w:t>du présent manuel.</w:t>
      </w:r>
    </w:p>
    <w:p w14:paraId="04EB5BB0"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p>
    <w:p w14:paraId="542920B0"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p>
    <w:p w14:paraId="48D7F127" w14:textId="77777777" w:rsidR="00956AE6" w:rsidRPr="00FC5442" w:rsidRDefault="00956AE6" w:rsidP="002117AC">
      <w:pPr>
        <w:pStyle w:val="berschrift4"/>
        <w:numPr>
          <w:ilvl w:val="0"/>
          <w:numId w:val="28"/>
        </w:numPr>
        <w:spacing w:before="0" w:line="240" w:lineRule="auto"/>
        <w:jc w:val="both"/>
        <w:rPr>
          <w:rFonts w:ascii="Trebuchet MS" w:hAnsi="Trebuchet MS" w:cs="Calibri"/>
          <w:sz w:val="24"/>
          <w:szCs w:val="24"/>
          <w:lang w:val="fr-FR"/>
        </w:rPr>
      </w:pPr>
      <w:bookmarkStart w:id="22" w:name="_Toc500488456"/>
      <w:r w:rsidRPr="00FC5442">
        <w:rPr>
          <w:rFonts w:ascii="Trebuchet MS" w:hAnsi="Trebuchet MS" w:cs="Calibri"/>
          <w:sz w:val="24"/>
          <w:szCs w:val="24"/>
          <w:lang w:val="fr-FR"/>
        </w:rPr>
        <w:t>Agence Centrale</w:t>
      </w:r>
      <w:bookmarkEnd w:id="22"/>
    </w:p>
    <w:p w14:paraId="1F4B509E"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p>
    <w:p w14:paraId="27608302"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 xml:space="preserve">La CNSS a le statut d’Etablissement Public </w:t>
      </w:r>
      <w:r w:rsidR="00E42575" w:rsidRPr="00FC5442">
        <w:rPr>
          <w:rFonts w:ascii="Trebuchet MS" w:hAnsi="Trebuchet MS" w:cs="Calibri"/>
          <w:sz w:val="24"/>
          <w:szCs w:val="24"/>
          <w:lang w:val="fr-FR"/>
        </w:rPr>
        <w:t xml:space="preserve">à </w:t>
      </w:r>
      <w:r w:rsidR="00230161" w:rsidRPr="00FC5442">
        <w:rPr>
          <w:rFonts w:ascii="Trebuchet MS" w:hAnsi="Trebuchet MS" w:cs="Calibri"/>
          <w:sz w:val="24"/>
          <w:szCs w:val="24"/>
          <w:lang w:val="fr-FR"/>
        </w:rPr>
        <w:t>caractère</w:t>
      </w:r>
      <w:r w:rsidR="00E42575" w:rsidRPr="00FC5442">
        <w:rPr>
          <w:rFonts w:ascii="Trebuchet MS" w:hAnsi="Trebuchet MS" w:cs="Calibri"/>
          <w:sz w:val="24"/>
          <w:szCs w:val="24"/>
          <w:lang w:val="fr-FR"/>
        </w:rPr>
        <w:t xml:space="preserve"> administratif</w:t>
      </w:r>
      <w:r w:rsidRPr="00FC5442">
        <w:rPr>
          <w:rFonts w:ascii="Trebuchet MS" w:hAnsi="Trebuchet MS" w:cs="Calibri"/>
          <w:sz w:val="24"/>
          <w:szCs w:val="24"/>
          <w:lang w:val="fr-FR"/>
        </w:rPr>
        <w:t xml:space="preserve"> (EPA) et son Agen</w:t>
      </w:r>
      <w:r w:rsidR="00230161" w:rsidRPr="00FC5442">
        <w:rPr>
          <w:rFonts w:ascii="Trebuchet MS" w:hAnsi="Trebuchet MS" w:cs="Calibri"/>
          <w:sz w:val="24"/>
          <w:szCs w:val="24"/>
          <w:lang w:val="fr-FR"/>
        </w:rPr>
        <w:t>ce principale, le Siège</w:t>
      </w:r>
      <w:r w:rsidRPr="00FC5442">
        <w:rPr>
          <w:rFonts w:ascii="Trebuchet MS" w:hAnsi="Trebuchet MS" w:cs="Calibri"/>
          <w:sz w:val="24"/>
          <w:szCs w:val="24"/>
          <w:lang w:val="fr-FR"/>
        </w:rPr>
        <w:t>, est souveraine. C’est à ce niveau que se trouve l’ordonnateur</w:t>
      </w:r>
      <w:r w:rsidR="00230161" w:rsidRPr="00FC5442">
        <w:rPr>
          <w:rFonts w:ascii="Trebuchet MS" w:hAnsi="Trebuchet MS" w:cs="Calibri"/>
          <w:sz w:val="24"/>
          <w:szCs w:val="24"/>
          <w:lang w:val="fr-FR"/>
        </w:rPr>
        <w:t xml:space="preserve"> qu’est le Directeur Général</w:t>
      </w:r>
      <w:r w:rsidRPr="00FC5442">
        <w:rPr>
          <w:rFonts w:ascii="Trebuchet MS" w:hAnsi="Trebuchet MS" w:cs="Calibri"/>
          <w:sz w:val="24"/>
          <w:szCs w:val="24"/>
          <w:lang w:val="fr-FR"/>
        </w:rPr>
        <w:t xml:space="preserve"> </w:t>
      </w:r>
      <w:r w:rsidR="00230161" w:rsidRPr="00FC5442">
        <w:rPr>
          <w:rFonts w:ascii="Trebuchet MS" w:hAnsi="Trebuchet MS" w:cs="Calibri"/>
          <w:sz w:val="24"/>
          <w:szCs w:val="24"/>
          <w:lang w:val="fr-FR"/>
        </w:rPr>
        <w:t xml:space="preserve">et </w:t>
      </w:r>
      <w:r w:rsidRPr="00FC5442">
        <w:rPr>
          <w:rFonts w:ascii="Trebuchet MS" w:hAnsi="Trebuchet MS" w:cs="Calibri"/>
          <w:sz w:val="24"/>
          <w:szCs w:val="24"/>
          <w:lang w:val="fr-FR"/>
        </w:rPr>
        <w:t>que se prennent les décisions et se font les certifications.</w:t>
      </w:r>
    </w:p>
    <w:p w14:paraId="3C8EB3C0"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p>
    <w:p w14:paraId="4992A64A"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 xml:space="preserve">C’est à ce niveau national que les recettes et les dépenses sont gérées pour toutes les </w:t>
      </w:r>
      <w:r w:rsidR="00230161" w:rsidRPr="00FC5442">
        <w:rPr>
          <w:rFonts w:ascii="Trebuchet MS" w:hAnsi="Trebuchet MS" w:cs="Calibri"/>
          <w:sz w:val="24"/>
          <w:szCs w:val="24"/>
          <w:lang w:val="fr-FR"/>
        </w:rPr>
        <w:t>Agence</w:t>
      </w:r>
      <w:r w:rsidRPr="00FC5442">
        <w:rPr>
          <w:rFonts w:ascii="Trebuchet MS" w:hAnsi="Trebuchet MS" w:cs="Calibri"/>
          <w:sz w:val="24"/>
          <w:szCs w:val="24"/>
          <w:lang w:val="fr-FR"/>
        </w:rPr>
        <w:t>s permettant, si nécessaire, une réallocation des fonds selon les besoins par districts.</w:t>
      </w:r>
    </w:p>
    <w:p w14:paraId="1A02410C" w14:textId="77777777" w:rsidR="00E42575" w:rsidRPr="00FC5442" w:rsidRDefault="00230161" w:rsidP="00FC5442">
      <w:pPr>
        <w:pStyle w:val="Kommentartext"/>
        <w:spacing w:before="0" w:after="0" w:line="240" w:lineRule="auto"/>
        <w:rPr>
          <w:rFonts w:ascii="Trebuchet MS" w:hAnsi="Trebuchet MS"/>
          <w:sz w:val="24"/>
          <w:szCs w:val="24"/>
          <w:lang w:val="fr-FR"/>
        </w:rPr>
      </w:pPr>
      <w:r w:rsidRPr="00FC5442">
        <w:rPr>
          <w:rFonts w:ascii="Trebuchet MS" w:hAnsi="Trebuchet MS"/>
          <w:sz w:val="24"/>
          <w:szCs w:val="24"/>
          <w:lang w:val="fr-FR"/>
        </w:rPr>
        <w:t>Le Siège</w:t>
      </w:r>
      <w:r w:rsidR="00E42575" w:rsidRPr="00FC5442">
        <w:rPr>
          <w:rFonts w:ascii="Trebuchet MS" w:hAnsi="Trebuchet MS"/>
          <w:sz w:val="24"/>
          <w:szCs w:val="24"/>
          <w:lang w:val="fr-FR"/>
        </w:rPr>
        <w:t xml:space="preserve"> est en charge de: </w:t>
      </w:r>
    </w:p>
    <w:p w14:paraId="63862CDE" w14:textId="77777777" w:rsidR="00E42575" w:rsidRPr="00FC5442" w:rsidRDefault="00E42575" w:rsidP="002117AC">
      <w:pPr>
        <w:pStyle w:val="Kommentartext"/>
        <w:numPr>
          <w:ilvl w:val="0"/>
          <w:numId w:val="65"/>
        </w:numPr>
        <w:spacing w:before="0" w:after="0" w:line="240" w:lineRule="auto"/>
        <w:rPr>
          <w:rFonts w:ascii="Trebuchet MS" w:hAnsi="Trebuchet MS"/>
          <w:sz w:val="24"/>
          <w:szCs w:val="24"/>
          <w:lang w:val="fr-FR"/>
        </w:rPr>
      </w:pPr>
      <w:r w:rsidRPr="00FC5442">
        <w:rPr>
          <w:rFonts w:ascii="Trebuchet MS" w:hAnsi="Trebuchet MS"/>
          <w:sz w:val="24"/>
          <w:szCs w:val="24"/>
          <w:lang w:val="fr-FR"/>
        </w:rPr>
        <w:t xml:space="preserve">Gestion des dépenses pour toutes les </w:t>
      </w:r>
      <w:r w:rsidR="00230161" w:rsidRPr="00FC5442">
        <w:rPr>
          <w:rFonts w:ascii="Trebuchet MS" w:hAnsi="Trebuchet MS"/>
          <w:sz w:val="24"/>
          <w:szCs w:val="24"/>
          <w:lang w:val="fr-FR"/>
        </w:rPr>
        <w:t>Agence</w:t>
      </w:r>
      <w:r w:rsidRPr="00FC5442">
        <w:rPr>
          <w:rFonts w:ascii="Trebuchet MS" w:hAnsi="Trebuchet MS"/>
          <w:sz w:val="24"/>
          <w:szCs w:val="24"/>
          <w:lang w:val="fr-FR"/>
        </w:rPr>
        <w:t>s ;</w:t>
      </w:r>
    </w:p>
    <w:p w14:paraId="2D7433BD" w14:textId="77777777" w:rsidR="00E42575" w:rsidRPr="00FC5442" w:rsidRDefault="00E42575" w:rsidP="002117AC">
      <w:pPr>
        <w:pStyle w:val="Kommentartext"/>
        <w:numPr>
          <w:ilvl w:val="0"/>
          <w:numId w:val="65"/>
        </w:numPr>
        <w:spacing w:before="0" w:after="0" w:line="240" w:lineRule="auto"/>
        <w:rPr>
          <w:rFonts w:ascii="Trebuchet MS" w:hAnsi="Trebuchet MS"/>
          <w:sz w:val="24"/>
          <w:szCs w:val="24"/>
          <w:lang w:val="fr-FR"/>
        </w:rPr>
      </w:pPr>
      <w:r w:rsidRPr="00FC5442">
        <w:rPr>
          <w:rFonts w:ascii="Trebuchet MS" w:hAnsi="Trebuchet MS"/>
          <w:sz w:val="24"/>
          <w:szCs w:val="24"/>
          <w:lang w:val="fr-FR"/>
        </w:rPr>
        <w:t>Supervision la qualité des soins dispensés par les prestataires ;</w:t>
      </w:r>
    </w:p>
    <w:p w14:paraId="5DF1B37F" w14:textId="77777777" w:rsidR="00E42575" w:rsidRPr="00FC5442" w:rsidRDefault="00E42575" w:rsidP="002117AC">
      <w:pPr>
        <w:pStyle w:val="Kommentartext"/>
        <w:numPr>
          <w:ilvl w:val="0"/>
          <w:numId w:val="65"/>
        </w:numPr>
        <w:spacing w:before="0" w:after="0" w:line="240" w:lineRule="auto"/>
        <w:rPr>
          <w:rFonts w:ascii="Trebuchet MS" w:hAnsi="Trebuchet MS"/>
          <w:sz w:val="24"/>
          <w:szCs w:val="24"/>
          <w:lang w:val="fr-FR"/>
        </w:rPr>
      </w:pPr>
      <w:r w:rsidRPr="00FC5442">
        <w:rPr>
          <w:rFonts w:ascii="Trebuchet MS" w:hAnsi="Trebuchet MS"/>
          <w:sz w:val="24"/>
          <w:szCs w:val="24"/>
          <w:lang w:val="fr-FR"/>
        </w:rPr>
        <w:t xml:space="preserve"> Analyse des données sur l’adhésion et aux recours des soins ;</w:t>
      </w:r>
    </w:p>
    <w:p w14:paraId="1C80072D" w14:textId="77777777" w:rsidR="00E42575" w:rsidRPr="00FC5442" w:rsidRDefault="00E42575" w:rsidP="002117AC">
      <w:pPr>
        <w:pStyle w:val="Kommentartext"/>
        <w:numPr>
          <w:ilvl w:val="0"/>
          <w:numId w:val="65"/>
        </w:numPr>
        <w:spacing w:before="0" w:after="0" w:line="240" w:lineRule="auto"/>
        <w:rPr>
          <w:rFonts w:ascii="Trebuchet MS" w:hAnsi="Trebuchet MS"/>
          <w:sz w:val="24"/>
          <w:szCs w:val="24"/>
          <w:lang w:val="fr-FR"/>
        </w:rPr>
      </w:pPr>
      <w:r w:rsidRPr="00FC5442">
        <w:rPr>
          <w:rFonts w:ascii="Trebuchet MS" w:hAnsi="Trebuchet MS"/>
          <w:sz w:val="24"/>
          <w:szCs w:val="24"/>
          <w:lang w:val="fr-FR"/>
        </w:rPr>
        <w:t>Elaboration et gestion des outils IEC</w:t>
      </w:r>
    </w:p>
    <w:p w14:paraId="769FFC5F" w14:textId="77777777" w:rsidR="00E42575" w:rsidRPr="00FC5442" w:rsidRDefault="00E42575" w:rsidP="002117AC">
      <w:pPr>
        <w:pStyle w:val="Kommentartext"/>
        <w:numPr>
          <w:ilvl w:val="0"/>
          <w:numId w:val="65"/>
        </w:numPr>
        <w:spacing w:before="0" w:after="0" w:line="240" w:lineRule="auto"/>
        <w:rPr>
          <w:rFonts w:ascii="Trebuchet MS" w:hAnsi="Trebuchet MS"/>
          <w:sz w:val="24"/>
          <w:szCs w:val="24"/>
          <w:lang w:val="fr-FR"/>
        </w:rPr>
      </w:pPr>
      <w:r w:rsidRPr="00FC5442">
        <w:rPr>
          <w:rFonts w:ascii="Trebuchet MS" w:hAnsi="Trebuchet MS"/>
          <w:sz w:val="24"/>
          <w:szCs w:val="24"/>
          <w:lang w:val="fr-FR"/>
        </w:rPr>
        <w:t>Elaboration de curricula de formation ;</w:t>
      </w:r>
    </w:p>
    <w:p w14:paraId="72A1BD19" w14:textId="77777777" w:rsidR="00E42575" w:rsidRPr="00FC5442" w:rsidRDefault="00E42575" w:rsidP="002117AC">
      <w:pPr>
        <w:pStyle w:val="Kommentartext"/>
        <w:numPr>
          <w:ilvl w:val="0"/>
          <w:numId w:val="65"/>
        </w:numPr>
        <w:spacing w:before="0" w:after="0" w:line="240" w:lineRule="auto"/>
        <w:rPr>
          <w:rFonts w:ascii="Trebuchet MS" w:hAnsi="Trebuchet MS"/>
          <w:sz w:val="24"/>
          <w:szCs w:val="24"/>
          <w:lang w:val="fr-FR"/>
        </w:rPr>
      </w:pPr>
      <w:r w:rsidRPr="00FC5442">
        <w:rPr>
          <w:rFonts w:ascii="Trebuchet MS" w:hAnsi="Trebuchet MS"/>
          <w:sz w:val="24"/>
          <w:szCs w:val="24"/>
          <w:lang w:val="fr-FR"/>
        </w:rPr>
        <w:t>Conventionner avec les prestataires des soins ;</w:t>
      </w:r>
    </w:p>
    <w:p w14:paraId="41E05A33" w14:textId="77777777" w:rsidR="00E42575" w:rsidRPr="00FC5442" w:rsidRDefault="00E42575" w:rsidP="002117AC">
      <w:pPr>
        <w:pStyle w:val="Kommentartext"/>
        <w:numPr>
          <w:ilvl w:val="0"/>
          <w:numId w:val="65"/>
        </w:numPr>
        <w:spacing w:before="0" w:after="0" w:line="240" w:lineRule="auto"/>
        <w:rPr>
          <w:rFonts w:ascii="Trebuchet MS" w:hAnsi="Trebuchet MS"/>
          <w:sz w:val="24"/>
          <w:szCs w:val="24"/>
          <w:lang w:val="fr-FR"/>
        </w:rPr>
      </w:pPr>
      <w:r w:rsidRPr="00FC5442">
        <w:rPr>
          <w:rFonts w:ascii="Trebuchet MS" w:hAnsi="Trebuchet MS"/>
          <w:sz w:val="24"/>
          <w:szCs w:val="24"/>
          <w:lang w:val="fr-FR"/>
        </w:rPr>
        <w:t xml:space="preserve">Consolider la liste des personnes vulnérables validés par les </w:t>
      </w:r>
      <w:r w:rsidR="00230161" w:rsidRPr="00FC5442">
        <w:rPr>
          <w:rFonts w:ascii="Trebuchet MS" w:hAnsi="Trebuchet MS"/>
          <w:sz w:val="24"/>
          <w:szCs w:val="24"/>
          <w:lang w:val="fr-FR"/>
        </w:rPr>
        <w:t>Agence</w:t>
      </w:r>
      <w:r w:rsidRPr="00FC5442">
        <w:rPr>
          <w:rFonts w:ascii="Trebuchet MS" w:hAnsi="Trebuchet MS"/>
          <w:sz w:val="24"/>
          <w:szCs w:val="24"/>
          <w:lang w:val="fr-FR"/>
        </w:rPr>
        <w:t>s ;</w:t>
      </w:r>
    </w:p>
    <w:p w14:paraId="56F12294" w14:textId="77777777" w:rsidR="00230161" w:rsidRPr="00FC5442" w:rsidRDefault="00230161" w:rsidP="00FC5442">
      <w:pPr>
        <w:pStyle w:val="Listenabsatz"/>
        <w:spacing w:before="0" w:after="0" w:line="240" w:lineRule="auto"/>
        <w:ind w:left="0"/>
        <w:jc w:val="both"/>
        <w:rPr>
          <w:rFonts w:ascii="Trebuchet MS" w:hAnsi="Trebuchet MS" w:cs="Calibri"/>
          <w:sz w:val="24"/>
          <w:szCs w:val="24"/>
          <w:lang w:val="fr-FR"/>
        </w:rPr>
      </w:pPr>
    </w:p>
    <w:p w14:paraId="7BC86F9D"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C’est au niveau national que les données sur l’adhésion à la CNSS et le recours aux soins sont analysées, que les campagnes de sensibilisation, les outils IEC (Information Education et Communication) et les curricula de formation sont définis.</w:t>
      </w:r>
    </w:p>
    <w:p w14:paraId="536ED0CC"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p>
    <w:p w14:paraId="5D4CF833" w14:textId="77777777" w:rsidR="00956AE6" w:rsidRPr="00FC5442" w:rsidRDefault="00956AE6"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t>Si des adaptations aux procédures sont possibles au niveau des distr</w:t>
      </w:r>
      <w:r w:rsidR="00230161" w:rsidRPr="00FC5442">
        <w:rPr>
          <w:rFonts w:ascii="Trebuchet MS" w:hAnsi="Trebuchet MS" w:cs="Calibri"/>
          <w:b/>
          <w:sz w:val="24"/>
          <w:szCs w:val="24"/>
          <w:lang w:val="fr-FR"/>
        </w:rPr>
        <w:t xml:space="preserve">icts, c’est au Siège </w:t>
      </w:r>
      <w:r w:rsidRPr="00FC5442">
        <w:rPr>
          <w:rFonts w:ascii="Trebuchet MS" w:hAnsi="Trebuchet MS" w:cs="Calibri"/>
          <w:b/>
          <w:sz w:val="24"/>
          <w:szCs w:val="24"/>
          <w:lang w:val="fr-FR"/>
        </w:rPr>
        <w:t>que revient la responsabilité de mettre en place et modifier les procéd</w:t>
      </w:r>
      <w:r w:rsidR="00230161" w:rsidRPr="00FC5442">
        <w:rPr>
          <w:rFonts w:ascii="Trebuchet MS" w:hAnsi="Trebuchet MS" w:cs="Calibri"/>
          <w:b/>
          <w:sz w:val="24"/>
          <w:szCs w:val="24"/>
          <w:lang w:val="fr-FR"/>
        </w:rPr>
        <w:t xml:space="preserve">ures. </w:t>
      </w:r>
    </w:p>
    <w:p w14:paraId="6CDAB16A" w14:textId="77777777" w:rsidR="00B229D4" w:rsidRPr="00FC5442" w:rsidRDefault="00B229D4" w:rsidP="00FC5442">
      <w:pPr>
        <w:pStyle w:val="Listenabsatz"/>
        <w:spacing w:before="0" w:after="0" w:line="240" w:lineRule="auto"/>
        <w:ind w:left="0"/>
        <w:jc w:val="both"/>
        <w:rPr>
          <w:rFonts w:ascii="Trebuchet MS" w:hAnsi="Trebuchet MS" w:cs="Calibri"/>
          <w:b/>
          <w:sz w:val="24"/>
          <w:szCs w:val="24"/>
          <w:lang w:val="fr-FR"/>
        </w:rPr>
      </w:pPr>
    </w:p>
    <w:p w14:paraId="1CD51723" w14:textId="77777777" w:rsidR="006A7F90" w:rsidRPr="00FC5442" w:rsidRDefault="006A7F90" w:rsidP="00FC5442">
      <w:pPr>
        <w:pStyle w:val="berschrift5"/>
        <w:spacing w:before="0" w:line="240" w:lineRule="auto"/>
        <w:jc w:val="center"/>
        <w:rPr>
          <w:rFonts w:ascii="Trebuchet MS" w:hAnsi="Trebuchet MS"/>
          <w:sz w:val="24"/>
          <w:szCs w:val="24"/>
          <w:lang w:val="fr-FR"/>
        </w:rPr>
      </w:pPr>
      <w:bookmarkStart w:id="23" w:name="_Toc500488457"/>
      <w:r w:rsidRPr="00FC5442">
        <w:rPr>
          <w:rFonts w:ascii="Trebuchet MS" w:hAnsi="Trebuchet MS"/>
          <w:sz w:val="24"/>
          <w:szCs w:val="24"/>
          <w:lang w:val="fr-FR"/>
        </w:rPr>
        <w:t xml:space="preserve">Observation : </w:t>
      </w:r>
      <w:commentRangeStart w:id="24"/>
      <w:r w:rsidRPr="00FC5442">
        <w:rPr>
          <w:rFonts w:ascii="Trebuchet MS" w:hAnsi="Trebuchet MS"/>
          <w:sz w:val="24"/>
          <w:szCs w:val="24"/>
          <w:lang w:val="fr-FR"/>
        </w:rPr>
        <w:t>L’EPA</w:t>
      </w:r>
      <w:commentRangeEnd w:id="24"/>
      <w:r w:rsidR="00DA1DD2">
        <w:rPr>
          <w:rStyle w:val="Kommentarzeichen"/>
          <w:caps w:val="0"/>
          <w:color w:val="auto"/>
          <w:spacing w:val="0"/>
        </w:rPr>
        <w:commentReference w:id="24"/>
      </w:r>
      <w:bookmarkEnd w:id="23"/>
    </w:p>
    <w:p w14:paraId="35E55549" w14:textId="77777777" w:rsidR="006A7F90" w:rsidRPr="00C27C43" w:rsidRDefault="006A7F90" w:rsidP="00FC5442">
      <w:pPr>
        <w:pStyle w:val="StandardWeb"/>
        <w:shd w:val="clear" w:color="auto" w:fill="FFFFFF"/>
        <w:spacing w:before="0" w:beforeAutospacing="0" w:after="0" w:afterAutospacing="0"/>
        <w:jc w:val="both"/>
        <w:rPr>
          <w:rFonts w:ascii="Trebuchet MS" w:hAnsi="Trebuchet MS" w:cs="Arial"/>
          <w:highlight w:val="yellow"/>
        </w:rPr>
      </w:pPr>
      <w:r w:rsidRPr="00C27C43">
        <w:rPr>
          <w:rFonts w:ascii="Trebuchet MS" w:hAnsi="Trebuchet MS" w:cs="Arial"/>
          <w:highlight w:val="yellow"/>
        </w:rPr>
        <w:t>Un </w:t>
      </w:r>
      <w:hyperlink r:id="rId16" w:tooltip="Établissement public (France)" w:history="1">
        <w:r w:rsidRPr="00C27C43">
          <w:rPr>
            <w:rStyle w:val="Hyperlink"/>
            <w:rFonts w:ascii="Trebuchet MS" w:hAnsi="Trebuchet MS" w:cs="Arial"/>
            <w:b/>
            <w:bCs/>
            <w:color w:val="auto"/>
            <w:u w:val="none"/>
          </w:rPr>
          <w:t>établissement public</w:t>
        </w:r>
      </w:hyperlink>
      <w:r w:rsidRPr="00C27C43">
        <w:rPr>
          <w:rFonts w:ascii="Trebuchet MS" w:hAnsi="Trebuchet MS" w:cs="Arial"/>
          <w:b/>
          <w:bCs/>
          <w:highlight w:val="yellow"/>
        </w:rPr>
        <w:t> à caractère administratif</w:t>
      </w:r>
      <w:r w:rsidRPr="00C27C43">
        <w:rPr>
          <w:rFonts w:ascii="Trebuchet MS" w:hAnsi="Trebuchet MS" w:cs="Arial"/>
          <w:highlight w:val="yellow"/>
        </w:rPr>
        <w:t> (EPA) est une </w:t>
      </w:r>
      <w:hyperlink r:id="rId17" w:tooltip="Personne morale" w:history="1">
        <w:r w:rsidRPr="00C27C43">
          <w:rPr>
            <w:rStyle w:val="Hyperlink"/>
            <w:rFonts w:ascii="Trebuchet MS" w:hAnsi="Trebuchet MS" w:cs="Arial"/>
            <w:color w:val="auto"/>
            <w:u w:val="none"/>
          </w:rPr>
          <w:t>personne morale</w:t>
        </w:r>
      </w:hyperlink>
      <w:r w:rsidRPr="00C27C43">
        <w:rPr>
          <w:rFonts w:ascii="Trebuchet MS" w:hAnsi="Trebuchet MS" w:cs="Arial"/>
          <w:highlight w:val="yellow"/>
        </w:rPr>
        <w:t> de </w:t>
      </w:r>
      <w:hyperlink r:id="rId18" w:tooltip="Droit public" w:history="1">
        <w:r w:rsidRPr="00C27C43">
          <w:rPr>
            <w:rStyle w:val="Hyperlink"/>
            <w:rFonts w:ascii="Trebuchet MS" w:hAnsi="Trebuchet MS" w:cs="Arial"/>
            <w:color w:val="auto"/>
            <w:u w:val="none"/>
          </w:rPr>
          <w:t>droit public</w:t>
        </w:r>
      </w:hyperlink>
      <w:r w:rsidRPr="00C27C43">
        <w:rPr>
          <w:rFonts w:ascii="Trebuchet MS" w:hAnsi="Trebuchet MS" w:cs="Arial"/>
          <w:highlight w:val="yellow"/>
        </w:rPr>
        <w:t xml:space="preserve"> disposant d'une certaine autonomie administrative et financière afin de remplir une mission d'intérêt général autre qu'industrielle et commerciale, précisément définie, sous le contrôle de l'</w:t>
      </w:r>
      <w:hyperlink r:id="rId19" w:tooltip="État" w:history="1">
        <w:r w:rsidRPr="00C27C43">
          <w:rPr>
            <w:rStyle w:val="Hyperlink"/>
            <w:rFonts w:ascii="Trebuchet MS" w:hAnsi="Trebuchet MS" w:cs="Arial"/>
            <w:color w:val="auto"/>
            <w:u w:val="none"/>
          </w:rPr>
          <w:t>État</w:t>
        </w:r>
      </w:hyperlink>
      <w:r w:rsidRPr="00C27C43">
        <w:rPr>
          <w:rFonts w:ascii="Trebuchet MS" w:hAnsi="Trebuchet MS" w:cs="Arial"/>
          <w:highlight w:val="yellow"/>
        </w:rPr>
        <w:t> ou d'une collectivité territoriale.</w:t>
      </w:r>
    </w:p>
    <w:p w14:paraId="3A059482" w14:textId="77777777" w:rsidR="006A7F90" w:rsidRPr="00C27C43" w:rsidRDefault="006A7F90" w:rsidP="00FC5442">
      <w:pPr>
        <w:pStyle w:val="StandardWeb"/>
        <w:shd w:val="clear" w:color="auto" w:fill="FFFFFF"/>
        <w:spacing w:before="0" w:beforeAutospacing="0" w:after="0" w:afterAutospacing="0"/>
        <w:jc w:val="both"/>
        <w:rPr>
          <w:rFonts w:ascii="Trebuchet MS" w:hAnsi="Trebuchet MS" w:cs="Arial"/>
          <w:highlight w:val="yellow"/>
        </w:rPr>
      </w:pPr>
      <w:r w:rsidRPr="00C27C43">
        <w:rPr>
          <w:rFonts w:ascii="Trebuchet MS" w:hAnsi="Trebuchet MS" w:cs="Arial"/>
          <w:highlight w:val="yellow"/>
        </w:rPr>
        <w:t>Les personnels des EPA sont essentiellement des agents publics, ils peuvent être des </w:t>
      </w:r>
      <w:hyperlink r:id="rId20" w:tooltip="Fonction publique française" w:history="1">
        <w:r w:rsidRPr="00C27C43">
          <w:rPr>
            <w:rStyle w:val="Hyperlink"/>
            <w:rFonts w:ascii="Trebuchet MS" w:hAnsi="Trebuchet MS" w:cs="Arial"/>
            <w:color w:val="auto"/>
            <w:u w:val="none"/>
          </w:rPr>
          <w:t>fonctionnaires</w:t>
        </w:r>
      </w:hyperlink>
      <w:r w:rsidRPr="00C27C43">
        <w:rPr>
          <w:rFonts w:ascii="Trebuchet MS" w:hAnsi="Trebuchet MS" w:cs="Arial"/>
          <w:highlight w:val="yellow"/>
        </w:rPr>
        <w:t> relevant du statut général de la fonction publique ou des agents </w:t>
      </w:r>
      <w:hyperlink r:id="rId21" w:tooltip="Agent contractuel" w:history="1">
        <w:r w:rsidRPr="00C27C43">
          <w:rPr>
            <w:rStyle w:val="Hyperlink"/>
            <w:rFonts w:ascii="Trebuchet MS" w:hAnsi="Trebuchet MS" w:cs="Arial"/>
            <w:color w:val="auto"/>
            <w:u w:val="none"/>
          </w:rPr>
          <w:t>non titulaires (contractuels)</w:t>
        </w:r>
      </w:hyperlink>
      <w:r w:rsidRPr="00C27C43">
        <w:rPr>
          <w:rFonts w:ascii="Trebuchet MS" w:hAnsi="Trebuchet MS" w:cs="Arial"/>
          <w:highlight w:val="yellow"/>
        </w:rPr>
        <w:t> de droit public en CDD ou CDI, pouvant relever le cas échéant de statuts particuliers.</w:t>
      </w:r>
    </w:p>
    <w:p w14:paraId="031F018B" w14:textId="77777777" w:rsidR="00B229D4" w:rsidRPr="00FC5442" w:rsidRDefault="006A7F90" w:rsidP="00FC5442">
      <w:pPr>
        <w:pStyle w:val="Listenabsatz"/>
        <w:spacing w:before="0" w:after="0" w:line="240" w:lineRule="auto"/>
        <w:ind w:left="0"/>
        <w:jc w:val="both"/>
        <w:rPr>
          <w:rFonts w:ascii="Trebuchet MS" w:hAnsi="Trebuchet MS" w:cs="Arial"/>
          <w:sz w:val="24"/>
          <w:szCs w:val="24"/>
          <w:lang w:val="fr-FR"/>
        </w:rPr>
      </w:pPr>
      <w:r w:rsidRPr="00C27C43">
        <w:rPr>
          <w:rFonts w:ascii="Trebuchet MS" w:hAnsi="Trebuchet MS" w:cs="Arial"/>
          <w:sz w:val="24"/>
          <w:szCs w:val="24"/>
          <w:highlight w:val="yellow"/>
          <w:lang w:val="fr-FR"/>
        </w:rPr>
        <w:t>Un EPA est soumis au Droit Public.</w:t>
      </w:r>
    </w:p>
    <w:p w14:paraId="578ADB74" w14:textId="77777777" w:rsidR="006A7F90" w:rsidRPr="00FC5442" w:rsidRDefault="006A7F90" w:rsidP="00FC5442">
      <w:pPr>
        <w:pStyle w:val="Listenabsatz"/>
        <w:spacing w:before="0" w:after="0" w:line="240" w:lineRule="auto"/>
        <w:ind w:left="0"/>
        <w:jc w:val="both"/>
        <w:rPr>
          <w:rFonts w:ascii="Trebuchet MS" w:hAnsi="Trebuchet MS" w:cs="Arial"/>
          <w:sz w:val="24"/>
          <w:szCs w:val="24"/>
          <w:lang w:val="fr-FR"/>
        </w:rPr>
      </w:pPr>
    </w:p>
    <w:p w14:paraId="0511E68F" w14:textId="77777777" w:rsidR="006A7F90" w:rsidRPr="00FC5442" w:rsidRDefault="006A7F90" w:rsidP="00FC5442">
      <w:pPr>
        <w:pStyle w:val="Listenabsatz"/>
        <w:spacing w:before="0" w:after="0" w:line="240" w:lineRule="auto"/>
        <w:ind w:left="0"/>
        <w:jc w:val="both"/>
        <w:rPr>
          <w:rFonts w:ascii="Trebuchet MS" w:hAnsi="Trebuchet MS" w:cs="Calibri"/>
          <w:sz w:val="24"/>
          <w:szCs w:val="24"/>
          <w:lang w:val="fr-FR"/>
        </w:rPr>
      </w:pPr>
    </w:p>
    <w:p w14:paraId="1AC6B845" w14:textId="77777777" w:rsidR="006A7F90" w:rsidRPr="00FC5442" w:rsidRDefault="006A7F90" w:rsidP="00FC5442">
      <w:pPr>
        <w:pStyle w:val="Listenabsatz"/>
        <w:spacing w:before="0" w:after="0" w:line="240" w:lineRule="auto"/>
        <w:ind w:left="0"/>
        <w:jc w:val="both"/>
        <w:rPr>
          <w:rFonts w:ascii="Trebuchet MS" w:hAnsi="Trebuchet MS" w:cs="Calibri"/>
          <w:sz w:val="24"/>
          <w:szCs w:val="24"/>
          <w:lang w:val="fr-FR"/>
        </w:rPr>
      </w:pPr>
    </w:p>
    <w:p w14:paraId="5497EB02" w14:textId="77777777" w:rsidR="006A7F90" w:rsidRPr="00FC5442" w:rsidRDefault="006A7F90" w:rsidP="00FC5442">
      <w:pPr>
        <w:pStyle w:val="Listenabsatz"/>
        <w:spacing w:before="0" w:after="0" w:line="240" w:lineRule="auto"/>
        <w:ind w:left="0"/>
        <w:jc w:val="both"/>
        <w:rPr>
          <w:rFonts w:ascii="Trebuchet MS" w:hAnsi="Trebuchet MS" w:cs="Calibri"/>
          <w:sz w:val="24"/>
          <w:szCs w:val="24"/>
          <w:lang w:val="fr-FR"/>
        </w:rPr>
      </w:pPr>
    </w:p>
    <w:p w14:paraId="631F918D" w14:textId="77777777" w:rsidR="006A7F90" w:rsidRPr="00FC5442" w:rsidRDefault="006A7F90" w:rsidP="00FC5442">
      <w:pPr>
        <w:pStyle w:val="Listenabsatz"/>
        <w:spacing w:before="0" w:after="0" w:line="240" w:lineRule="auto"/>
        <w:ind w:left="0"/>
        <w:jc w:val="both"/>
        <w:rPr>
          <w:rFonts w:ascii="Trebuchet MS" w:hAnsi="Trebuchet MS" w:cs="Calibri"/>
          <w:sz w:val="24"/>
          <w:szCs w:val="24"/>
          <w:lang w:val="fr-FR"/>
        </w:rPr>
      </w:pPr>
    </w:p>
    <w:p w14:paraId="4D1FC8A8" w14:textId="77777777" w:rsidR="00956AE6" w:rsidRPr="00FC5442" w:rsidRDefault="00956AE6" w:rsidP="002117AC">
      <w:pPr>
        <w:pStyle w:val="berschrift4"/>
        <w:numPr>
          <w:ilvl w:val="0"/>
          <w:numId w:val="28"/>
        </w:numPr>
        <w:spacing w:before="0" w:line="240" w:lineRule="auto"/>
        <w:jc w:val="both"/>
        <w:rPr>
          <w:rFonts w:ascii="Trebuchet MS" w:hAnsi="Trebuchet MS"/>
          <w:sz w:val="24"/>
          <w:szCs w:val="24"/>
          <w:lang w:val="fr-FR"/>
        </w:rPr>
      </w:pPr>
      <w:bookmarkStart w:id="25" w:name="_Toc500488458"/>
      <w:r w:rsidRPr="00FC5442">
        <w:rPr>
          <w:rFonts w:ascii="Trebuchet MS" w:hAnsi="Trebuchet MS"/>
          <w:sz w:val="24"/>
          <w:szCs w:val="24"/>
          <w:lang w:val="fr-FR"/>
        </w:rPr>
        <w:lastRenderedPageBreak/>
        <w:t>Le Ministère de la Santé Publique</w:t>
      </w:r>
      <w:bookmarkEnd w:id="25"/>
    </w:p>
    <w:p w14:paraId="5761A73A" w14:textId="77777777" w:rsidR="00956AE6" w:rsidRPr="00FC5442" w:rsidRDefault="00956AE6" w:rsidP="00FC5442">
      <w:pPr>
        <w:spacing w:before="0" w:after="0" w:line="240" w:lineRule="auto"/>
        <w:jc w:val="both"/>
        <w:rPr>
          <w:rFonts w:ascii="Trebuchet MS" w:hAnsi="Trebuchet MS"/>
          <w:sz w:val="24"/>
          <w:szCs w:val="24"/>
          <w:lang w:val="fr-FR"/>
        </w:rPr>
      </w:pPr>
    </w:p>
    <w:p w14:paraId="58593FE0" w14:textId="77777777" w:rsidR="00230161" w:rsidRPr="00FC5442" w:rsidRDefault="00230161" w:rsidP="00FC5442">
      <w:pPr>
        <w:spacing w:before="0" w:after="0" w:line="240" w:lineRule="auto"/>
        <w:jc w:val="both"/>
        <w:rPr>
          <w:rFonts w:ascii="Trebuchet MS" w:hAnsi="Trebuchet MS"/>
          <w:b/>
          <w:sz w:val="24"/>
          <w:szCs w:val="24"/>
          <w:lang w:val="fr-FR"/>
        </w:rPr>
      </w:pPr>
      <w:r w:rsidRPr="00FC5442">
        <w:rPr>
          <w:rFonts w:ascii="Trebuchet MS" w:hAnsi="Trebuchet MS"/>
          <w:b/>
          <w:sz w:val="24"/>
          <w:szCs w:val="24"/>
          <w:lang w:val="fr-FR"/>
        </w:rPr>
        <w:t>Si l’EPA est et reste autonome, le Ministère de tutelle reste le Ministère de la Santé Publique Malgache et surtout, la cellule d’interface privilégiée en son sein reste la Cellule d’Appui à la Couverture Sanitaire Universelle (CA CSU).</w:t>
      </w:r>
    </w:p>
    <w:p w14:paraId="72F44C1D" w14:textId="77777777" w:rsidR="00230161" w:rsidRPr="00FC5442" w:rsidRDefault="00230161"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D’autres Ministères sont investis auprès de l’EPA en ce qui concerne la tutelle financière (Ministère des Finances et du Budget) et tutelle comptable (Comptabilité Publique)</w:t>
      </w:r>
    </w:p>
    <w:p w14:paraId="2118E947" w14:textId="77777777" w:rsidR="00230161" w:rsidRPr="00FC5442" w:rsidRDefault="00230161" w:rsidP="00FC5442">
      <w:pPr>
        <w:spacing w:before="0" w:after="0" w:line="240" w:lineRule="auto"/>
        <w:jc w:val="both"/>
        <w:rPr>
          <w:rFonts w:ascii="Trebuchet MS" w:hAnsi="Trebuchet MS"/>
          <w:sz w:val="24"/>
          <w:szCs w:val="24"/>
          <w:lang w:val="fr-FR"/>
        </w:rPr>
      </w:pPr>
    </w:p>
    <w:p w14:paraId="53B9FC45" w14:textId="77777777" w:rsidR="00230161" w:rsidRPr="00FC5442" w:rsidRDefault="00230161"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D’autres bureaux sont investis tels que :</w:t>
      </w:r>
    </w:p>
    <w:p w14:paraId="210FB4BE" w14:textId="77777777" w:rsidR="00230161" w:rsidRPr="00FC5442" w:rsidRDefault="00230161" w:rsidP="00FC5442">
      <w:pPr>
        <w:numPr>
          <w:ilvl w:val="0"/>
          <w:numId w:val="8"/>
        </w:numPr>
        <w:tabs>
          <w:tab w:val="left" w:pos="142"/>
          <w:tab w:val="left" w:pos="993"/>
        </w:tabs>
        <w:spacing w:before="0" w:after="0" w:line="240" w:lineRule="auto"/>
        <w:ind w:left="709" w:firstLine="0"/>
        <w:jc w:val="both"/>
        <w:rPr>
          <w:rFonts w:ascii="Trebuchet MS" w:hAnsi="Trebuchet MS"/>
          <w:sz w:val="24"/>
          <w:szCs w:val="24"/>
          <w:lang w:val="fr-FR"/>
        </w:rPr>
      </w:pPr>
      <w:r w:rsidRPr="00FC5442">
        <w:rPr>
          <w:rFonts w:ascii="Trebuchet MS" w:hAnsi="Trebuchet MS"/>
          <w:sz w:val="24"/>
          <w:szCs w:val="24"/>
          <w:lang w:val="fr-FR"/>
        </w:rPr>
        <w:t>La Direction des Districts Sanitaires (DDS) pour la relation avec les Formations Sanitaires, les règles de conventionnement et le travail conjoint pour la qualité des prestations de soins, le travail avec la PhaGeCom et la Salama</w:t>
      </w:r>
    </w:p>
    <w:p w14:paraId="7295900C" w14:textId="77777777" w:rsidR="00230161" w:rsidRPr="00FC5442" w:rsidRDefault="00230161" w:rsidP="00FC5442">
      <w:pPr>
        <w:numPr>
          <w:ilvl w:val="0"/>
          <w:numId w:val="8"/>
        </w:numPr>
        <w:tabs>
          <w:tab w:val="left" w:pos="142"/>
          <w:tab w:val="left" w:pos="993"/>
        </w:tabs>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Direction des Hôpitaux de Référence Régionale et de District (DHRD) pour la relation avec les Centres Hospitaliers de Référence des Districts et Régionales, les règles de conventionnement et le travail conjoint pour la qualité des prestations de soins, le travail avec l’Unité de Pharmacie de l’Hôpital et la Salama</w:t>
      </w:r>
    </w:p>
    <w:p w14:paraId="6EC410F2" w14:textId="77777777" w:rsidR="00230161" w:rsidRPr="00FC5442" w:rsidRDefault="00230161" w:rsidP="00FC5442">
      <w:pPr>
        <w:pStyle w:val="Listenabsatz"/>
        <w:numPr>
          <w:ilvl w:val="0"/>
          <w:numId w:val="8"/>
        </w:numPr>
        <w:spacing w:before="0" w:after="0" w:line="240" w:lineRule="auto"/>
        <w:rPr>
          <w:rFonts w:ascii="Trebuchet MS" w:hAnsi="Trebuchet MS"/>
          <w:sz w:val="24"/>
          <w:szCs w:val="24"/>
          <w:lang w:val="fr-FR"/>
        </w:rPr>
      </w:pPr>
      <w:r w:rsidRPr="00FC5442">
        <w:rPr>
          <w:rFonts w:ascii="Trebuchet MS" w:hAnsi="Trebuchet MS"/>
          <w:sz w:val="24"/>
          <w:szCs w:val="24"/>
          <w:lang w:val="fr-FR"/>
        </w:rPr>
        <w:t>La Direction des Pharmacies, du Laboratoire et de la Médecine Traditionnelle (DPLMT) pour la relation avec les Pharmacies de Gros des Districts (PhaGDis) et des Hôpitaux, les règles de conventionnement et le travail avec les Unités de Pharmacie des Hôpitaux et la Salama</w:t>
      </w:r>
    </w:p>
    <w:p w14:paraId="72CB0607" w14:textId="77777777" w:rsidR="00230161" w:rsidRPr="00FC5442" w:rsidRDefault="00230161" w:rsidP="00FC5442">
      <w:pPr>
        <w:pStyle w:val="Listenabsatz"/>
        <w:numPr>
          <w:ilvl w:val="0"/>
          <w:numId w:val="8"/>
        </w:numPr>
        <w:spacing w:before="0" w:after="0" w:line="240" w:lineRule="auto"/>
        <w:rPr>
          <w:rFonts w:ascii="Trebuchet MS" w:hAnsi="Trebuchet MS"/>
          <w:sz w:val="24"/>
          <w:szCs w:val="24"/>
          <w:lang w:val="fr-FR"/>
        </w:rPr>
      </w:pPr>
      <w:r w:rsidRPr="00FC5442">
        <w:rPr>
          <w:rFonts w:ascii="Trebuchet MS" w:hAnsi="Trebuchet MS"/>
          <w:sz w:val="24"/>
          <w:szCs w:val="24"/>
          <w:lang w:val="fr-FR"/>
        </w:rPr>
        <w:t>Le bureau en charge du Financement Basé sur les Résultats (FBR) [Unité à la DGS ??? pour le moment àa n’existe que là-bas] pour le suivi qualité des prestations de soins au sein des Formations Sanitaires Publiques</w:t>
      </w:r>
    </w:p>
    <w:p w14:paraId="71B32CF5" w14:textId="77777777" w:rsidR="00230161" w:rsidRPr="00FC5442" w:rsidRDefault="00230161" w:rsidP="00FC5442">
      <w:pPr>
        <w:pStyle w:val="Listenabsatz"/>
        <w:numPr>
          <w:ilvl w:val="0"/>
          <w:numId w:val="8"/>
        </w:numPr>
        <w:spacing w:before="0" w:after="0" w:line="240" w:lineRule="auto"/>
        <w:rPr>
          <w:rFonts w:ascii="Trebuchet MS" w:hAnsi="Trebuchet MS"/>
          <w:sz w:val="24"/>
          <w:szCs w:val="24"/>
          <w:lang w:val="fr-FR"/>
        </w:rPr>
      </w:pPr>
      <w:r w:rsidRPr="00FC5442">
        <w:rPr>
          <w:rFonts w:ascii="Trebuchet MS" w:hAnsi="Trebuchet MS"/>
          <w:sz w:val="24"/>
          <w:szCs w:val="24"/>
          <w:lang w:val="fr-FR"/>
        </w:rPr>
        <w:t>La Direction des Partenariats pour les échanges avec les potentiels Partenaires Techniques et Financiers (PTF)</w:t>
      </w:r>
    </w:p>
    <w:p w14:paraId="01D09AEF" w14:textId="77777777" w:rsidR="00230161" w:rsidRPr="00FC5442" w:rsidRDefault="00230161" w:rsidP="00FC5442">
      <w:pPr>
        <w:tabs>
          <w:tab w:val="left" w:pos="142"/>
          <w:tab w:val="left" w:pos="993"/>
        </w:tabs>
        <w:spacing w:before="0" w:after="0" w:line="240" w:lineRule="auto"/>
        <w:ind w:left="709"/>
        <w:jc w:val="both"/>
        <w:rPr>
          <w:rFonts w:ascii="Trebuchet MS" w:hAnsi="Trebuchet MS"/>
          <w:sz w:val="24"/>
          <w:szCs w:val="24"/>
          <w:lang w:val="fr-FR"/>
        </w:rPr>
      </w:pPr>
    </w:p>
    <w:p w14:paraId="3AD473E7" w14:textId="77777777" w:rsidR="00230161" w:rsidRPr="00FC5442" w:rsidRDefault="00230161" w:rsidP="00FC5442">
      <w:pPr>
        <w:spacing w:before="0" w:after="0" w:line="240" w:lineRule="auto"/>
        <w:jc w:val="both"/>
        <w:rPr>
          <w:rFonts w:ascii="Trebuchet MS" w:hAnsi="Trebuchet MS"/>
          <w:sz w:val="24"/>
          <w:szCs w:val="24"/>
          <w:lang w:val="fr-FR"/>
        </w:rPr>
      </w:pPr>
      <w:r w:rsidRPr="00FC5442">
        <w:rPr>
          <w:rFonts w:ascii="Trebuchet MS" w:hAnsi="Trebuchet MS"/>
          <w:sz w:val="24"/>
          <w:szCs w:val="24"/>
          <w:highlight w:val="yellow"/>
          <w:lang w:val="fr-FR"/>
        </w:rPr>
        <w:t>Le Ministè</w:t>
      </w:r>
      <w:r w:rsidR="002E42FF">
        <w:rPr>
          <w:rFonts w:ascii="Trebuchet MS" w:hAnsi="Trebuchet MS"/>
          <w:sz w:val="24"/>
          <w:szCs w:val="24"/>
          <w:highlight w:val="yellow"/>
          <w:lang w:val="fr-FR"/>
        </w:rPr>
        <w:t>re nomme le Directeur Général,</w:t>
      </w:r>
      <w:r w:rsidRPr="00FC5442">
        <w:rPr>
          <w:rFonts w:ascii="Trebuchet MS" w:hAnsi="Trebuchet MS"/>
          <w:sz w:val="24"/>
          <w:szCs w:val="24"/>
          <w:highlight w:val="yellow"/>
          <w:lang w:val="fr-FR"/>
        </w:rPr>
        <w:t xml:space="preserve"> défini</w:t>
      </w:r>
      <w:r w:rsidR="002E42FF">
        <w:rPr>
          <w:rFonts w:ascii="Trebuchet MS" w:hAnsi="Trebuchet MS"/>
          <w:sz w:val="24"/>
          <w:szCs w:val="24"/>
          <w:highlight w:val="yellow"/>
          <w:lang w:val="fr-FR"/>
        </w:rPr>
        <w:t>t les TdR de travail de ce dernier</w:t>
      </w:r>
      <w:r w:rsidRPr="00FC5442">
        <w:rPr>
          <w:rFonts w:ascii="Trebuchet MS" w:hAnsi="Trebuchet MS"/>
          <w:sz w:val="24"/>
          <w:szCs w:val="24"/>
          <w:highlight w:val="yellow"/>
          <w:lang w:val="fr-FR"/>
        </w:rPr>
        <w:t xml:space="preserve"> et le </w:t>
      </w:r>
      <w:commentRangeStart w:id="26"/>
      <w:r w:rsidRPr="00FC5442">
        <w:rPr>
          <w:rFonts w:ascii="Trebuchet MS" w:hAnsi="Trebuchet MS"/>
          <w:sz w:val="24"/>
          <w:szCs w:val="24"/>
          <w:highlight w:val="yellow"/>
          <w:lang w:val="fr-FR"/>
        </w:rPr>
        <w:t>supervise</w:t>
      </w:r>
      <w:commentRangeEnd w:id="26"/>
      <w:r w:rsidR="002E42FF">
        <w:rPr>
          <w:rStyle w:val="Kommentarzeichen"/>
        </w:rPr>
        <w:commentReference w:id="26"/>
      </w:r>
      <w:r w:rsidR="002E42FF">
        <w:rPr>
          <w:rFonts w:ascii="Trebuchet MS" w:hAnsi="Trebuchet MS"/>
          <w:sz w:val="24"/>
          <w:szCs w:val="24"/>
          <w:lang w:val="fr-FR"/>
        </w:rPr>
        <w:t>.</w:t>
      </w:r>
      <w:r w:rsidR="00956AE6" w:rsidRPr="00FC5442">
        <w:rPr>
          <w:rFonts w:ascii="Trebuchet MS" w:hAnsi="Trebuchet MS"/>
          <w:sz w:val="24"/>
          <w:szCs w:val="24"/>
          <w:lang w:val="fr-FR"/>
        </w:rPr>
        <w:t xml:space="preserve"> </w:t>
      </w:r>
    </w:p>
    <w:p w14:paraId="036F3DCA"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p>
    <w:p w14:paraId="5DA222D5"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p>
    <w:p w14:paraId="301F24EA" w14:textId="77777777" w:rsidR="00956AE6" w:rsidRPr="00FC5442" w:rsidRDefault="00230161" w:rsidP="002117AC">
      <w:pPr>
        <w:pStyle w:val="berschrift4"/>
        <w:numPr>
          <w:ilvl w:val="0"/>
          <w:numId w:val="28"/>
        </w:numPr>
        <w:spacing w:before="0" w:line="240" w:lineRule="auto"/>
        <w:jc w:val="both"/>
        <w:rPr>
          <w:rFonts w:ascii="Trebuchet MS" w:hAnsi="Trebuchet MS"/>
          <w:sz w:val="24"/>
          <w:szCs w:val="24"/>
          <w:lang w:val="fr-FR"/>
        </w:rPr>
      </w:pPr>
      <w:bookmarkStart w:id="27" w:name="_Toc500488459"/>
      <w:r w:rsidRPr="00FC5442">
        <w:rPr>
          <w:rFonts w:ascii="Trebuchet MS" w:hAnsi="Trebuchet MS"/>
          <w:sz w:val="24"/>
          <w:szCs w:val="24"/>
          <w:lang w:val="fr-FR"/>
        </w:rPr>
        <w:t>Les Agences</w:t>
      </w:r>
      <w:r w:rsidR="00956AE6" w:rsidRPr="00FC5442">
        <w:rPr>
          <w:rFonts w:ascii="Trebuchet MS" w:hAnsi="Trebuchet MS"/>
          <w:sz w:val="24"/>
          <w:szCs w:val="24"/>
          <w:lang w:val="fr-FR"/>
        </w:rPr>
        <w:t xml:space="preserve"> de district</w:t>
      </w:r>
      <w:bookmarkEnd w:id="27"/>
    </w:p>
    <w:p w14:paraId="35D7EF30"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p>
    <w:p w14:paraId="37FFD789" w14:textId="77777777" w:rsidR="00956AE6" w:rsidRPr="00FC5442" w:rsidRDefault="00230161"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t>Les Agences</w:t>
      </w:r>
      <w:r w:rsidR="00956AE6" w:rsidRPr="00FC5442">
        <w:rPr>
          <w:rFonts w:ascii="Trebuchet MS" w:hAnsi="Trebuchet MS" w:cs="Calibri"/>
          <w:b/>
          <w:sz w:val="24"/>
          <w:szCs w:val="24"/>
          <w:lang w:val="fr-FR"/>
        </w:rPr>
        <w:t xml:space="preserve"> au niveau des districts sont les structures officielles de la CNSS les plus proches des </w:t>
      </w:r>
      <w:r w:rsidR="00FB32BD" w:rsidRPr="00FC5442">
        <w:rPr>
          <w:rFonts w:ascii="Trebuchet MS" w:hAnsi="Trebuchet MS" w:cs="Calibri"/>
          <w:b/>
          <w:sz w:val="24"/>
          <w:szCs w:val="24"/>
          <w:lang w:val="fr-FR"/>
        </w:rPr>
        <w:t>adhérents.</w:t>
      </w:r>
    </w:p>
    <w:p w14:paraId="6CFC671A"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Elles sont en charge de la mise en place et de la bonne gestion des activités de la CNSS.</w:t>
      </w:r>
    </w:p>
    <w:p w14:paraId="2A0C4376"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p>
    <w:p w14:paraId="3384D8D0"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 xml:space="preserve">C’est à travers les </w:t>
      </w:r>
      <w:r w:rsidR="00230161" w:rsidRPr="00FC5442">
        <w:rPr>
          <w:rFonts w:ascii="Trebuchet MS" w:hAnsi="Trebuchet MS" w:cs="Calibri"/>
          <w:sz w:val="24"/>
          <w:szCs w:val="24"/>
          <w:lang w:val="fr-FR"/>
        </w:rPr>
        <w:t>Agence</w:t>
      </w:r>
      <w:r w:rsidRPr="00FC5442">
        <w:rPr>
          <w:rFonts w:ascii="Trebuchet MS" w:hAnsi="Trebuchet MS" w:cs="Calibri"/>
          <w:sz w:val="24"/>
          <w:szCs w:val="24"/>
          <w:lang w:val="fr-FR"/>
        </w:rPr>
        <w:t>s que se mettent en place les systèmes de gestion des adhésions et des collectes.</w:t>
      </w:r>
    </w:p>
    <w:p w14:paraId="0A7E8054"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 xml:space="preserve">Les </w:t>
      </w:r>
      <w:r w:rsidR="00230161" w:rsidRPr="00FC5442">
        <w:rPr>
          <w:rFonts w:ascii="Trebuchet MS" w:hAnsi="Trebuchet MS" w:cs="Calibri"/>
          <w:sz w:val="24"/>
          <w:szCs w:val="24"/>
          <w:lang w:val="fr-FR"/>
        </w:rPr>
        <w:t>Agence</w:t>
      </w:r>
      <w:r w:rsidRPr="00FC5442">
        <w:rPr>
          <w:rFonts w:ascii="Trebuchet MS" w:hAnsi="Trebuchet MS" w:cs="Calibri"/>
          <w:sz w:val="24"/>
          <w:szCs w:val="24"/>
          <w:lang w:val="fr-FR"/>
        </w:rPr>
        <w:t>s du district sont en charge de l’identification, la formation et la sup</w:t>
      </w:r>
      <w:r w:rsidR="00FB32BD" w:rsidRPr="00FC5442">
        <w:rPr>
          <w:rFonts w:ascii="Trebuchet MS" w:hAnsi="Trebuchet MS" w:cs="Calibri"/>
          <w:sz w:val="24"/>
          <w:szCs w:val="24"/>
          <w:lang w:val="fr-FR"/>
        </w:rPr>
        <w:t xml:space="preserve">ervision des Agents de Terrain </w:t>
      </w:r>
      <w:r w:rsidRPr="00FC5442">
        <w:rPr>
          <w:rFonts w:ascii="Trebuchet MS" w:hAnsi="Trebuchet MS" w:cs="Calibri"/>
          <w:sz w:val="24"/>
          <w:szCs w:val="24"/>
          <w:lang w:val="fr-FR"/>
        </w:rPr>
        <w:t>auxquels certaines activités seront déléguées (sous contractualisation).</w:t>
      </w:r>
    </w:p>
    <w:p w14:paraId="320DC50C" w14:textId="77777777" w:rsidR="00230161" w:rsidRPr="00FC5442" w:rsidRDefault="00230161" w:rsidP="00FC5442">
      <w:pPr>
        <w:pStyle w:val="Kommentartext"/>
        <w:spacing w:before="0" w:after="0" w:line="240" w:lineRule="auto"/>
        <w:rPr>
          <w:rFonts w:ascii="Trebuchet MS" w:hAnsi="Trebuchet MS"/>
          <w:sz w:val="24"/>
          <w:szCs w:val="24"/>
          <w:lang w:val="fr-FR"/>
        </w:rPr>
      </w:pPr>
    </w:p>
    <w:p w14:paraId="554D2F7B" w14:textId="77777777" w:rsidR="00E42575" w:rsidRPr="00FC5442" w:rsidRDefault="00E42575" w:rsidP="00FC5442">
      <w:pPr>
        <w:pStyle w:val="Kommentartext"/>
        <w:spacing w:before="0" w:after="0" w:line="240" w:lineRule="auto"/>
        <w:rPr>
          <w:rFonts w:ascii="Trebuchet MS" w:hAnsi="Trebuchet MS"/>
          <w:sz w:val="24"/>
          <w:szCs w:val="24"/>
          <w:lang w:val="fr-FR"/>
        </w:rPr>
      </w:pPr>
      <w:r w:rsidRPr="00FC5442">
        <w:rPr>
          <w:rFonts w:ascii="Trebuchet MS" w:hAnsi="Trebuchet MS"/>
          <w:sz w:val="24"/>
          <w:szCs w:val="24"/>
          <w:lang w:val="fr-FR"/>
        </w:rPr>
        <w:t xml:space="preserve">Les </w:t>
      </w:r>
      <w:r w:rsidR="00230161" w:rsidRPr="00FC5442">
        <w:rPr>
          <w:rFonts w:ascii="Trebuchet MS" w:hAnsi="Trebuchet MS"/>
          <w:sz w:val="24"/>
          <w:szCs w:val="24"/>
          <w:lang w:val="fr-FR"/>
        </w:rPr>
        <w:t>Agence</w:t>
      </w:r>
      <w:r w:rsidRPr="00FC5442">
        <w:rPr>
          <w:rFonts w:ascii="Trebuchet MS" w:hAnsi="Trebuchet MS"/>
          <w:sz w:val="24"/>
          <w:szCs w:val="24"/>
          <w:lang w:val="fr-FR"/>
        </w:rPr>
        <w:t>s au niveau district sont en charge de:</w:t>
      </w:r>
    </w:p>
    <w:p w14:paraId="0D235E86" w14:textId="77777777" w:rsidR="00E42575" w:rsidRPr="00FC5442" w:rsidRDefault="00E42575" w:rsidP="002117AC">
      <w:pPr>
        <w:pStyle w:val="Kommentartext"/>
        <w:numPr>
          <w:ilvl w:val="0"/>
          <w:numId w:val="65"/>
        </w:numPr>
        <w:spacing w:before="0" w:after="0" w:line="240" w:lineRule="auto"/>
        <w:rPr>
          <w:rFonts w:ascii="Trebuchet MS" w:hAnsi="Trebuchet MS" w:cs="Calibri"/>
          <w:sz w:val="24"/>
          <w:szCs w:val="24"/>
          <w:lang w:val="fr-FR"/>
        </w:rPr>
      </w:pPr>
      <w:r w:rsidRPr="00FC5442">
        <w:rPr>
          <w:rFonts w:ascii="Trebuchet MS" w:hAnsi="Trebuchet MS"/>
          <w:sz w:val="24"/>
          <w:szCs w:val="24"/>
          <w:lang w:val="fr-FR"/>
        </w:rPr>
        <w:t xml:space="preserve">La mise en place des systèmes de </w:t>
      </w:r>
      <w:r w:rsidRPr="00FC5442">
        <w:rPr>
          <w:rFonts w:ascii="Trebuchet MS" w:hAnsi="Trebuchet MS" w:cs="Calibri"/>
          <w:sz w:val="24"/>
          <w:szCs w:val="24"/>
          <w:lang w:val="fr-FR"/>
        </w:rPr>
        <w:t>gestion des adhésions et des collectes des contributions ;</w:t>
      </w:r>
    </w:p>
    <w:p w14:paraId="20EDF02E" w14:textId="77777777" w:rsidR="00E42575" w:rsidRPr="00FC5442" w:rsidRDefault="00E42575" w:rsidP="002117AC">
      <w:pPr>
        <w:pStyle w:val="Kommentartext"/>
        <w:numPr>
          <w:ilvl w:val="0"/>
          <w:numId w:val="65"/>
        </w:numPr>
        <w:spacing w:before="0" w:after="0" w:line="240" w:lineRule="auto"/>
        <w:rPr>
          <w:rFonts w:ascii="Trebuchet MS" w:hAnsi="Trebuchet MS" w:cs="Calibri"/>
          <w:sz w:val="24"/>
          <w:szCs w:val="24"/>
          <w:lang w:val="fr-FR"/>
        </w:rPr>
      </w:pPr>
      <w:r w:rsidRPr="00FC5442">
        <w:rPr>
          <w:rFonts w:ascii="Trebuchet MS" w:hAnsi="Trebuchet MS" w:cs="Calibri"/>
          <w:sz w:val="24"/>
          <w:szCs w:val="24"/>
          <w:lang w:val="fr-FR"/>
        </w:rPr>
        <w:lastRenderedPageBreak/>
        <w:t>L’ l’identification, la formation et la supervision des Agents de Terrain (Agents en charge des activités de Communication Information et Adhésion (CIA) et Opérateurs de Saisie (OS)) auxquels certaines activités seront déléguées (sous contractualisation) ;</w:t>
      </w:r>
    </w:p>
    <w:p w14:paraId="6323E2B6" w14:textId="77777777" w:rsidR="00230161" w:rsidRPr="00FC5442" w:rsidRDefault="00E42575" w:rsidP="002117AC">
      <w:pPr>
        <w:pStyle w:val="Kommentartext"/>
        <w:numPr>
          <w:ilvl w:val="0"/>
          <w:numId w:val="65"/>
        </w:numPr>
        <w:spacing w:before="0" w:after="0" w:line="240" w:lineRule="auto"/>
        <w:rPr>
          <w:rFonts w:ascii="Trebuchet MS" w:hAnsi="Trebuchet MS" w:cs="Calibri"/>
          <w:sz w:val="24"/>
          <w:szCs w:val="24"/>
          <w:lang w:val="fr-FR"/>
        </w:rPr>
      </w:pPr>
      <w:r w:rsidRPr="00FC5442">
        <w:rPr>
          <w:rFonts w:ascii="Trebuchet MS" w:hAnsi="Trebuchet MS" w:cs="Calibri"/>
          <w:sz w:val="24"/>
          <w:szCs w:val="24"/>
          <w:lang w:val="fr-FR"/>
        </w:rPr>
        <w:t>La validation administrative et technique des demandes de paiement des Formations Sanitaires conventionnées</w:t>
      </w:r>
    </w:p>
    <w:p w14:paraId="72BD3D53" w14:textId="77777777" w:rsidR="00956AE6" w:rsidRPr="00FC5442" w:rsidRDefault="00230161" w:rsidP="002117AC">
      <w:pPr>
        <w:pStyle w:val="Kommentartext"/>
        <w:numPr>
          <w:ilvl w:val="0"/>
          <w:numId w:val="65"/>
        </w:numPr>
        <w:spacing w:before="0" w:after="0" w:line="240" w:lineRule="auto"/>
        <w:rPr>
          <w:rFonts w:ascii="Trebuchet MS" w:hAnsi="Trebuchet MS" w:cs="Calibri"/>
          <w:sz w:val="24"/>
          <w:szCs w:val="24"/>
          <w:lang w:val="fr-FR"/>
        </w:rPr>
      </w:pPr>
      <w:r w:rsidRPr="00FC5442">
        <w:rPr>
          <w:rFonts w:ascii="Trebuchet MS" w:hAnsi="Trebuchet MS" w:cs="Calibri"/>
          <w:sz w:val="24"/>
          <w:szCs w:val="24"/>
          <w:lang w:val="fr-FR"/>
        </w:rPr>
        <w:t>Du premier</w:t>
      </w:r>
      <w:r w:rsidR="00E42575" w:rsidRPr="00FC5442">
        <w:rPr>
          <w:rFonts w:ascii="Trebuchet MS" w:hAnsi="Trebuchet MS" w:cs="Calibri"/>
          <w:sz w:val="24"/>
          <w:szCs w:val="24"/>
          <w:lang w:val="fr-FR"/>
        </w:rPr>
        <w:t xml:space="preserve"> suivi de la qualité des prestations de soins</w:t>
      </w:r>
    </w:p>
    <w:p w14:paraId="60E697DB"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p>
    <w:p w14:paraId="095C8C65" w14:textId="77777777" w:rsidR="00230161" w:rsidRPr="00FC5442" w:rsidRDefault="00230161" w:rsidP="00FC5442">
      <w:pPr>
        <w:pStyle w:val="Listenabsatz"/>
        <w:spacing w:before="0" w:after="0" w:line="240" w:lineRule="auto"/>
        <w:ind w:left="0"/>
        <w:jc w:val="both"/>
        <w:rPr>
          <w:rFonts w:ascii="Trebuchet MS" w:hAnsi="Trebuchet MS" w:cs="Calibri"/>
          <w:sz w:val="24"/>
          <w:szCs w:val="24"/>
          <w:lang w:val="fr-FR"/>
        </w:rPr>
      </w:pPr>
    </w:p>
    <w:p w14:paraId="3E82BE62" w14:textId="77777777" w:rsidR="00956AE6" w:rsidRPr="00FC5442" w:rsidRDefault="00956AE6" w:rsidP="002117AC">
      <w:pPr>
        <w:pStyle w:val="berschrift4"/>
        <w:numPr>
          <w:ilvl w:val="0"/>
          <w:numId w:val="28"/>
        </w:numPr>
        <w:spacing w:before="0" w:line="240" w:lineRule="auto"/>
        <w:jc w:val="both"/>
        <w:rPr>
          <w:rFonts w:ascii="Trebuchet MS" w:hAnsi="Trebuchet MS"/>
          <w:sz w:val="24"/>
          <w:szCs w:val="24"/>
          <w:lang w:val="fr-FR"/>
        </w:rPr>
      </w:pPr>
      <w:bookmarkStart w:id="28" w:name="_Toc500488460"/>
      <w:r w:rsidRPr="00FC5442">
        <w:rPr>
          <w:rFonts w:ascii="Trebuchet MS" w:hAnsi="Trebuchet MS"/>
          <w:sz w:val="24"/>
          <w:szCs w:val="24"/>
          <w:lang w:val="fr-FR"/>
        </w:rPr>
        <w:t>Le</w:t>
      </w:r>
      <w:r w:rsidR="00230161" w:rsidRPr="00FC5442">
        <w:rPr>
          <w:rFonts w:ascii="Trebuchet MS" w:hAnsi="Trebuchet MS"/>
          <w:sz w:val="24"/>
          <w:szCs w:val="24"/>
          <w:lang w:val="fr-FR"/>
        </w:rPr>
        <w:t xml:space="preserve"> système d’affiliation</w:t>
      </w:r>
      <w:bookmarkEnd w:id="28"/>
    </w:p>
    <w:p w14:paraId="38CE7837" w14:textId="77777777" w:rsidR="00956AE6" w:rsidRPr="00FC5442" w:rsidRDefault="00956AE6" w:rsidP="00FC5442">
      <w:pPr>
        <w:spacing w:before="0" w:after="0" w:line="240" w:lineRule="auto"/>
        <w:jc w:val="both"/>
        <w:rPr>
          <w:rFonts w:ascii="Trebuchet MS" w:hAnsi="Trebuchet MS"/>
          <w:sz w:val="24"/>
          <w:szCs w:val="24"/>
          <w:lang w:val="fr-FR"/>
        </w:rPr>
      </w:pPr>
    </w:p>
    <w:p w14:paraId="63E69BD0" w14:textId="77777777" w:rsidR="00956AE6" w:rsidRDefault="00230161" w:rsidP="00DA1DD2">
      <w:pPr>
        <w:spacing w:before="0" w:after="0" w:line="240" w:lineRule="auto"/>
        <w:jc w:val="both"/>
        <w:rPr>
          <w:rFonts w:ascii="Trebuchet MS" w:hAnsi="Trebuchet MS"/>
          <w:color w:val="0070C0"/>
          <w:sz w:val="24"/>
          <w:szCs w:val="24"/>
          <w:lang w:val="fr-FR"/>
        </w:rPr>
      </w:pPr>
      <w:r w:rsidRPr="002E42FF">
        <w:rPr>
          <w:rFonts w:ascii="Trebuchet MS" w:hAnsi="Trebuchet MS"/>
          <w:b/>
          <w:color w:val="0070C0"/>
          <w:sz w:val="24"/>
          <w:szCs w:val="24"/>
          <w:lang w:val="fr-FR"/>
        </w:rPr>
        <w:t>Il est prévu la mise en place d’</w:t>
      </w:r>
      <w:r w:rsidR="00956AE6" w:rsidRPr="002E42FF">
        <w:rPr>
          <w:rFonts w:ascii="Trebuchet MS" w:hAnsi="Trebuchet MS"/>
          <w:b/>
          <w:color w:val="0070C0"/>
          <w:sz w:val="24"/>
          <w:szCs w:val="24"/>
          <w:lang w:val="fr-FR"/>
        </w:rPr>
        <w:t>un organisme indépendant en charge de la gestion des fonds mis en commun par divers acteurs afin de payer les contributions des personnes les plus vulnérables préalablement identifiées</w:t>
      </w:r>
      <w:r w:rsidR="00956AE6" w:rsidRPr="00DA1DD2">
        <w:rPr>
          <w:rFonts w:ascii="Trebuchet MS" w:hAnsi="Trebuchet MS"/>
          <w:color w:val="0070C0"/>
          <w:sz w:val="24"/>
          <w:szCs w:val="24"/>
          <w:lang w:val="fr-FR"/>
        </w:rPr>
        <w:t xml:space="preserve"> (ou personnes affiliées).</w:t>
      </w:r>
    </w:p>
    <w:p w14:paraId="20F45F7E" w14:textId="77777777" w:rsidR="002E42FF" w:rsidRPr="00DA1DD2" w:rsidRDefault="002E42FF" w:rsidP="00DA1DD2">
      <w:pPr>
        <w:spacing w:before="0" w:after="0" w:line="240" w:lineRule="auto"/>
        <w:jc w:val="both"/>
        <w:rPr>
          <w:rFonts w:ascii="Trebuchet MS" w:hAnsi="Trebuchet MS"/>
          <w:color w:val="0070C0"/>
          <w:sz w:val="24"/>
          <w:szCs w:val="24"/>
          <w:lang w:val="fr-FR"/>
        </w:rPr>
      </w:pPr>
      <w:r>
        <w:rPr>
          <w:rFonts w:ascii="Trebuchet MS" w:hAnsi="Trebuchet MS"/>
          <w:color w:val="0070C0"/>
          <w:sz w:val="24"/>
          <w:szCs w:val="24"/>
          <w:lang w:val="fr-FR"/>
        </w:rPr>
        <w:t>Cet Organisme devrait avoir pour appellation « Le Fond Dédié ».</w:t>
      </w:r>
    </w:p>
    <w:p w14:paraId="5A0031F3" w14:textId="77777777" w:rsidR="00956AE6" w:rsidRPr="00DA1DD2" w:rsidRDefault="00956AE6" w:rsidP="00DA1DD2">
      <w:pPr>
        <w:spacing w:before="0" w:after="0" w:line="240" w:lineRule="auto"/>
        <w:jc w:val="both"/>
        <w:rPr>
          <w:rFonts w:ascii="Trebuchet MS" w:hAnsi="Trebuchet MS"/>
          <w:color w:val="0070C0"/>
          <w:sz w:val="24"/>
          <w:szCs w:val="24"/>
          <w:lang w:val="fr-FR"/>
        </w:rPr>
      </w:pPr>
    </w:p>
    <w:p w14:paraId="54891490" w14:textId="77777777" w:rsidR="00956AE6" w:rsidRPr="00DA1DD2" w:rsidRDefault="00956AE6" w:rsidP="00DA1DD2">
      <w:pPr>
        <w:spacing w:before="0" w:after="0" w:line="240" w:lineRule="auto"/>
        <w:jc w:val="both"/>
        <w:rPr>
          <w:rFonts w:ascii="Trebuchet MS" w:hAnsi="Trebuchet MS"/>
          <w:color w:val="0070C0"/>
          <w:sz w:val="24"/>
          <w:szCs w:val="24"/>
          <w:lang w:val="fr-FR"/>
        </w:rPr>
      </w:pPr>
      <w:r w:rsidRPr="00DA1DD2">
        <w:rPr>
          <w:rFonts w:ascii="Trebuchet MS" w:hAnsi="Trebuchet MS"/>
          <w:color w:val="0070C0"/>
          <w:sz w:val="24"/>
          <w:szCs w:val="24"/>
          <w:lang w:val="fr-FR"/>
        </w:rPr>
        <w:t xml:space="preserve">Les critères de vulnérabilité seront homogénéisés et définis au préalable par cet organisme (en partenariat avec les acteurs clés). Suite à cela, des listes seront établies au niveau des Fokontany pour être validées par les </w:t>
      </w:r>
      <w:r w:rsidR="00230161" w:rsidRPr="00DA1DD2">
        <w:rPr>
          <w:rFonts w:ascii="Trebuchet MS" w:hAnsi="Trebuchet MS"/>
          <w:color w:val="0070C0"/>
          <w:sz w:val="24"/>
          <w:szCs w:val="24"/>
          <w:lang w:val="fr-FR"/>
        </w:rPr>
        <w:t>Agence</w:t>
      </w:r>
      <w:r w:rsidR="002E42FF">
        <w:rPr>
          <w:rFonts w:ascii="Trebuchet MS" w:hAnsi="Trebuchet MS"/>
          <w:color w:val="0070C0"/>
          <w:sz w:val="24"/>
          <w:szCs w:val="24"/>
          <w:lang w:val="fr-FR"/>
        </w:rPr>
        <w:t>s CNSS et par l’Organisme d’Affiliation</w:t>
      </w:r>
      <w:r w:rsidRPr="00DA1DD2">
        <w:rPr>
          <w:rFonts w:ascii="Trebuchet MS" w:hAnsi="Trebuchet MS"/>
          <w:color w:val="0070C0"/>
          <w:sz w:val="24"/>
          <w:szCs w:val="24"/>
          <w:lang w:val="fr-FR"/>
        </w:rPr>
        <w:t xml:space="preserve">. </w:t>
      </w:r>
    </w:p>
    <w:p w14:paraId="29E6B79F" w14:textId="77777777" w:rsidR="00956AE6" w:rsidRPr="00DA1DD2" w:rsidRDefault="00956AE6" w:rsidP="00DA1DD2">
      <w:pPr>
        <w:spacing w:before="0" w:after="0" w:line="240" w:lineRule="auto"/>
        <w:jc w:val="both"/>
        <w:rPr>
          <w:rFonts w:ascii="Trebuchet MS" w:hAnsi="Trebuchet MS"/>
          <w:b/>
          <w:color w:val="0070C0"/>
          <w:sz w:val="24"/>
          <w:szCs w:val="24"/>
          <w:lang w:val="fr-FR"/>
        </w:rPr>
      </w:pPr>
      <w:r w:rsidRPr="00DA1DD2">
        <w:rPr>
          <w:rFonts w:ascii="Trebuchet MS" w:hAnsi="Trebuchet MS"/>
          <w:color w:val="0070C0"/>
          <w:sz w:val="24"/>
          <w:szCs w:val="24"/>
          <w:lang w:val="fr-FR"/>
        </w:rPr>
        <w:t>Les listes validées seront disponibles avant les campagnes de sensibilisation au niveau des Fokontany correspondant afin d’informer les personnes de leur couverture. Lors de l’adhésion, ces personnes seront enregistrées normalement</w:t>
      </w:r>
      <w:r w:rsidR="00FB32BD" w:rsidRPr="00DA1DD2">
        <w:rPr>
          <w:rFonts w:ascii="Trebuchet MS" w:hAnsi="Trebuchet MS"/>
          <w:color w:val="0070C0"/>
          <w:sz w:val="24"/>
          <w:szCs w:val="24"/>
          <w:lang w:val="fr-FR"/>
        </w:rPr>
        <w:t xml:space="preserve"> auprès de la CNSS.</w:t>
      </w:r>
    </w:p>
    <w:p w14:paraId="131F2A67" w14:textId="77777777" w:rsidR="00956AE6" w:rsidRPr="00FC5442" w:rsidRDefault="00956AE6" w:rsidP="00FC5442">
      <w:pPr>
        <w:spacing w:before="0" w:after="0" w:line="240" w:lineRule="auto"/>
        <w:jc w:val="both"/>
        <w:rPr>
          <w:rFonts w:ascii="Trebuchet MS" w:hAnsi="Trebuchet MS"/>
          <w:b/>
          <w:color w:val="FF0000"/>
          <w:sz w:val="24"/>
          <w:szCs w:val="24"/>
          <w:lang w:val="fr-FR"/>
        </w:rPr>
      </w:pPr>
    </w:p>
    <w:p w14:paraId="2DAA6A84"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p>
    <w:p w14:paraId="7DC50D29" w14:textId="77777777" w:rsidR="00956AE6" w:rsidRPr="00FC5442" w:rsidRDefault="00956AE6" w:rsidP="002117AC">
      <w:pPr>
        <w:pStyle w:val="berschrift4"/>
        <w:numPr>
          <w:ilvl w:val="0"/>
          <w:numId w:val="28"/>
        </w:numPr>
        <w:spacing w:before="0" w:line="240" w:lineRule="auto"/>
        <w:jc w:val="both"/>
        <w:rPr>
          <w:rFonts w:ascii="Trebuchet MS" w:hAnsi="Trebuchet MS"/>
          <w:sz w:val="24"/>
          <w:szCs w:val="24"/>
          <w:lang w:val="fr-FR"/>
        </w:rPr>
      </w:pPr>
      <w:bookmarkStart w:id="29" w:name="_Toc500488461"/>
      <w:r w:rsidRPr="00FC5442">
        <w:rPr>
          <w:rFonts w:ascii="Trebuchet MS" w:hAnsi="Trebuchet MS"/>
          <w:sz w:val="24"/>
          <w:szCs w:val="24"/>
          <w:lang w:val="fr-FR"/>
        </w:rPr>
        <w:t>Prestataires de soins</w:t>
      </w:r>
      <w:bookmarkEnd w:id="29"/>
    </w:p>
    <w:p w14:paraId="0B96DB7A"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p>
    <w:p w14:paraId="356E9B48" w14:textId="77777777" w:rsidR="00956AE6" w:rsidRPr="00FC5442" w:rsidRDefault="00956AE6"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sz w:val="24"/>
          <w:szCs w:val="24"/>
          <w:lang w:val="fr-FR"/>
        </w:rPr>
        <w:t>Les Formations Sanitair</w:t>
      </w:r>
      <w:r w:rsidR="00FB32BD" w:rsidRPr="00FC5442">
        <w:rPr>
          <w:rFonts w:ascii="Trebuchet MS" w:hAnsi="Trebuchet MS" w:cs="Calibri"/>
          <w:sz w:val="24"/>
          <w:szCs w:val="24"/>
          <w:lang w:val="fr-FR"/>
        </w:rPr>
        <w:t>es conventionnées par la CNSS sont les</w:t>
      </w:r>
      <w:r w:rsidRPr="00FC5442">
        <w:rPr>
          <w:rFonts w:ascii="Trebuchet MS" w:hAnsi="Trebuchet MS" w:cs="Calibri"/>
          <w:sz w:val="24"/>
          <w:szCs w:val="24"/>
          <w:lang w:val="fr-FR"/>
        </w:rPr>
        <w:t xml:space="preserve"> Prestataires de Soins de la CNSS ont un rôle évident. </w:t>
      </w:r>
      <w:r w:rsidRPr="00FC5442">
        <w:rPr>
          <w:rFonts w:ascii="Trebuchet MS" w:hAnsi="Trebuchet MS" w:cs="Calibri"/>
          <w:b/>
          <w:sz w:val="24"/>
          <w:szCs w:val="24"/>
          <w:lang w:val="fr-FR"/>
        </w:rPr>
        <w:t>Sans une bonne qualité des soins, le système n’est pas viable.</w:t>
      </w:r>
    </w:p>
    <w:p w14:paraId="6F47E954"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p>
    <w:p w14:paraId="34CF22FE"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 xml:space="preserve">Si les conventionnements se font au niveau central, le suivi sera effectué par les </w:t>
      </w:r>
      <w:r w:rsidR="00230161" w:rsidRPr="00FC5442">
        <w:rPr>
          <w:rFonts w:ascii="Trebuchet MS" w:hAnsi="Trebuchet MS" w:cs="Calibri"/>
          <w:sz w:val="24"/>
          <w:szCs w:val="24"/>
          <w:lang w:val="fr-FR"/>
        </w:rPr>
        <w:t>Agence</w:t>
      </w:r>
      <w:r w:rsidRPr="00FC5442">
        <w:rPr>
          <w:rFonts w:ascii="Trebuchet MS" w:hAnsi="Trebuchet MS" w:cs="Calibri"/>
          <w:sz w:val="24"/>
          <w:szCs w:val="24"/>
          <w:lang w:val="fr-FR"/>
        </w:rPr>
        <w:t xml:space="preserve">s. Des indicateurs de qualité seront inscrits dans la convention même afin de permettre une bonne analyse des prestations dispensées. </w:t>
      </w:r>
    </w:p>
    <w:p w14:paraId="097E3E46" w14:textId="77777777" w:rsidR="00956AE6" w:rsidRPr="00FC5442" w:rsidRDefault="00956AE6"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t>Les Prestataires de Soins ont vocation à être ouverts à toute personne adhérente à la Caisse quelque soit son district d’origine après extension du régime CNSS sur tout le territoire.</w:t>
      </w:r>
    </w:p>
    <w:p w14:paraId="4B27A84B"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p>
    <w:p w14:paraId="4B702D2C"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p>
    <w:p w14:paraId="2981C85A" w14:textId="77777777" w:rsidR="00956AE6" w:rsidRPr="00FC5442" w:rsidRDefault="00956AE6" w:rsidP="002117AC">
      <w:pPr>
        <w:pStyle w:val="berschrift4"/>
        <w:numPr>
          <w:ilvl w:val="0"/>
          <w:numId w:val="28"/>
        </w:numPr>
        <w:spacing w:before="0" w:line="240" w:lineRule="auto"/>
        <w:jc w:val="both"/>
        <w:rPr>
          <w:rFonts w:ascii="Trebuchet MS" w:hAnsi="Trebuchet MS"/>
          <w:sz w:val="24"/>
          <w:szCs w:val="24"/>
          <w:lang w:val="fr-FR"/>
        </w:rPr>
      </w:pPr>
      <w:bookmarkStart w:id="30" w:name="_Toc500488462"/>
      <w:r w:rsidRPr="00FC5442">
        <w:rPr>
          <w:rFonts w:ascii="Trebuchet MS" w:hAnsi="Trebuchet MS"/>
          <w:sz w:val="24"/>
          <w:szCs w:val="24"/>
          <w:lang w:val="fr-FR"/>
        </w:rPr>
        <w:t>Autorités</w:t>
      </w:r>
      <w:bookmarkEnd w:id="30"/>
    </w:p>
    <w:p w14:paraId="72EFF697"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p>
    <w:p w14:paraId="7AD3ED26" w14:textId="77777777" w:rsidR="00956AE6" w:rsidRPr="00FC5442" w:rsidRDefault="00FB32BD" w:rsidP="00FC5442">
      <w:pPr>
        <w:pStyle w:val="Listenabsatz"/>
        <w:spacing w:before="0" w:after="0" w:line="240" w:lineRule="auto"/>
        <w:ind w:left="0"/>
        <w:jc w:val="both"/>
        <w:rPr>
          <w:rFonts w:ascii="Trebuchet MS" w:hAnsi="Trebuchet MS" w:cs="Calibri"/>
          <w:sz w:val="24"/>
          <w:szCs w:val="24"/>
          <w:lang w:val="fr-FR"/>
        </w:rPr>
      </w:pPr>
      <w:r w:rsidRPr="002E42FF">
        <w:rPr>
          <w:rFonts w:ascii="Trebuchet MS" w:hAnsi="Trebuchet MS" w:cs="Calibri"/>
          <w:b/>
          <w:sz w:val="24"/>
          <w:szCs w:val="24"/>
          <w:lang w:val="fr-FR"/>
        </w:rPr>
        <w:t>L</w:t>
      </w:r>
      <w:r w:rsidR="00956AE6" w:rsidRPr="002E42FF">
        <w:rPr>
          <w:rFonts w:ascii="Trebuchet MS" w:hAnsi="Trebuchet MS" w:cs="Calibri"/>
          <w:b/>
          <w:sz w:val="24"/>
          <w:szCs w:val="24"/>
          <w:lang w:val="fr-FR"/>
        </w:rPr>
        <w:t>es différentes Autorités déconcentrées et décentralisées ont leur rôle à jouer en tant qu’acteurs de la Couverture Sanitaire Universelle</w:t>
      </w:r>
      <w:r w:rsidR="00956AE6" w:rsidRPr="00FC5442">
        <w:rPr>
          <w:rFonts w:ascii="Trebuchet MS" w:hAnsi="Trebuchet MS" w:cs="Calibri"/>
          <w:sz w:val="24"/>
          <w:szCs w:val="24"/>
          <w:lang w:val="fr-FR"/>
        </w:rPr>
        <w:t xml:space="preserve"> (CSU).</w:t>
      </w:r>
    </w:p>
    <w:p w14:paraId="2F3DB308" w14:textId="77777777" w:rsidR="00FB32BD" w:rsidRPr="00FC5442" w:rsidRDefault="00FB32BD" w:rsidP="00FC5442">
      <w:pPr>
        <w:pStyle w:val="Listenabsatz"/>
        <w:spacing w:before="0" w:after="0" w:line="240" w:lineRule="auto"/>
        <w:ind w:left="0"/>
        <w:jc w:val="both"/>
        <w:rPr>
          <w:rFonts w:ascii="Trebuchet MS" w:hAnsi="Trebuchet MS" w:cs="Calibri"/>
          <w:sz w:val="24"/>
          <w:szCs w:val="24"/>
          <w:lang w:val="fr-FR"/>
        </w:rPr>
      </w:pPr>
    </w:p>
    <w:p w14:paraId="6D0A06DB" w14:textId="77777777" w:rsidR="00E42575" w:rsidRPr="00FC5442" w:rsidRDefault="00E42575"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Les Autorités, à leurs différents niveaux</w:t>
      </w:r>
      <w:r w:rsidR="00FB32BD" w:rsidRPr="00FC5442">
        <w:rPr>
          <w:rFonts w:ascii="Trebuchet MS" w:hAnsi="Trebuchet MS" w:cs="Calibri"/>
          <w:sz w:val="24"/>
          <w:szCs w:val="24"/>
          <w:lang w:val="fr-FR"/>
        </w:rPr>
        <w:t xml:space="preserve"> (national, régional, district, communes et fokontany voir village)</w:t>
      </w:r>
      <w:r w:rsidRPr="00FC5442">
        <w:rPr>
          <w:rFonts w:ascii="Trebuchet MS" w:hAnsi="Trebuchet MS" w:cs="Calibri"/>
          <w:sz w:val="24"/>
          <w:szCs w:val="24"/>
          <w:lang w:val="fr-FR"/>
        </w:rPr>
        <w:t>, ont un rôle à jouer dans l’organisation, et entre autres :</w:t>
      </w:r>
    </w:p>
    <w:p w14:paraId="34B5EE4E" w14:textId="77777777" w:rsidR="00E42575" w:rsidRPr="00FC5442" w:rsidRDefault="00E42575" w:rsidP="00FC5442">
      <w:pPr>
        <w:pStyle w:val="Listenabsatz"/>
        <w:numPr>
          <w:ilvl w:val="0"/>
          <w:numId w:val="6"/>
        </w:numPr>
        <w:spacing w:before="0" w:after="0" w:line="240" w:lineRule="auto"/>
        <w:ind w:left="1418" w:hanging="709"/>
        <w:jc w:val="both"/>
        <w:rPr>
          <w:rFonts w:ascii="Trebuchet MS" w:hAnsi="Trebuchet MS" w:cs="Calibri"/>
          <w:sz w:val="24"/>
          <w:szCs w:val="24"/>
          <w:lang w:val="fr-FR"/>
        </w:rPr>
      </w:pPr>
      <w:r w:rsidRPr="00FC5442">
        <w:rPr>
          <w:rFonts w:ascii="Trebuchet MS" w:hAnsi="Trebuchet MS" w:cs="Calibri"/>
          <w:sz w:val="24"/>
          <w:szCs w:val="24"/>
          <w:lang w:val="fr-FR"/>
        </w:rPr>
        <w:t>identifier les agents éventuellement disponible</w:t>
      </w:r>
      <w:r w:rsidR="00FB32BD" w:rsidRPr="00FC5442">
        <w:rPr>
          <w:rFonts w:ascii="Trebuchet MS" w:hAnsi="Trebuchet MS" w:cs="Calibri"/>
          <w:sz w:val="24"/>
          <w:szCs w:val="24"/>
          <w:lang w:val="fr-FR"/>
        </w:rPr>
        <w:t>s</w:t>
      </w:r>
      <w:r w:rsidRPr="00FC5442">
        <w:rPr>
          <w:rFonts w:ascii="Trebuchet MS" w:hAnsi="Trebuchet MS" w:cs="Calibri"/>
          <w:sz w:val="24"/>
          <w:szCs w:val="24"/>
          <w:lang w:val="fr-FR"/>
        </w:rPr>
        <w:t xml:space="preserve"> et pertinents pour les activités auprès de la population, et pour la collecte d’information sur </w:t>
      </w:r>
      <w:r w:rsidRPr="00FC5442">
        <w:rPr>
          <w:rFonts w:ascii="Trebuchet MS" w:hAnsi="Trebuchet MS" w:cs="Calibri"/>
          <w:sz w:val="24"/>
          <w:szCs w:val="24"/>
          <w:lang w:val="fr-FR"/>
        </w:rPr>
        <w:lastRenderedPageBreak/>
        <w:t>l’accès des personnes aux systèmes d’adhésion de collecte des contributions et aux formations sanitaires</w:t>
      </w:r>
    </w:p>
    <w:p w14:paraId="4283EBCB" w14:textId="77777777" w:rsidR="00E42575" w:rsidRPr="00FC5442" w:rsidRDefault="00E42575" w:rsidP="00FC5442">
      <w:pPr>
        <w:pStyle w:val="Listenabsatz"/>
        <w:numPr>
          <w:ilvl w:val="0"/>
          <w:numId w:val="6"/>
        </w:numPr>
        <w:spacing w:before="0" w:after="0" w:line="240" w:lineRule="auto"/>
        <w:ind w:left="1418" w:hanging="709"/>
        <w:jc w:val="both"/>
        <w:rPr>
          <w:rFonts w:ascii="Trebuchet MS" w:hAnsi="Trebuchet MS" w:cs="Calibri"/>
          <w:sz w:val="24"/>
          <w:szCs w:val="24"/>
          <w:lang w:val="fr-FR"/>
        </w:rPr>
      </w:pPr>
      <w:r w:rsidRPr="00FC5442">
        <w:rPr>
          <w:rFonts w:ascii="Trebuchet MS" w:hAnsi="Trebuchet MS" w:cs="Calibri"/>
          <w:sz w:val="24"/>
          <w:szCs w:val="24"/>
          <w:lang w:val="fr-FR"/>
        </w:rPr>
        <w:t>appuyer la supervision et le suivi de la qualité des activités et de la satisfaction des adhérents</w:t>
      </w:r>
    </w:p>
    <w:p w14:paraId="59F9B332" w14:textId="77777777" w:rsidR="00E42575" w:rsidRPr="00FC5442" w:rsidRDefault="00E42575" w:rsidP="00FC5442">
      <w:pPr>
        <w:pStyle w:val="Listenabsatz"/>
        <w:numPr>
          <w:ilvl w:val="0"/>
          <w:numId w:val="6"/>
        </w:numPr>
        <w:spacing w:before="0" w:after="0" w:line="240" w:lineRule="auto"/>
        <w:ind w:left="1418" w:hanging="709"/>
        <w:jc w:val="both"/>
        <w:rPr>
          <w:rFonts w:ascii="Trebuchet MS" w:hAnsi="Trebuchet MS" w:cs="Calibri"/>
          <w:sz w:val="24"/>
          <w:szCs w:val="24"/>
          <w:lang w:val="fr-FR"/>
        </w:rPr>
      </w:pPr>
      <w:r w:rsidRPr="00FC5442">
        <w:rPr>
          <w:rFonts w:ascii="Trebuchet MS" w:hAnsi="Trebuchet MS" w:cs="Calibri"/>
          <w:sz w:val="24"/>
          <w:szCs w:val="24"/>
          <w:lang w:val="fr-FR"/>
        </w:rPr>
        <w:t>faciliter la bonne conduite de l’adhésion et la  collecte des contributions et pour le suivi de la satisfaction.</w:t>
      </w:r>
    </w:p>
    <w:p w14:paraId="5B5C66F2" w14:textId="77777777" w:rsidR="00E42575" w:rsidRPr="00FC5442" w:rsidRDefault="00E42575" w:rsidP="00FC5442">
      <w:pPr>
        <w:pStyle w:val="Listenabsatz"/>
        <w:spacing w:before="0" w:after="0" w:line="240" w:lineRule="auto"/>
        <w:ind w:left="1418"/>
        <w:jc w:val="both"/>
        <w:rPr>
          <w:rFonts w:ascii="Trebuchet MS" w:hAnsi="Trebuchet MS" w:cs="Calibri"/>
          <w:sz w:val="24"/>
          <w:szCs w:val="24"/>
          <w:lang w:val="fr-FR"/>
        </w:rPr>
      </w:pPr>
    </w:p>
    <w:p w14:paraId="02E62D55" w14:textId="77777777" w:rsidR="00E42575" w:rsidRPr="00FC5442" w:rsidRDefault="00E42575"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t xml:space="preserve">Il s’agit de bien cadrer les rôles et responsabilités de chacun dans le cadre de </w:t>
      </w:r>
      <w:r w:rsidR="002E42FF">
        <w:rPr>
          <w:rFonts w:ascii="Trebuchet MS" w:hAnsi="Trebuchet MS" w:cs="Calibri"/>
          <w:b/>
          <w:sz w:val="24"/>
          <w:szCs w:val="24"/>
          <w:lang w:val="fr-FR"/>
        </w:rPr>
        <w:t>conventions, soit au niveau  du</w:t>
      </w:r>
      <w:r w:rsidR="00B229D4" w:rsidRPr="00FC5442">
        <w:rPr>
          <w:rFonts w:ascii="Trebuchet MS" w:hAnsi="Trebuchet MS" w:cs="Calibri"/>
          <w:b/>
          <w:sz w:val="24"/>
          <w:szCs w:val="24"/>
          <w:lang w:val="fr-FR"/>
        </w:rPr>
        <w:t xml:space="preserve"> Siège</w:t>
      </w:r>
      <w:r w:rsidRPr="00FC5442">
        <w:rPr>
          <w:rFonts w:ascii="Trebuchet MS" w:hAnsi="Trebuchet MS" w:cs="Calibri"/>
          <w:b/>
          <w:sz w:val="24"/>
          <w:szCs w:val="24"/>
          <w:lang w:val="fr-FR"/>
        </w:rPr>
        <w:t xml:space="preserve">, soit auprès des </w:t>
      </w:r>
      <w:r w:rsidR="00230161" w:rsidRPr="00FC5442">
        <w:rPr>
          <w:rFonts w:ascii="Trebuchet MS" w:hAnsi="Trebuchet MS" w:cs="Calibri"/>
          <w:b/>
          <w:sz w:val="24"/>
          <w:szCs w:val="24"/>
          <w:lang w:val="fr-FR"/>
        </w:rPr>
        <w:t>Agence</w:t>
      </w:r>
      <w:r w:rsidRPr="00FC5442">
        <w:rPr>
          <w:rFonts w:ascii="Trebuchet MS" w:hAnsi="Trebuchet MS" w:cs="Calibri"/>
          <w:b/>
          <w:sz w:val="24"/>
          <w:szCs w:val="24"/>
          <w:lang w:val="fr-FR"/>
        </w:rPr>
        <w:t>s.</w:t>
      </w:r>
    </w:p>
    <w:p w14:paraId="5365BA12"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p>
    <w:p w14:paraId="00A0141F"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p>
    <w:p w14:paraId="183089A2" w14:textId="77777777" w:rsidR="00956AE6" w:rsidRPr="00FC5442" w:rsidRDefault="00FB32BD" w:rsidP="002117AC">
      <w:pPr>
        <w:pStyle w:val="berschrift4"/>
        <w:numPr>
          <w:ilvl w:val="0"/>
          <w:numId w:val="28"/>
        </w:numPr>
        <w:spacing w:before="0" w:line="240" w:lineRule="auto"/>
        <w:jc w:val="both"/>
        <w:rPr>
          <w:rFonts w:ascii="Trebuchet MS" w:hAnsi="Trebuchet MS"/>
          <w:sz w:val="24"/>
          <w:szCs w:val="24"/>
          <w:lang w:val="fr-FR"/>
        </w:rPr>
      </w:pPr>
      <w:bookmarkStart w:id="31" w:name="_Toc500488463"/>
      <w:r w:rsidRPr="00FC5442">
        <w:rPr>
          <w:rFonts w:ascii="Trebuchet MS" w:hAnsi="Trebuchet MS"/>
          <w:sz w:val="24"/>
          <w:szCs w:val="24"/>
          <w:lang w:val="fr-FR"/>
        </w:rPr>
        <w:t>Adhérents</w:t>
      </w:r>
      <w:bookmarkEnd w:id="31"/>
    </w:p>
    <w:p w14:paraId="191CD150" w14:textId="77777777" w:rsidR="00956AE6" w:rsidRPr="00FC5442" w:rsidRDefault="00956AE6" w:rsidP="00FC5442">
      <w:pPr>
        <w:spacing w:before="0" w:after="0" w:line="240" w:lineRule="auto"/>
        <w:jc w:val="both"/>
        <w:rPr>
          <w:rFonts w:ascii="Trebuchet MS" w:hAnsi="Trebuchet MS"/>
          <w:sz w:val="24"/>
          <w:szCs w:val="24"/>
          <w:lang w:val="fr-FR"/>
        </w:rPr>
      </w:pPr>
    </w:p>
    <w:p w14:paraId="0196B7A8" w14:textId="77777777" w:rsidR="00956AE6" w:rsidRPr="00FC5442" w:rsidRDefault="00956AE6" w:rsidP="00FC5442">
      <w:pPr>
        <w:pStyle w:val="KeinLeerraum"/>
        <w:rPr>
          <w:rFonts w:ascii="Trebuchet MS" w:hAnsi="Trebuchet MS"/>
          <w:sz w:val="24"/>
          <w:szCs w:val="24"/>
          <w:lang w:val="fr-FR"/>
        </w:rPr>
      </w:pPr>
      <w:bookmarkStart w:id="32" w:name="_Toc497306619"/>
      <w:r w:rsidRPr="00FC5442">
        <w:rPr>
          <w:rFonts w:ascii="Trebuchet MS" w:hAnsi="Trebuchet MS"/>
          <w:sz w:val="24"/>
          <w:szCs w:val="24"/>
          <w:lang w:val="fr-FR"/>
        </w:rPr>
        <w:t>Groupe abordé en dernier mais prioritaire dans la réflexion.</w:t>
      </w:r>
      <w:bookmarkEnd w:id="32"/>
    </w:p>
    <w:p w14:paraId="0E104BBD" w14:textId="77777777" w:rsidR="00956AE6" w:rsidRPr="00FC5442" w:rsidRDefault="00956AE6" w:rsidP="00FC5442">
      <w:pPr>
        <w:spacing w:before="0" w:after="0" w:line="240" w:lineRule="auto"/>
        <w:jc w:val="both"/>
        <w:rPr>
          <w:rFonts w:ascii="Trebuchet MS" w:hAnsi="Trebuchet MS"/>
          <w:sz w:val="24"/>
          <w:szCs w:val="24"/>
          <w:lang w:val="fr-FR"/>
        </w:rPr>
      </w:pPr>
    </w:p>
    <w:p w14:paraId="22364720" w14:textId="77777777" w:rsidR="00956AE6" w:rsidRPr="00FC5442" w:rsidRDefault="00FB32BD"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groupe composé des Adhérents (et potentiels adhérents et leurs ayants droits)</w:t>
      </w:r>
      <w:r w:rsidR="00956AE6" w:rsidRPr="00FC5442">
        <w:rPr>
          <w:rFonts w:ascii="Trebuchet MS" w:hAnsi="Trebuchet MS"/>
          <w:sz w:val="24"/>
          <w:szCs w:val="24"/>
          <w:lang w:val="fr-FR"/>
        </w:rPr>
        <w:t xml:space="preserve"> se défini par l’entière population malgache susceptible d’adhérer à la CNSS dans sa phase pilote comme dans les phases d’extension, qu’ils soient affiliés ou qu’ils soient payeurs, volontaires ou adhérents obligatoires.</w:t>
      </w:r>
    </w:p>
    <w:p w14:paraId="17535977" w14:textId="77777777" w:rsidR="00956AE6" w:rsidRPr="00FC5442" w:rsidRDefault="00956AE6" w:rsidP="00FC5442">
      <w:pPr>
        <w:spacing w:before="0" w:after="0" w:line="240" w:lineRule="auto"/>
        <w:jc w:val="both"/>
        <w:rPr>
          <w:rFonts w:ascii="Trebuchet MS" w:hAnsi="Trebuchet MS"/>
          <w:b/>
          <w:sz w:val="24"/>
          <w:szCs w:val="24"/>
          <w:lang w:val="fr-FR"/>
        </w:rPr>
      </w:pPr>
    </w:p>
    <w:p w14:paraId="739BDE9A" w14:textId="77777777" w:rsidR="00FB32BD" w:rsidRPr="00FC5442" w:rsidRDefault="00956AE6" w:rsidP="00FC5442">
      <w:pPr>
        <w:spacing w:before="0" w:after="0" w:line="240" w:lineRule="auto"/>
        <w:jc w:val="both"/>
        <w:rPr>
          <w:rFonts w:ascii="Trebuchet MS" w:hAnsi="Trebuchet MS"/>
          <w:b/>
          <w:sz w:val="24"/>
          <w:szCs w:val="24"/>
          <w:lang w:val="fr-FR"/>
        </w:rPr>
      </w:pPr>
      <w:r w:rsidRPr="00FC5442">
        <w:rPr>
          <w:rFonts w:ascii="Trebuchet MS" w:hAnsi="Trebuchet MS"/>
          <w:b/>
          <w:sz w:val="24"/>
          <w:szCs w:val="24"/>
          <w:lang w:val="fr-FR"/>
        </w:rPr>
        <w:t>Ceux-ci doivent être impliqués dans les activités de réflexion, de supervision et d’évaluation de la qualité à tous les niveaux de la CNS</w:t>
      </w:r>
      <w:r w:rsidR="00FB32BD" w:rsidRPr="00FC5442">
        <w:rPr>
          <w:rFonts w:ascii="Trebuchet MS" w:hAnsi="Trebuchet MS"/>
          <w:b/>
          <w:sz w:val="24"/>
          <w:szCs w:val="24"/>
          <w:lang w:val="fr-FR"/>
        </w:rPr>
        <w:t xml:space="preserve"> avec leur participation à la réflexion au sein des associations d’adhérents et du comité consultatif et de suivi (et ses potentielles ramifications)</w:t>
      </w:r>
      <w:bookmarkStart w:id="33" w:name="_Toc497306620"/>
      <w:r w:rsidR="009821CA">
        <w:rPr>
          <w:rFonts w:ascii="Trebuchet MS" w:hAnsi="Trebuchet MS"/>
          <w:b/>
          <w:sz w:val="24"/>
          <w:szCs w:val="24"/>
          <w:lang w:val="fr-FR"/>
        </w:rPr>
        <w:t xml:space="preserve"> dans un réel soucis de pérennisation et de redevabilité.</w:t>
      </w:r>
    </w:p>
    <w:p w14:paraId="3DB7B8E0" w14:textId="77777777" w:rsidR="00FB32BD" w:rsidRPr="00FC5442" w:rsidRDefault="00FB32BD" w:rsidP="00FC5442">
      <w:pPr>
        <w:spacing w:before="0" w:after="0" w:line="240" w:lineRule="auto"/>
        <w:jc w:val="both"/>
        <w:rPr>
          <w:rFonts w:ascii="Trebuchet MS" w:hAnsi="Trebuchet MS"/>
          <w:b/>
          <w:sz w:val="24"/>
          <w:szCs w:val="24"/>
          <w:lang w:val="fr-FR"/>
        </w:rPr>
      </w:pPr>
    </w:p>
    <w:p w14:paraId="4C3C37D3" w14:textId="77777777" w:rsidR="00FB32BD" w:rsidRPr="00FC5442" w:rsidRDefault="00FB32BD"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Sans leur adhésion et leur confiance à l’idée du système et à son fonctionnement, la CNSS n’est en effet pas viable. Le système CNSS doit donc être pensé pour être facilement compréhensible et accessible à ses Adhérents effectifs et potentiels tant au niveau de l’adhésion qu’au niveau de l’accès aux soins, les activités devant donc être réalisées de façon consistante et transparent avec un réel souci de la qualité du service.</w:t>
      </w:r>
    </w:p>
    <w:p w14:paraId="3D367A4F" w14:textId="77777777" w:rsidR="00FB32BD" w:rsidRPr="00FC5442" w:rsidRDefault="00FB32BD" w:rsidP="00FC5442">
      <w:pPr>
        <w:spacing w:before="0" w:after="0" w:line="240" w:lineRule="auto"/>
        <w:jc w:val="both"/>
        <w:rPr>
          <w:rFonts w:ascii="Trebuchet MS" w:hAnsi="Trebuchet MS"/>
          <w:b/>
          <w:sz w:val="24"/>
          <w:szCs w:val="24"/>
          <w:lang w:val="fr-FR"/>
        </w:rPr>
        <w:sectPr w:rsidR="00FB32BD" w:rsidRPr="00FC5442" w:rsidSect="004212D1">
          <w:pgSz w:w="11906" w:h="16838"/>
          <w:pgMar w:top="1418" w:right="1418" w:bottom="1418" w:left="993" w:header="709" w:footer="709" w:gutter="0"/>
          <w:cols w:space="708"/>
          <w:titlePg/>
          <w:docGrid w:linePitch="360"/>
        </w:sectPr>
      </w:pPr>
    </w:p>
    <w:p w14:paraId="6DFF0EAD" w14:textId="77777777" w:rsidR="00E954DE" w:rsidRPr="00FC5442" w:rsidRDefault="00E954DE" w:rsidP="00FC5442">
      <w:pPr>
        <w:spacing w:before="0" w:after="0" w:line="240" w:lineRule="auto"/>
        <w:rPr>
          <w:rFonts w:ascii="Trebuchet MS" w:hAnsi="Trebuchet MS"/>
          <w:sz w:val="24"/>
          <w:szCs w:val="24"/>
          <w:lang w:val="fr-FR"/>
        </w:rPr>
      </w:pPr>
    </w:p>
    <w:p w14:paraId="6CE2E4DA" w14:textId="77777777" w:rsidR="0068231E" w:rsidRPr="00FC5442" w:rsidRDefault="00FB32BD" w:rsidP="00FC5442">
      <w:pPr>
        <w:pStyle w:val="berschrift3"/>
        <w:numPr>
          <w:ilvl w:val="0"/>
          <w:numId w:val="2"/>
        </w:numPr>
        <w:spacing w:before="0" w:line="240" w:lineRule="auto"/>
        <w:rPr>
          <w:rFonts w:ascii="Trebuchet MS" w:hAnsi="Trebuchet MS"/>
          <w:sz w:val="24"/>
          <w:szCs w:val="24"/>
          <w:lang w:val="fr-FR"/>
        </w:rPr>
      </w:pPr>
      <w:bookmarkStart w:id="34" w:name="_Toc500488464"/>
      <w:r w:rsidRPr="00FC5442">
        <w:rPr>
          <w:rFonts w:ascii="Trebuchet MS" w:hAnsi="Trebuchet MS"/>
          <w:sz w:val="24"/>
          <w:szCs w:val="24"/>
          <w:lang w:val="fr-FR"/>
        </w:rPr>
        <w:t>Schématisation d</w:t>
      </w:r>
      <w:r w:rsidR="005D6929" w:rsidRPr="00FC5442">
        <w:rPr>
          <w:rFonts w:ascii="Trebuchet MS" w:hAnsi="Trebuchet MS"/>
          <w:sz w:val="24"/>
          <w:szCs w:val="24"/>
          <w:lang w:val="fr-FR"/>
        </w:rPr>
        <w:t>es activités principales de la couverture santé</w:t>
      </w:r>
      <w:bookmarkEnd w:id="34"/>
    </w:p>
    <w:p w14:paraId="57726F83" w14:textId="77777777" w:rsidR="0068231E" w:rsidRPr="00FC5442" w:rsidRDefault="0068231E" w:rsidP="00FC5442">
      <w:pPr>
        <w:spacing w:before="0" w:after="0" w:line="240" w:lineRule="auto"/>
        <w:ind w:firstLine="1701"/>
        <w:rPr>
          <w:rFonts w:ascii="Trebuchet MS" w:hAnsi="Trebuchet MS"/>
          <w:sz w:val="24"/>
          <w:szCs w:val="24"/>
          <w:lang w:val="fr-FR"/>
        </w:rPr>
      </w:pPr>
    </w:p>
    <w:p w14:paraId="5C2CD938" w14:textId="77777777" w:rsidR="00FB32BD" w:rsidRPr="00FC5442" w:rsidRDefault="00524FF8" w:rsidP="00FC5442">
      <w:pPr>
        <w:spacing w:before="0" w:after="0" w:line="240" w:lineRule="auto"/>
        <w:ind w:firstLine="1701"/>
        <w:rPr>
          <w:rFonts w:ascii="Trebuchet MS" w:hAnsi="Trebuchet MS"/>
          <w:sz w:val="24"/>
          <w:szCs w:val="24"/>
          <w:lang w:val="fr-FR"/>
        </w:rPr>
      </w:pPr>
      <w:r>
        <w:rPr>
          <w:rFonts w:ascii="Trebuchet MS" w:hAnsi="Trebuchet MS"/>
          <w:noProof/>
          <w:sz w:val="24"/>
          <w:szCs w:val="24"/>
          <w:lang w:val="de-DE" w:eastAsia="de-DE" w:bidi="ar-SA"/>
        </w:rPr>
        <mc:AlternateContent>
          <mc:Choice Requires="wps">
            <w:drawing>
              <wp:anchor distT="0" distB="0" distL="114300" distR="114300" simplePos="0" relativeHeight="251665920" behindDoc="0" locked="0" layoutInCell="1" allowOverlap="1" wp14:anchorId="7F0A7446" wp14:editId="4F1BA23B">
                <wp:simplePos x="0" y="0"/>
                <wp:positionH relativeFrom="column">
                  <wp:posOffset>603250</wp:posOffset>
                </wp:positionH>
                <wp:positionV relativeFrom="paragraph">
                  <wp:posOffset>114935</wp:posOffset>
                </wp:positionV>
                <wp:extent cx="4445000" cy="2838450"/>
                <wp:effectExtent l="3175" t="635" r="0" b="0"/>
                <wp:wrapNone/>
                <wp:docPr id="115" name="Text Box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2838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74CC1" w14:textId="77777777" w:rsidR="00C80F3D" w:rsidRDefault="00C80F3D" w:rsidP="0068231E">
                            <w:r>
                              <w:rPr>
                                <w:noProof/>
                                <w:lang w:val="de-DE" w:eastAsia="de-DE" w:bidi="ar-SA"/>
                              </w:rPr>
                              <w:drawing>
                                <wp:inline distT="0" distB="0" distL="0" distR="0" wp14:anchorId="562AE7F6" wp14:editId="4711B384">
                                  <wp:extent cx="4258101" cy="2115403"/>
                                  <wp:effectExtent l="0" t="0" r="0" b="0"/>
                                  <wp:docPr id="9" name="Diagramme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0A7446" id="Text Box 360" o:spid="_x0000_s1035" type="#_x0000_t202" style="position:absolute;left:0;text-align:left;margin-left:47.5pt;margin-top:9.05pt;width:350pt;height:22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" filled="f" stroked="f">
                <v:textbox>
                  <w:txbxContent>
                    <w:p w14:paraId="0F274CC1" w14:textId="77777777" w:rsidR="00C80F3D" w:rsidRDefault="00C80F3D" w:rsidP="0068231E">
                      <w:r>
                        <w:rPr>
                          <w:noProof/>
                          <w:lang w:val="de-DE" w:eastAsia="de-DE" w:bidi="ar-SA"/>
                        </w:rPr>
                        <w:drawing>
                          <wp:inline distT="0" distB="0" distL="0" distR="0" wp14:anchorId="562AE7F6" wp14:editId="4711B384">
                            <wp:extent cx="4258101" cy="2115403"/>
                            <wp:effectExtent l="0" t="0" r="0" b="0"/>
                            <wp:docPr id="9" name="Diagramme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3" r:qs="rId24" r:cs="rId25"/>
                              </a:graphicData>
                            </a:graphic>
                          </wp:inline>
                        </w:drawing>
                      </w:r>
                    </w:p>
                  </w:txbxContent>
                </v:textbox>
              </v:shape>
            </w:pict>
          </mc:Fallback>
        </mc:AlternateContent>
      </w:r>
    </w:p>
    <w:p w14:paraId="3F961103" w14:textId="77777777" w:rsidR="005D6929" w:rsidRPr="00FC5442" w:rsidRDefault="005D6929" w:rsidP="002117AC">
      <w:pPr>
        <w:pStyle w:val="berschrift4"/>
        <w:numPr>
          <w:ilvl w:val="0"/>
          <w:numId w:val="67"/>
        </w:numPr>
        <w:spacing w:before="0" w:line="240" w:lineRule="auto"/>
        <w:rPr>
          <w:rFonts w:ascii="Trebuchet MS" w:hAnsi="Trebuchet MS"/>
          <w:sz w:val="24"/>
          <w:szCs w:val="24"/>
          <w:lang w:val="fr-FR"/>
        </w:rPr>
      </w:pPr>
      <w:bookmarkStart w:id="35" w:name="_Toc500488465"/>
      <w:r w:rsidRPr="00FC5442">
        <w:rPr>
          <w:rFonts w:ascii="Trebuchet MS" w:hAnsi="Trebuchet MS"/>
          <w:sz w:val="24"/>
          <w:szCs w:val="24"/>
          <w:lang w:val="fr-FR"/>
        </w:rPr>
        <w:t>Schéma général</w:t>
      </w:r>
      <w:bookmarkEnd w:id="35"/>
    </w:p>
    <w:p w14:paraId="7B17677E" w14:textId="77777777" w:rsidR="0068231E" w:rsidRPr="00FC5442" w:rsidRDefault="0068231E" w:rsidP="00FC5442">
      <w:pPr>
        <w:spacing w:before="0" w:after="0" w:line="240" w:lineRule="auto"/>
        <w:ind w:firstLine="1701"/>
        <w:rPr>
          <w:rFonts w:ascii="Trebuchet MS" w:hAnsi="Trebuchet MS"/>
          <w:sz w:val="24"/>
          <w:szCs w:val="24"/>
          <w:lang w:val="fr-FR"/>
        </w:rPr>
      </w:pPr>
    </w:p>
    <w:p w14:paraId="4BEA50F2" w14:textId="77777777" w:rsidR="0068231E" w:rsidRPr="00FC5442" w:rsidRDefault="0068231E" w:rsidP="00FC5442">
      <w:pPr>
        <w:spacing w:before="0" w:after="0" w:line="240" w:lineRule="auto"/>
        <w:ind w:firstLine="1701"/>
        <w:rPr>
          <w:rFonts w:ascii="Trebuchet MS" w:hAnsi="Trebuchet MS"/>
          <w:sz w:val="24"/>
          <w:szCs w:val="24"/>
          <w:lang w:val="fr-FR"/>
        </w:rPr>
      </w:pPr>
    </w:p>
    <w:p w14:paraId="77303DA3" w14:textId="77777777" w:rsidR="0068231E" w:rsidRPr="00FC5442" w:rsidRDefault="0068231E" w:rsidP="00FC5442">
      <w:pPr>
        <w:spacing w:before="0" w:after="0" w:line="240" w:lineRule="auto"/>
        <w:ind w:firstLine="1701"/>
        <w:rPr>
          <w:rFonts w:ascii="Trebuchet MS" w:hAnsi="Trebuchet MS"/>
          <w:sz w:val="24"/>
          <w:szCs w:val="24"/>
          <w:lang w:val="fr-FR"/>
        </w:rPr>
      </w:pPr>
    </w:p>
    <w:p w14:paraId="10B97B5F" w14:textId="77777777" w:rsidR="0068231E" w:rsidRPr="00FC5442" w:rsidRDefault="0068231E" w:rsidP="00FC5442">
      <w:pPr>
        <w:spacing w:before="0" w:after="0" w:line="240" w:lineRule="auto"/>
        <w:ind w:firstLine="1701"/>
        <w:rPr>
          <w:rFonts w:ascii="Trebuchet MS" w:hAnsi="Trebuchet MS"/>
          <w:sz w:val="24"/>
          <w:szCs w:val="24"/>
          <w:lang w:val="fr-FR"/>
        </w:rPr>
      </w:pPr>
    </w:p>
    <w:p w14:paraId="36BEA761" w14:textId="77777777" w:rsidR="0068231E" w:rsidRPr="00FC5442" w:rsidRDefault="00524FF8" w:rsidP="00FC5442">
      <w:pPr>
        <w:spacing w:before="0" w:after="0" w:line="240" w:lineRule="auto"/>
        <w:ind w:firstLine="1701"/>
        <w:rPr>
          <w:rFonts w:ascii="Trebuchet MS" w:hAnsi="Trebuchet MS"/>
          <w:sz w:val="24"/>
          <w:szCs w:val="24"/>
          <w:lang w:val="fr-FR"/>
        </w:rPr>
      </w:pPr>
      <w:r>
        <w:rPr>
          <w:rFonts w:ascii="Trebuchet MS" w:hAnsi="Trebuchet MS"/>
          <w:noProof/>
          <w:sz w:val="24"/>
          <w:szCs w:val="24"/>
          <w:lang w:val="de-DE" w:eastAsia="de-DE" w:bidi="ar-SA"/>
        </w:rPr>
        <mc:AlternateContent>
          <mc:Choice Requires="wps">
            <w:drawing>
              <wp:anchor distT="0" distB="0" distL="114300" distR="114300" simplePos="0" relativeHeight="251660800" behindDoc="0" locked="0" layoutInCell="1" allowOverlap="1" wp14:anchorId="722B9490" wp14:editId="0CEF3E12">
                <wp:simplePos x="0" y="0"/>
                <wp:positionH relativeFrom="column">
                  <wp:posOffset>-551815</wp:posOffset>
                </wp:positionH>
                <wp:positionV relativeFrom="paragraph">
                  <wp:posOffset>154940</wp:posOffset>
                </wp:positionV>
                <wp:extent cx="1497965" cy="595630"/>
                <wp:effectExtent l="19685" t="21590" r="34925" b="49530"/>
                <wp:wrapNone/>
                <wp:docPr id="114" name="AutoShape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7965" cy="595630"/>
                        </a:xfrm>
                        <a:prstGeom prst="roundRect">
                          <a:avLst>
                            <a:gd name="adj" fmla="val 16667"/>
                          </a:avLst>
                        </a:prstGeom>
                        <a:solidFill>
                          <a:srgbClr val="4BACC6"/>
                        </a:solidFill>
                        <a:ln w="38100">
                          <a:solidFill>
                            <a:srgbClr val="F2F2F2"/>
                          </a:solidFill>
                          <a:round/>
                          <a:headEnd/>
                          <a:tailEnd/>
                        </a:ln>
                        <a:effectLst>
                          <a:outerShdw dist="28398" dir="3806097" algn="ctr" rotWithShape="0">
                            <a:srgbClr val="205867">
                              <a:alpha val="50000"/>
                            </a:srgbClr>
                          </a:outerShdw>
                        </a:effectLst>
                      </wps:spPr>
                      <wps:txbx>
                        <w:txbxContent>
                          <w:p w14:paraId="46486534" w14:textId="77777777" w:rsidR="00C80F3D" w:rsidRPr="00AD4760" w:rsidRDefault="00C80F3D" w:rsidP="0068231E">
                            <w:pPr>
                              <w:jc w:val="center"/>
                              <w:rPr>
                                <w:rFonts w:ascii="Trebuchet MS" w:hAnsi="Trebuchet MS"/>
                                <w:b/>
                                <w:sz w:val="18"/>
                                <w:szCs w:val="18"/>
                              </w:rPr>
                            </w:pPr>
                            <w:r>
                              <w:rPr>
                                <w:rFonts w:ascii="Trebuchet MS" w:hAnsi="Trebuchet MS"/>
                                <w:b/>
                              </w:rPr>
                              <w:t>Communication-</w:t>
                            </w:r>
                            <w:r w:rsidRPr="00AD4760">
                              <w:rPr>
                                <w:rFonts w:ascii="Trebuchet MS" w:hAnsi="Trebuchet MS"/>
                                <w:b/>
                              </w:rPr>
                              <w:t>Sensibilisation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22B9490" id="AutoShape 355" o:spid="_x0000_s1036" style="position:absolute;left:0;text-align:left;margin-left:-43.45pt;margin-top:12.2pt;width:117.95pt;height:46.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" fillcolor="#4bacc6" strokecolor="#f2f2f2" strokeweight="3pt">
                <v:shadow on="t" color="#205867" opacity=".5" offset="1pt"/>
                <v:textbox>
                  <w:txbxContent>
                    <w:p w14:paraId="46486534" w14:textId="77777777" w:rsidR="00C80F3D" w:rsidRPr="00AD4760" w:rsidRDefault="00C80F3D" w:rsidP="0068231E">
                      <w:pPr>
                        <w:jc w:val="center"/>
                        <w:rPr>
                          <w:rFonts w:ascii="Trebuchet MS" w:hAnsi="Trebuchet MS"/>
                          <w:b/>
                          <w:sz w:val="18"/>
                          <w:szCs w:val="18"/>
                        </w:rPr>
                      </w:pPr>
                      <w:r>
                        <w:rPr>
                          <w:rFonts w:ascii="Trebuchet MS" w:hAnsi="Trebuchet MS"/>
                          <w:b/>
                        </w:rPr>
                        <w:t>Communication-</w:t>
                      </w:r>
                      <w:r w:rsidRPr="00AD4760">
                        <w:rPr>
                          <w:rFonts w:ascii="Trebuchet MS" w:hAnsi="Trebuchet MS"/>
                          <w:b/>
                        </w:rPr>
                        <w:t>Sensibilisation</w:t>
                      </w:r>
                    </w:p>
                  </w:txbxContent>
                </v:textbox>
              </v:roundrect>
            </w:pict>
          </mc:Fallback>
        </mc:AlternateContent>
      </w:r>
      <w:r>
        <w:rPr>
          <w:rFonts w:ascii="Trebuchet MS" w:hAnsi="Trebuchet MS"/>
          <w:noProof/>
          <w:sz w:val="24"/>
          <w:szCs w:val="24"/>
          <w:lang w:val="de-DE" w:eastAsia="de-DE" w:bidi="ar-SA"/>
        </w:rPr>
        <mc:AlternateContent>
          <mc:Choice Requires="wps">
            <w:drawing>
              <wp:anchor distT="0" distB="0" distL="114300" distR="114300" simplePos="0" relativeHeight="251662848" behindDoc="0" locked="0" layoutInCell="1" allowOverlap="1" wp14:anchorId="512CDF6D" wp14:editId="41843CDA">
                <wp:simplePos x="0" y="0"/>
                <wp:positionH relativeFrom="column">
                  <wp:posOffset>3816350</wp:posOffset>
                </wp:positionH>
                <wp:positionV relativeFrom="paragraph">
                  <wp:posOffset>73660</wp:posOffset>
                </wp:positionV>
                <wp:extent cx="4697095" cy="2653030"/>
                <wp:effectExtent l="0" t="0" r="1905" b="0"/>
                <wp:wrapNone/>
                <wp:docPr id="113" name="Text 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2653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14D9D4" w14:textId="77777777" w:rsidR="00C80F3D" w:rsidRDefault="00C80F3D" w:rsidP="0068231E">
                            <w:r>
                              <w:rPr>
                                <w:noProof/>
                                <w:lang w:val="de-DE" w:eastAsia="de-DE" w:bidi="ar-SA"/>
                              </w:rPr>
                              <w:drawing>
                                <wp:inline distT="0" distB="0" distL="0" distR="0" wp14:anchorId="0D209F0E" wp14:editId="3782963B">
                                  <wp:extent cx="4709650" cy="2552065"/>
                                  <wp:effectExtent l="0" t="0" r="0" b="635"/>
                                  <wp:docPr id="10" name="Diagramme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2CDF6D" id="Text Box 357" o:spid="_x0000_s1037" type="#_x0000_t202" style="position:absolute;left:0;text-align:left;margin-left:300.5pt;margin-top:5.8pt;width:369.85pt;height:208.9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zmKvQIAAMY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" filled="f" stroked="f">
                <v:textbox>
                  <w:txbxContent>
                    <w:p w14:paraId="0114D9D4" w14:textId="77777777" w:rsidR="00C80F3D" w:rsidRDefault="00C80F3D" w:rsidP="0068231E">
                      <w:r>
                        <w:rPr>
                          <w:noProof/>
                          <w:lang w:val="de-DE" w:eastAsia="de-DE" w:bidi="ar-SA"/>
                        </w:rPr>
                        <w:drawing>
                          <wp:inline distT="0" distB="0" distL="0" distR="0" wp14:anchorId="0D209F0E" wp14:editId="3782963B">
                            <wp:extent cx="4709650" cy="2552065"/>
                            <wp:effectExtent l="0" t="0" r="0" b="635"/>
                            <wp:docPr id="10" name="Diagramme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29" r:qs="rId30" r:cs="rId31"/>
                              </a:graphicData>
                            </a:graphic>
                          </wp:inline>
                        </w:drawing>
                      </w:r>
                    </w:p>
                  </w:txbxContent>
                </v:textbox>
              </v:shape>
            </w:pict>
          </mc:Fallback>
        </mc:AlternateContent>
      </w:r>
    </w:p>
    <w:p w14:paraId="4B281319" w14:textId="77777777" w:rsidR="0068231E" w:rsidRPr="00FC5442" w:rsidRDefault="0068231E" w:rsidP="00FC5442">
      <w:pPr>
        <w:spacing w:before="0" w:after="0" w:line="240" w:lineRule="auto"/>
        <w:ind w:firstLine="1701"/>
        <w:rPr>
          <w:rFonts w:ascii="Trebuchet MS" w:hAnsi="Trebuchet MS"/>
          <w:sz w:val="24"/>
          <w:szCs w:val="24"/>
          <w:lang w:val="fr-FR"/>
        </w:rPr>
      </w:pPr>
    </w:p>
    <w:p w14:paraId="5B717E45" w14:textId="77777777" w:rsidR="0068231E" w:rsidRPr="00FC5442" w:rsidRDefault="0068231E" w:rsidP="00FC5442">
      <w:pPr>
        <w:spacing w:before="0" w:after="0" w:line="240" w:lineRule="auto"/>
        <w:ind w:firstLine="1701"/>
        <w:rPr>
          <w:rFonts w:ascii="Trebuchet MS" w:hAnsi="Trebuchet MS"/>
          <w:sz w:val="24"/>
          <w:szCs w:val="24"/>
          <w:lang w:val="fr-FR"/>
        </w:rPr>
      </w:pPr>
    </w:p>
    <w:p w14:paraId="2C061541" w14:textId="77777777" w:rsidR="0068231E" w:rsidRPr="00FC5442" w:rsidRDefault="0068231E" w:rsidP="00FC5442">
      <w:pPr>
        <w:spacing w:before="0" w:after="0" w:line="240" w:lineRule="auto"/>
        <w:ind w:firstLine="1701"/>
        <w:rPr>
          <w:rFonts w:ascii="Trebuchet MS" w:hAnsi="Trebuchet MS"/>
          <w:sz w:val="24"/>
          <w:szCs w:val="24"/>
          <w:lang w:val="fr-FR"/>
        </w:rPr>
      </w:pPr>
    </w:p>
    <w:p w14:paraId="006A1F95" w14:textId="77777777" w:rsidR="0068231E" w:rsidRPr="00FC5442" w:rsidRDefault="0068231E" w:rsidP="00FC5442">
      <w:pPr>
        <w:spacing w:before="0" w:after="0" w:line="240" w:lineRule="auto"/>
        <w:ind w:firstLine="1701"/>
        <w:rPr>
          <w:rFonts w:ascii="Trebuchet MS" w:hAnsi="Trebuchet MS"/>
          <w:sz w:val="24"/>
          <w:szCs w:val="24"/>
          <w:lang w:val="fr-FR"/>
        </w:rPr>
      </w:pPr>
    </w:p>
    <w:p w14:paraId="024A36C1" w14:textId="77777777" w:rsidR="0068231E" w:rsidRPr="00FC5442" w:rsidRDefault="0068231E" w:rsidP="00FC5442">
      <w:pPr>
        <w:spacing w:before="0" w:after="0" w:line="240" w:lineRule="auto"/>
        <w:ind w:firstLine="1701"/>
        <w:rPr>
          <w:rFonts w:ascii="Trebuchet MS" w:hAnsi="Trebuchet MS"/>
          <w:sz w:val="24"/>
          <w:szCs w:val="24"/>
          <w:lang w:val="fr-FR"/>
        </w:rPr>
      </w:pPr>
    </w:p>
    <w:p w14:paraId="74233040" w14:textId="77777777" w:rsidR="0068231E" w:rsidRPr="00FC5442" w:rsidRDefault="0068231E" w:rsidP="00FC5442">
      <w:pPr>
        <w:spacing w:before="0" w:after="0" w:line="240" w:lineRule="auto"/>
        <w:ind w:firstLine="1701"/>
        <w:rPr>
          <w:rFonts w:ascii="Trebuchet MS" w:hAnsi="Trebuchet MS"/>
          <w:sz w:val="24"/>
          <w:szCs w:val="24"/>
          <w:lang w:val="fr-FR"/>
        </w:rPr>
      </w:pPr>
    </w:p>
    <w:p w14:paraId="04FEFE0D" w14:textId="77777777" w:rsidR="0068231E" w:rsidRPr="00FC5442" w:rsidRDefault="0068231E" w:rsidP="00FC5442">
      <w:pPr>
        <w:spacing w:before="0" w:after="0" w:line="240" w:lineRule="auto"/>
        <w:ind w:firstLine="1701"/>
        <w:rPr>
          <w:rFonts w:ascii="Trebuchet MS" w:hAnsi="Trebuchet MS"/>
          <w:sz w:val="24"/>
          <w:szCs w:val="24"/>
          <w:lang w:val="fr-FR"/>
        </w:rPr>
      </w:pPr>
    </w:p>
    <w:p w14:paraId="4564E827" w14:textId="77777777" w:rsidR="0068231E" w:rsidRPr="00FC5442" w:rsidRDefault="0068231E" w:rsidP="00FC5442">
      <w:pPr>
        <w:spacing w:before="0" w:after="0" w:line="240" w:lineRule="auto"/>
        <w:ind w:firstLine="1701"/>
        <w:rPr>
          <w:rFonts w:ascii="Trebuchet MS" w:hAnsi="Trebuchet MS"/>
          <w:sz w:val="24"/>
          <w:szCs w:val="24"/>
          <w:lang w:val="fr-FR"/>
        </w:rPr>
      </w:pPr>
    </w:p>
    <w:p w14:paraId="4B2AF92F" w14:textId="77777777" w:rsidR="0068231E" w:rsidRPr="00FC5442" w:rsidRDefault="00524FF8" w:rsidP="00FC5442">
      <w:pPr>
        <w:spacing w:before="0" w:after="0" w:line="240" w:lineRule="auto"/>
        <w:ind w:firstLine="1701"/>
        <w:rPr>
          <w:rFonts w:ascii="Trebuchet MS" w:hAnsi="Trebuchet MS"/>
          <w:sz w:val="24"/>
          <w:szCs w:val="24"/>
          <w:lang w:val="fr-FR"/>
        </w:rPr>
      </w:pPr>
      <w:r>
        <w:rPr>
          <w:rFonts w:ascii="Trebuchet MS" w:hAnsi="Trebuchet MS"/>
          <w:noProof/>
          <w:sz w:val="24"/>
          <w:szCs w:val="24"/>
          <w:lang w:val="de-DE" w:eastAsia="de-DE" w:bidi="ar-SA"/>
        </w:rPr>
        <mc:AlternateContent>
          <mc:Choice Requires="wps">
            <w:drawing>
              <wp:anchor distT="0" distB="0" distL="114300" distR="114300" simplePos="0" relativeHeight="251661824" behindDoc="0" locked="0" layoutInCell="1" allowOverlap="1" wp14:anchorId="091F5263" wp14:editId="11A8559E">
                <wp:simplePos x="0" y="0"/>
                <wp:positionH relativeFrom="column">
                  <wp:posOffset>2029460</wp:posOffset>
                </wp:positionH>
                <wp:positionV relativeFrom="paragraph">
                  <wp:posOffset>10160</wp:posOffset>
                </wp:positionV>
                <wp:extent cx="1786890" cy="531495"/>
                <wp:effectExtent l="19685" t="19685" r="31750" b="48895"/>
                <wp:wrapNone/>
                <wp:docPr id="112" name="AutoShape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6890" cy="531495"/>
                        </a:xfrm>
                        <a:prstGeom prst="roundRect">
                          <a:avLst>
                            <a:gd name="adj" fmla="val 16667"/>
                          </a:avLst>
                        </a:prstGeom>
                        <a:solidFill>
                          <a:srgbClr val="9BBB59"/>
                        </a:solidFill>
                        <a:ln w="38100">
                          <a:solidFill>
                            <a:srgbClr val="F2F2F2"/>
                          </a:solidFill>
                          <a:round/>
                          <a:headEnd/>
                          <a:tailEnd/>
                        </a:ln>
                        <a:effectLst>
                          <a:outerShdw dist="28398" dir="3806097" algn="ctr" rotWithShape="0">
                            <a:srgbClr val="4E6128">
                              <a:alpha val="50000"/>
                            </a:srgbClr>
                          </a:outerShdw>
                        </a:effectLst>
                      </wps:spPr>
                      <wps:txbx>
                        <w:txbxContent>
                          <w:p w14:paraId="3B179083" w14:textId="77777777" w:rsidR="00C80F3D" w:rsidRPr="00AD4760" w:rsidRDefault="00C80F3D" w:rsidP="0068231E">
                            <w:pPr>
                              <w:jc w:val="center"/>
                              <w:rPr>
                                <w:rFonts w:ascii="Trebuchet MS" w:hAnsi="Trebuchet MS"/>
                                <w:b/>
                              </w:rPr>
                            </w:pPr>
                            <w:r>
                              <w:rPr>
                                <w:rFonts w:ascii="Trebuchet MS" w:hAnsi="Trebuchet MS"/>
                                <w:b/>
                              </w:rPr>
                              <w:t>Collecte - Adhésion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91F5263" id="AutoShape 356" o:spid="_x0000_s1038" style="position:absolute;left:0;text-align:left;margin-left:159.8pt;margin-top:.8pt;width:140.7pt;height:41.8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" fillcolor="#9bbb59" strokecolor="#f2f2f2" strokeweight="3pt">
                <v:shadow on="t" color="#4e6128" opacity=".5" offset="1pt"/>
                <v:textbox>
                  <w:txbxContent>
                    <w:p w14:paraId="3B179083" w14:textId="77777777" w:rsidR="00C80F3D" w:rsidRPr="00AD4760" w:rsidRDefault="00C80F3D" w:rsidP="0068231E">
                      <w:pPr>
                        <w:jc w:val="center"/>
                        <w:rPr>
                          <w:rFonts w:ascii="Trebuchet MS" w:hAnsi="Trebuchet MS"/>
                          <w:b/>
                        </w:rPr>
                      </w:pPr>
                      <w:r>
                        <w:rPr>
                          <w:rFonts w:ascii="Trebuchet MS" w:hAnsi="Trebuchet MS"/>
                          <w:b/>
                        </w:rPr>
                        <w:t>Collecte - Adhésion</w:t>
                      </w:r>
                    </w:p>
                  </w:txbxContent>
                </v:textbox>
              </v:roundrect>
            </w:pict>
          </mc:Fallback>
        </mc:AlternateContent>
      </w:r>
    </w:p>
    <w:p w14:paraId="4AA651D2" w14:textId="77777777" w:rsidR="00FB32BD" w:rsidRPr="00FC5442" w:rsidRDefault="00524FF8" w:rsidP="00FC5442">
      <w:pPr>
        <w:spacing w:before="0" w:after="0" w:line="240" w:lineRule="auto"/>
        <w:ind w:firstLine="1701"/>
        <w:rPr>
          <w:rFonts w:ascii="Trebuchet MS" w:hAnsi="Trebuchet MS"/>
          <w:sz w:val="24"/>
          <w:szCs w:val="24"/>
          <w:lang w:val="fr-FR"/>
        </w:rPr>
      </w:pPr>
      <w:r>
        <w:rPr>
          <w:rFonts w:ascii="Trebuchet MS" w:hAnsi="Trebuchet MS"/>
          <w:noProof/>
          <w:sz w:val="24"/>
          <w:szCs w:val="24"/>
          <w:lang w:val="de-DE" w:eastAsia="de-DE" w:bidi="ar-SA"/>
        </w:rPr>
        <mc:AlternateContent>
          <mc:Choice Requires="wps">
            <w:drawing>
              <wp:anchor distT="0" distB="0" distL="114300" distR="114300" simplePos="0" relativeHeight="251663872" behindDoc="0" locked="0" layoutInCell="1" allowOverlap="1" wp14:anchorId="01E943FA" wp14:editId="6CE17C6C">
                <wp:simplePos x="0" y="0"/>
                <wp:positionH relativeFrom="column">
                  <wp:posOffset>5498465</wp:posOffset>
                </wp:positionH>
                <wp:positionV relativeFrom="paragraph">
                  <wp:posOffset>93980</wp:posOffset>
                </wp:positionV>
                <wp:extent cx="5120005" cy="2924175"/>
                <wp:effectExtent l="2540" t="0" r="1905" b="1270"/>
                <wp:wrapNone/>
                <wp:docPr id="111" name="Text 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0005" cy="2924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9170C" w14:textId="77777777" w:rsidR="00C80F3D" w:rsidRDefault="00C80F3D" w:rsidP="0068231E">
                            <w:r>
                              <w:rPr>
                                <w:noProof/>
                                <w:lang w:val="de-DE" w:eastAsia="de-DE" w:bidi="ar-SA"/>
                              </w:rPr>
                              <w:drawing>
                                <wp:inline distT="0" distB="0" distL="0" distR="0" wp14:anchorId="27CA2D7A" wp14:editId="123F6535">
                                  <wp:extent cx="4907792" cy="2688609"/>
                                  <wp:effectExtent l="0" t="0" r="7620" b="0"/>
                                  <wp:docPr id="11" name="Diagramme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E943FA" id="Text Box 358" o:spid="_x0000_s1039" type="#_x0000_t202" style="position:absolute;left:0;text-align:left;margin-left:432.95pt;margin-top:7.4pt;width:403.15pt;height:230.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Yw4vAIAAMY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" filled="f" stroked="f">
                <v:textbox>
                  <w:txbxContent>
                    <w:p w14:paraId="0379170C" w14:textId="77777777" w:rsidR="00C80F3D" w:rsidRDefault="00C80F3D" w:rsidP="0068231E">
                      <w:r>
                        <w:rPr>
                          <w:noProof/>
                          <w:lang w:val="de-DE" w:eastAsia="de-DE" w:bidi="ar-SA"/>
                        </w:rPr>
                        <w:drawing>
                          <wp:inline distT="0" distB="0" distL="0" distR="0" wp14:anchorId="27CA2D7A" wp14:editId="123F6535">
                            <wp:extent cx="4907792" cy="2688609"/>
                            <wp:effectExtent l="0" t="0" r="7620" b="0"/>
                            <wp:docPr id="11" name="Diagramme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35" r:qs="rId36" r:cs="rId37"/>
                              </a:graphicData>
                            </a:graphic>
                          </wp:inline>
                        </w:drawing>
                      </w:r>
                    </w:p>
                  </w:txbxContent>
                </v:textbox>
              </v:shape>
            </w:pict>
          </mc:Fallback>
        </mc:AlternateContent>
      </w:r>
    </w:p>
    <w:p w14:paraId="699DC5A5" w14:textId="77777777" w:rsidR="00FB32BD" w:rsidRPr="00FC5442" w:rsidRDefault="00FB32BD" w:rsidP="00FC5442">
      <w:pPr>
        <w:spacing w:before="0" w:after="0" w:line="240" w:lineRule="auto"/>
        <w:ind w:firstLine="1701"/>
        <w:rPr>
          <w:rFonts w:ascii="Trebuchet MS" w:hAnsi="Trebuchet MS"/>
          <w:sz w:val="24"/>
          <w:szCs w:val="24"/>
          <w:lang w:val="fr-FR"/>
        </w:rPr>
      </w:pPr>
    </w:p>
    <w:p w14:paraId="64B43B68" w14:textId="77777777" w:rsidR="00FB32BD" w:rsidRPr="00FC5442" w:rsidRDefault="00FB32BD" w:rsidP="00FC5442">
      <w:pPr>
        <w:spacing w:before="0" w:after="0" w:line="240" w:lineRule="auto"/>
        <w:ind w:firstLine="1701"/>
        <w:rPr>
          <w:rFonts w:ascii="Trebuchet MS" w:hAnsi="Trebuchet MS"/>
          <w:sz w:val="24"/>
          <w:szCs w:val="24"/>
          <w:lang w:val="fr-FR"/>
        </w:rPr>
      </w:pPr>
    </w:p>
    <w:p w14:paraId="7157F745" w14:textId="77777777" w:rsidR="00FB32BD" w:rsidRPr="00FC5442" w:rsidRDefault="00FB32BD" w:rsidP="00FC5442">
      <w:pPr>
        <w:spacing w:before="0" w:after="0" w:line="240" w:lineRule="auto"/>
        <w:ind w:firstLine="1701"/>
        <w:rPr>
          <w:rFonts w:ascii="Trebuchet MS" w:hAnsi="Trebuchet MS"/>
          <w:sz w:val="24"/>
          <w:szCs w:val="24"/>
          <w:lang w:val="fr-FR"/>
        </w:rPr>
      </w:pPr>
    </w:p>
    <w:p w14:paraId="56B600E2" w14:textId="77777777" w:rsidR="00FB32BD" w:rsidRPr="00FC5442" w:rsidRDefault="00FB32BD" w:rsidP="00FC5442">
      <w:pPr>
        <w:spacing w:before="0" w:after="0" w:line="240" w:lineRule="auto"/>
        <w:ind w:firstLine="1701"/>
        <w:rPr>
          <w:rFonts w:ascii="Trebuchet MS" w:hAnsi="Trebuchet MS"/>
          <w:sz w:val="24"/>
          <w:szCs w:val="24"/>
          <w:lang w:val="fr-FR"/>
        </w:rPr>
      </w:pPr>
    </w:p>
    <w:p w14:paraId="1F4CD0D2" w14:textId="77777777" w:rsidR="00FB32BD" w:rsidRPr="00FC5442" w:rsidRDefault="00FB32BD" w:rsidP="00FC5442">
      <w:pPr>
        <w:spacing w:before="0" w:after="0" w:line="240" w:lineRule="auto"/>
        <w:ind w:firstLine="1701"/>
        <w:rPr>
          <w:rFonts w:ascii="Trebuchet MS" w:hAnsi="Trebuchet MS"/>
          <w:sz w:val="24"/>
          <w:szCs w:val="24"/>
          <w:lang w:val="fr-FR"/>
        </w:rPr>
      </w:pPr>
    </w:p>
    <w:p w14:paraId="60F3BF49" w14:textId="77777777" w:rsidR="00FB32BD" w:rsidRPr="00FC5442" w:rsidRDefault="00FB32BD" w:rsidP="00FC5442">
      <w:pPr>
        <w:spacing w:before="0" w:after="0" w:line="240" w:lineRule="auto"/>
        <w:ind w:firstLine="1701"/>
        <w:rPr>
          <w:rFonts w:ascii="Trebuchet MS" w:hAnsi="Trebuchet MS"/>
          <w:sz w:val="24"/>
          <w:szCs w:val="24"/>
          <w:lang w:val="fr-FR"/>
        </w:rPr>
      </w:pPr>
    </w:p>
    <w:p w14:paraId="01FE39CD" w14:textId="77777777" w:rsidR="00FB32BD" w:rsidRPr="00FC5442" w:rsidRDefault="00FB32BD" w:rsidP="00FC5442">
      <w:pPr>
        <w:spacing w:before="0" w:after="0" w:line="240" w:lineRule="auto"/>
        <w:ind w:firstLine="1701"/>
        <w:rPr>
          <w:rFonts w:ascii="Trebuchet MS" w:hAnsi="Trebuchet MS"/>
          <w:sz w:val="24"/>
          <w:szCs w:val="24"/>
          <w:lang w:val="fr-FR"/>
        </w:rPr>
      </w:pPr>
    </w:p>
    <w:p w14:paraId="10FC1EA1" w14:textId="77777777" w:rsidR="00FB32BD" w:rsidRPr="00FC5442" w:rsidRDefault="00FB32BD" w:rsidP="00FC5442">
      <w:pPr>
        <w:spacing w:before="0" w:after="0" w:line="240" w:lineRule="auto"/>
        <w:ind w:firstLine="1701"/>
        <w:rPr>
          <w:rFonts w:ascii="Trebuchet MS" w:hAnsi="Trebuchet MS"/>
          <w:sz w:val="24"/>
          <w:szCs w:val="24"/>
          <w:lang w:val="fr-FR"/>
        </w:rPr>
      </w:pPr>
    </w:p>
    <w:p w14:paraId="332FBFF6" w14:textId="77777777" w:rsidR="0068231E" w:rsidRPr="00FC5442" w:rsidRDefault="0068231E" w:rsidP="00FC5442">
      <w:pPr>
        <w:spacing w:before="0" w:after="0" w:line="240" w:lineRule="auto"/>
        <w:ind w:firstLine="1701"/>
        <w:rPr>
          <w:rFonts w:ascii="Trebuchet MS" w:hAnsi="Trebuchet MS"/>
          <w:sz w:val="24"/>
          <w:szCs w:val="24"/>
          <w:lang w:val="fr-FR"/>
        </w:rPr>
      </w:pPr>
    </w:p>
    <w:p w14:paraId="49E4170F" w14:textId="77777777" w:rsidR="0068231E" w:rsidRPr="00FC5442" w:rsidRDefault="00524FF8" w:rsidP="00FC5442">
      <w:pPr>
        <w:spacing w:before="0" w:after="0" w:line="240" w:lineRule="auto"/>
        <w:ind w:firstLine="1701"/>
        <w:rPr>
          <w:rFonts w:ascii="Trebuchet MS" w:hAnsi="Trebuchet MS"/>
          <w:sz w:val="24"/>
          <w:szCs w:val="24"/>
          <w:lang w:val="fr-FR"/>
        </w:rPr>
      </w:pPr>
      <w:r>
        <w:rPr>
          <w:rFonts w:ascii="Trebuchet MS" w:hAnsi="Trebuchet MS"/>
          <w:noProof/>
          <w:sz w:val="24"/>
          <w:szCs w:val="24"/>
          <w:lang w:val="de-DE" w:eastAsia="de-DE" w:bidi="ar-SA"/>
        </w:rPr>
        <mc:AlternateContent>
          <mc:Choice Requires="wps">
            <w:drawing>
              <wp:anchor distT="0" distB="0" distL="114300" distR="114300" simplePos="0" relativeHeight="251664896" behindDoc="0" locked="0" layoutInCell="1" allowOverlap="1" wp14:anchorId="216F3AB1" wp14:editId="432B61A8">
                <wp:simplePos x="0" y="0"/>
                <wp:positionH relativeFrom="column">
                  <wp:posOffset>3631565</wp:posOffset>
                </wp:positionH>
                <wp:positionV relativeFrom="paragraph">
                  <wp:posOffset>29210</wp:posOffset>
                </wp:positionV>
                <wp:extent cx="1893570" cy="454025"/>
                <wp:effectExtent l="21590" t="19685" r="37465" b="50165"/>
                <wp:wrapNone/>
                <wp:docPr id="110" name="AutoShape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3570" cy="454025"/>
                        </a:xfrm>
                        <a:prstGeom prst="roundRect">
                          <a:avLst>
                            <a:gd name="adj" fmla="val 16667"/>
                          </a:avLst>
                        </a:prstGeom>
                        <a:solidFill>
                          <a:srgbClr val="C0504D"/>
                        </a:solidFill>
                        <a:ln w="38100">
                          <a:solidFill>
                            <a:srgbClr val="F2F2F2"/>
                          </a:solidFill>
                          <a:round/>
                          <a:headEnd/>
                          <a:tailEnd/>
                        </a:ln>
                        <a:effectLst>
                          <a:outerShdw dist="28398" dir="3806097" algn="ctr" rotWithShape="0">
                            <a:srgbClr val="622423">
                              <a:alpha val="50000"/>
                            </a:srgbClr>
                          </a:outerShdw>
                        </a:effectLst>
                      </wps:spPr>
                      <wps:txbx>
                        <w:txbxContent>
                          <w:p w14:paraId="61AEFA83" w14:textId="77777777" w:rsidR="00C80F3D" w:rsidRPr="00AD4760" w:rsidRDefault="00C80F3D" w:rsidP="0068231E">
                            <w:pPr>
                              <w:jc w:val="center"/>
                              <w:rPr>
                                <w:rFonts w:ascii="Trebuchet MS" w:hAnsi="Trebuchet MS"/>
                                <w:b/>
                              </w:rPr>
                            </w:pPr>
                            <w:r>
                              <w:rPr>
                                <w:rFonts w:ascii="Trebuchet MS" w:hAnsi="Trebuchet MS"/>
                                <w:b/>
                              </w:rPr>
                              <w:t>Prestation - Paiement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16F3AB1" id="AutoShape 359" o:spid="_x0000_s1040" style="position:absolute;left:0;text-align:left;margin-left:285.95pt;margin-top:2.3pt;width:149.1pt;height:35.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" fillcolor="#c0504d" strokecolor="#f2f2f2" strokeweight="3pt">
                <v:shadow on="t" color="#622423" opacity=".5" offset="1pt"/>
                <v:textbox>
                  <w:txbxContent>
                    <w:p w14:paraId="61AEFA83" w14:textId="77777777" w:rsidR="00C80F3D" w:rsidRPr="00AD4760" w:rsidRDefault="00C80F3D" w:rsidP="0068231E">
                      <w:pPr>
                        <w:jc w:val="center"/>
                        <w:rPr>
                          <w:rFonts w:ascii="Trebuchet MS" w:hAnsi="Trebuchet MS"/>
                          <w:b/>
                        </w:rPr>
                      </w:pPr>
                      <w:r>
                        <w:rPr>
                          <w:rFonts w:ascii="Trebuchet MS" w:hAnsi="Trebuchet MS"/>
                          <w:b/>
                        </w:rPr>
                        <w:t>Prestation - Paiement</w:t>
                      </w:r>
                    </w:p>
                  </w:txbxContent>
                </v:textbox>
              </v:roundrect>
            </w:pict>
          </mc:Fallback>
        </mc:AlternateContent>
      </w:r>
    </w:p>
    <w:p w14:paraId="4E557A5B" w14:textId="77777777" w:rsidR="0068231E" w:rsidRPr="00FC5442" w:rsidRDefault="0068231E" w:rsidP="00FC5442">
      <w:pPr>
        <w:spacing w:before="0" w:after="0" w:line="240" w:lineRule="auto"/>
        <w:ind w:firstLine="1701"/>
        <w:rPr>
          <w:rFonts w:ascii="Trebuchet MS" w:hAnsi="Trebuchet MS"/>
          <w:sz w:val="24"/>
          <w:szCs w:val="24"/>
          <w:lang w:val="fr-FR"/>
        </w:rPr>
      </w:pPr>
    </w:p>
    <w:p w14:paraId="4043E214" w14:textId="77777777" w:rsidR="0068231E" w:rsidRPr="00FC5442" w:rsidRDefault="0068231E" w:rsidP="00FC5442">
      <w:pPr>
        <w:spacing w:before="0" w:after="0" w:line="240" w:lineRule="auto"/>
        <w:rPr>
          <w:rFonts w:ascii="Trebuchet MS" w:hAnsi="Trebuchet MS"/>
          <w:sz w:val="24"/>
          <w:szCs w:val="24"/>
          <w:lang w:val="fr-FR"/>
        </w:rPr>
      </w:pPr>
    </w:p>
    <w:p w14:paraId="0744FE1F" w14:textId="77777777" w:rsidR="0068231E" w:rsidRPr="00FC5442" w:rsidRDefault="005D6929" w:rsidP="002117AC">
      <w:pPr>
        <w:pStyle w:val="berschrift4"/>
        <w:numPr>
          <w:ilvl w:val="0"/>
          <w:numId w:val="67"/>
        </w:numPr>
        <w:spacing w:before="0" w:line="240" w:lineRule="auto"/>
        <w:rPr>
          <w:rFonts w:ascii="Trebuchet MS" w:hAnsi="Trebuchet MS"/>
          <w:sz w:val="24"/>
          <w:szCs w:val="24"/>
          <w:lang w:val="fr-FR"/>
        </w:rPr>
      </w:pPr>
      <w:bookmarkStart w:id="36" w:name="_Toc500488466"/>
      <w:r w:rsidRPr="00FC5442">
        <w:rPr>
          <w:rFonts w:ascii="Trebuchet MS" w:hAnsi="Trebuchet MS"/>
          <w:sz w:val="24"/>
          <w:szCs w:val="24"/>
          <w:lang w:val="fr-FR"/>
        </w:rPr>
        <w:lastRenderedPageBreak/>
        <w:t>Détails des activités</w:t>
      </w:r>
      <w:bookmarkEnd w:id="36"/>
    </w:p>
    <w:p w14:paraId="7CD5B177" w14:textId="77777777" w:rsidR="00FB32BD" w:rsidRPr="00FC5442" w:rsidRDefault="00FB32BD" w:rsidP="00FC5442">
      <w:pPr>
        <w:spacing w:before="0" w:after="0" w:line="240" w:lineRule="auto"/>
        <w:rPr>
          <w:rFonts w:ascii="Trebuchet MS" w:hAnsi="Trebuchet MS"/>
          <w:sz w:val="24"/>
          <w:szCs w:val="24"/>
          <w:lang w:val="fr-FR"/>
        </w:rPr>
      </w:pPr>
    </w:p>
    <w:p w14:paraId="2D062A01" w14:textId="77777777" w:rsidR="0068231E" w:rsidRPr="00FC5442" w:rsidRDefault="00FB32BD" w:rsidP="00FC5442">
      <w:pPr>
        <w:spacing w:before="0" w:after="0" w:line="240" w:lineRule="auto"/>
        <w:ind w:left="-426"/>
        <w:rPr>
          <w:rFonts w:ascii="Trebuchet MS" w:hAnsi="Trebuchet MS"/>
          <w:sz w:val="24"/>
          <w:szCs w:val="24"/>
          <w:lang w:val="fr-FR"/>
        </w:rPr>
      </w:pPr>
      <w:r w:rsidRPr="00FC5442">
        <w:rPr>
          <w:rFonts w:ascii="Trebuchet MS" w:hAnsi="Trebuchet MS"/>
          <w:noProof/>
          <w:sz w:val="24"/>
          <w:szCs w:val="24"/>
          <w:lang w:val="de-DE" w:eastAsia="de-DE" w:bidi="ar-SA"/>
        </w:rPr>
        <w:drawing>
          <wp:inline distT="0" distB="0" distL="0" distR="0" wp14:anchorId="724E3D33" wp14:editId="3E8EBF32">
            <wp:extent cx="8802816" cy="1524092"/>
            <wp:effectExtent l="76200" t="19050" r="74930" b="57150"/>
            <wp:docPr id="1" name="Diagramme 8"/>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14:paraId="608620EF" w14:textId="77777777" w:rsidR="0068231E" w:rsidRPr="00FC5442" w:rsidRDefault="0068231E" w:rsidP="00FC5442">
      <w:pPr>
        <w:spacing w:before="0" w:after="0" w:line="240" w:lineRule="auto"/>
        <w:rPr>
          <w:rFonts w:ascii="Trebuchet MS" w:hAnsi="Trebuchet MS"/>
          <w:sz w:val="24"/>
          <w:szCs w:val="24"/>
          <w:lang w:val="fr-FR"/>
        </w:rPr>
      </w:pPr>
    </w:p>
    <w:tbl>
      <w:tblPr>
        <w:tblW w:w="15505"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64"/>
        <w:gridCol w:w="2062"/>
        <w:gridCol w:w="2145"/>
        <w:gridCol w:w="1843"/>
        <w:gridCol w:w="2110"/>
        <w:gridCol w:w="2091"/>
        <w:gridCol w:w="2036"/>
        <w:gridCol w:w="1754"/>
      </w:tblGrid>
      <w:tr w:rsidR="0068231E" w:rsidRPr="00FC5442" w14:paraId="57474EE0" w14:textId="77777777" w:rsidTr="00DA1DD2">
        <w:tc>
          <w:tcPr>
            <w:tcW w:w="1464" w:type="dxa"/>
          </w:tcPr>
          <w:p w14:paraId="14AA4FFC" w14:textId="77777777" w:rsidR="0068231E" w:rsidRPr="00FC5442" w:rsidRDefault="0068231E" w:rsidP="00FC5442">
            <w:pPr>
              <w:spacing w:before="0" w:after="0" w:line="240" w:lineRule="auto"/>
              <w:rPr>
                <w:rFonts w:ascii="Trebuchet MS" w:hAnsi="Trebuchet MS"/>
                <w:b/>
                <w:sz w:val="24"/>
                <w:szCs w:val="24"/>
                <w:lang w:val="fr-FR"/>
              </w:rPr>
            </w:pPr>
          </w:p>
        </w:tc>
        <w:tc>
          <w:tcPr>
            <w:tcW w:w="2062" w:type="dxa"/>
          </w:tcPr>
          <w:p w14:paraId="64CB443F" w14:textId="77777777" w:rsidR="0068231E" w:rsidRPr="00FC5442" w:rsidRDefault="00DA1DD2" w:rsidP="00FC5442">
            <w:pPr>
              <w:spacing w:before="0" w:after="0" w:line="240" w:lineRule="auto"/>
              <w:rPr>
                <w:rFonts w:ascii="Trebuchet MS" w:hAnsi="Trebuchet MS"/>
                <w:b/>
                <w:sz w:val="24"/>
                <w:szCs w:val="24"/>
                <w:lang w:val="fr-FR"/>
              </w:rPr>
            </w:pPr>
            <w:r>
              <w:rPr>
                <w:rFonts w:ascii="Trebuchet MS" w:hAnsi="Trebuchet MS"/>
                <w:b/>
                <w:sz w:val="24"/>
                <w:szCs w:val="24"/>
                <w:lang w:val="fr-FR"/>
              </w:rPr>
              <w:t xml:space="preserve">Communication </w:t>
            </w:r>
          </w:p>
        </w:tc>
        <w:tc>
          <w:tcPr>
            <w:tcW w:w="2145" w:type="dxa"/>
          </w:tcPr>
          <w:p w14:paraId="65060C96" w14:textId="77777777" w:rsidR="0068231E" w:rsidRPr="00FC5442" w:rsidRDefault="0068231E"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Sensibilisation</w:t>
            </w:r>
          </w:p>
        </w:tc>
        <w:tc>
          <w:tcPr>
            <w:tcW w:w="1843" w:type="dxa"/>
          </w:tcPr>
          <w:p w14:paraId="341DBF51" w14:textId="77777777" w:rsidR="0068231E" w:rsidRPr="00FC5442" w:rsidRDefault="0068231E"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Collecte</w:t>
            </w:r>
          </w:p>
        </w:tc>
        <w:tc>
          <w:tcPr>
            <w:tcW w:w="2110" w:type="dxa"/>
          </w:tcPr>
          <w:p w14:paraId="744164AF" w14:textId="77777777" w:rsidR="0068231E" w:rsidRPr="00FC5442" w:rsidRDefault="0068231E"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Adhésion</w:t>
            </w:r>
          </w:p>
        </w:tc>
        <w:tc>
          <w:tcPr>
            <w:tcW w:w="2091" w:type="dxa"/>
          </w:tcPr>
          <w:p w14:paraId="0BC07AC0" w14:textId="77777777" w:rsidR="0068231E" w:rsidRPr="00FC5442" w:rsidRDefault="0068231E"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Prestation</w:t>
            </w:r>
          </w:p>
        </w:tc>
        <w:tc>
          <w:tcPr>
            <w:tcW w:w="2036" w:type="dxa"/>
          </w:tcPr>
          <w:p w14:paraId="7231BDE3" w14:textId="77777777" w:rsidR="0068231E" w:rsidRPr="00FC5442" w:rsidRDefault="0068231E"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Paiement</w:t>
            </w:r>
          </w:p>
        </w:tc>
        <w:tc>
          <w:tcPr>
            <w:tcW w:w="1754" w:type="dxa"/>
          </w:tcPr>
          <w:p w14:paraId="794E98C2" w14:textId="77777777" w:rsidR="0068231E" w:rsidRPr="00FC5442" w:rsidRDefault="0068231E"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Suivi</w:t>
            </w:r>
          </w:p>
        </w:tc>
      </w:tr>
      <w:tr w:rsidR="0068231E" w:rsidRPr="00C80F3D" w14:paraId="06B0BC10" w14:textId="77777777" w:rsidTr="00DA1DD2">
        <w:tc>
          <w:tcPr>
            <w:tcW w:w="1464" w:type="dxa"/>
          </w:tcPr>
          <w:p w14:paraId="65A9BFB7" w14:textId="77777777" w:rsidR="0068231E" w:rsidRPr="00FC5442" w:rsidRDefault="0068231E"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Définition</w:t>
            </w:r>
          </w:p>
        </w:tc>
        <w:tc>
          <w:tcPr>
            <w:tcW w:w="2062" w:type="dxa"/>
          </w:tcPr>
          <w:p w14:paraId="3C2CAF3D"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L’information et la formation des parties prenantes investies dans la CNSS (différentes autorités, prestataires et personnel de la CNSS)</w:t>
            </w:r>
          </w:p>
        </w:tc>
        <w:tc>
          <w:tcPr>
            <w:tcW w:w="2145" w:type="dxa"/>
          </w:tcPr>
          <w:p w14:paraId="194B963F"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Les activités d’information d’éducation et de communication afin d’informer la population sur la Caisse, ses avantages et ses procédures</w:t>
            </w:r>
          </w:p>
        </w:tc>
        <w:tc>
          <w:tcPr>
            <w:tcW w:w="1843" w:type="dxa"/>
          </w:tcPr>
          <w:p w14:paraId="03CFB59F"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Les activités de prélèvement des contributions payées par la population pour l’adhésion à la Caisse</w:t>
            </w:r>
          </w:p>
        </w:tc>
        <w:tc>
          <w:tcPr>
            <w:tcW w:w="2110" w:type="dxa"/>
          </w:tcPr>
          <w:p w14:paraId="52775A38"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Les activités d’enregistrement d’une personne et de sa famille (si c’est le cas) auprès de la caisse afin de bénéficier de la couverture</w:t>
            </w:r>
          </w:p>
        </w:tc>
        <w:tc>
          <w:tcPr>
            <w:tcW w:w="2091" w:type="dxa"/>
          </w:tcPr>
          <w:p w14:paraId="47CCFECB"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Les activités liées à la prise en c</w:t>
            </w:r>
            <w:r w:rsidR="00A62A1A" w:rsidRPr="00FC5442">
              <w:rPr>
                <w:rFonts w:ascii="Trebuchet MS" w:hAnsi="Trebuchet MS"/>
                <w:sz w:val="24"/>
                <w:szCs w:val="24"/>
                <w:lang w:val="fr-FR"/>
              </w:rPr>
              <w:t xml:space="preserve">harge </w:t>
            </w:r>
            <w:r w:rsidRPr="00FC5442">
              <w:rPr>
                <w:rFonts w:ascii="Trebuchet MS" w:hAnsi="Trebuchet MS"/>
                <w:sz w:val="24"/>
                <w:szCs w:val="24"/>
                <w:lang w:val="fr-FR"/>
              </w:rPr>
              <w:t>des personnes malades (dans ce pas, par les Prestataires conventionnés avec la Caisse des adhérents)</w:t>
            </w:r>
          </w:p>
        </w:tc>
        <w:tc>
          <w:tcPr>
            <w:tcW w:w="2036" w:type="dxa"/>
          </w:tcPr>
          <w:p w14:paraId="1E579388"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Activité couvrant la demande de paiement des adhérents par le Prestataire, et le paiement des dépenses engagées pour les adhérents par la Caisse</w:t>
            </w:r>
          </w:p>
        </w:tc>
        <w:tc>
          <w:tcPr>
            <w:tcW w:w="1754" w:type="dxa"/>
          </w:tcPr>
          <w:p w14:paraId="20C37D75"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Activités de suivi des comportements des adhérents et des prestataires, de l’évolution du fonds de la Caisse</w:t>
            </w:r>
          </w:p>
        </w:tc>
      </w:tr>
      <w:tr w:rsidR="0068231E" w:rsidRPr="00C80F3D" w14:paraId="53804CAD" w14:textId="77777777" w:rsidTr="00DA1DD2">
        <w:tc>
          <w:tcPr>
            <w:tcW w:w="1464" w:type="dxa"/>
          </w:tcPr>
          <w:p w14:paraId="452B5B06" w14:textId="77777777" w:rsidR="0068231E" w:rsidRPr="00FC5442" w:rsidRDefault="0068231E"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Par qui ?</w:t>
            </w:r>
          </w:p>
          <w:p w14:paraId="2B4FCB46" w14:textId="77777777" w:rsidR="0068231E" w:rsidRPr="00FC5442" w:rsidRDefault="0068231E" w:rsidP="00FC5442">
            <w:pPr>
              <w:spacing w:before="0" w:after="0" w:line="240" w:lineRule="auto"/>
              <w:jc w:val="center"/>
              <w:rPr>
                <w:rFonts w:ascii="Trebuchet MS" w:hAnsi="Trebuchet MS"/>
                <w:sz w:val="24"/>
                <w:szCs w:val="24"/>
                <w:lang w:val="fr-FR"/>
              </w:rPr>
            </w:pPr>
          </w:p>
        </w:tc>
        <w:tc>
          <w:tcPr>
            <w:tcW w:w="2062" w:type="dxa"/>
          </w:tcPr>
          <w:p w14:paraId="2F360AF5"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Par les équipes de la CNSS centrale</w:t>
            </w:r>
            <w:r w:rsidR="00DA1DD2">
              <w:rPr>
                <w:rFonts w:ascii="Trebuchet MS" w:hAnsi="Trebuchet MS"/>
                <w:sz w:val="24"/>
                <w:szCs w:val="24"/>
                <w:lang w:val="fr-FR"/>
              </w:rPr>
              <w:t xml:space="preserve"> (pour les autorité</w:t>
            </w:r>
            <w:r w:rsidR="002E42FF">
              <w:rPr>
                <w:rFonts w:ascii="Trebuchet MS" w:hAnsi="Trebuchet MS"/>
                <w:sz w:val="24"/>
                <w:szCs w:val="24"/>
                <w:lang w:val="fr-FR"/>
              </w:rPr>
              <w:t>s</w:t>
            </w:r>
            <w:r w:rsidRPr="00FC5442">
              <w:rPr>
                <w:rFonts w:ascii="Trebuchet MS" w:hAnsi="Trebuchet MS"/>
                <w:sz w:val="24"/>
                <w:szCs w:val="24"/>
                <w:lang w:val="fr-FR"/>
              </w:rPr>
              <w:t>) et district (pour les équipes terrain et les prestataires)</w:t>
            </w:r>
          </w:p>
        </w:tc>
        <w:tc>
          <w:tcPr>
            <w:tcW w:w="2145" w:type="dxa"/>
          </w:tcPr>
          <w:p w14:paraId="474F1A44" w14:textId="77777777" w:rsidR="007A71FC"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Par les 2 agents de sensibilisation et d’adhésion terrain au niveau du FKT de la CNSS district sous l’autorité de la Caisse</w:t>
            </w:r>
          </w:p>
        </w:tc>
        <w:tc>
          <w:tcPr>
            <w:tcW w:w="1843" w:type="dxa"/>
          </w:tcPr>
          <w:p w14:paraId="40AF848F" w14:textId="77777777" w:rsidR="0068231E" w:rsidRPr="00FC5442" w:rsidRDefault="00A62A1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Par l’</w:t>
            </w:r>
            <w:r w:rsidR="0068231E" w:rsidRPr="00FC5442">
              <w:rPr>
                <w:rFonts w:ascii="Trebuchet MS" w:hAnsi="Trebuchet MS"/>
                <w:sz w:val="24"/>
                <w:szCs w:val="24"/>
                <w:lang w:val="fr-FR"/>
              </w:rPr>
              <w:t>agent de collecte terrain au niveau du FKT de la CNSS district sous l’autorité de la Caisse</w:t>
            </w:r>
          </w:p>
        </w:tc>
        <w:tc>
          <w:tcPr>
            <w:tcW w:w="2110" w:type="dxa"/>
          </w:tcPr>
          <w:p w14:paraId="287D4455"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Par les 2 agents de sensibilisation et d’adhésion terrain au niveau du FKT de la CNSS district sous l’autorité de la Caisse</w:t>
            </w:r>
          </w:p>
        </w:tc>
        <w:tc>
          <w:tcPr>
            <w:tcW w:w="2091" w:type="dxa"/>
          </w:tcPr>
          <w:p w14:paraId="68B3374F"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Par les Formations Sanitaires conventionnées par la CNSS et donc Prestataires de celle-ci</w:t>
            </w:r>
          </w:p>
        </w:tc>
        <w:tc>
          <w:tcPr>
            <w:tcW w:w="2036" w:type="dxa"/>
          </w:tcPr>
          <w:p w14:paraId="3E5DC803"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Par la CNSS central aux Prestataires de Soins sur justificatifs et après validation par la CNSS district</w:t>
            </w:r>
          </w:p>
        </w:tc>
        <w:tc>
          <w:tcPr>
            <w:tcW w:w="1754" w:type="dxa"/>
          </w:tcPr>
          <w:p w14:paraId="2ECEEDAA"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 xml:space="preserve">Par la CNSS centrale avec les données consolidées en provenance des </w:t>
            </w:r>
            <w:r w:rsidR="00230161" w:rsidRPr="00FC5442">
              <w:rPr>
                <w:rFonts w:ascii="Trebuchet MS" w:hAnsi="Trebuchet MS"/>
                <w:sz w:val="24"/>
                <w:szCs w:val="24"/>
                <w:lang w:val="fr-FR"/>
              </w:rPr>
              <w:t>Agence</w:t>
            </w:r>
            <w:r w:rsidRPr="00FC5442">
              <w:rPr>
                <w:rFonts w:ascii="Trebuchet MS" w:hAnsi="Trebuchet MS"/>
                <w:sz w:val="24"/>
                <w:szCs w:val="24"/>
                <w:lang w:val="fr-FR"/>
              </w:rPr>
              <w:t>s de districts</w:t>
            </w:r>
          </w:p>
        </w:tc>
      </w:tr>
      <w:tr w:rsidR="0068231E" w:rsidRPr="00FC5442" w14:paraId="3F355FC0" w14:textId="77777777" w:rsidTr="00DA1DD2">
        <w:tc>
          <w:tcPr>
            <w:tcW w:w="1464" w:type="dxa"/>
          </w:tcPr>
          <w:p w14:paraId="7C0A7258" w14:textId="77777777" w:rsidR="0068231E" w:rsidRPr="00FC5442" w:rsidRDefault="0068231E" w:rsidP="00FC5442">
            <w:pPr>
              <w:spacing w:before="0" w:after="0" w:line="240" w:lineRule="auto"/>
              <w:rPr>
                <w:rFonts w:ascii="Trebuchet MS" w:hAnsi="Trebuchet MS"/>
                <w:b/>
                <w:sz w:val="24"/>
                <w:szCs w:val="24"/>
                <w:lang w:val="fr-FR"/>
              </w:rPr>
            </w:pPr>
          </w:p>
        </w:tc>
        <w:tc>
          <w:tcPr>
            <w:tcW w:w="2062" w:type="dxa"/>
          </w:tcPr>
          <w:p w14:paraId="37D19095" w14:textId="77777777" w:rsidR="0068231E" w:rsidRPr="00FC5442" w:rsidRDefault="0068231E" w:rsidP="00DA1DD2">
            <w:pPr>
              <w:spacing w:before="0" w:after="0" w:line="240" w:lineRule="auto"/>
              <w:rPr>
                <w:rFonts w:ascii="Trebuchet MS" w:hAnsi="Trebuchet MS"/>
                <w:b/>
                <w:sz w:val="24"/>
                <w:szCs w:val="24"/>
                <w:lang w:val="fr-FR"/>
              </w:rPr>
            </w:pPr>
            <w:r w:rsidRPr="00FC5442">
              <w:rPr>
                <w:rFonts w:ascii="Trebuchet MS" w:hAnsi="Trebuchet MS"/>
                <w:b/>
                <w:sz w:val="24"/>
                <w:szCs w:val="24"/>
                <w:lang w:val="fr-FR"/>
              </w:rPr>
              <w:t xml:space="preserve">Communication </w:t>
            </w:r>
          </w:p>
        </w:tc>
        <w:tc>
          <w:tcPr>
            <w:tcW w:w="2145" w:type="dxa"/>
          </w:tcPr>
          <w:p w14:paraId="7DA46C48" w14:textId="77777777" w:rsidR="0068231E" w:rsidRPr="00FC5442" w:rsidRDefault="0068231E"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Sensibilisation</w:t>
            </w:r>
          </w:p>
        </w:tc>
        <w:tc>
          <w:tcPr>
            <w:tcW w:w="1843" w:type="dxa"/>
          </w:tcPr>
          <w:p w14:paraId="27DB034A" w14:textId="77777777" w:rsidR="0068231E" w:rsidRPr="00FC5442" w:rsidRDefault="0068231E"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Collecte</w:t>
            </w:r>
          </w:p>
        </w:tc>
        <w:tc>
          <w:tcPr>
            <w:tcW w:w="2110" w:type="dxa"/>
          </w:tcPr>
          <w:p w14:paraId="1819EE8C" w14:textId="77777777" w:rsidR="0068231E" w:rsidRPr="00FC5442" w:rsidRDefault="0068231E"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Adhésion</w:t>
            </w:r>
          </w:p>
        </w:tc>
        <w:tc>
          <w:tcPr>
            <w:tcW w:w="2091" w:type="dxa"/>
          </w:tcPr>
          <w:p w14:paraId="35E14155" w14:textId="77777777" w:rsidR="0068231E" w:rsidRPr="00FC5442" w:rsidRDefault="0068231E"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Prestation</w:t>
            </w:r>
          </w:p>
        </w:tc>
        <w:tc>
          <w:tcPr>
            <w:tcW w:w="2036" w:type="dxa"/>
          </w:tcPr>
          <w:p w14:paraId="1D9436DE" w14:textId="77777777" w:rsidR="0068231E" w:rsidRPr="00FC5442" w:rsidRDefault="0068231E"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Paiement</w:t>
            </w:r>
          </w:p>
        </w:tc>
        <w:tc>
          <w:tcPr>
            <w:tcW w:w="1754" w:type="dxa"/>
          </w:tcPr>
          <w:p w14:paraId="5A09A615" w14:textId="77777777" w:rsidR="0068231E" w:rsidRPr="00FC5442" w:rsidRDefault="0068231E"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Suivi</w:t>
            </w:r>
          </w:p>
        </w:tc>
      </w:tr>
      <w:tr w:rsidR="0068231E" w:rsidRPr="00FC5442" w14:paraId="7FE00C6C" w14:textId="77777777" w:rsidTr="00DA1DD2">
        <w:trPr>
          <w:trHeight w:val="287"/>
        </w:trPr>
        <w:tc>
          <w:tcPr>
            <w:tcW w:w="1464" w:type="dxa"/>
          </w:tcPr>
          <w:p w14:paraId="7DA726B5" w14:textId="77777777" w:rsidR="0068231E" w:rsidRPr="00FC5442" w:rsidRDefault="0068231E"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Ou et Quand ?</w:t>
            </w:r>
          </w:p>
        </w:tc>
        <w:tc>
          <w:tcPr>
            <w:tcW w:w="2062" w:type="dxa"/>
          </w:tcPr>
          <w:p w14:paraId="1084E56B"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En amont des activités au niveau du district (pour les autorités)</w:t>
            </w:r>
          </w:p>
        </w:tc>
        <w:tc>
          <w:tcPr>
            <w:tcW w:w="2145" w:type="dxa"/>
          </w:tcPr>
          <w:p w14:paraId="5561F07E"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En amont et à cheval sur la période de collecte. Au niveau des FKT, pour un minimum de 4 semaines</w:t>
            </w:r>
          </w:p>
        </w:tc>
        <w:tc>
          <w:tcPr>
            <w:tcW w:w="1843" w:type="dxa"/>
          </w:tcPr>
          <w:p w14:paraId="2953FB93"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En parallèle de l’adhésion. Au niveau des FKT, pour un minimum de 4 semaines</w:t>
            </w:r>
          </w:p>
        </w:tc>
        <w:tc>
          <w:tcPr>
            <w:tcW w:w="2110" w:type="dxa"/>
          </w:tcPr>
          <w:p w14:paraId="15E6FC2A"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En parallèle de la collecte. Au niveau des FKT, pour un minimum de 4 semaines</w:t>
            </w:r>
          </w:p>
        </w:tc>
        <w:tc>
          <w:tcPr>
            <w:tcW w:w="2091" w:type="dxa"/>
          </w:tcPr>
          <w:p w14:paraId="59648EDA"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Au niveau des Formations Sanitaires conventionnées pour toute la durée de la convention</w:t>
            </w:r>
          </w:p>
        </w:tc>
        <w:tc>
          <w:tcPr>
            <w:tcW w:w="2036" w:type="dxa"/>
          </w:tcPr>
          <w:p w14:paraId="01C938DC"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Demandée mensuellement par le Prestataire, validée par l’</w:t>
            </w:r>
            <w:r w:rsidR="00230161" w:rsidRPr="00FC5442">
              <w:rPr>
                <w:rFonts w:ascii="Trebuchet MS" w:hAnsi="Trebuchet MS"/>
                <w:sz w:val="24"/>
                <w:szCs w:val="24"/>
                <w:lang w:val="fr-FR"/>
              </w:rPr>
              <w:t>Agence</w:t>
            </w:r>
            <w:r w:rsidRPr="00FC5442">
              <w:rPr>
                <w:rFonts w:ascii="Trebuchet MS" w:hAnsi="Trebuchet MS"/>
                <w:sz w:val="24"/>
                <w:szCs w:val="24"/>
                <w:lang w:val="fr-FR"/>
              </w:rPr>
              <w:t xml:space="preserve"> district et certifiée, payée par la CNSS centrale</w:t>
            </w:r>
          </w:p>
        </w:tc>
        <w:tc>
          <w:tcPr>
            <w:tcW w:w="1754" w:type="dxa"/>
          </w:tcPr>
          <w:p w14:paraId="1F970679" w14:textId="77777777" w:rsidR="0068231E" w:rsidRPr="00FC5442" w:rsidRDefault="00DA1DD2" w:rsidP="00FC5442">
            <w:pPr>
              <w:spacing w:before="0" w:after="0" w:line="240" w:lineRule="auto"/>
              <w:rPr>
                <w:rFonts w:ascii="Trebuchet MS" w:hAnsi="Trebuchet MS"/>
                <w:sz w:val="24"/>
                <w:szCs w:val="24"/>
                <w:lang w:val="fr-FR"/>
              </w:rPr>
            </w:pPr>
            <w:r>
              <w:rPr>
                <w:rFonts w:ascii="Trebuchet MS" w:hAnsi="Trebuchet MS"/>
                <w:sz w:val="24"/>
                <w:szCs w:val="24"/>
                <w:lang w:val="fr-FR"/>
              </w:rPr>
              <w:t>Au niveau du</w:t>
            </w:r>
            <w:r w:rsidR="00B229D4" w:rsidRPr="00FC5442">
              <w:rPr>
                <w:rFonts w:ascii="Trebuchet MS" w:hAnsi="Trebuchet MS"/>
                <w:sz w:val="24"/>
                <w:szCs w:val="24"/>
                <w:lang w:val="fr-FR"/>
              </w:rPr>
              <w:t xml:space="preserve"> Siège</w:t>
            </w:r>
          </w:p>
        </w:tc>
      </w:tr>
      <w:tr w:rsidR="0068231E" w:rsidRPr="00C80F3D" w14:paraId="0093DFA8" w14:textId="77777777" w:rsidTr="00DA1DD2">
        <w:tc>
          <w:tcPr>
            <w:tcW w:w="1464" w:type="dxa"/>
          </w:tcPr>
          <w:p w14:paraId="5149927B" w14:textId="77777777" w:rsidR="0068231E" w:rsidRPr="00FC5442" w:rsidRDefault="0068231E"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Avec quoi ?</w:t>
            </w:r>
          </w:p>
        </w:tc>
        <w:tc>
          <w:tcPr>
            <w:tcW w:w="2062" w:type="dxa"/>
          </w:tcPr>
          <w:p w14:paraId="0E854D48"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Curriculums de formation</w:t>
            </w:r>
          </w:p>
        </w:tc>
        <w:tc>
          <w:tcPr>
            <w:tcW w:w="2145" w:type="dxa"/>
          </w:tcPr>
          <w:p w14:paraId="2AF27968"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Manuel de sensibilisation</w:t>
            </w:r>
          </w:p>
          <w:p w14:paraId="332851BD"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IEC (affiches, tracts,…) et outils de travail (cahier de suivi et calendriers de permanences)</w:t>
            </w:r>
          </w:p>
        </w:tc>
        <w:tc>
          <w:tcPr>
            <w:tcW w:w="1843" w:type="dxa"/>
          </w:tcPr>
          <w:p w14:paraId="2CD49A06"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Manuel de procédures –instructions-</w:t>
            </w:r>
          </w:p>
          <w:p w14:paraId="7325B444"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Outils de gestion (caisse, livre de caisse, reçus, outils Mvola)</w:t>
            </w:r>
          </w:p>
        </w:tc>
        <w:tc>
          <w:tcPr>
            <w:tcW w:w="2110" w:type="dxa"/>
          </w:tcPr>
          <w:p w14:paraId="0881779D"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Manuel de procédures –instructions-</w:t>
            </w:r>
          </w:p>
          <w:p w14:paraId="69D66C84"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Outils de gestion (registre, chartes)</w:t>
            </w:r>
          </w:p>
        </w:tc>
        <w:tc>
          <w:tcPr>
            <w:tcW w:w="2091" w:type="dxa"/>
          </w:tcPr>
          <w:p w14:paraId="620E03C7"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Manuel de procédures –instructions-</w:t>
            </w:r>
          </w:p>
          <w:p w14:paraId="4EB3E4D9"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Outils de gestion (registre, ordonnance facture) et IEC (affiches)</w:t>
            </w:r>
          </w:p>
        </w:tc>
        <w:tc>
          <w:tcPr>
            <w:tcW w:w="2036" w:type="dxa"/>
          </w:tcPr>
          <w:p w14:paraId="665F46D3"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Manuel de procédures –instructions</w:t>
            </w:r>
          </w:p>
          <w:p w14:paraId="702CFF5D"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Outils de gestion (registre, ordonnances-facture, etat-récapitulatif)</w:t>
            </w:r>
          </w:p>
        </w:tc>
        <w:tc>
          <w:tcPr>
            <w:tcW w:w="1754" w:type="dxa"/>
          </w:tcPr>
          <w:p w14:paraId="094D9683"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Outils de gestion du risque à développer</w:t>
            </w:r>
          </w:p>
        </w:tc>
      </w:tr>
      <w:tr w:rsidR="0068231E" w:rsidRPr="00DA1DD2" w14:paraId="7E0AD3C0" w14:textId="77777777" w:rsidTr="00DA1DD2">
        <w:tc>
          <w:tcPr>
            <w:tcW w:w="1464" w:type="dxa"/>
          </w:tcPr>
          <w:p w14:paraId="43F7EF1F" w14:textId="77777777" w:rsidR="0068231E" w:rsidRPr="00FC5442" w:rsidRDefault="0068231E"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Comment ?</w:t>
            </w:r>
          </w:p>
        </w:tc>
        <w:tc>
          <w:tcPr>
            <w:tcW w:w="2062" w:type="dxa"/>
          </w:tcPr>
          <w:p w14:paraId="199D4FDB"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Les formations doivent être effectuées en respectant les protocoles et en respectant un délai de 1 mois à 2 semaines avant les activités</w:t>
            </w:r>
          </w:p>
        </w:tc>
        <w:tc>
          <w:tcPr>
            <w:tcW w:w="2145" w:type="dxa"/>
          </w:tcPr>
          <w:p w14:paraId="430D5076"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Les agents de sensibilisation organisent sensibilisations de masse, dialogues et VaD selon les besoins</w:t>
            </w:r>
          </w:p>
        </w:tc>
        <w:tc>
          <w:tcPr>
            <w:tcW w:w="1843" w:type="dxa"/>
          </w:tcPr>
          <w:p w14:paraId="70D498C7"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 xml:space="preserve">Le collecteur est basé au niveau d’un espace au FKT et organise des permanences. Il sécurise les fonds par Banque Mobile vers </w:t>
            </w:r>
            <w:r w:rsidR="00B229D4" w:rsidRPr="00FC5442">
              <w:rPr>
                <w:rFonts w:ascii="Trebuchet MS" w:hAnsi="Trebuchet MS"/>
                <w:sz w:val="24"/>
                <w:szCs w:val="24"/>
                <w:lang w:val="fr-FR"/>
              </w:rPr>
              <w:t>le Siège</w:t>
            </w:r>
          </w:p>
        </w:tc>
        <w:tc>
          <w:tcPr>
            <w:tcW w:w="2110" w:type="dxa"/>
          </w:tcPr>
          <w:p w14:paraId="26F6094C" w14:textId="77777777" w:rsidR="0068231E" w:rsidRPr="00FC5442" w:rsidRDefault="0068231E" w:rsidP="00DA1DD2">
            <w:pPr>
              <w:spacing w:before="0" w:after="0" w:line="240" w:lineRule="auto"/>
              <w:rPr>
                <w:rFonts w:ascii="Trebuchet MS" w:hAnsi="Trebuchet MS"/>
                <w:sz w:val="24"/>
                <w:szCs w:val="24"/>
                <w:lang w:val="fr-FR"/>
              </w:rPr>
            </w:pPr>
            <w:r w:rsidRPr="00FC5442">
              <w:rPr>
                <w:rFonts w:ascii="Trebuchet MS" w:hAnsi="Trebuchet MS"/>
                <w:sz w:val="24"/>
                <w:szCs w:val="24"/>
                <w:lang w:val="fr-FR"/>
              </w:rPr>
              <w:t>L’agent d’adhésion basé au niveau du FKT se charge de faire remonter les dossiers toutes les semaines au niveau du district pour revenir au niveau FKT et être distribuée sous 2 semaines</w:t>
            </w:r>
          </w:p>
        </w:tc>
        <w:tc>
          <w:tcPr>
            <w:tcW w:w="2091" w:type="dxa"/>
          </w:tcPr>
          <w:p w14:paraId="47CF7DF4"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L’adhérent malade se rend au niveau du prestataire avec sa carte. Il est pris en charge sans avancer d’argent.</w:t>
            </w:r>
          </w:p>
        </w:tc>
        <w:tc>
          <w:tcPr>
            <w:tcW w:w="2036" w:type="dxa"/>
          </w:tcPr>
          <w:p w14:paraId="7E1FCF35" w14:textId="77777777" w:rsidR="0068231E" w:rsidRPr="00FC5442" w:rsidRDefault="0068231E" w:rsidP="00DA1DD2">
            <w:pPr>
              <w:spacing w:before="0" w:after="0" w:line="240" w:lineRule="auto"/>
              <w:rPr>
                <w:rFonts w:ascii="Trebuchet MS" w:hAnsi="Trebuchet MS"/>
                <w:sz w:val="24"/>
                <w:szCs w:val="24"/>
                <w:lang w:val="fr-FR"/>
              </w:rPr>
            </w:pPr>
            <w:r w:rsidRPr="00FC5442">
              <w:rPr>
                <w:rFonts w:ascii="Trebuchet MS" w:hAnsi="Trebuchet MS"/>
                <w:sz w:val="24"/>
                <w:szCs w:val="24"/>
                <w:lang w:val="fr-FR"/>
              </w:rPr>
              <w:t>Mensuellement, le prestataire prépare une demande de paiement</w:t>
            </w:r>
            <w:r w:rsidR="00DA1DD2">
              <w:rPr>
                <w:rFonts w:ascii="Trebuchet MS" w:hAnsi="Trebuchet MS"/>
                <w:sz w:val="24"/>
                <w:szCs w:val="24"/>
                <w:lang w:val="fr-FR"/>
              </w:rPr>
              <w:t xml:space="preserve"> qui est</w:t>
            </w:r>
            <w:r w:rsidRPr="00FC5442">
              <w:rPr>
                <w:rFonts w:ascii="Trebuchet MS" w:hAnsi="Trebuchet MS"/>
                <w:sz w:val="24"/>
                <w:szCs w:val="24"/>
                <w:lang w:val="fr-FR"/>
              </w:rPr>
              <w:t xml:space="preserve"> envoyée au district où elle est validée avant transfert pour certification et paiement au niveau central</w:t>
            </w:r>
          </w:p>
        </w:tc>
        <w:tc>
          <w:tcPr>
            <w:tcW w:w="1754" w:type="dxa"/>
          </w:tcPr>
          <w:p w14:paraId="255D0EBB" w14:textId="77777777" w:rsidR="0068231E" w:rsidRPr="00FC5442" w:rsidRDefault="0068231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A développer</w:t>
            </w:r>
          </w:p>
        </w:tc>
      </w:tr>
    </w:tbl>
    <w:p w14:paraId="006A7952" w14:textId="77777777" w:rsidR="006A7F90" w:rsidRPr="00FC5442" w:rsidRDefault="006A7F90" w:rsidP="00FC5442">
      <w:pPr>
        <w:pStyle w:val="berschrift5"/>
        <w:spacing w:before="0" w:line="240" w:lineRule="auto"/>
        <w:jc w:val="center"/>
        <w:rPr>
          <w:rFonts w:ascii="Trebuchet MS" w:hAnsi="Trebuchet MS"/>
          <w:noProof/>
          <w:sz w:val="24"/>
          <w:szCs w:val="24"/>
          <w:lang w:val="fr-FR" w:eastAsia="fr-FR" w:bidi="ar-SA"/>
        </w:rPr>
      </w:pPr>
    </w:p>
    <w:p w14:paraId="0FBCE8FA" w14:textId="77777777" w:rsidR="006A7F90" w:rsidRPr="00FC5442" w:rsidRDefault="006A7F90" w:rsidP="00FC5442">
      <w:pPr>
        <w:pStyle w:val="berschrift5"/>
        <w:spacing w:before="0" w:line="240" w:lineRule="auto"/>
        <w:jc w:val="center"/>
        <w:rPr>
          <w:rFonts w:ascii="Trebuchet MS" w:hAnsi="Trebuchet MS"/>
          <w:noProof/>
          <w:sz w:val="24"/>
          <w:szCs w:val="24"/>
          <w:lang w:val="fr-FR" w:eastAsia="fr-FR" w:bidi="ar-SA"/>
        </w:rPr>
      </w:pPr>
      <w:bookmarkStart w:id="37" w:name="_Toc500488467"/>
      <w:r w:rsidRPr="00FC5442">
        <w:rPr>
          <w:rFonts w:ascii="Trebuchet MS" w:hAnsi="Trebuchet MS"/>
          <w:noProof/>
          <w:sz w:val="24"/>
          <w:szCs w:val="24"/>
          <w:lang w:val="fr-FR" w:eastAsia="fr-FR" w:bidi="ar-SA"/>
        </w:rPr>
        <w:t>Observation : Exemple de parcours d’un bénéficiaire</w:t>
      </w:r>
      <w:bookmarkEnd w:id="37"/>
    </w:p>
    <w:p w14:paraId="5D427C69" w14:textId="77777777" w:rsidR="006A7F90" w:rsidRPr="00FC5442" w:rsidRDefault="006A7F90" w:rsidP="00FC5442">
      <w:pPr>
        <w:spacing w:before="0" w:after="0" w:line="240" w:lineRule="auto"/>
        <w:rPr>
          <w:rFonts w:ascii="Trebuchet MS" w:hAnsi="Trebuchet MS"/>
          <w:noProof/>
          <w:sz w:val="24"/>
          <w:szCs w:val="24"/>
          <w:lang w:val="fr-FR" w:eastAsia="fr-FR" w:bidi="ar-SA"/>
        </w:rPr>
      </w:pPr>
    </w:p>
    <w:p w14:paraId="5AABB953" w14:textId="77777777" w:rsidR="006A7F90" w:rsidRPr="00FC5442" w:rsidRDefault="006A7F90" w:rsidP="00FC5442">
      <w:pPr>
        <w:spacing w:before="0" w:after="0" w:line="240" w:lineRule="auto"/>
        <w:rPr>
          <w:rFonts w:ascii="Trebuchet MS" w:hAnsi="Trebuchet MS"/>
          <w:noProof/>
          <w:sz w:val="24"/>
          <w:szCs w:val="24"/>
          <w:lang w:val="fr-FR" w:eastAsia="fr-FR" w:bidi="ar-SA"/>
        </w:rPr>
      </w:pPr>
    </w:p>
    <w:p w14:paraId="08F179FA" w14:textId="77777777" w:rsidR="0068231E" w:rsidRPr="00FC5442" w:rsidRDefault="0068231E" w:rsidP="00FC5442">
      <w:pPr>
        <w:spacing w:before="0" w:after="0" w:line="240" w:lineRule="auto"/>
        <w:rPr>
          <w:rFonts w:ascii="Trebuchet MS" w:hAnsi="Trebuchet MS"/>
          <w:sz w:val="24"/>
          <w:szCs w:val="24"/>
          <w:lang w:val="fr-FR"/>
        </w:rPr>
      </w:pPr>
    </w:p>
    <w:p w14:paraId="32E1109C" w14:textId="77777777" w:rsidR="0068231E" w:rsidRPr="00FC5442" w:rsidRDefault="006A7F90" w:rsidP="00FC5442">
      <w:pPr>
        <w:spacing w:before="0" w:after="0" w:line="240" w:lineRule="auto"/>
        <w:rPr>
          <w:rFonts w:ascii="Trebuchet MS" w:hAnsi="Trebuchet MS"/>
          <w:sz w:val="24"/>
          <w:szCs w:val="24"/>
          <w:lang w:val="fr-FR"/>
        </w:rPr>
      </w:pPr>
      <w:r w:rsidRPr="00FC5442">
        <w:rPr>
          <w:rFonts w:ascii="Trebuchet MS" w:hAnsi="Trebuchet MS"/>
          <w:noProof/>
          <w:sz w:val="24"/>
          <w:szCs w:val="24"/>
          <w:lang w:val="de-DE" w:eastAsia="de-DE" w:bidi="ar-SA"/>
        </w:rPr>
        <w:drawing>
          <wp:inline distT="0" distB="0" distL="0" distR="0" wp14:anchorId="0549A9C6" wp14:editId="7602C4C7">
            <wp:extent cx="8807897" cy="4514241"/>
            <wp:effectExtent l="38100" t="19050" r="50800" b="0"/>
            <wp:docPr id="31" name="Diagramme 20"/>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14:paraId="7F4711A0" w14:textId="77777777" w:rsidR="0068231E" w:rsidRPr="00FC5442" w:rsidRDefault="0068231E" w:rsidP="00FC5442">
      <w:pPr>
        <w:tabs>
          <w:tab w:val="left" w:pos="993"/>
        </w:tabs>
        <w:spacing w:before="0" w:after="0" w:line="240" w:lineRule="auto"/>
        <w:rPr>
          <w:rFonts w:ascii="Trebuchet MS" w:hAnsi="Trebuchet MS"/>
          <w:sz w:val="24"/>
          <w:szCs w:val="24"/>
          <w:lang w:val="fr-FR"/>
        </w:rPr>
      </w:pPr>
    </w:p>
    <w:p w14:paraId="647C28F9" w14:textId="77777777" w:rsidR="005D6929" w:rsidRPr="00FC5442" w:rsidRDefault="005D6929" w:rsidP="00FC5442">
      <w:pPr>
        <w:spacing w:before="0" w:after="0" w:line="240" w:lineRule="auto"/>
        <w:rPr>
          <w:rFonts w:ascii="Trebuchet MS" w:hAnsi="Trebuchet MS"/>
          <w:sz w:val="24"/>
          <w:szCs w:val="24"/>
          <w:lang w:val="fr-FR"/>
        </w:rPr>
        <w:sectPr w:rsidR="005D6929" w:rsidRPr="00FC5442" w:rsidSect="004212D1">
          <w:pgSz w:w="16838" w:h="11906" w:orient="landscape"/>
          <w:pgMar w:top="992" w:right="1418" w:bottom="1418" w:left="1418" w:header="709" w:footer="709" w:gutter="0"/>
          <w:cols w:space="708"/>
          <w:titlePg/>
          <w:docGrid w:linePitch="360"/>
        </w:sectPr>
      </w:pPr>
    </w:p>
    <w:p w14:paraId="0A3CD06C" w14:textId="77777777" w:rsidR="00F14ADD" w:rsidRPr="00FC5442" w:rsidRDefault="005D6929" w:rsidP="00FC5442">
      <w:pPr>
        <w:pStyle w:val="berschrift3"/>
        <w:numPr>
          <w:ilvl w:val="0"/>
          <w:numId w:val="2"/>
        </w:numPr>
        <w:spacing w:before="0" w:line="240" w:lineRule="auto"/>
        <w:rPr>
          <w:rFonts w:ascii="Trebuchet MS" w:hAnsi="Trebuchet MS"/>
          <w:sz w:val="24"/>
          <w:szCs w:val="24"/>
          <w:lang w:val="fr-FR"/>
        </w:rPr>
      </w:pPr>
      <w:bookmarkStart w:id="38" w:name="_Toc500488468"/>
      <w:bookmarkEnd w:id="33"/>
      <w:r w:rsidRPr="00FC5442">
        <w:rPr>
          <w:rFonts w:ascii="Trebuchet MS" w:hAnsi="Trebuchet MS"/>
          <w:sz w:val="24"/>
          <w:szCs w:val="24"/>
          <w:lang w:val="fr-FR"/>
        </w:rPr>
        <w:lastRenderedPageBreak/>
        <w:t>L</w:t>
      </w:r>
      <w:r w:rsidR="007601C4" w:rsidRPr="00FC5442">
        <w:rPr>
          <w:rFonts w:ascii="Trebuchet MS" w:hAnsi="Trebuchet MS"/>
          <w:sz w:val="24"/>
          <w:szCs w:val="24"/>
          <w:lang w:val="fr-FR"/>
        </w:rPr>
        <w:t>a structure générale de la CNSS</w:t>
      </w:r>
      <w:bookmarkEnd w:id="38"/>
    </w:p>
    <w:p w14:paraId="5A146B4A" w14:textId="77777777" w:rsidR="0042573C" w:rsidRPr="00FC5442" w:rsidRDefault="0042573C" w:rsidP="00FC5442">
      <w:pPr>
        <w:spacing w:before="0" w:after="0" w:line="240" w:lineRule="auto"/>
        <w:jc w:val="both"/>
        <w:rPr>
          <w:rFonts w:ascii="Trebuchet MS" w:hAnsi="Trebuchet MS"/>
          <w:sz w:val="24"/>
          <w:szCs w:val="24"/>
          <w:lang w:val="fr-FR"/>
        </w:rPr>
      </w:pPr>
    </w:p>
    <w:p w14:paraId="5C64EE97" w14:textId="77777777" w:rsidR="00E954DE" w:rsidRPr="00FC5442" w:rsidRDefault="00E954DE" w:rsidP="00FC5442">
      <w:pPr>
        <w:spacing w:before="0" w:after="0" w:line="240" w:lineRule="auto"/>
        <w:jc w:val="both"/>
        <w:rPr>
          <w:rFonts w:ascii="Trebuchet MS" w:hAnsi="Trebuchet MS"/>
          <w:sz w:val="24"/>
          <w:szCs w:val="24"/>
          <w:lang w:val="fr-FR"/>
        </w:rPr>
      </w:pPr>
    </w:p>
    <w:p w14:paraId="27220899" w14:textId="77777777" w:rsidR="00F14ADD" w:rsidRPr="00FC5442" w:rsidRDefault="00F14ADD" w:rsidP="002117AC">
      <w:pPr>
        <w:pStyle w:val="berschrift4"/>
        <w:numPr>
          <w:ilvl w:val="0"/>
          <w:numId w:val="68"/>
        </w:numPr>
        <w:spacing w:before="0" w:line="240" w:lineRule="auto"/>
        <w:rPr>
          <w:rFonts w:ascii="Trebuchet MS" w:hAnsi="Trebuchet MS"/>
          <w:sz w:val="24"/>
          <w:szCs w:val="24"/>
          <w:lang w:val="fr-FR"/>
        </w:rPr>
      </w:pPr>
      <w:bookmarkStart w:id="39" w:name="_Toc497306621"/>
      <w:bookmarkStart w:id="40" w:name="_Toc500488469"/>
      <w:r w:rsidRPr="00FC5442">
        <w:rPr>
          <w:rFonts w:ascii="Trebuchet MS" w:hAnsi="Trebuchet MS"/>
          <w:sz w:val="24"/>
          <w:szCs w:val="24"/>
          <w:lang w:val="fr-FR"/>
        </w:rPr>
        <w:t>Attributions</w:t>
      </w:r>
      <w:r w:rsidR="00AE73D9" w:rsidRPr="00FC5442">
        <w:rPr>
          <w:rFonts w:ascii="Trebuchet MS" w:hAnsi="Trebuchet MS"/>
          <w:sz w:val="24"/>
          <w:szCs w:val="24"/>
          <w:lang w:val="fr-FR"/>
        </w:rPr>
        <w:t xml:space="preserve"> respectives</w:t>
      </w:r>
      <w:r w:rsidR="00067E05" w:rsidRPr="00FC5442">
        <w:rPr>
          <w:rFonts w:ascii="Trebuchet MS" w:hAnsi="Trebuchet MS"/>
          <w:sz w:val="24"/>
          <w:szCs w:val="24"/>
          <w:lang w:val="fr-FR"/>
        </w:rPr>
        <w:t xml:space="preserve"> schématisées</w:t>
      </w:r>
      <w:bookmarkEnd w:id="39"/>
      <w:bookmarkEnd w:id="40"/>
    </w:p>
    <w:p w14:paraId="5FB0A514" w14:textId="77777777" w:rsidR="00F25F59" w:rsidRPr="00FC5442" w:rsidRDefault="00F25F59" w:rsidP="00FC5442">
      <w:pPr>
        <w:pStyle w:val="Listenabsatz"/>
        <w:spacing w:before="0" w:after="0" w:line="240" w:lineRule="auto"/>
        <w:ind w:left="0"/>
        <w:jc w:val="both"/>
        <w:rPr>
          <w:rFonts w:ascii="Trebuchet MS" w:hAnsi="Trebuchet MS" w:cs="Calibri"/>
          <w:sz w:val="24"/>
          <w:szCs w:val="24"/>
          <w:lang w:val="fr-FR"/>
        </w:rPr>
      </w:pPr>
    </w:p>
    <w:p w14:paraId="16B9E5C2" w14:textId="77777777" w:rsidR="00E954DE" w:rsidRPr="00FC5442" w:rsidRDefault="00B229D4"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Le Siège</w:t>
      </w:r>
      <w:r w:rsidR="00AE73D9" w:rsidRPr="00FC5442">
        <w:rPr>
          <w:rFonts w:ascii="Trebuchet MS" w:hAnsi="Trebuchet MS" w:cs="Calibri"/>
          <w:sz w:val="24"/>
          <w:szCs w:val="24"/>
          <w:lang w:val="fr-FR"/>
        </w:rPr>
        <w:t xml:space="preserve"> reste souverain</w:t>
      </w:r>
      <w:r w:rsidRPr="00FC5442">
        <w:rPr>
          <w:rFonts w:ascii="Trebuchet MS" w:hAnsi="Trebuchet MS" w:cs="Calibri"/>
          <w:sz w:val="24"/>
          <w:szCs w:val="24"/>
          <w:lang w:val="fr-FR"/>
        </w:rPr>
        <w:t>e, décisionnaire et ordonnateur</w:t>
      </w:r>
      <w:r w:rsidR="00AE73D9" w:rsidRPr="00FC5442">
        <w:rPr>
          <w:rFonts w:ascii="Trebuchet MS" w:hAnsi="Trebuchet MS" w:cs="Calibri"/>
          <w:sz w:val="24"/>
          <w:szCs w:val="24"/>
          <w:lang w:val="fr-FR"/>
        </w:rPr>
        <w:t xml:space="preserve">. </w:t>
      </w:r>
    </w:p>
    <w:p w14:paraId="74AFEFC2" w14:textId="77777777" w:rsidR="00AE73D9" w:rsidRPr="00FC5442" w:rsidRDefault="00AE73D9"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 xml:space="preserve">Les </w:t>
      </w:r>
      <w:r w:rsidR="00B229D4" w:rsidRPr="00FC5442">
        <w:rPr>
          <w:rFonts w:ascii="Trebuchet MS" w:hAnsi="Trebuchet MS" w:cs="Calibri"/>
          <w:sz w:val="24"/>
          <w:szCs w:val="24"/>
          <w:lang w:val="fr-FR"/>
        </w:rPr>
        <w:t>Agences de District</w:t>
      </w:r>
      <w:r w:rsidRPr="00FC5442">
        <w:rPr>
          <w:rFonts w:ascii="Trebuchet MS" w:hAnsi="Trebuchet MS" w:cs="Calibri"/>
          <w:sz w:val="24"/>
          <w:szCs w:val="24"/>
          <w:lang w:val="fr-FR"/>
        </w:rPr>
        <w:t>s</w:t>
      </w:r>
      <w:r w:rsidR="002E42FF">
        <w:rPr>
          <w:rFonts w:ascii="Trebuchet MS" w:hAnsi="Trebuchet MS" w:cs="Calibri"/>
          <w:sz w:val="24"/>
          <w:szCs w:val="24"/>
          <w:lang w:val="fr-FR"/>
        </w:rPr>
        <w:t xml:space="preserve"> </w:t>
      </w:r>
      <w:r w:rsidRPr="00FC5442">
        <w:rPr>
          <w:rFonts w:ascii="Trebuchet MS" w:hAnsi="Trebuchet MS" w:cs="Calibri"/>
          <w:sz w:val="24"/>
          <w:szCs w:val="24"/>
          <w:lang w:val="fr-FR"/>
        </w:rPr>
        <w:t xml:space="preserve">ont des postes avancés de mise en place et de suivi des activités de la CNSS, elles peuvent cependant être force de </w:t>
      </w:r>
      <w:commentRangeStart w:id="41"/>
      <w:r w:rsidRPr="00FC5442">
        <w:rPr>
          <w:rFonts w:ascii="Trebuchet MS" w:hAnsi="Trebuchet MS" w:cs="Calibri"/>
          <w:sz w:val="24"/>
          <w:szCs w:val="24"/>
          <w:lang w:val="fr-FR"/>
        </w:rPr>
        <w:t>proposition</w:t>
      </w:r>
      <w:commentRangeEnd w:id="41"/>
      <w:r w:rsidR="002E42FF">
        <w:rPr>
          <w:rStyle w:val="Kommentarzeichen"/>
        </w:rPr>
        <w:commentReference w:id="41"/>
      </w:r>
      <w:r w:rsidRPr="00FC5442">
        <w:rPr>
          <w:rFonts w:ascii="Trebuchet MS" w:hAnsi="Trebuchet MS" w:cs="Calibri"/>
          <w:sz w:val="24"/>
          <w:szCs w:val="24"/>
          <w:lang w:val="fr-FR"/>
        </w:rPr>
        <w:t>.</w:t>
      </w:r>
    </w:p>
    <w:p w14:paraId="1C8DCCBB" w14:textId="77777777" w:rsidR="004F0C54" w:rsidRPr="00FC5442" w:rsidRDefault="004F0C54" w:rsidP="00FC5442">
      <w:pPr>
        <w:pStyle w:val="Listenabsatz"/>
        <w:spacing w:before="0" w:after="0" w:line="240" w:lineRule="auto"/>
        <w:ind w:left="0"/>
        <w:jc w:val="both"/>
        <w:rPr>
          <w:rFonts w:ascii="Trebuchet MS" w:hAnsi="Trebuchet MS" w:cs="Calibri"/>
          <w:sz w:val="24"/>
          <w:szCs w:val="24"/>
          <w:lang w:val="fr-FR"/>
        </w:rPr>
      </w:pPr>
    </w:p>
    <w:p w14:paraId="06F3E11A" w14:textId="77777777" w:rsidR="003B43C4" w:rsidRPr="00FC5442" w:rsidRDefault="003B43C4" w:rsidP="00FC5442">
      <w:pPr>
        <w:pStyle w:val="Listenabsatz"/>
        <w:spacing w:before="0" w:after="0" w:line="240" w:lineRule="auto"/>
        <w:ind w:left="0"/>
        <w:jc w:val="both"/>
        <w:rPr>
          <w:rFonts w:ascii="Trebuchet MS" w:hAnsi="Trebuchet MS" w:cs="Calibri"/>
          <w:sz w:val="24"/>
          <w:szCs w:val="24"/>
          <w:lang w:val="fr-FR"/>
        </w:rPr>
      </w:pPr>
    </w:p>
    <w:p w14:paraId="550F5AA4" w14:textId="77777777" w:rsidR="00287986" w:rsidRPr="00FC5442" w:rsidRDefault="00524FF8" w:rsidP="00FC5442">
      <w:pPr>
        <w:pStyle w:val="Listenabsatz"/>
        <w:spacing w:before="0" w:after="0" w:line="240" w:lineRule="auto"/>
        <w:ind w:left="0"/>
        <w:jc w:val="both"/>
        <w:rPr>
          <w:rFonts w:ascii="Trebuchet MS" w:hAnsi="Trebuchet MS" w:cs="Calibri"/>
          <w:sz w:val="24"/>
          <w:szCs w:val="24"/>
          <w:lang w:val="fr-FR"/>
        </w:rPr>
        <w:sectPr w:rsidR="00287986" w:rsidRPr="00FC5442" w:rsidSect="004212D1">
          <w:pgSz w:w="11906" w:h="16838"/>
          <w:pgMar w:top="1418" w:right="1418" w:bottom="1418" w:left="993" w:header="709" w:footer="709" w:gutter="0"/>
          <w:cols w:space="708"/>
          <w:titlePg/>
          <w:docGrid w:linePitch="360"/>
        </w:sectPr>
      </w:pPr>
      <w:r>
        <w:rPr>
          <w:rFonts w:ascii="Trebuchet MS" w:hAnsi="Trebuchet MS"/>
          <w:noProof/>
          <w:sz w:val="24"/>
          <w:szCs w:val="24"/>
          <w:lang w:val="de-DE" w:eastAsia="de-DE" w:bidi="ar-SA"/>
        </w:rPr>
        <mc:AlternateContent>
          <mc:Choice Requires="wps">
            <w:drawing>
              <wp:anchor distT="0" distB="0" distL="114300" distR="114300" simplePos="0" relativeHeight="251643392" behindDoc="0" locked="0" layoutInCell="1" allowOverlap="1" wp14:anchorId="6343FACE" wp14:editId="41F99C0F">
                <wp:simplePos x="0" y="0"/>
                <wp:positionH relativeFrom="column">
                  <wp:posOffset>2666365</wp:posOffset>
                </wp:positionH>
                <wp:positionV relativeFrom="paragraph">
                  <wp:posOffset>1343025</wp:posOffset>
                </wp:positionV>
                <wp:extent cx="3582670" cy="1864995"/>
                <wp:effectExtent l="0" t="0" r="0" b="1905"/>
                <wp:wrapNone/>
                <wp:docPr id="109"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2670" cy="1864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32D4DBF5" w14:textId="77777777" w:rsidR="00C80F3D" w:rsidRPr="00B229D4" w:rsidRDefault="00C80F3D" w:rsidP="007D18BD">
                            <w:pPr>
                              <w:numPr>
                                <w:ilvl w:val="0"/>
                                <w:numId w:val="7"/>
                              </w:numPr>
                              <w:spacing w:before="0" w:after="0" w:line="240" w:lineRule="auto"/>
                              <w:jc w:val="both"/>
                              <w:rPr>
                                <w:rFonts w:ascii="Trebuchet MS" w:hAnsi="Trebuchet MS"/>
                                <w:sz w:val="22"/>
                                <w:szCs w:val="22"/>
                                <w:lang w:val="fr-FR"/>
                              </w:rPr>
                            </w:pPr>
                            <w:r w:rsidRPr="00B229D4">
                              <w:rPr>
                                <w:rFonts w:ascii="Trebuchet MS" w:hAnsi="Trebuchet MS"/>
                                <w:b/>
                                <w:sz w:val="22"/>
                                <w:szCs w:val="22"/>
                                <w:lang w:val="fr-FR"/>
                              </w:rPr>
                              <w:t>Planifie et décide</w:t>
                            </w:r>
                            <w:r w:rsidRPr="00B229D4">
                              <w:rPr>
                                <w:rFonts w:ascii="Trebuchet MS" w:hAnsi="Trebuchet MS"/>
                                <w:sz w:val="22"/>
                                <w:szCs w:val="22"/>
                                <w:lang w:val="fr-FR"/>
                              </w:rPr>
                              <w:t> (budget, activités, produits, ouverture d’Agences, travail avec les interfaces régionales)</w:t>
                            </w:r>
                          </w:p>
                          <w:p w14:paraId="2B070E29" w14:textId="77777777" w:rsidR="00C80F3D" w:rsidRPr="00B229D4" w:rsidRDefault="00C80F3D" w:rsidP="007D18BD">
                            <w:pPr>
                              <w:numPr>
                                <w:ilvl w:val="0"/>
                                <w:numId w:val="7"/>
                              </w:numPr>
                              <w:spacing w:before="0" w:after="0" w:line="240" w:lineRule="auto"/>
                              <w:jc w:val="both"/>
                              <w:rPr>
                                <w:rFonts w:ascii="Trebuchet MS" w:hAnsi="Trebuchet MS"/>
                                <w:sz w:val="22"/>
                                <w:szCs w:val="22"/>
                                <w:lang w:val="fr-FR"/>
                              </w:rPr>
                            </w:pPr>
                            <w:r w:rsidRPr="00B229D4">
                              <w:rPr>
                                <w:rFonts w:ascii="Trebuchet MS" w:hAnsi="Trebuchet MS"/>
                                <w:b/>
                                <w:sz w:val="22"/>
                                <w:szCs w:val="22"/>
                                <w:lang w:val="fr-FR"/>
                              </w:rPr>
                              <w:t>Alloue et redistribue les fonds de la CNSS selon les besoins des Agences</w:t>
                            </w:r>
                          </w:p>
                          <w:p w14:paraId="48B711A9" w14:textId="77777777" w:rsidR="00C80F3D" w:rsidRPr="00B229D4" w:rsidRDefault="00C80F3D" w:rsidP="007D18BD">
                            <w:pPr>
                              <w:numPr>
                                <w:ilvl w:val="0"/>
                                <w:numId w:val="7"/>
                              </w:numPr>
                              <w:spacing w:before="0" w:after="0" w:line="240" w:lineRule="auto"/>
                              <w:jc w:val="both"/>
                              <w:rPr>
                                <w:rFonts w:ascii="Trebuchet MS" w:hAnsi="Trebuchet MS"/>
                                <w:sz w:val="22"/>
                                <w:szCs w:val="22"/>
                                <w:lang w:val="fr-FR"/>
                              </w:rPr>
                            </w:pPr>
                            <w:r w:rsidRPr="00B229D4">
                              <w:rPr>
                                <w:rFonts w:ascii="Trebuchet MS" w:hAnsi="Trebuchet MS"/>
                                <w:b/>
                                <w:sz w:val="22"/>
                                <w:szCs w:val="22"/>
                                <w:lang w:val="fr-FR"/>
                              </w:rPr>
                              <w:t>Conventionne</w:t>
                            </w:r>
                            <w:r w:rsidRPr="00B229D4">
                              <w:rPr>
                                <w:rFonts w:ascii="Trebuchet MS" w:hAnsi="Trebuchet MS"/>
                                <w:sz w:val="22"/>
                                <w:szCs w:val="22"/>
                                <w:lang w:val="fr-FR"/>
                              </w:rPr>
                              <w:t xml:space="preserve"> (avec les autorités, le fonds dédié, les prestataires de soins)</w:t>
                            </w:r>
                          </w:p>
                          <w:p w14:paraId="322D6746" w14:textId="77777777" w:rsidR="00C80F3D" w:rsidRPr="00B229D4" w:rsidRDefault="00C80F3D" w:rsidP="007D18BD">
                            <w:pPr>
                              <w:numPr>
                                <w:ilvl w:val="0"/>
                                <w:numId w:val="7"/>
                              </w:numPr>
                              <w:spacing w:before="0" w:after="0" w:line="240" w:lineRule="auto"/>
                              <w:jc w:val="both"/>
                              <w:rPr>
                                <w:rFonts w:ascii="Trebuchet MS" w:hAnsi="Trebuchet MS"/>
                                <w:sz w:val="22"/>
                                <w:szCs w:val="22"/>
                                <w:lang w:val="fr-FR"/>
                              </w:rPr>
                            </w:pPr>
                            <w:r w:rsidRPr="00B229D4">
                              <w:rPr>
                                <w:rFonts w:ascii="Trebuchet MS" w:hAnsi="Trebuchet MS"/>
                                <w:b/>
                                <w:sz w:val="22"/>
                                <w:szCs w:val="22"/>
                                <w:lang w:val="fr-FR"/>
                              </w:rPr>
                              <w:t>Supervise</w:t>
                            </w:r>
                            <w:r w:rsidRPr="00B229D4">
                              <w:rPr>
                                <w:rFonts w:ascii="Trebuchet MS" w:hAnsi="Trebuchet MS"/>
                                <w:sz w:val="22"/>
                                <w:szCs w:val="22"/>
                                <w:lang w:val="fr-FR"/>
                              </w:rPr>
                              <w:t xml:space="preserve"> (la menée des activités, la qualité des activités, la qualité des prestations, les réclamations, les calculs de suivi des dépenses santé et les statistiques)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43FACE" id="Text Box 71" o:spid="_x0000_s1041" type="#_x0000_t202" style="position:absolute;left:0;text-align:left;margin-left:209.95pt;margin-top:105.75pt;width:282.1pt;height:146.8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" filled="f" stroked="f" strokecolor="white">
                <v:textbox>
                  <w:txbxContent>
                    <w:p w14:paraId="32D4DBF5" w14:textId="77777777" w:rsidR="00C80F3D" w:rsidRPr="00B229D4" w:rsidRDefault="00C80F3D" w:rsidP="007D18BD">
                      <w:pPr>
                        <w:numPr>
                          <w:ilvl w:val="0"/>
                          <w:numId w:val="7"/>
                        </w:numPr>
                        <w:spacing w:before="0" w:after="0" w:line="240" w:lineRule="auto"/>
                        <w:jc w:val="both"/>
                        <w:rPr>
                          <w:rFonts w:ascii="Trebuchet MS" w:hAnsi="Trebuchet MS"/>
                          <w:sz w:val="22"/>
                          <w:szCs w:val="22"/>
                          <w:lang w:val="fr-FR"/>
                        </w:rPr>
                      </w:pPr>
                      <w:r w:rsidRPr="00B229D4">
                        <w:rPr>
                          <w:rFonts w:ascii="Trebuchet MS" w:hAnsi="Trebuchet MS"/>
                          <w:b/>
                          <w:sz w:val="22"/>
                          <w:szCs w:val="22"/>
                          <w:lang w:val="fr-FR"/>
                        </w:rPr>
                        <w:t>Planifie et décide</w:t>
                      </w:r>
                      <w:r w:rsidRPr="00B229D4">
                        <w:rPr>
                          <w:rFonts w:ascii="Trebuchet MS" w:hAnsi="Trebuchet MS"/>
                          <w:sz w:val="22"/>
                          <w:szCs w:val="22"/>
                          <w:lang w:val="fr-FR"/>
                        </w:rPr>
                        <w:t> (budget, activités, produits, ouverture d’Agences, travail avec les interfaces régionales)</w:t>
                      </w:r>
                    </w:p>
                    <w:p w14:paraId="2B070E29" w14:textId="77777777" w:rsidR="00C80F3D" w:rsidRPr="00B229D4" w:rsidRDefault="00C80F3D" w:rsidP="007D18BD">
                      <w:pPr>
                        <w:numPr>
                          <w:ilvl w:val="0"/>
                          <w:numId w:val="7"/>
                        </w:numPr>
                        <w:spacing w:before="0" w:after="0" w:line="240" w:lineRule="auto"/>
                        <w:jc w:val="both"/>
                        <w:rPr>
                          <w:rFonts w:ascii="Trebuchet MS" w:hAnsi="Trebuchet MS"/>
                          <w:sz w:val="22"/>
                          <w:szCs w:val="22"/>
                          <w:lang w:val="fr-FR"/>
                        </w:rPr>
                      </w:pPr>
                      <w:r w:rsidRPr="00B229D4">
                        <w:rPr>
                          <w:rFonts w:ascii="Trebuchet MS" w:hAnsi="Trebuchet MS"/>
                          <w:b/>
                          <w:sz w:val="22"/>
                          <w:szCs w:val="22"/>
                          <w:lang w:val="fr-FR"/>
                        </w:rPr>
                        <w:t>Alloue et redistribue les fonds de la CNSS selon les besoins des Agences</w:t>
                      </w:r>
                    </w:p>
                    <w:p w14:paraId="48B711A9" w14:textId="77777777" w:rsidR="00C80F3D" w:rsidRPr="00B229D4" w:rsidRDefault="00C80F3D" w:rsidP="007D18BD">
                      <w:pPr>
                        <w:numPr>
                          <w:ilvl w:val="0"/>
                          <w:numId w:val="7"/>
                        </w:numPr>
                        <w:spacing w:before="0" w:after="0" w:line="240" w:lineRule="auto"/>
                        <w:jc w:val="both"/>
                        <w:rPr>
                          <w:rFonts w:ascii="Trebuchet MS" w:hAnsi="Trebuchet MS"/>
                          <w:sz w:val="22"/>
                          <w:szCs w:val="22"/>
                          <w:lang w:val="fr-FR"/>
                        </w:rPr>
                      </w:pPr>
                      <w:r w:rsidRPr="00B229D4">
                        <w:rPr>
                          <w:rFonts w:ascii="Trebuchet MS" w:hAnsi="Trebuchet MS"/>
                          <w:b/>
                          <w:sz w:val="22"/>
                          <w:szCs w:val="22"/>
                          <w:lang w:val="fr-FR"/>
                        </w:rPr>
                        <w:t>Conventionne</w:t>
                      </w:r>
                      <w:r w:rsidRPr="00B229D4">
                        <w:rPr>
                          <w:rFonts w:ascii="Trebuchet MS" w:hAnsi="Trebuchet MS"/>
                          <w:sz w:val="22"/>
                          <w:szCs w:val="22"/>
                          <w:lang w:val="fr-FR"/>
                        </w:rPr>
                        <w:t xml:space="preserve"> (avec les autorités, le fonds dédié, les prestataires de soins)</w:t>
                      </w:r>
                    </w:p>
                    <w:p w14:paraId="322D6746" w14:textId="77777777" w:rsidR="00C80F3D" w:rsidRPr="00B229D4" w:rsidRDefault="00C80F3D" w:rsidP="007D18BD">
                      <w:pPr>
                        <w:numPr>
                          <w:ilvl w:val="0"/>
                          <w:numId w:val="7"/>
                        </w:numPr>
                        <w:spacing w:before="0" w:after="0" w:line="240" w:lineRule="auto"/>
                        <w:jc w:val="both"/>
                        <w:rPr>
                          <w:rFonts w:ascii="Trebuchet MS" w:hAnsi="Trebuchet MS"/>
                          <w:sz w:val="22"/>
                          <w:szCs w:val="22"/>
                          <w:lang w:val="fr-FR"/>
                        </w:rPr>
                      </w:pPr>
                      <w:r w:rsidRPr="00B229D4">
                        <w:rPr>
                          <w:rFonts w:ascii="Trebuchet MS" w:hAnsi="Trebuchet MS"/>
                          <w:b/>
                          <w:sz w:val="22"/>
                          <w:szCs w:val="22"/>
                          <w:lang w:val="fr-FR"/>
                        </w:rPr>
                        <w:t>Supervise</w:t>
                      </w:r>
                      <w:r w:rsidRPr="00B229D4">
                        <w:rPr>
                          <w:rFonts w:ascii="Trebuchet MS" w:hAnsi="Trebuchet MS"/>
                          <w:sz w:val="22"/>
                          <w:szCs w:val="22"/>
                          <w:lang w:val="fr-FR"/>
                        </w:rPr>
                        <w:t xml:space="preserve"> (la menée des activités, la qualité des activités, la qualité des prestations, les réclamations, les calculs de suivi des dépenses santé et les statistiques)</w:t>
                      </w:r>
                    </w:p>
                  </w:txbxContent>
                </v:textbox>
              </v:shape>
            </w:pict>
          </mc:Fallback>
        </mc:AlternateContent>
      </w:r>
      <w:r>
        <w:rPr>
          <w:rFonts w:ascii="Trebuchet MS" w:hAnsi="Trebuchet MS" w:cs="Calibri"/>
          <w:noProof/>
          <w:sz w:val="24"/>
          <w:szCs w:val="24"/>
          <w:lang w:val="de-DE" w:eastAsia="de-DE" w:bidi="ar-SA"/>
        </w:rPr>
        <mc:AlternateContent>
          <mc:Choice Requires="wps">
            <w:drawing>
              <wp:anchor distT="0" distB="0" distL="114300" distR="114300" simplePos="0" relativeHeight="251655680" behindDoc="0" locked="0" layoutInCell="1" allowOverlap="1" wp14:anchorId="1FE4C285" wp14:editId="26071E57">
                <wp:simplePos x="0" y="0"/>
                <wp:positionH relativeFrom="column">
                  <wp:posOffset>71755</wp:posOffset>
                </wp:positionH>
                <wp:positionV relativeFrom="paragraph">
                  <wp:posOffset>59055</wp:posOffset>
                </wp:positionV>
                <wp:extent cx="2390775" cy="493395"/>
                <wp:effectExtent l="24130" t="20955" r="33020" b="47625"/>
                <wp:wrapNone/>
                <wp:docPr id="108" name="AutoShap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0775" cy="493395"/>
                        </a:xfrm>
                        <a:prstGeom prst="roundRect">
                          <a:avLst>
                            <a:gd name="adj" fmla="val 16667"/>
                          </a:avLst>
                        </a:prstGeom>
                        <a:solidFill>
                          <a:srgbClr val="4BACC6"/>
                        </a:solidFill>
                        <a:ln w="38100">
                          <a:solidFill>
                            <a:srgbClr val="F2F2F2"/>
                          </a:solidFill>
                          <a:round/>
                          <a:headEnd/>
                          <a:tailEnd/>
                        </a:ln>
                        <a:effectLst>
                          <a:outerShdw dist="28398" dir="3806097" algn="ctr" rotWithShape="0">
                            <a:srgbClr val="205867">
                              <a:alpha val="50000"/>
                            </a:srgbClr>
                          </a:outerShdw>
                        </a:effectLst>
                      </wps:spPr>
                      <wps:txbx>
                        <w:txbxContent>
                          <w:p w14:paraId="29AEAAF6" w14:textId="77777777" w:rsidR="00C80F3D" w:rsidRPr="00E954DE" w:rsidRDefault="00C80F3D" w:rsidP="00E50751">
                            <w:pPr>
                              <w:spacing w:before="0" w:after="0" w:line="240" w:lineRule="auto"/>
                              <w:ind w:right="-259"/>
                              <w:jc w:val="center"/>
                              <w:rPr>
                                <w:rFonts w:ascii="Trebuchet MS" w:hAnsi="Trebuchet MS"/>
                                <w:b/>
                                <w:sz w:val="22"/>
                                <w:szCs w:val="22"/>
                                <w:lang w:val="fr-FR"/>
                              </w:rPr>
                            </w:pPr>
                            <w:r>
                              <w:rPr>
                                <w:rFonts w:ascii="Trebuchet MS" w:hAnsi="Trebuchet MS"/>
                                <w:b/>
                                <w:sz w:val="22"/>
                                <w:szCs w:val="22"/>
                                <w:lang w:val="fr-FR"/>
                              </w:rPr>
                              <w:t>Le Conseil d’administration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FE4C285" id="AutoShape 155" o:spid="_x0000_s1042" style="position:absolute;left:0;text-align:left;margin-left:5.65pt;margin-top:4.65pt;width:188.25pt;height:38.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" fillcolor="#4bacc6" strokecolor="#f2f2f2" strokeweight="3pt">
                <v:shadow on="t" color="#205867" opacity=".5" offset="1pt"/>
                <v:textbox>
                  <w:txbxContent>
                    <w:p w14:paraId="29AEAAF6" w14:textId="77777777" w:rsidR="00C80F3D" w:rsidRPr="00E954DE" w:rsidRDefault="00C80F3D" w:rsidP="00E50751">
                      <w:pPr>
                        <w:spacing w:before="0" w:after="0" w:line="240" w:lineRule="auto"/>
                        <w:ind w:right="-259"/>
                        <w:jc w:val="center"/>
                        <w:rPr>
                          <w:rFonts w:ascii="Trebuchet MS" w:hAnsi="Trebuchet MS"/>
                          <w:b/>
                          <w:sz w:val="22"/>
                          <w:szCs w:val="22"/>
                          <w:lang w:val="fr-FR"/>
                        </w:rPr>
                      </w:pPr>
                      <w:r>
                        <w:rPr>
                          <w:rFonts w:ascii="Trebuchet MS" w:hAnsi="Trebuchet MS"/>
                          <w:b/>
                          <w:sz w:val="22"/>
                          <w:szCs w:val="22"/>
                          <w:lang w:val="fr-FR"/>
                        </w:rPr>
                        <w:t>Le Conseil d’administration</w:t>
                      </w:r>
                    </w:p>
                  </w:txbxContent>
                </v:textbox>
              </v:roundrect>
            </w:pict>
          </mc:Fallback>
        </mc:AlternateContent>
      </w:r>
      <w:r>
        <w:rPr>
          <w:rFonts w:ascii="Trebuchet MS" w:hAnsi="Trebuchet MS" w:cs="Calibri"/>
          <w:noProof/>
          <w:sz w:val="24"/>
          <w:szCs w:val="24"/>
          <w:lang w:val="de-DE" w:eastAsia="de-DE" w:bidi="ar-SA"/>
        </w:rPr>
        <mc:AlternateContent>
          <mc:Choice Requires="wps">
            <w:drawing>
              <wp:anchor distT="0" distB="0" distL="114300" distR="114300" simplePos="0" relativeHeight="251656704" behindDoc="0" locked="0" layoutInCell="1" allowOverlap="1" wp14:anchorId="7A23C805" wp14:editId="49BD4E8B">
                <wp:simplePos x="0" y="0"/>
                <wp:positionH relativeFrom="column">
                  <wp:posOffset>1262380</wp:posOffset>
                </wp:positionH>
                <wp:positionV relativeFrom="paragraph">
                  <wp:posOffset>628015</wp:posOffset>
                </wp:positionV>
                <wp:extent cx="0" cy="807720"/>
                <wp:effectExtent l="90805" t="27940" r="90170" b="31115"/>
                <wp:wrapNone/>
                <wp:docPr id="107" name="Auto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7720"/>
                        </a:xfrm>
                        <a:prstGeom prst="straightConnector1">
                          <a:avLst/>
                        </a:prstGeom>
                        <a:noFill/>
                        <a:ln w="38100">
                          <a:solidFill>
                            <a:srgbClr val="0070C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2C0D3D7" id="AutoShape 156" o:spid="_x0000_s1026" type="#_x0000_t32" style="position:absolute;margin-left:99.4pt;margin-top:49.45pt;width:0;height:63.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" strokecolor="#0070c0" strokeweight="3pt">
                <v:stroke endarrow="block"/>
                <v:shadow color="#243f60" opacity=".5" offset="1pt"/>
              </v:shape>
            </w:pict>
          </mc:Fallback>
        </mc:AlternateContent>
      </w:r>
      <w:r>
        <w:rPr>
          <w:rFonts w:ascii="Trebuchet MS" w:hAnsi="Trebuchet MS" w:cs="Calibri"/>
          <w:noProof/>
          <w:sz w:val="24"/>
          <w:szCs w:val="24"/>
          <w:lang w:val="de-DE" w:eastAsia="de-DE" w:bidi="ar-SA"/>
        </w:rPr>
        <mc:AlternateContent>
          <mc:Choice Requires="wps">
            <w:drawing>
              <wp:anchor distT="0" distB="0" distL="114300" distR="114300" simplePos="0" relativeHeight="251650560" behindDoc="0" locked="0" layoutInCell="1" allowOverlap="1" wp14:anchorId="7E7B0588" wp14:editId="509026D8">
                <wp:simplePos x="0" y="0"/>
                <wp:positionH relativeFrom="column">
                  <wp:posOffset>-337820</wp:posOffset>
                </wp:positionH>
                <wp:positionV relativeFrom="paragraph">
                  <wp:posOffset>1479550</wp:posOffset>
                </wp:positionV>
                <wp:extent cx="3183890" cy="1390015"/>
                <wp:effectExtent l="24130" t="22225" r="40005" b="45085"/>
                <wp:wrapNone/>
                <wp:docPr id="106"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3890" cy="1390015"/>
                        </a:xfrm>
                        <a:prstGeom prst="roundRect">
                          <a:avLst>
                            <a:gd name="adj" fmla="val 16667"/>
                          </a:avLst>
                        </a:prstGeom>
                        <a:solidFill>
                          <a:srgbClr val="4BACC6"/>
                        </a:solidFill>
                        <a:ln w="38100">
                          <a:solidFill>
                            <a:srgbClr val="F2F2F2"/>
                          </a:solidFill>
                          <a:round/>
                          <a:headEnd/>
                          <a:tailEnd/>
                        </a:ln>
                        <a:effectLst>
                          <a:outerShdw dist="28398" dir="3806097" algn="ctr" rotWithShape="0">
                            <a:srgbClr val="205867">
                              <a:alpha val="50000"/>
                            </a:srgbClr>
                          </a:outerShdw>
                        </a:effectLst>
                      </wps:spPr>
                      <wps:txbx>
                        <w:txbxContent>
                          <w:p w14:paraId="5D7B7FE3" w14:textId="77777777" w:rsidR="00C80F3D" w:rsidRPr="00E954DE" w:rsidRDefault="00C80F3D" w:rsidP="0042573C">
                            <w:pPr>
                              <w:spacing w:before="0" w:after="0" w:line="240" w:lineRule="auto"/>
                              <w:ind w:left="284"/>
                              <w:jc w:val="center"/>
                              <w:rPr>
                                <w:rFonts w:ascii="Trebuchet MS" w:hAnsi="Trebuchet MS"/>
                                <w:b/>
                                <w:sz w:val="22"/>
                                <w:szCs w:val="22"/>
                                <w:lang w:val="fr-FR"/>
                              </w:rPr>
                            </w:pPr>
                            <w:r>
                              <w:rPr>
                                <w:rFonts w:ascii="Trebuchet MS" w:hAnsi="Trebuchet MS"/>
                                <w:b/>
                                <w:sz w:val="22"/>
                                <w:szCs w:val="22"/>
                                <w:lang w:val="fr-FR"/>
                              </w:rPr>
                              <w:t>CNSS Siège</w:t>
                            </w:r>
                          </w:p>
                          <w:p w14:paraId="65E60845" w14:textId="77777777" w:rsidR="00C80F3D" w:rsidRPr="00E954DE" w:rsidRDefault="00C80F3D" w:rsidP="0042573C">
                            <w:pPr>
                              <w:spacing w:before="0" w:after="0" w:line="240" w:lineRule="auto"/>
                              <w:ind w:left="284"/>
                              <w:jc w:val="center"/>
                              <w:rPr>
                                <w:rFonts w:ascii="Trebuchet MS" w:hAnsi="Trebuchet MS"/>
                                <w:b/>
                                <w:sz w:val="22"/>
                                <w:szCs w:val="22"/>
                                <w:lang w:val="fr-FR"/>
                              </w:rPr>
                            </w:pPr>
                          </w:p>
                          <w:p w14:paraId="44D832FB" w14:textId="77777777" w:rsidR="00C80F3D" w:rsidRPr="00E954DE" w:rsidRDefault="00C80F3D" w:rsidP="00A63306">
                            <w:pPr>
                              <w:numPr>
                                <w:ilvl w:val="0"/>
                                <w:numId w:val="3"/>
                              </w:numPr>
                              <w:spacing w:before="0" w:after="0" w:line="240" w:lineRule="auto"/>
                              <w:ind w:left="284" w:firstLine="0"/>
                              <w:rPr>
                                <w:rFonts w:ascii="Trebuchet MS" w:hAnsi="Trebuchet MS"/>
                                <w:sz w:val="22"/>
                                <w:szCs w:val="22"/>
                                <w:lang w:val="fr-FR"/>
                              </w:rPr>
                            </w:pPr>
                            <w:r w:rsidRPr="00E954DE">
                              <w:rPr>
                                <w:rFonts w:ascii="Trebuchet MS" w:hAnsi="Trebuchet MS"/>
                                <w:sz w:val="22"/>
                                <w:szCs w:val="22"/>
                                <w:lang w:val="fr-FR"/>
                              </w:rPr>
                              <w:t>Directeur général et ordonnateur</w:t>
                            </w:r>
                          </w:p>
                          <w:p w14:paraId="3528A0F3" w14:textId="77777777" w:rsidR="00C80F3D" w:rsidRPr="00E954DE" w:rsidRDefault="00C80F3D" w:rsidP="00A63306">
                            <w:pPr>
                              <w:numPr>
                                <w:ilvl w:val="0"/>
                                <w:numId w:val="3"/>
                              </w:numPr>
                              <w:spacing w:before="0" w:after="0" w:line="240" w:lineRule="auto"/>
                              <w:ind w:left="284" w:firstLine="0"/>
                              <w:rPr>
                                <w:rFonts w:ascii="Trebuchet MS" w:hAnsi="Trebuchet MS"/>
                                <w:sz w:val="22"/>
                                <w:szCs w:val="22"/>
                                <w:lang w:val="fr-FR"/>
                              </w:rPr>
                            </w:pPr>
                            <w:r w:rsidRPr="00E954DE">
                              <w:rPr>
                                <w:rFonts w:ascii="Trebuchet MS" w:hAnsi="Trebuchet MS"/>
                                <w:sz w:val="22"/>
                                <w:szCs w:val="22"/>
                                <w:lang w:val="fr-FR"/>
                              </w:rPr>
                              <w:t>Comptable du Trésor Public</w:t>
                            </w:r>
                          </w:p>
                          <w:p w14:paraId="72B354FA" w14:textId="77777777" w:rsidR="00C80F3D" w:rsidRPr="00E954DE" w:rsidRDefault="00C80F3D" w:rsidP="00B229D4">
                            <w:pPr>
                              <w:numPr>
                                <w:ilvl w:val="0"/>
                                <w:numId w:val="3"/>
                              </w:numPr>
                              <w:spacing w:before="0" w:after="0" w:line="240" w:lineRule="auto"/>
                              <w:ind w:left="709" w:hanging="425"/>
                              <w:rPr>
                                <w:rFonts w:ascii="Trebuchet MS" w:hAnsi="Trebuchet MS"/>
                                <w:sz w:val="22"/>
                                <w:szCs w:val="22"/>
                                <w:lang w:val="fr-FR"/>
                              </w:rPr>
                            </w:pPr>
                            <w:r>
                              <w:rPr>
                                <w:rFonts w:ascii="Trebuchet MS" w:hAnsi="Trebuchet MS"/>
                                <w:sz w:val="22"/>
                                <w:szCs w:val="22"/>
                                <w:lang w:val="fr-FR"/>
                              </w:rPr>
                              <w:t>Service</w:t>
                            </w:r>
                            <w:r w:rsidRPr="00E954DE">
                              <w:rPr>
                                <w:rFonts w:ascii="Trebuchet MS" w:hAnsi="Trebuchet MS"/>
                                <w:sz w:val="22"/>
                                <w:szCs w:val="22"/>
                                <w:lang w:val="fr-FR"/>
                              </w:rPr>
                              <w:t>s légal, communication, technique et administratif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E7B0588" id="AutoShape 66" o:spid="_x0000_s1043" style="position:absolute;left:0;text-align:left;margin-left:-26.6pt;margin-top:116.5pt;width:250.7pt;height:109.4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" fillcolor="#4bacc6" strokecolor="#f2f2f2" strokeweight="3pt">
                <v:shadow on="t" color="#205867" opacity=".5" offset="1pt"/>
                <v:textbox>
                  <w:txbxContent>
                    <w:p w14:paraId="5D7B7FE3" w14:textId="77777777" w:rsidR="00C80F3D" w:rsidRPr="00E954DE" w:rsidRDefault="00C80F3D" w:rsidP="0042573C">
                      <w:pPr>
                        <w:spacing w:before="0" w:after="0" w:line="240" w:lineRule="auto"/>
                        <w:ind w:left="284"/>
                        <w:jc w:val="center"/>
                        <w:rPr>
                          <w:rFonts w:ascii="Trebuchet MS" w:hAnsi="Trebuchet MS"/>
                          <w:b/>
                          <w:sz w:val="22"/>
                          <w:szCs w:val="22"/>
                          <w:lang w:val="fr-FR"/>
                        </w:rPr>
                      </w:pPr>
                      <w:r>
                        <w:rPr>
                          <w:rFonts w:ascii="Trebuchet MS" w:hAnsi="Trebuchet MS"/>
                          <w:b/>
                          <w:sz w:val="22"/>
                          <w:szCs w:val="22"/>
                          <w:lang w:val="fr-FR"/>
                        </w:rPr>
                        <w:t>CNSS Siège</w:t>
                      </w:r>
                    </w:p>
                    <w:p w14:paraId="65E60845" w14:textId="77777777" w:rsidR="00C80F3D" w:rsidRPr="00E954DE" w:rsidRDefault="00C80F3D" w:rsidP="0042573C">
                      <w:pPr>
                        <w:spacing w:before="0" w:after="0" w:line="240" w:lineRule="auto"/>
                        <w:ind w:left="284"/>
                        <w:jc w:val="center"/>
                        <w:rPr>
                          <w:rFonts w:ascii="Trebuchet MS" w:hAnsi="Trebuchet MS"/>
                          <w:b/>
                          <w:sz w:val="22"/>
                          <w:szCs w:val="22"/>
                          <w:lang w:val="fr-FR"/>
                        </w:rPr>
                      </w:pPr>
                    </w:p>
                    <w:p w14:paraId="44D832FB" w14:textId="77777777" w:rsidR="00C80F3D" w:rsidRPr="00E954DE" w:rsidRDefault="00C80F3D" w:rsidP="00A63306">
                      <w:pPr>
                        <w:numPr>
                          <w:ilvl w:val="0"/>
                          <w:numId w:val="3"/>
                        </w:numPr>
                        <w:spacing w:before="0" w:after="0" w:line="240" w:lineRule="auto"/>
                        <w:ind w:left="284" w:firstLine="0"/>
                        <w:rPr>
                          <w:rFonts w:ascii="Trebuchet MS" w:hAnsi="Trebuchet MS"/>
                          <w:sz w:val="22"/>
                          <w:szCs w:val="22"/>
                          <w:lang w:val="fr-FR"/>
                        </w:rPr>
                      </w:pPr>
                      <w:r w:rsidRPr="00E954DE">
                        <w:rPr>
                          <w:rFonts w:ascii="Trebuchet MS" w:hAnsi="Trebuchet MS"/>
                          <w:sz w:val="22"/>
                          <w:szCs w:val="22"/>
                          <w:lang w:val="fr-FR"/>
                        </w:rPr>
                        <w:t>Directeur général et ordonnateur</w:t>
                      </w:r>
                    </w:p>
                    <w:p w14:paraId="3528A0F3" w14:textId="77777777" w:rsidR="00C80F3D" w:rsidRPr="00E954DE" w:rsidRDefault="00C80F3D" w:rsidP="00A63306">
                      <w:pPr>
                        <w:numPr>
                          <w:ilvl w:val="0"/>
                          <w:numId w:val="3"/>
                        </w:numPr>
                        <w:spacing w:before="0" w:after="0" w:line="240" w:lineRule="auto"/>
                        <w:ind w:left="284" w:firstLine="0"/>
                        <w:rPr>
                          <w:rFonts w:ascii="Trebuchet MS" w:hAnsi="Trebuchet MS"/>
                          <w:sz w:val="22"/>
                          <w:szCs w:val="22"/>
                          <w:lang w:val="fr-FR"/>
                        </w:rPr>
                      </w:pPr>
                      <w:r w:rsidRPr="00E954DE">
                        <w:rPr>
                          <w:rFonts w:ascii="Trebuchet MS" w:hAnsi="Trebuchet MS"/>
                          <w:sz w:val="22"/>
                          <w:szCs w:val="22"/>
                          <w:lang w:val="fr-FR"/>
                        </w:rPr>
                        <w:t>Comptable du Trésor Public</w:t>
                      </w:r>
                    </w:p>
                    <w:p w14:paraId="72B354FA" w14:textId="77777777" w:rsidR="00C80F3D" w:rsidRPr="00E954DE" w:rsidRDefault="00C80F3D" w:rsidP="00B229D4">
                      <w:pPr>
                        <w:numPr>
                          <w:ilvl w:val="0"/>
                          <w:numId w:val="3"/>
                        </w:numPr>
                        <w:spacing w:before="0" w:after="0" w:line="240" w:lineRule="auto"/>
                        <w:ind w:left="709" w:hanging="425"/>
                        <w:rPr>
                          <w:rFonts w:ascii="Trebuchet MS" w:hAnsi="Trebuchet MS"/>
                          <w:sz w:val="22"/>
                          <w:szCs w:val="22"/>
                          <w:lang w:val="fr-FR"/>
                        </w:rPr>
                      </w:pPr>
                      <w:r>
                        <w:rPr>
                          <w:rFonts w:ascii="Trebuchet MS" w:hAnsi="Trebuchet MS"/>
                          <w:sz w:val="22"/>
                          <w:szCs w:val="22"/>
                          <w:lang w:val="fr-FR"/>
                        </w:rPr>
                        <w:t>Service</w:t>
                      </w:r>
                      <w:r w:rsidRPr="00E954DE">
                        <w:rPr>
                          <w:rFonts w:ascii="Trebuchet MS" w:hAnsi="Trebuchet MS"/>
                          <w:sz w:val="22"/>
                          <w:szCs w:val="22"/>
                          <w:lang w:val="fr-FR"/>
                        </w:rPr>
                        <w:t>s légal, communication, technique et administratif</w:t>
                      </w:r>
                    </w:p>
                  </w:txbxContent>
                </v:textbox>
              </v:roundrect>
            </w:pict>
          </mc:Fallback>
        </mc:AlternateContent>
      </w:r>
      <w:r>
        <w:rPr>
          <w:rFonts w:ascii="Trebuchet MS" w:hAnsi="Trebuchet MS" w:cs="Calibri"/>
          <w:noProof/>
          <w:sz w:val="24"/>
          <w:szCs w:val="24"/>
          <w:lang w:val="de-DE" w:eastAsia="de-DE" w:bidi="ar-SA"/>
        </w:rPr>
        <mc:AlternateContent>
          <mc:Choice Requires="wps">
            <w:drawing>
              <wp:anchor distT="0" distB="0" distL="114300" distR="114300" simplePos="0" relativeHeight="251654656" behindDoc="0" locked="0" layoutInCell="1" allowOverlap="1" wp14:anchorId="452F10CC" wp14:editId="39A44444">
                <wp:simplePos x="0" y="0"/>
                <wp:positionH relativeFrom="column">
                  <wp:posOffset>1243330</wp:posOffset>
                </wp:positionH>
                <wp:positionV relativeFrom="paragraph">
                  <wp:posOffset>2938145</wp:posOffset>
                </wp:positionV>
                <wp:extent cx="635" cy="729615"/>
                <wp:effectExtent l="90805" t="23495" r="89535" b="37465"/>
                <wp:wrapNone/>
                <wp:docPr id="105"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29615"/>
                        </a:xfrm>
                        <a:prstGeom prst="straightConnector1">
                          <a:avLst/>
                        </a:prstGeom>
                        <a:noFill/>
                        <a:ln w="38100">
                          <a:solidFill>
                            <a:srgbClr val="0070C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D15E564" id="AutoShape 70" o:spid="_x0000_s1026" type="#_x0000_t32" style="position:absolute;margin-left:97.9pt;margin-top:231.35pt;width:.05pt;height:57.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" strokecolor="#0070c0" strokeweight="3pt">
                <v:stroke endarrow="block"/>
                <v:shadow color="#243f60" opacity=".5" offset="1pt"/>
              </v:shape>
            </w:pict>
          </mc:Fallback>
        </mc:AlternateContent>
      </w:r>
      <w:r>
        <w:rPr>
          <w:rFonts w:ascii="Trebuchet MS" w:hAnsi="Trebuchet MS" w:cs="Calibri"/>
          <w:noProof/>
          <w:sz w:val="24"/>
          <w:szCs w:val="24"/>
          <w:lang w:val="de-DE" w:eastAsia="de-DE" w:bidi="ar-SA"/>
        </w:rPr>
        <mc:AlternateContent>
          <mc:Choice Requires="wps">
            <w:drawing>
              <wp:anchor distT="0" distB="0" distL="114300" distR="114300" simplePos="0" relativeHeight="251646464" behindDoc="0" locked="0" layoutInCell="1" allowOverlap="1" wp14:anchorId="6DDBBC97" wp14:editId="21DEEF88">
                <wp:simplePos x="0" y="0"/>
                <wp:positionH relativeFrom="column">
                  <wp:posOffset>2443480</wp:posOffset>
                </wp:positionH>
                <wp:positionV relativeFrom="paragraph">
                  <wp:posOffset>31115</wp:posOffset>
                </wp:positionV>
                <wp:extent cx="3434715" cy="777875"/>
                <wp:effectExtent l="0" t="2540" r="0" b="635"/>
                <wp:wrapNone/>
                <wp:docPr id="104"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4715" cy="777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1A6AC084" w14:textId="77777777" w:rsidR="00C80F3D" w:rsidRPr="007601C4" w:rsidRDefault="00C80F3D" w:rsidP="007D18BD">
                            <w:pPr>
                              <w:numPr>
                                <w:ilvl w:val="0"/>
                                <w:numId w:val="7"/>
                              </w:numPr>
                              <w:spacing w:before="0" w:after="0" w:line="240" w:lineRule="auto"/>
                              <w:jc w:val="both"/>
                              <w:rPr>
                                <w:rFonts w:ascii="Trebuchet MS" w:hAnsi="Trebuchet MS"/>
                                <w:sz w:val="22"/>
                                <w:szCs w:val="22"/>
                                <w:highlight w:val="yellow"/>
                                <w:lang w:val="fr-FR"/>
                              </w:rPr>
                            </w:pPr>
                            <w:r w:rsidRPr="002E42FF">
                              <w:rPr>
                                <w:rFonts w:ascii="Trebuchet MS" w:hAnsi="Trebuchet MS"/>
                                <w:b/>
                                <w:sz w:val="22"/>
                                <w:szCs w:val="22"/>
                                <w:highlight w:val="yellow"/>
                                <w:lang w:val="fr-FR"/>
                              </w:rPr>
                              <w:t xml:space="preserve">S’assure </w:t>
                            </w:r>
                            <w:r w:rsidRPr="002E42FF">
                              <w:rPr>
                                <w:rFonts w:ascii="Trebuchet MS" w:hAnsi="Trebuchet MS"/>
                                <w:sz w:val="22"/>
                                <w:szCs w:val="22"/>
                                <w:highlight w:val="yellow"/>
                                <w:lang w:val="fr-FR"/>
                              </w:rPr>
                              <w:t>que les activités sont menées dans le respect des orientations stratégiques de la CSU</w:t>
                            </w:r>
                            <w:r>
                              <w:rPr>
                                <w:rFonts w:ascii="Trebuchet MS" w:hAnsi="Trebuchet MS"/>
                                <w:sz w:val="22"/>
                                <w:szCs w:val="22"/>
                                <w:highlight w:val="yellow"/>
                                <w:lang w:val="fr-FR"/>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DBBC97" id="Text Box 157" o:spid="_x0000_s1044" type="#_x0000_t202" style="position:absolute;left:0;text-align:left;margin-left:192.4pt;margin-top:2.45pt;width:270.45pt;height:61.2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" filled="f" stroked="f" strokecolor="white">
                <v:textbox>
                  <w:txbxContent>
                    <w:p w14:paraId="1A6AC084" w14:textId="77777777" w:rsidR="00C80F3D" w:rsidRPr="007601C4" w:rsidRDefault="00C80F3D" w:rsidP="007D18BD">
                      <w:pPr>
                        <w:numPr>
                          <w:ilvl w:val="0"/>
                          <w:numId w:val="7"/>
                        </w:numPr>
                        <w:spacing w:before="0" w:after="0" w:line="240" w:lineRule="auto"/>
                        <w:jc w:val="both"/>
                        <w:rPr>
                          <w:rFonts w:ascii="Trebuchet MS" w:hAnsi="Trebuchet MS"/>
                          <w:sz w:val="22"/>
                          <w:szCs w:val="22"/>
                          <w:highlight w:val="yellow"/>
                          <w:lang w:val="fr-FR"/>
                        </w:rPr>
                      </w:pPr>
                      <w:r w:rsidRPr="002E42FF">
                        <w:rPr>
                          <w:rFonts w:ascii="Trebuchet MS" w:hAnsi="Trebuchet MS"/>
                          <w:b/>
                          <w:sz w:val="22"/>
                          <w:szCs w:val="22"/>
                          <w:highlight w:val="yellow"/>
                          <w:lang w:val="fr-FR"/>
                        </w:rPr>
                        <w:t xml:space="preserve">S’assure </w:t>
                      </w:r>
                      <w:r w:rsidRPr="002E42FF">
                        <w:rPr>
                          <w:rFonts w:ascii="Trebuchet MS" w:hAnsi="Trebuchet MS"/>
                          <w:sz w:val="22"/>
                          <w:szCs w:val="22"/>
                          <w:highlight w:val="yellow"/>
                          <w:lang w:val="fr-FR"/>
                        </w:rPr>
                        <w:t>que les activités sont menées dans le respect des orientations stratégiques de la CSU</w:t>
                      </w:r>
                      <w:r>
                        <w:rPr>
                          <w:rFonts w:ascii="Trebuchet MS" w:hAnsi="Trebuchet MS"/>
                          <w:sz w:val="22"/>
                          <w:szCs w:val="22"/>
                          <w:highlight w:val="yellow"/>
                          <w:lang w:val="fr-FR"/>
                        </w:rPr>
                        <w:t>.</w:t>
                      </w:r>
                    </w:p>
                  </w:txbxContent>
                </v:textbox>
              </v:shape>
            </w:pict>
          </mc:Fallback>
        </mc:AlternateContent>
      </w:r>
      <w:r>
        <w:rPr>
          <w:rFonts w:ascii="Trebuchet MS" w:hAnsi="Trebuchet MS" w:cs="Calibri"/>
          <w:noProof/>
          <w:sz w:val="24"/>
          <w:szCs w:val="24"/>
          <w:lang w:val="de-DE" w:eastAsia="de-DE" w:bidi="ar-SA"/>
        </w:rPr>
        <mc:AlternateContent>
          <mc:Choice Requires="wps">
            <w:drawing>
              <wp:anchor distT="0" distB="0" distL="114300" distR="114300" simplePos="0" relativeHeight="251645440" behindDoc="0" locked="0" layoutInCell="1" allowOverlap="1" wp14:anchorId="009805DC" wp14:editId="6325670B">
                <wp:simplePos x="0" y="0"/>
                <wp:positionH relativeFrom="column">
                  <wp:posOffset>2376805</wp:posOffset>
                </wp:positionH>
                <wp:positionV relativeFrom="paragraph">
                  <wp:posOffset>3667760</wp:posOffset>
                </wp:positionV>
                <wp:extent cx="3763010" cy="2004060"/>
                <wp:effectExtent l="0" t="635" r="3810" b="0"/>
                <wp:wrapNone/>
                <wp:docPr id="10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3010" cy="2004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19E72CA8" w14:textId="77777777" w:rsidR="00C80F3D" w:rsidRPr="00E954DE" w:rsidRDefault="00C80F3D" w:rsidP="0004733D">
                            <w:pPr>
                              <w:numPr>
                                <w:ilvl w:val="0"/>
                                <w:numId w:val="7"/>
                              </w:numPr>
                              <w:spacing w:before="0" w:after="0" w:line="240" w:lineRule="auto"/>
                              <w:ind w:left="714" w:hanging="357"/>
                              <w:jc w:val="both"/>
                              <w:rPr>
                                <w:rFonts w:ascii="Trebuchet MS" w:hAnsi="Trebuchet MS"/>
                                <w:sz w:val="22"/>
                                <w:szCs w:val="22"/>
                                <w:lang w:val="fr-FR"/>
                              </w:rPr>
                            </w:pPr>
                            <w:r w:rsidRPr="00E954DE">
                              <w:rPr>
                                <w:rFonts w:ascii="Trebuchet MS" w:hAnsi="Trebuchet MS"/>
                                <w:b/>
                                <w:sz w:val="22"/>
                                <w:szCs w:val="22"/>
                                <w:lang w:val="fr-FR"/>
                              </w:rPr>
                              <w:t>Supervise</w:t>
                            </w:r>
                            <w:r w:rsidRPr="00E954DE">
                              <w:rPr>
                                <w:rFonts w:ascii="Trebuchet MS" w:hAnsi="Trebuchet MS"/>
                                <w:sz w:val="22"/>
                                <w:szCs w:val="22"/>
                                <w:lang w:val="fr-FR"/>
                              </w:rPr>
                              <w:t> (les activités terrain, la qualité des prestations, la satisfaction des usagers)</w:t>
                            </w:r>
                          </w:p>
                          <w:p w14:paraId="54A8E1AD" w14:textId="77777777" w:rsidR="00C80F3D" w:rsidRPr="00E954DE" w:rsidRDefault="00C80F3D" w:rsidP="0004733D">
                            <w:pPr>
                              <w:numPr>
                                <w:ilvl w:val="0"/>
                                <w:numId w:val="7"/>
                              </w:numPr>
                              <w:spacing w:before="0" w:after="0" w:line="240" w:lineRule="auto"/>
                              <w:ind w:left="714" w:hanging="357"/>
                              <w:jc w:val="both"/>
                              <w:rPr>
                                <w:rFonts w:ascii="Trebuchet MS" w:hAnsi="Trebuchet MS"/>
                                <w:sz w:val="22"/>
                                <w:szCs w:val="22"/>
                                <w:lang w:val="fr-FR"/>
                              </w:rPr>
                            </w:pPr>
                            <w:r w:rsidRPr="00E954DE">
                              <w:rPr>
                                <w:rFonts w:ascii="Trebuchet MS" w:hAnsi="Trebuchet MS"/>
                                <w:b/>
                                <w:sz w:val="22"/>
                                <w:szCs w:val="22"/>
                                <w:lang w:val="fr-FR"/>
                              </w:rPr>
                              <w:t xml:space="preserve">Valide </w:t>
                            </w:r>
                            <w:r w:rsidRPr="00E954DE">
                              <w:rPr>
                                <w:rFonts w:ascii="Trebuchet MS" w:hAnsi="Trebuchet MS"/>
                                <w:sz w:val="22"/>
                                <w:szCs w:val="22"/>
                                <w:lang w:val="fr-FR"/>
                              </w:rPr>
                              <w:t>(administrativement et techniquement les activités d’adhésion et de prise en charge)</w:t>
                            </w:r>
                          </w:p>
                          <w:p w14:paraId="6DE68FF9" w14:textId="77777777" w:rsidR="00C80F3D" w:rsidRDefault="00C80F3D" w:rsidP="0004733D">
                            <w:pPr>
                              <w:numPr>
                                <w:ilvl w:val="0"/>
                                <w:numId w:val="7"/>
                              </w:numPr>
                              <w:spacing w:before="0" w:after="0" w:line="240" w:lineRule="auto"/>
                              <w:ind w:left="714" w:hanging="357"/>
                              <w:jc w:val="both"/>
                              <w:rPr>
                                <w:rFonts w:ascii="Trebuchet MS" w:hAnsi="Trebuchet MS"/>
                                <w:sz w:val="22"/>
                                <w:szCs w:val="22"/>
                                <w:lang w:val="fr-FR"/>
                              </w:rPr>
                            </w:pPr>
                            <w:r w:rsidRPr="00E954DE">
                              <w:rPr>
                                <w:rFonts w:ascii="Trebuchet MS" w:hAnsi="Trebuchet MS"/>
                                <w:b/>
                                <w:sz w:val="22"/>
                                <w:szCs w:val="22"/>
                                <w:lang w:val="fr-FR"/>
                              </w:rPr>
                              <w:t>Documente</w:t>
                            </w:r>
                            <w:r w:rsidRPr="00E954DE">
                              <w:rPr>
                                <w:rFonts w:ascii="Trebuchet MS" w:hAnsi="Trebuchet MS"/>
                                <w:sz w:val="22"/>
                                <w:szCs w:val="22"/>
                                <w:lang w:val="fr-FR"/>
                              </w:rPr>
                              <w:t xml:space="preserve"> (les systèmes de collecte adaptés sur le ter</w:t>
                            </w:r>
                            <w:r>
                              <w:rPr>
                                <w:rFonts w:ascii="Trebuchet MS" w:hAnsi="Trebuchet MS"/>
                                <w:sz w:val="22"/>
                                <w:szCs w:val="22"/>
                                <w:lang w:val="fr-FR"/>
                              </w:rPr>
                              <w:t>rain, les informations sur les P</w:t>
                            </w:r>
                            <w:r w:rsidRPr="00E954DE">
                              <w:rPr>
                                <w:rFonts w:ascii="Trebuchet MS" w:hAnsi="Trebuchet MS"/>
                                <w:sz w:val="22"/>
                                <w:szCs w:val="22"/>
                                <w:lang w:val="fr-FR"/>
                              </w:rPr>
                              <w:t>rest</w:t>
                            </w:r>
                            <w:r>
                              <w:rPr>
                                <w:rFonts w:ascii="Trebuchet MS" w:hAnsi="Trebuchet MS"/>
                                <w:sz w:val="22"/>
                                <w:szCs w:val="22"/>
                                <w:lang w:val="fr-FR"/>
                              </w:rPr>
                              <w:t>ataires</w:t>
                            </w:r>
                            <w:r w:rsidRPr="00E954DE">
                              <w:rPr>
                                <w:rFonts w:ascii="Trebuchet MS" w:hAnsi="Trebuchet MS"/>
                                <w:sz w:val="22"/>
                                <w:szCs w:val="22"/>
                                <w:lang w:val="fr-FR"/>
                              </w:rPr>
                              <w:t>)</w:t>
                            </w:r>
                          </w:p>
                          <w:p w14:paraId="412E3366" w14:textId="77777777" w:rsidR="00C80F3D" w:rsidRPr="00E954DE" w:rsidRDefault="00C80F3D" w:rsidP="006916C4">
                            <w:pPr>
                              <w:numPr>
                                <w:ilvl w:val="0"/>
                                <w:numId w:val="7"/>
                              </w:numPr>
                              <w:spacing w:before="0" w:after="0" w:line="240" w:lineRule="auto"/>
                              <w:ind w:left="714" w:hanging="357"/>
                              <w:jc w:val="both"/>
                              <w:rPr>
                                <w:rFonts w:ascii="Trebuchet MS" w:hAnsi="Trebuchet MS"/>
                                <w:sz w:val="22"/>
                                <w:szCs w:val="22"/>
                                <w:lang w:val="fr-FR"/>
                              </w:rPr>
                            </w:pPr>
                            <w:r>
                              <w:rPr>
                                <w:rFonts w:ascii="Trebuchet MS" w:hAnsi="Trebuchet MS"/>
                                <w:b/>
                                <w:sz w:val="22"/>
                                <w:szCs w:val="22"/>
                                <w:lang w:val="fr-FR"/>
                              </w:rPr>
                              <w:t xml:space="preserve">Collabore </w:t>
                            </w:r>
                            <w:r w:rsidRPr="00FD4F7A">
                              <w:rPr>
                                <w:rFonts w:ascii="Trebuchet MS" w:hAnsi="Trebuchet MS"/>
                                <w:sz w:val="22"/>
                                <w:szCs w:val="22"/>
                                <w:lang w:val="fr-FR"/>
                              </w:rPr>
                              <w:t>étroitement avec</w:t>
                            </w:r>
                            <w:r>
                              <w:rPr>
                                <w:rFonts w:ascii="Trebuchet MS" w:hAnsi="Trebuchet MS"/>
                                <w:b/>
                                <w:sz w:val="22"/>
                                <w:szCs w:val="22"/>
                                <w:lang w:val="fr-FR"/>
                              </w:rPr>
                              <w:t xml:space="preserve"> les autorités du district Santé et STD)</w:t>
                            </w:r>
                          </w:p>
                          <w:p w14:paraId="2476B848" w14:textId="77777777" w:rsidR="00C80F3D" w:rsidRPr="00E954DE" w:rsidRDefault="00C80F3D" w:rsidP="0004733D">
                            <w:pPr>
                              <w:numPr>
                                <w:ilvl w:val="0"/>
                                <w:numId w:val="7"/>
                              </w:numPr>
                              <w:spacing w:before="0" w:after="0" w:line="240" w:lineRule="auto"/>
                              <w:ind w:left="714" w:hanging="357"/>
                              <w:jc w:val="both"/>
                              <w:rPr>
                                <w:rFonts w:ascii="Trebuchet MS" w:hAnsi="Trebuchet MS"/>
                                <w:sz w:val="22"/>
                                <w:szCs w:val="22"/>
                                <w:lang w:val="fr-FR"/>
                              </w:rPr>
                            </w:pPr>
                            <w:r w:rsidRPr="00E954DE">
                              <w:rPr>
                                <w:rFonts w:ascii="Trebuchet MS" w:hAnsi="Trebuchet MS"/>
                                <w:b/>
                                <w:sz w:val="22"/>
                                <w:szCs w:val="22"/>
                                <w:lang w:val="fr-FR"/>
                              </w:rPr>
                              <w:t>Identifie</w:t>
                            </w:r>
                            <w:r>
                              <w:rPr>
                                <w:rFonts w:ascii="Trebuchet MS" w:hAnsi="Trebuchet MS"/>
                                <w:sz w:val="22"/>
                                <w:szCs w:val="22"/>
                                <w:lang w:val="fr-FR"/>
                              </w:rPr>
                              <w:t xml:space="preserve"> (les potentiels partenaires</w:t>
                            </w:r>
                            <w:r w:rsidRPr="00E954DE">
                              <w:rPr>
                                <w:rFonts w:ascii="Trebuchet MS" w:hAnsi="Trebuchet MS"/>
                                <w:sz w:val="22"/>
                                <w:szCs w:val="22"/>
                                <w:lang w:val="fr-FR"/>
                              </w:rPr>
                              <w:t>, les autorités pour conventi</w:t>
                            </w:r>
                            <w:r>
                              <w:rPr>
                                <w:rFonts w:ascii="Trebuchet MS" w:hAnsi="Trebuchet MS"/>
                                <w:sz w:val="22"/>
                                <w:szCs w:val="22"/>
                                <w:lang w:val="fr-FR"/>
                              </w:rPr>
                              <w:t>ons, les agents de terrain</w:t>
                            </w:r>
                            <w:r w:rsidRPr="00E954DE">
                              <w:rPr>
                                <w:rFonts w:ascii="Trebuchet MS" w:hAnsi="Trebuchet MS"/>
                                <w:sz w:val="22"/>
                                <w:szCs w:val="22"/>
                                <w:lang w:val="fr-FR"/>
                              </w:rPr>
                              <w:t>)</w:t>
                            </w:r>
                          </w:p>
                          <w:p w14:paraId="79886F08" w14:textId="77777777" w:rsidR="00C80F3D" w:rsidRPr="00E954DE" w:rsidRDefault="00C80F3D" w:rsidP="0004733D">
                            <w:pPr>
                              <w:numPr>
                                <w:ilvl w:val="0"/>
                                <w:numId w:val="7"/>
                              </w:numPr>
                              <w:spacing w:before="0" w:after="0" w:line="240" w:lineRule="auto"/>
                              <w:ind w:left="714" w:hanging="357"/>
                              <w:jc w:val="both"/>
                              <w:rPr>
                                <w:rFonts w:ascii="Trebuchet MS" w:hAnsi="Trebuchet MS"/>
                                <w:sz w:val="22"/>
                                <w:szCs w:val="22"/>
                                <w:lang w:val="fr-FR"/>
                              </w:rPr>
                            </w:pPr>
                            <w:r w:rsidRPr="00E954DE">
                              <w:rPr>
                                <w:rFonts w:ascii="Trebuchet MS" w:hAnsi="Trebuchet MS"/>
                                <w:b/>
                                <w:sz w:val="22"/>
                                <w:szCs w:val="22"/>
                                <w:lang w:val="fr-FR"/>
                              </w:rPr>
                              <w:t>Forme</w:t>
                            </w:r>
                            <w:r w:rsidRPr="00E954DE">
                              <w:rPr>
                                <w:rFonts w:ascii="Trebuchet MS" w:hAnsi="Trebuchet MS"/>
                                <w:sz w:val="22"/>
                                <w:szCs w:val="22"/>
                                <w:lang w:val="fr-FR"/>
                              </w:rPr>
                              <w:t xml:space="preserve"> (les équipes terrain au niveau des formations sanitaires et des </w:t>
                            </w:r>
                            <w:r>
                              <w:rPr>
                                <w:rFonts w:ascii="Trebuchet MS" w:hAnsi="Trebuchet MS"/>
                                <w:sz w:val="22"/>
                                <w:szCs w:val="22"/>
                                <w:lang w:val="fr-FR"/>
                              </w:rPr>
                              <w:t>Fokontany</w:t>
                            </w:r>
                            <w:r w:rsidRPr="00E954DE">
                              <w:rPr>
                                <w:rFonts w:ascii="Trebuchet MS" w:hAnsi="Trebuchet MS"/>
                                <w:sz w:val="22"/>
                                <w:szCs w:val="22"/>
                                <w:lang w:val="fr-FR"/>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9805DC" id="Text Box 90" o:spid="_x0000_s1045" type="#_x0000_t202" style="position:absolute;left:0;text-align:left;margin-left:187.15pt;margin-top:288.8pt;width:296.3pt;height:157.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" filled="f" stroked="f" strokecolor="white">
                <v:textbox>
                  <w:txbxContent>
                    <w:p w14:paraId="19E72CA8" w14:textId="77777777" w:rsidR="00C80F3D" w:rsidRPr="00E954DE" w:rsidRDefault="00C80F3D" w:rsidP="0004733D">
                      <w:pPr>
                        <w:numPr>
                          <w:ilvl w:val="0"/>
                          <w:numId w:val="7"/>
                        </w:numPr>
                        <w:spacing w:before="0" w:after="0" w:line="240" w:lineRule="auto"/>
                        <w:ind w:left="714" w:hanging="357"/>
                        <w:jc w:val="both"/>
                        <w:rPr>
                          <w:rFonts w:ascii="Trebuchet MS" w:hAnsi="Trebuchet MS"/>
                          <w:sz w:val="22"/>
                          <w:szCs w:val="22"/>
                          <w:lang w:val="fr-FR"/>
                        </w:rPr>
                      </w:pPr>
                      <w:r w:rsidRPr="00E954DE">
                        <w:rPr>
                          <w:rFonts w:ascii="Trebuchet MS" w:hAnsi="Trebuchet MS"/>
                          <w:b/>
                          <w:sz w:val="22"/>
                          <w:szCs w:val="22"/>
                          <w:lang w:val="fr-FR"/>
                        </w:rPr>
                        <w:t>Supervise</w:t>
                      </w:r>
                      <w:r w:rsidRPr="00E954DE">
                        <w:rPr>
                          <w:rFonts w:ascii="Trebuchet MS" w:hAnsi="Trebuchet MS"/>
                          <w:sz w:val="22"/>
                          <w:szCs w:val="22"/>
                          <w:lang w:val="fr-FR"/>
                        </w:rPr>
                        <w:t> (les activités terrain, la qualité des prestations, la satisfaction des usagers)</w:t>
                      </w:r>
                    </w:p>
                    <w:p w14:paraId="54A8E1AD" w14:textId="77777777" w:rsidR="00C80F3D" w:rsidRPr="00E954DE" w:rsidRDefault="00C80F3D" w:rsidP="0004733D">
                      <w:pPr>
                        <w:numPr>
                          <w:ilvl w:val="0"/>
                          <w:numId w:val="7"/>
                        </w:numPr>
                        <w:spacing w:before="0" w:after="0" w:line="240" w:lineRule="auto"/>
                        <w:ind w:left="714" w:hanging="357"/>
                        <w:jc w:val="both"/>
                        <w:rPr>
                          <w:rFonts w:ascii="Trebuchet MS" w:hAnsi="Trebuchet MS"/>
                          <w:sz w:val="22"/>
                          <w:szCs w:val="22"/>
                          <w:lang w:val="fr-FR"/>
                        </w:rPr>
                      </w:pPr>
                      <w:r w:rsidRPr="00E954DE">
                        <w:rPr>
                          <w:rFonts w:ascii="Trebuchet MS" w:hAnsi="Trebuchet MS"/>
                          <w:b/>
                          <w:sz w:val="22"/>
                          <w:szCs w:val="22"/>
                          <w:lang w:val="fr-FR"/>
                        </w:rPr>
                        <w:t xml:space="preserve">Valide </w:t>
                      </w:r>
                      <w:r w:rsidRPr="00E954DE">
                        <w:rPr>
                          <w:rFonts w:ascii="Trebuchet MS" w:hAnsi="Trebuchet MS"/>
                          <w:sz w:val="22"/>
                          <w:szCs w:val="22"/>
                          <w:lang w:val="fr-FR"/>
                        </w:rPr>
                        <w:t>(administrativement et techniquement les activités d’adhésion et de prise en charge)</w:t>
                      </w:r>
                    </w:p>
                    <w:p w14:paraId="6DE68FF9" w14:textId="77777777" w:rsidR="00C80F3D" w:rsidRDefault="00C80F3D" w:rsidP="0004733D">
                      <w:pPr>
                        <w:numPr>
                          <w:ilvl w:val="0"/>
                          <w:numId w:val="7"/>
                        </w:numPr>
                        <w:spacing w:before="0" w:after="0" w:line="240" w:lineRule="auto"/>
                        <w:ind w:left="714" w:hanging="357"/>
                        <w:jc w:val="both"/>
                        <w:rPr>
                          <w:rFonts w:ascii="Trebuchet MS" w:hAnsi="Trebuchet MS"/>
                          <w:sz w:val="22"/>
                          <w:szCs w:val="22"/>
                          <w:lang w:val="fr-FR"/>
                        </w:rPr>
                      </w:pPr>
                      <w:r w:rsidRPr="00E954DE">
                        <w:rPr>
                          <w:rFonts w:ascii="Trebuchet MS" w:hAnsi="Trebuchet MS"/>
                          <w:b/>
                          <w:sz w:val="22"/>
                          <w:szCs w:val="22"/>
                          <w:lang w:val="fr-FR"/>
                        </w:rPr>
                        <w:t>Documente</w:t>
                      </w:r>
                      <w:r w:rsidRPr="00E954DE">
                        <w:rPr>
                          <w:rFonts w:ascii="Trebuchet MS" w:hAnsi="Trebuchet MS"/>
                          <w:sz w:val="22"/>
                          <w:szCs w:val="22"/>
                          <w:lang w:val="fr-FR"/>
                        </w:rPr>
                        <w:t xml:space="preserve"> (les systèmes de collecte adaptés sur le ter</w:t>
                      </w:r>
                      <w:r>
                        <w:rPr>
                          <w:rFonts w:ascii="Trebuchet MS" w:hAnsi="Trebuchet MS"/>
                          <w:sz w:val="22"/>
                          <w:szCs w:val="22"/>
                          <w:lang w:val="fr-FR"/>
                        </w:rPr>
                        <w:t>rain, les informations sur les P</w:t>
                      </w:r>
                      <w:r w:rsidRPr="00E954DE">
                        <w:rPr>
                          <w:rFonts w:ascii="Trebuchet MS" w:hAnsi="Trebuchet MS"/>
                          <w:sz w:val="22"/>
                          <w:szCs w:val="22"/>
                          <w:lang w:val="fr-FR"/>
                        </w:rPr>
                        <w:t>rest</w:t>
                      </w:r>
                      <w:r>
                        <w:rPr>
                          <w:rFonts w:ascii="Trebuchet MS" w:hAnsi="Trebuchet MS"/>
                          <w:sz w:val="22"/>
                          <w:szCs w:val="22"/>
                          <w:lang w:val="fr-FR"/>
                        </w:rPr>
                        <w:t>ataires</w:t>
                      </w:r>
                      <w:r w:rsidRPr="00E954DE">
                        <w:rPr>
                          <w:rFonts w:ascii="Trebuchet MS" w:hAnsi="Trebuchet MS"/>
                          <w:sz w:val="22"/>
                          <w:szCs w:val="22"/>
                          <w:lang w:val="fr-FR"/>
                        </w:rPr>
                        <w:t>)</w:t>
                      </w:r>
                    </w:p>
                    <w:p w14:paraId="412E3366" w14:textId="77777777" w:rsidR="00C80F3D" w:rsidRPr="00E954DE" w:rsidRDefault="00C80F3D" w:rsidP="006916C4">
                      <w:pPr>
                        <w:numPr>
                          <w:ilvl w:val="0"/>
                          <w:numId w:val="7"/>
                        </w:numPr>
                        <w:spacing w:before="0" w:after="0" w:line="240" w:lineRule="auto"/>
                        <w:ind w:left="714" w:hanging="357"/>
                        <w:jc w:val="both"/>
                        <w:rPr>
                          <w:rFonts w:ascii="Trebuchet MS" w:hAnsi="Trebuchet MS"/>
                          <w:sz w:val="22"/>
                          <w:szCs w:val="22"/>
                          <w:lang w:val="fr-FR"/>
                        </w:rPr>
                      </w:pPr>
                      <w:r>
                        <w:rPr>
                          <w:rFonts w:ascii="Trebuchet MS" w:hAnsi="Trebuchet MS"/>
                          <w:b/>
                          <w:sz w:val="22"/>
                          <w:szCs w:val="22"/>
                          <w:lang w:val="fr-FR"/>
                        </w:rPr>
                        <w:t xml:space="preserve">Collabore </w:t>
                      </w:r>
                      <w:r w:rsidRPr="00FD4F7A">
                        <w:rPr>
                          <w:rFonts w:ascii="Trebuchet MS" w:hAnsi="Trebuchet MS"/>
                          <w:sz w:val="22"/>
                          <w:szCs w:val="22"/>
                          <w:lang w:val="fr-FR"/>
                        </w:rPr>
                        <w:t>étroitement avec</w:t>
                      </w:r>
                      <w:r>
                        <w:rPr>
                          <w:rFonts w:ascii="Trebuchet MS" w:hAnsi="Trebuchet MS"/>
                          <w:b/>
                          <w:sz w:val="22"/>
                          <w:szCs w:val="22"/>
                          <w:lang w:val="fr-FR"/>
                        </w:rPr>
                        <w:t xml:space="preserve"> les autorités du district Santé et STD)</w:t>
                      </w:r>
                    </w:p>
                    <w:p w14:paraId="2476B848" w14:textId="77777777" w:rsidR="00C80F3D" w:rsidRPr="00E954DE" w:rsidRDefault="00C80F3D" w:rsidP="0004733D">
                      <w:pPr>
                        <w:numPr>
                          <w:ilvl w:val="0"/>
                          <w:numId w:val="7"/>
                        </w:numPr>
                        <w:spacing w:before="0" w:after="0" w:line="240" w:lineRule="auto"/>
                        <w:ind w:left="714" w:hanging="357"/>
                        <w:jc w:val="both"/>
                        <w:rPr>
                          <w:rFonts w:ascii="Trebuchet MS" w:hAnsi="Trebuchet MS"/>
                          <w:sz w:val="22"/>
                          <w:szCs w:val="22"/>
                          <w:lang w:val="fr-FR"/>
                        </w:rPr>
                      </w:pPr>
                      <w:r w:rsidRPr="00E954DE">
                        <w:rPr>
                          <w:rFonts w:ascii="Trebuchet MS" w:hAnsi="Trebuchet MS"/>
                          <w:b/>
                          <w:sz w:val="22"/>
                          <w:szCs w:val="22"/>
                          <w:lang w:val="fr-FR"/>
                        </w:rPr>
                        <w:t>Identifie</w:t>
                      </w:r>
                      <w:r>
                        <w:rPr>
                          <w:rFonts w:ascii="Trebuchet MS" w:hAnsi="Trebuchet MS"/>
                          <w:sz w:val="22"/>
                          <w:szCs w:val="22"/>
                          <w:lang w:val="fr-FR"/>
                        </w:rPr>
                        <w:t xml:space="preserve"> (les potentiels partenaires</w:t>
                      </w:r>
                      <w:r w:rsidRPr="00E954DE">
                        <w:rPr>
                          <w:rFonts w:ascii="Trebuchet MS" w:hAnsi="Trebuchet MS"/>
                          <w:sz w:val="22"/>
                          <w:szCs w:val="22"/>
                          <w:lang w:val="fr-FR"/>
                        </w:rPr>
                        <w:t>, les autorités pour conventi</w:t>
                      </w:r>
                      <w:r>
                        <w:rPr>
                          <w:rFonts w:ascii="Trebuchet MS" w:hAnsi="Trebuchet MS"/>
                          <w:sz w:val="22"/>
                          <w:szCs w:val="22"/>
                          <w:lang w:val="fr-FR"/>
                        </w:rPr>
                        <w:t>ons, les agents de terrain</w:t>
                      </w:r>
                      <w:r w:rsidRPr="00E954DE">
                        <w:rPr>
                          <w:rFonts w:ascii="Trebuchet MS" w:hAnsi="Trebuchet MS"/>
                          <w:sz w:val="22"/>
                          <w:szCs w:val="22"/>
                          <w:lang w:val="fr-FR"/>
                        </w:rPr>
                        <w:t>)</w:t>
                      </w:r>
                    </w:p>
                    <w:p w14:paraId="79886F08" w14:textId="77777777" w:rsidR="00C80F3D" w:rsidRPr="00E954DE" w:rsidRDefault="00C80F3D" w:rsidP="0004733D">
                      <w:pPr>
                        <w:numPr>
                          <w:ilvl w:val="0"/>
                          <w:numId w:val="7"/>
                        </w:numPr>
                        <w:spacing w:before="0" w:after="0" w:line="240" w:lineRule="auto"/>
                        <w:ind w:left="714" w:hanging="357"/>
                        <w:jc w:val="both"/>
                        <w:rPr>
                          <w:rFonts w:ascii="Trebuchet MS" w:hAnsi="Trebuchet MS"/>
                          <w:sz w:val="22"/>
                          <w:szCs w:val="22"/>
                          <w:lang w:val="fr-FR"/>
                        </w:rPr>
                      </w:pPr>
                      <w:r w:rsidRPr="00E954DE">
                        <w:rPr>
                          <w:rFonts w:ascii="Trebuchet MS" w:hAnsi="Trebuchet MS"/>
                          <w:b/>
                          <w:sz w:val="22"/>
                          <w:szCs w:val="22"/>
                          <w:lang w:val="fr-FR"/>
                        </w:rPr>
                        <w:t>Forme</w:t>
                      </w:r>
                      <w:r w:rsidRPr="00E954DE">
                        <w:rPr>
                          <w:rFonts w:ascii="Trebuchet MS" w:hAnsi="Trebuchet MS"/>
                          <w:sz w:val="22"/>
                          <w:szCs w:val="22"/>
                          <w:lang w:val="fr-FR"/>
                        </w:rPr>
                        <w:t xml:space="preserve"> (les équipes terrain au niveau des formations sanitaires et des </w:t>
                      </w:r>
                      <w:r>
                        <w:rPr>
                          <w:rFonts w:ascii="Trebuchet MS" w:hAnsi="Trebuchet MS"/>
                          <w:sz w:val="22"/>
                          <w:szCs w:val="22"/>
                          <w:lang w:val="fr-FR"/>
                        </w:rPr>
                        <w:t>Fokontany</w:t>
                      </w:r>
                      <w:r w:rsidRPr="00E954DE">
                        <w:rPr>
                          <w:rFonts w:ascii="Trebuchet MS" w:hAnsi="Trebuchet MS"/>
                          <w:sz w:val="22"/>
                          <w:szCs w:val="22"/>
                          <w:lang w:val="fr-FR"/>
                        </w:rPr>
                        <w:t>.</w:t>
                      </w:r>
                    </w:p>
                  </w:txbxContent>
                </v:textbox>
              </v:shape>
            </w:pict>
          </mc:Fallback>
        </mc:AlternateContent>
      </w:r>
      <w:r>
        <w:rPr>
          <w:rFonts w:ascii="Trebuchet MS" w:hAnsi="Trebuchet MS" w:cs="Calibri"/>
          <w:noProof/>
          <w:sz w:val="24"/>
          <w:szCs w:val="24"/>
          <w:lang w:val="de-DE" w:eastAsia="de-DE" w:bidi="ar-SA"/>
        </w:rPr>
        <mc:AlternateContent>
          <mc:Choice Requires="wps">
            <w:drawing>
              <wp:anchor distT="0" distB="0" distL="114300" distR="114300" simplePos="0" relativeHeight="251651584" behindDoc="0" locked="0" layoutInCell="1" allowOverlap="1" wp14:anchorId="2CEEEB96" wp14:editId="64D0AF95">
                <wp:simplePos x="0" y="0"/>
                <wp:positionH relativeFrom="column">
                  <wp:posOffset>-78105</wp:posOffset>
                </wp:positionH>
                <wp:positionV relativeFrom="paragraph">
                  <wp:posOffset>3667760</wp:posOffset>
                </wp:positionV>
                <wp:extent cx="2635885" cy="1510665"/>
                <wp:effectExtent l="26670" t="19685" r="33020" b="50800"/>
                <wp:wrapNone/>
                <wp:docPr id="102"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5885" cy="1510665"/>
                        </a:xfrm>
                        <a:prstGeom prst="roundRect">
                          <a:avLst>
                            <a:gd name="adj" fmla="val 16667"/>
                          </a:avLst>
                        </a:prstGeom>
                        <a:solidFill>
                          <a:srgbClr val="4BACC6"/>
                        </a:solidFill>
                        <a:ln w="38100">
                          <a:solidFill>
                            <a:srgbClr val="F2F2F2"/>
                          </a:solidFill>
                          <a:round/>
                          <a:headEnd/>
                          <a:tailEnd/>
                        </a:ln>
                        <a:effectLst>
                          <a:outerShdw dist="28398" dir="3806097" algn="ctr" rotWithShape="0">
                            <a:srgbClr val="205867">
                              <a:alpha val="50000"/>
                            </a:srgbClr>
                          </a:outerShdw>
                        </a:effectLst>
                      </wps:spPr>
                      <wps:txbx>
                        <w:txbxContent>
                          <w:p w14:paraId="7E349C13" w14:textId="77777777" w:rsidR="00C80F3D" w:rsidRPr="00E954DE" w:rsidRDefault="00C80F3D" w:rsidP="00595008">
                            <w:pPr>
                              <w:spacing w:before="0" w:after="0" w:line="240" w:lineRule="auto"/>
                              <w:jc w:val="center"/>
                              <w:rPr>
                                <w:rFonts w:ascii="Trebuchet MS" w:hAnsi="Trebuchet MS"/>
                                <w:b/>
                                <w:sz w:val="22"/>
                                <w:szCs w:val="22"/>
                                <w:lang w:val="fr-FR"/>
                              </w:rPr>
                            </w:pPr>
                            <w:r>
                              <w:rPr>
                                <w:rFonts w:ascii="Trebuchet MS" w:hAnsi="Trebuchet MS"/>
                                <w:b/>
                                <w:sz w:val="22"/>
                                <w:szCs w:val="22"/>
                                <w:lang w:val="fr-FR"/>
                              </w:rPr>
                              <w:t>Agence</w:t>
                            </w:r>
                            <w:r w:rsidRPr="00E954DE">
                              <w:rPr>
                                <w:rFonts w:ascii="Trebuchet MS" w:hAnsi="Trebuchet MS"/>
                                <w:b/>
                                <w:sz w:val="22"/>
                                <w:szCs w:val="22"/>
                                <w:lang w:val="fr-FR"/>
                              </w:rPr>
                              <w:t>s CNSS District</w:t>
                            </w:r>
                          </w:p>
                          <w:p w14:paraId="43548C60" w14:textId="77777777" w:rsidR="00C80F3D" w:rsidRPr="00E954DE" w:rsidRDefault="00C80F3D" w:rsidP="00595008">
                            <w:pPr>
                              <w:spacing w:before="0" w:after="0" w:line="240" w:lineRule="auto"/>
                              <w:jc w:val="center"/>
                              <w:rPr>
                                <w:rFonts w:ascii="Trebuchet MS" w:hAnsi="Trebuchet MS"/>
                                <w:b/>
                                <w:sz w:val="22"/>
                                <w:szCs w:val="22"/>
                                <w:lang w:val="fr-FR"/>
                              </w:rPr>
                            </w:pPr>
                          </w:p>
                          <w:p w14:paraId="1D9A1904" w14:textId="77777777" w:rsidR="00C80F3D" w:rsidRPr="00E954DE" w:rsidRDefault="00C80F3D" w:rsidP="00A63306">
                            <w:pPr>
                              <w:numPr>
                                <w:ilvl w:val="0"/>
                                <w:numId w:val="3"/>
                              </w:numPr>
                              <w:spacing w:before="0" w:after="0" w:line="240" w:lineRule="auto"/>
                              <w:rPr>
                                <w:rFonts w:ascii="Trebuchet MS" w:hAnsi="Trebuchet MS"/>
                                <w:sz w:val="22"/>
                                <w:szCs w:val="22"/>
                                <w:lang w:val="fr-FR"/>
                              </w:rPr>
                            </w:pPr>
                            <w:r w:rsidRPr="00E954DE">
                              <w:rPr>
                                <w:rFonts w:ascii="Trebuchet MS" w:hAnsi="Trebuchet MS"/>
                                <w:sz w:val="22"/>
                                <w:szCs w:val="22"/>
                                <w:lang w:val="fr-FR"/>
                              </w:rPr>
                              <w:t>Chef d’</w:t>
                            </w:r>
                            <w:r>
                              <w:rPr>
                                <w:rFonts w:ascii="Trebuchet MS" w:hAnsi="Trebuchet MS"/>
                                <w:sz w:val="22"/>
                                <w:szCs w:val="22"/>
                                <w:lang w:val="fr-FR"/>
                              </w:rPr>
                              <w:t>Agence</w:t>
                            </w:r>
                          </w:p>
                          <w:p w14:paraId="3BBE75A3" w14:textId="77777777" w:rsidR="00C80F3D" w:rsidRPr="00E954DE" w:rsidRDefault="00C80F3D" w:rsidP="00A63306">
                            <w:pPr>
                              <w:numPr>
                                <w:ilvl w:val="0"/>
                                <w:numId w:val="3"/>
                              </w:numPr>
                              <w:spacing w:before="0" w:after="0" w:line="240" w:lineRule="auto"/>
                              <w:rPr>
                                <w:rFonts w:ascii="Trebuchet MS" w:hAnsi="Trebuchet MS"/>
                                <w:sz w:val="22"/>
                                <w:szCs w:val="22"/>
                                <w:lang w:val="fr-FR"/>
                              </w:rPr>
                            </w:pPr>
                            <w:r>
                              <w:rPr>
                                <w:rFonts w:ascii="Trebuchet MS" w:hAnsi="Trebuchet MS"/>
                                <w:sz w:val="22"/>
                                <w:szCs w:val="22"/>
                                <w:lang w:val="fr-FR"/>
                              </w:rPr>
                              <w:t>Agent Administratif</w:t>
                            </w:r>
                            <w:r w:rsidRPr="00E954DE">
                              <w:rPr>
                                <w:rFonts w:ascii="Trebuchet MS" w:hAnsi="Trebuchet MS"/>
                                <w:sz w:val="22"/>
                                <w:szCs w:val="22"/>
                                <w:lang w:val="fr-FR"/>
                              </w:rPr>
                              <w:t xml:space="preserve"> et comptable</w:t>
                            </w:r>
                          </w:p>
                          <w:p w14:paraId="14B3B71F" w14:textId="77777777" w:rsidR="00C80F3D" w:rsidRDefault="00C80F3D" w:rsidP="00A63306">
                            <w:pPr>
                              <w:numPr>
                                <w:ilvl w:val="0"/>
                                <w:numId w:val="3"/>
                              </w:numPr>
                              <w:spacing w:before="0" w:after="0" w:line="240" w:lineRule="auto"/>
                              <w:rPr>
                                <w:rFonts w:ascii="Trebuchet MS" w:hAnsi="Trebuchet MS"/>
                                <w:sz w:val="22"/>
                                <w:szCs w:val="22"/>
                                <w:lang w:val="fr-FR"/>
                              </w:rPr>
                            </w:pPr>
                            <w:r w:rsidRPr="00E954DE">
                              <w:rPr>
                                <w:rFonts w:ascii="Trebuchet MS" w:hAnsi="Trebuchet MS"/>
                                <w:sz w:val="22"/>
                                <w:szCs w:val="22"/>
                                <w:lang w:val="fr-FR"/>
                              </w:rPr>
                              <w:t>Médecin conseil</w:t>
                            </w:r>
                          </w:p>
                          <w:p w14:paraId="4D84EFFC" w14:textId="77777777" w:rsidR="00C80F3D" w:rsidRPr="00E954DE" w:rsidRDefault="00C80F3D" w:rsidP="00A63306">
                            <w:pPr>
                              <w:numPr>
                                <w:ilvl w:val="0"/>
                                <w:numId w:val="3"/>
                              </w:numPr>
                              <w:spacing w:before="0" w:after="0" w:line="240" w:lineRule="auto"/>
                              <w:rPr>
                                <w:rFonts w:ascii="Trebuchet MS" w:hAnsi="Trebuchet MS"/>
                                <w:sz w:val="22"/>
                                <w:szCs w:val="22"/>
                                <w:lang w:val="fr-FR"/>
                              </w:rPr>
                            </w:pPr>
                            <w:r>
                              <w:rPr>
                                <w:rFonts w:ascii="Trebuchet MS" w:hAnsi="Trebuchet MS"/>
                                <w:sz w:val="22"/>
                                <w:szCs w:val="22"/>
                                <w:lang w:val="fr-FR"/>
                              </w:rPr>
                              <w:t>Chargés de Supervision</w:t>
                            </w:r>
                          </w:p>
                          <w:p w14:paraId="7FF77A93" w14:textId="77777777" w:rsidR="00C80F3D" w:rsidRPr="00E954DE" w:rsidRDefault="00C80F3D" w:rsidP="00A63306">
                            <w:pPr>
                              <w:numPr>
                                <w:ilvl w:val="0"/>
                                <w:numId w:val="3"/>
                              </w:numPr>
                              <w:spacing w:before="0" w:after="0" w:line="240" w:lineRule="auto"/>
                              <w:rPr>
                                <w:rFonts w:ascii="Trebuchet MS" w:hAnsi="Trebuchet MS"/>
                                <w:sz w:val="22"/>
                                <w:szCs w:val="22"/>
                                <w:lang w:val="fr-FR"/>
                              </w:rPr>
                            </w:pPr>
                            <w:r w:rsidRPr="00E954DE">
                              <w:rPr>
                                <w:rFonts w:ascii="Trebuchet MS" w:hAnsi="Trebuchet MS"/>
                                <w:sz w:val="22"/>
                                <w:szCs w:val="22"/>
                                <w:lang w:val="fr-FR"/>
                              </w:rPr>
                              <w:t>Agents de terrain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CEEEB96" id="AutoShape 67" o:spid="_x0000_s1046" style="position:absolute;left:0;text-align:left;margin-left:-6.15pt;margin-top:288.8pt;width:207.55pt;height:118.9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" fillcolor="#4bacc6" strokecolor="#f2f2f2" strokeweight="3pt">
                <v:shadow on="t" color="#205867" opacity=".5" offset="1pt"/>
                <v:textbox>
                  <w:txbxContent>
                    <w:p w14:paraId="7E349C13" w14:textId="77777777" w:rsidR="00C80F3D" w:rsidRPr="00E954DE" w:rsidRDefault="00C80F3D" w:rsidP="00595008">
                      <w:pPr>
                        <w:spacing w:before="0" w:after="0" w:line="240" w:lineRule="auto"/>
                        <w:jc w:val="center"/>
                        <w:rPr>
                          <w:rFonts w:ascii="Trebuchet MS" w:hAnsi="Trebuchet MS"/>
                          <w:b/>
                          <w:sz w:val="22"/>
                          <w:szCs w:val="22"/>
                          <w:lang w:val="fr-FR"/>
                        </w:rPr>
                      </w:pPr>
                      <w:r>
                        <w:rPr>
                          <w:rFonts w:ascii="Trebuchet MS" w:hAnsi="Trebuchet MS"/>
                          <w:b/>
                          <w:sz w:val="22"/>
                          <w:szCs w:val="22"/>
                          <w:lang w:val="fr-FR"/>
                        </w:rPr>
                        <w:t>Agence</w:t>
                      </w:r>
                      <w:r w:rsidRPr="00E954DE">
                        <w:rPr>
                          <w:rFonts w:ascii="Trebuchet MS" w:hAnsi="Trebuchet MS"/>
                          <w:b/>
                          <w:sz w:val="22"/>
                          <w:szCs w:val="22"/>
                          <w:lang w:val="fr-FR"/>
                        </w:rPr>
                        <w:t>s CNSS District</w:t>
                      </w:r>
                    </w:p>
                    <w:p w14:paraId="43548C60" w14:textId="77777777" w:rsidR="00C80F3D" w:rsidRPr="00E954DE" w:rsidRDefault="00C80F3D" w:rsidP="00595008">
                      <w:pPr>
                        <w:spacing w:before="0" w:after="0" w:line="240" w:lineRule="auto"/>
                        <w:jc w:val="center"/>
                        <w:rPr>
                          <w:rFonts w:ascii="Trebuchet MS" w:hAnsi="Trebuchet MS"/>
                          <w:b/>
                          <w:sz w:val="22"/>
                          <w:szCs w:val="22"/>
                          <w:lang w:val="fr-FR"/>
                        </w:rPr>
                      </w:pPr>
                    </w:p>
                    <w:p w14:paraId="1D9A1904" w14:textId="77777777" w:rsidR="00C80F3D" w:rsidRPr="00E954DE" w:rsidRDefault="00C80F3D" w:rsidP="00A63306">
                      <w:pPr>
                        <w:numPr>
                          <w:ilvl w:val="0"/>
                          <w:numId w:val="3"/>
                        </w:numPr>
                        <w:spacing w:before="0" w:after="0" w:line="240" w:lineRule="auto"/>
                        <w:rPr>
                          <w:rFonts w:ascii="Trebuchet MS" w:hAnsi="Trebuchet MS"/>
                          <w:sz w:val="22"/>
                          <w:szCs w:val="22"/>
                          <w:lang w:val="fr-FR"/>
                        </w:rPr>
                      </w:pPr>
                      <w:r w:rsidRPr="00E954DE">
                        <w:rPr>
                          <w:rFonts w:ascii="Trebuchet MS" w:hAnsi="Trebuchet MS"/>
                          <w:sz w:val="22"/>
                          <w:szCs w:val="22"/>
                          <w:lang w:val="fr-FR"/>
                        </w:rPr>
                        <w:t>Chef d’</w:t>
                      </w:r>
                      <w:r>
                        <w:rPr>
                          <w:rFonts w:ascii="Trebuchet MS" w:hAnsi="Trebuchet MS"/>
                          <w:sz w:val="22"/>
                          <w:szCs w:val="22"/>
                          <w:lang w:val="fr-FR"/>
                        </w:rPr>
                        <w:t>Agence</w:t>
                      </w:r>
                    </w:p>
                    <w:p w14:paraId="3BBE75A3" w14:textId="77777777" w:rsidR="00C80F3D" w:rsidRPr="00E954DE" w:rsidRDefault="00C80F3D" w:rsidP="00A63306">
                      <w:pPr>
                        <w:numPr>
                          <w:ilvl w:val="0"/>
                          <w:numId w:val="3"/>
                        </w:numPr>
                        <w:spacing w:before="0" w:after="0" w:line="240" w:lineRule="auto"/>
                        <w:rPr>
                          <w:rFonts w:ascii="Trebuchet MS" w:hAnsi="Trebuchet MS"/>
                          <w:sz w:val="22"/>
                          <w:szCs w:val="22"/>
                          <w:lang w:val="fr-FR"/>
                        </w:rPr>
                      </w:pPr>
                      <w:r>
                        <w:rPr>
                          <w:rFonts w:ascii="Trebuchet MS" w:hAnsi="Trebuchet MS"/>
                          <w:sz w:val="22"/>
                          <w:szCs w:val="22"/>
                          <w:lang w:val="fr-FR"/>
                        </w:rPr>
                        <w:t>Agent Administratif</w:t>
                      </w:r>
                      <w:r w:rsidRPr="00E954DE">
                        <w:rPr>
                          <w:rFonts w:ascii="Trebuchet MS" w:hAnsi="Trebuchet MS"/>
                          <w:sz w:val="22"/>
                          <w:szCs w:val="22"/>
                          <w:lang w:val="fr-FR"/>
                        </w:rPr>
                        <w:t xml:space="preserve"> et comptable</w:t>
                      </w:r>
                    </w:p>
                    <w:p w14:paraId="14B3B71F" w14:textId="77777777" w:rsidR="00C80F3D" w:rsidRDefault="00C80F3D" w:rsidP="00A63306">
                      <w:pPr>
                        <w:numPr>
                          <w:ilvl w:val="0"/>
                          <w:numId w:val="3"/>
                        </w:numPr>
                        <w:spacing w:before="0" w:after="0" w:line="240" w:lineRule="auto"/>
                        <w:rPr>
                          <w:rFonts w:ascii="Trebuchet MS" w:hAnsi="Trebuchet MS"/>
                          <w:sz w:val="22"/>
                          <w:szCs w:val="22"/>
                          <w:lang w:val="fr-FR"/>
                        </w:rPr>
                      </w:pPr>
                      <w:r w:rsidRPr="00E954DE">
                        <w:rPr>
                          <w:rFonts w:ascii="Trebuchet MS" w:hAnsi="Trebuchet MS"/>
                          <w:sz w:val="22"/>
                          <w:szCs w:val="22"/>
                          <w:lang w:val="fr-FR"/>
                        </w:rPr>
                        <w:t>Médecin conseil</w:t>
                      </w:r>
                    </w:p>
                    <w:p w14:paraId="4D84EFFC" w14:textId="77777777" w:rsidR="00C80F3D" w:rsidRPr="00E954DE" w:rsidRDefault="00C80F3D" w:rsidP="00A63306">
                      <w:pPr>
                        <w:numPr>
                          <w:ilvl w:val="0"/>
                          <w:numId w:val="3"/>
                        </w:numPr>
                        <w:spacing w:before="0" w:after="0" w:line="240" w:lineRule="auto"/>
                        <w:rPr>
                          <w:rFonts w:ascii="Trebuchet MS" w:hAnsi="Trebuchet MS"/>
                          <w:sz w:val="22"/>
                          <w:szCs w:val="22"/>
                          <w:lang w:val="fr-FR"/>
                        </w:rPr>
                      </w:pPr>
                      <w:r>
                        <w:rPr>
                          <w:rFonts w:ascii="Trebuchet MS" w:hAnsi="Trebuchet MS"/>
                          <w:sz w:val="22"/>
                          <w:szCs w:val="22"/>
                          <w:lang w:val="fr-FR"/>
                        </w:rPr>
                        <w:t>Chargés de Supervision</w:t>
                      </w:r>
                    </w:p>
                    <w:p w14:paraId="7FF77A93" w14:textId="77777777" w:rsidR="00C80F3D" w:rsidRPr="00E954DE" w:rsidRDefault="00C80F3D" w:rsidP="00A63306">
                      <w:pPr>
                        <w:numPr>
                          <w:ilvl w:val="0"/>
                          <w:numId w:val="3"/>
                        </w:numPr>
                        <w:spacing w:before="0" w:after="0" w:line="240" w:lineRule="auto"/>
                        <w:rPr>
                          <w:rFonts w:ascii="Trebuchet MS" w:hAnsi="Trebuchet MS"/>
                          <w:sz w:val="22"/>
                          <w:szCs w:val="22"/>
                          <w:lang w:val="fr-FR"/>
                        </w:rPr>
                      </w:pPr>
                      <w:r w:rsidRPr="00E954DE">
                        <w:rPr>
                          <w:rFonts w:ascii="Trebuchet MS" w:hAnsi="Trebuchet MS"/>
                          <w:sz w:val="22"/>
                          <w:szCs w:val="22"/>
                          <w:lang w:val="fr-FR"/>
                        </w:rPr>
                        <w:t>Agents de terrain</w:t>
                      </w:r>
                    </w:p>
                  </w:txbxContent>
                </v:textbox>
              </v:roundrect>
            </w:pict>
          </mc:Fallback>
        </mc:AlternateContent>
      </w:r>
    </w:p>
    <w:p w14:paraId="49152842" w14:textId="77777777" w:rsidR="007023F2" w:rsidRPr="00FC5442" w:rsidRDefault="00835025" w:rsidP="002117AC">
      <w:pPr>
        <w:pStyle w:val="berschrift4"/>
        <w:numPr>
          <w:ilvl w:val="0"/>
          <w:numId w:val="68"/>
        </w:numPr>
        <w:spacing w:before="0" w:line="240" w:lineRule="auto"/>
        <w:rPr>
          <w:rFonts w:ascii="Trebuchet MS" w:hAnsi="Trebuchet MS"/>
          <w:sz w:val="24"/>
          <w:szCs w:val="24"/>
          <w:lang w:val="fr-FR"/>
        </w:rPr>
      </w:pPr>
      <w:bookmarkStart w:id="42" w:name="_Toc500488470"/>
      <w:r w:rsidRPr="00FC5442">
        <w:rPr>
          <w:rFonts w:ascii="Trebuchet MS" w:hAnsi="Trebuchet MS"/>
          <w:sz w:val="24"/>
          <w:szCs w:val="24"/>
          <w:lang w:val="fr-FR"/>
        </w:rPr>
        <w:lastRenderedPageBreak/>
        <w:t>Répartition indicative des tâches</w:t>
      </w:r>
      <w:bookmarkEnd w:id="42"/>
      <w:r w:rsidRPr="00FC5442">
        <w:rPr>
          <w:rFonts w:ascii="Trebuchet MS" w:hAnsi="Trebuchet MS"/>
          <w:sz w:val="24"/>
          <w:szCs w:val="24"/>
          <w:lang w:val="fr-FR"/>
        </w:rPr>
        <w:t xml:space="preserve"> </w:t>
      </w:r>
    </w:p>
    <w:p w14:paraId="4BB64E48" w14:textId="77777777" w:rsidR="00835025" w:rsidRPr="00FC5442" w:rsidRDefault="00835025" w:rsidP="00FC5442">
      <w:pPr>
        <w:spacing w:before="0" w:after="0" w:line="240" w:lineRule="auto"/>
        <w:jc w:val="both"/>
        <w:rPr>
          <w:rFonts w:ascii="Trebuchet MS" w:hAnsi="Trebuchet MS"/>
          <w:sz w:val="24"/>
          <w:szCs w:val="24"/>
          <w:lang w:val="fr-FR"/>
        </w:rPr>
      </w:pPr>
    </w:p>
    <w:p w14:paraId="2BE605FC" w14:textId="77777777" w:rsidR="00835025" w:rsidRPr="00FC5442" w:rsidRDefault="00835025" w:rsidP="00FC5442">
      <w:pPr>
        <w:spacing w:before="0" w:after="0" w:line="240" w:lineRule="auto"/>
        <w:jc w:val="both"/>
        <w:rPr>
          <w:rFonts w:ascii="Trebuchet MS" w:hAnsi="Trebuchet MS"/>
          <w:sz w:val="24"/>
          <w:szCs w:val="24"/>
          <w:lang w:val="fr-FR"/>
        </w:rPr>
      </w:pPr>
    </w:p>
    <w:tbl>
      <w:tblP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3"/>
        <w:gridCol w:w="6095"/>
        <w:gridCol w:w="7088"/>
      </w:tblGrid>
      <w:tr w:rsidR="00B229D4" w:rsidRPr="00FC5442" w14:paraId="4A919BEC" w14:textId="77777777" w:rsidTr="00B41E65">
        <w:tc>
          <w:tcPr>
            <w:tcW w:w="2093" w:type="dxa"/>
          </w:tcPr>
          <w:p w14:paraId="3280689E" w14:textId="77777777" w:rsidR="00B229D4" w:rsidRPr="00FC5442" w:rsidRDefault="00B229D4" w:rsidP="00FC5442">
            <w:pPr>
              <w:spacing w:before="0" w:after="0" w:line="240" w:lineRule="auto"/>
              <w:rPr>
                <w:rFonts w:ascii="Trebuchet MS" w:hAnsi="Trebuchet MS"/>
                <w:sz w:val="24"/>
                <w:szCs w:val="24"/>
                <w:lang w:val="fr-FR"/>
              </w:rPr>
            </w:pPr>
          </w:p>
        </w:tc>
        <w:tc>
          <w:tcPr>
            <w:tcW w:w="6095" w:type="dxa"/>
          </w:tcPr>
          <w:p w14:paraId="033A4799" w14:textId="77777777" w:rsidR="00B229D4" w:rsidRPr="00FC5442" w:rsidRDefault="007A71FC" w:rsidP="00FC5442">
            <w:pPr>
              <w:spacing w:before="0" w:after="0" w:line="240" w:lineRule="auto"/>
              <w:jc w:val="both"/>
              <w:rPr>
                <w:rFonts w:ascii="Trebuchet MS" w:hAnsi="Trebuchet MS"/>
                <w:b/>
                <w:sz w:val="24"/>
                <w:szCs w:val="24"/>
                <w:lang w:val="fr-FR"/>
              </w:rPr>
            </w:pPr>
            <w:r w:rsidRPr="00FC5442">
              <w:rPr>
                <w:rFonts w:ascii="Trebuchet MS" w:hAnsi="Trebuchet MS"/>
                <w:b/>
                <w:sz w:val="24"/>
                <w:szCs w:val="24"/>
                <w:lang w:val="fr-FR"/>
              </w:rPr>
              <w:t>Siège</w:t>
            </w:r>
          </w:p>
        </w:tc>
        <w:tc>
          <w:tcPr>
            <w:tcW w:w="7088" w:type="dxa"/>
          </w:tcPr>
          <w:p w14:paraId="6DD97605" w14:textId="77777777" w:rsidR="00B229D4" w:rsidRPr="00FC5442" w:rsidRDefault="00B229D4" w:rsidP="00FC5442">
            <w:pPr>
              <w:spacing w:before="0" w:after="0" w:line="240" w:lineRule="auto"/>
              <w:ind w:left="423" w:hanging="423"/>
              <w:jc w:val="both"/>
              <w:rPr>
                <w:rFonts w:ascii="Trebuchet MS" w:hAnsi="Trebuchet MS"/>
                <w:b/>
                <w:sz w:val="24"/>
                <w:szCs w:val="24"/>
                <w:lang w:val="fr-FR"/>
              </w:rPr>
            </w:pPr>
            <w:r w:rsidRPr="00FC5442">
              <w:rPr>
                <w:rFonts w:ascii="Trebuchet MS" w:hAnsi="Trebuchet MS"/>
                <w:b/>
                <w:sz w:val="24"/>
                <w:szCs w:val="24"/>
                <w:lang w:val="fr-FR"/>
              </w:rPr>
              <w:t>Agence de District</w:t>
            </w:r>
          </w:p>
        </w:tc>
      </w:tr>
      <w:tr w:rsidR="007A71FC" w:rsidRPr="00C80F3D" w14:paraId="3565BEB0" w14:textId="77777777" w:rsidTr="00B41E65">
        <w:tc>
          <w:tcPr>
            <w:tcW w:w="2093" w:type="dxa"/>
          </w:tcPr>
          <w:p w14:paraId="4F17921D" w14:textId="77777777" w:rsidR="007A71FC" w:rsidRPr="00FC5442" w:rsidRDefault="007A71FC"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Activités de collecte de données</w:t>
            </w:r>
          </w:p>
        </w:tc>
        <w:tc>
          <w:tcPr>
            <w:tcW w:w="6095" w:type="dxa"/>
          </w:tcPr>
          <w:p w14:paraId="564D3328" w14:textId="77777777" w:rsidR="007A71FC" w:rsidRPr="00FC5442" w:rsidRDefault="007A71FC" w:rsidP="002117AC">
            <w:pPr>
              <w:numPr>
                <w:ilvl w:val="0"/>
                <w:numId w:val="9"/>
              </w:numPr>
              <w:spacing w:before="0" w:after="0" w:line="240" w:lineRule="auto"/>
              <w:ind w:left="425" w:hanging="425"/>
              <w:jc w:val="both"/>
              <w:rPr>
                <w:rFonts w:ascii="Trebuchet MS" w:hAnsi="Trebuchet MS"/>
                <w:sz w:val="24"/>
                <w:szCs w:val="24"/>
                <w:lang w:val="fr-FR"/>
              </w:rPr>
            </w:pPr>
            <w:r w:rsidRPr="00FC5442">
              <w:rPr>
                <w:rFonts w:ascii="Trebuchet MS" w:hAnsi="Trebuchet MS"/>
                <w:sz w:val="24"/>
                <w:szCs w:val="24"/>
                <w:lang w:val="fr-FR"/>
              </w:rPr>
              <w:t>Centralise les informations (ainsi que les feedbacks et propositions des niveaux périphériques)</w:t>
            </w:r>
          </w:p>
        </w:tc>
        <w:tc>
          <w:tcPr>
            <w:tcW w:w="7088" w:type="dxa"/>
          </w:tcPr>
          <w:p w14:paraId="6AB07074" w14:textId="77777777" w:rsidR="007A71FC" w:rsidRPr="00FC5442" w:rsidRDefault="007A71FC" w:rsidP="002117AC">
            <w:pPr>
              <w:numPr>
                <w:ilvl w:val="0"/>
                <w:numId w:val="9"/>
              </w:numPr>
              <w:spacing w:before="0" w:after="0" w:line="240" w:lineRule="auto"/>
              <w:ind w:left="423" w:hanging="423"/>
              <w:jc w:val="both"/>
              <w:rPr>
                <w:rFonts w:ascii="Trebuchet MS" w:hAnsi="Trebuchet MS"/>
                <w:sz w:val="24"/>
                <w:szCs w:val="24"/>
                <w:lang w:val="fr-FR"/>
              </w:rPr>
            </w:pPr>
            <w:r w:rsidRPr="00FC5442">
              <w:rPr>
                <w:rFonts w:ascii="Trebuchet MS" w:hAnsi="Trebuchet MS"/>
                <w:sz w:val="24"/>
                <w:szCs w:val="24"/>
                <w:lang w:val="fr-FR"/>
              </w:rPr>
              <w:t>Documente les changements potentiels au niveau local aux procédures (quelles limites pour ces adaptations ? ne doivent-elles pas être validées au préalable ?)</w:t>
            </w:r>
          </w:p>
          <w:p w14:paraId="0DD6F3B3" w14:textId="77777777" w:rsidR="007A71FC" w:rsidRPr="00FC5442" w:rsidRDefault="007A71FC" w:rsidP="002117AC">
            <w:pPr>
              <w:numPr>
                <w:ilvl w:val="0"/>
                <w:numId w:val="9"/>
              </w:numPr>
              <w:spacing w:before="0" w:after="0" w:line="240" w:lineRule="auto"/>
              <w:ind w:left="423" w:hanging="423"/>
              <w:jc w:val="both"/>
              <w:rPr>
                <w:rFonts w:ascii="Trebuchet MS" w:hAnsi="Trebuchet MS"/>
                <w:sz w:val="24"/>
                <w:szCs w:val="24"/>
                <w:lang w:val="fr-FR"/>
              </w:rPr>
            </w:pPr>
            <w:r w:rsidRPr="00FC5442">
              <w:rPr>
                <w:rFonts w:ascii="Trebuchet MS" w:hAnsi="Trebuchet MS"/>
                <w:sz w:val="24"/>
                <w:szCs w:val="24"/>
                <w:lang w:val="fr-FR"/>
              </w:rPr>
              <w:t>Supervise l’encodage des données d’adhésion et de prise en charge</w:t>
            </w:r>
          </w:p>
          <w:p w14:paraId="0A4FE08A" w14:textId="77777777" w:rsidR="007A71FC" w:rsidRPr="00FC5442" w:rsidRDefault="007A71FC" w:rsidP="00FC5442">
            <w:pPr>
              <w:spacing w:before="0" w:after="0" w:line="240" w:lineRule="auto"/>
              <w:ind w:left="423" w:hanging="423"/>
              <w:jc w:val="both"/>
              <w:rPr>
                <w:rFonts w:ascii="Trebuchet MS" w:hAnsi="Trebuchet MS"/>
                <w:sz w:val="24"/>
                <w:szCs w:val="24"/>
                <w:lang w:val="fr-FR"/>
              </w:rPr>
            </w:pPr>
          </w:p>
        </w:tc>
      </w:tr>
      <w:tr w:rsidR="007A71FC" w:rsidRPr="00C80F3D" w14:paraId="5B7A256B" w14:textId="77777777" w:rsidTr="00B41E65">
        <w:tc>
          <w:tcPr>
            <w:tcW w:w="2093" w:type="dxa"/>
          </w:tcPr>
          <w:p w14:paraId="1B513464" w14:textId="77777777" w:rsidR="007A71FC" w:rsidRPr="00FC5442" w:rsidRDefault="007A71FC"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Activités de partenariat</w:t>
            </w:r>
          </w:p>
        </w:tc>
        <w:tc>
          <w:tcPr>
            <w:tcW w:w="6095" w:type="dxa"/>
          </w:tcPr>
          <w:p w14:paraId="15539AA0" w14:textId="77777777" w:rsidR="007A71FC" w:rsidRPr="00FC5442" w:rsidRDefault="007A71FC" w:rsidP="002117AC">
            <w:pPr>
              <w:numPr>
                <w:ilvl w:val="0"/>
                <w:numId w:val="9"/>
              </w:numPr>
              <w:spacing w:before="0" w:after="0" w:line="240" w:lineRule="auto"/>
              <w:ind w:left="425" w:hanging="425"/>
              <w:jc w:val="both"/>
              <w:rPr>
                <w:rFonts w:ascii="Trebuchet MS" w:hAnsi="Trebuchet MS"/>
                <w:sz w:val="24"/>
                <w:szCs w:val="24"/>
                <w:lang w:val="fr-FR"/>
              </w:rPr>
            </w:pPr>
            <w:r w:rsidRPr="00FC5442">
              <w:rPr>
                <w:rFonts w:ascii="Trebuchet MS" w:hAnsi="Trebuchet MS"/>
                <w:sz w:val="24"/>
                <w:szCs w:val="24"/>
                <w:lang w:val="fr-FR"/>
              </w:rPr>
              <w:t>Ratifie les propositions et conventionne pour les partenariats au niveau des districts (Formations Sanitaires,  Prestations de collecte,…)</w:t>
            </w:r>
          </w:p>
          <w:p w14:paraId="435FABBD" w14:textId="77777777" w:rsidR="007A71FC" w:rsidRDefault="007A71FC" w:rsidP="002117AC">
            <w:pPr>
              <w:numPr>
                <w:ilvl w:val="0"/>
                <w:numId w:val="9"/>
              </w:numPr>
              <w:spacing w:before="0" w:after="0" w:line="240" w:lineRule="auto"/>
              <w:ind w:left="425" w:hanging="425"/>
              <w:jc w:val="both"/>
              <w:rPr>
                <w:rFonts w:ascii="Trebuchet MS" w:hAnsi="Trebuchet MS"/>
                <w:sz w:val="24"/>
                <w:szCs w:val="24"/>
                <w:lang w:val="fr-FR"/>
              </w:rPr>
            </w:pPr>
            <w:r w:rsidRPr="00FC5442">
              <w:rPr>
                <w:rFonts w:ascii="Trebuchet MS" w:hAnsi="Trebuchet MS"/>
                <w:sz w:val="24"/>
                <w:szCs w:val="24"/>
                <w:lang w:val="fr-FR"/>
              </w:rPr>
              <w:t>Interface avec le système d’affiliation, les PTF, le MinSanP</w:t>
            </w:r>
          </w:p>
          <w:p w14:paraId="484C53AB" w14:textId="77777777" w:rsidR="00B41E65" w:rsidRPr="00FC5442" w:rsidRDefault="00B41E65" w:rsidP="002117AC">
            <w:pPr>
              <w:numPr>
                <w:ilvl w:val="0"/>
                <w:numId w:val="9"/>
              </w:numPr>
              <w:spacing w:before="0" w:after="0" w:line="240" w:lineRule="auto"/>
              <w:ind w:left="425" w:hanging="425"/>
              <w:jc w:val="both"/>
              <w:rPr>
                <w:rFonts w:ascii="Trebuchet MS" w:hAnsi="Trebuchet MS"/>
                <w:sz w:val="24"/>
                <w:szCs w:val="24"/>
                <w:lang w:val="fr-FR"/>
              </w:rPr>
            </w:pPr>
          </w:p>
        </w:tc>
        <w:tc>
          <w:tcPr>
            <w:tcW w:w="7088" w:type="dxa"/>
          </w:tcPr>
          <w:p w14:paraId="33329114" w14:textId="77777777" w:rsidR="007A71FC" w:rsidRPr="00FC5442" w:rsidRDefault="007A71FC" w:rsidP="002117AC">
            <w:pPr>
              <w:numPr>
                <w:ilvl w:val="0"/>
                <w:numId w:val="9"/>
              </w:numPr>
              <w:spacing w:before="0" w:after="0" w:line="240" w:lineRule="auto"/>
              <w:ind w:left="423" w:hanging="423"/>
              <w:jc w:val="both"/>
              <w:rPr>
                <w:rFonts w:ascii="Trebuchet MS" w:hAnsi="Trebuchet MS"/>
                <w:sz w:val="24"/>
                <w:szCs w:val="24"/>
                <w:lang w:val="fr-FR"/>
              </w:rPr>
            </w:pPr>
            <w:r w:rsidRPr="00FC5442">
              <w:rPr>
                <w:rFonts w:ascii="Trebuchet MS" w:hAnsi="Trebuchet MS"/>
                <w:sz w:val="24"/>
                <w:szCs w:val="24"/>
                <w:lang w:val="fr-FR"/>
              </w:rPr>
              <w:t>Identifie les potentiels partenaires dans son district d’attribution</w:t>
            </w:r>
          </w:p>
          <w:p w14:paraId="35F46A75" w14:textId="77777777" w:rsidR="007A71FC" w:rsidRPr="00FC5442" w:rsidRDefault="007A71FC" w:rsidP="002117AC">
            <w:pPr>
              <w:numPr>
                <w:ilvl w:val="0"/>
                <w:numId w:val="9"/>
              </w:numPr>
              <w:spacing w:before="0" w:after="0" w:line="240" w:lineRule="auto"/>
              <w:ind w:left="423" w:hanging="423"/>
              <w:jc w:val="both"/>
              <w:rPr>
                <w:rFonts w:ascii="Trebuchet MS" w:hAnsi="Trebuchet MS"/>
                <w:sz w:val="24"/>
                <w:szCs w:val="24"/>
                <w:lang w:val="fr-FR"/>
              </w:rPr>
            </w:pPr>
            <w:r w:rsidRPr="00FC5442">
              <w:rPr>
                <w:rFonts w:ascii="Trebuchet MS" w:hAnsi="Trebuchet MS"/>
                <w:sz w:val="24"/>
                <w:szCs w:val="24"/>
                <w:lang w:val="fr-FR"/>
              </w:rPr>
              <w:t>Forme (à travers le médecin-conseil) les Prestataires de Soins</w:t>
            </w:r>
          </w:p>
          <w:p w14:paraId="7CA4DB33" w14:textId="77777777" w:rsidR="007A71FC" w:rsidRPr="00FC5442" w:rsidRDefault="007A71FC" w:rsidP="002117AC">
            <w:pPr>
              <w:numPr>
                <w:ilvl w:val="0"/>
                <w:numId w:val="9"/>
              </w:numPr>
              <w:spacing w:before="0" w:after="0" w:line="240" w:lineRule="auto"/>
              <w:ind w:left="423" w:hanging="423"/>
              <w:jc w:val="both"/>
              <w:rPr>
                <w:rFonts w:ascii="Trebuchet MS" w:hAnsi="Trebuchet MS"/>
                <w:sz w:val="24"/>
                <w:szCs w:val="24"/>
                <w:lang w:val="fr-FR"/>
              </w:rPr>
            </w:pPr>
            <w:r w:rsidRPr="00FC5442">
              <w:rPr>
                <w:rFonts w:ascii="Trebuchet MS" w:hAnsi="Trebuchet MS"/>
                <w:sz w:val="24"/>
                <w:szCs w:val="24"/>
                <w:lang w:val="fr-FR"/>
              </w:rPr>
              <w:t>Evalue les partenaires dans son district</w:t>
            </w:r>
          </w:p>
        </w:tc>
      </w:tr>
      <w:tr w:rsidR="007A71FC" w:rsidRPr="00624DDA" w14:paraId="160B2789" w14:textId="77777777" w:rsidTr="00B41E65">
        <w:tc>
          <w:tcPr>
            <w:tcW w:w="2093" w:type="dxa"/>
          </w:tcPr>
          <w:p w14:paraId="77FA574E" w14:textId="77777777" w:rsidR="007A71FC" w:rsidRPr="00FC5442" w:rsidRDefault="007A71FC"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Activités financières</w:t>
            </w:r>
          </w:p>
        </w:tc>
        <w:tc>
          <w:tcPr>
            <w:tcW w:w="6095" w:type="dxa"/>
          </w:tcPr>
          <w:p w14:paraId="59F43895" w14:textId="77777777" w:rsidR="007A71FC" w:rsidRPr="00FC5442" w:rsidRDefault="007A71FC" w:rsidP="002117AC">
            <w:pPr>
              <w:numPr>
                <w:ilvl w:val="0"/>
                <w:numId w:val="9"/>
              </w:numPr>
              <w:spacing w:before="0" w:after="0" w:line="240" w:lineRule="auto"/>
              <w:ind w:left="425" w:hanging="425"/>
              <w:jc w:val="both"/>
              <w:rPr>
                <w:rFonts w:ascii="Trebuchet MS" w:hAnsi="Trebuchet MS"/>
                <w:sz w:val="24"/>
                <w:szCs w:val="24"/>
                <w:lang w:val="fr-FR"/>
              </w:rPr>
            </w:pPr>
            <w:r w:rsidRPr="00FC5442">
              <w:rPr>
                <w:rFonts w:ascii="Trebuchet MS" w:hAnsi="Trebuchet MS"/>
                <w:sz w:val="24"/>
                <w:szCs w:val="24"/>
                <w:lang w:val="fr-FR"/>
              </w:rPr>
              <w:t>Conçoit le Plan d’action avec budget de la CNSS</w:t>
            </w:r>
          </w:p>
          <w:p w14:paraId="092B7FAD" w14:textId="77777777" w:rsidR="007A71FC" w:rsidRPr="00FC5442" w:rsidRDefault="007A71FC" w:rsidP="002117AC">
            <w:pPr>
              <w:numPr>
                <w:ilvl w:val="0"/>
                <w:numId w:val="9"/>
              </w:numPr>
              <w:spacing w:before="0" w:after="0" w:line="240" w:lineRule="auto"/>
              <w:ind w:left="425" w:hanging="425"/>
              <w:jc w:val="both"/>
              <w:rPr>
                <w:rFonts w:ascii="Trebuchet MS" w:hAnsi="Trebuchet MS"/>
                <w:sz w:val="24"/>
                <w:szCs w:val="24"/>
                <w:lang w:val="fr-FR"/>
              </w:rPr>
            </w:pPr>
            <w:r w:rsidRPr="00FC5442">
              <w:rPr>
                <w:rFonts w:ascii="Trebuchet MS" w:hAnsi="Trebuchet MS"/>
                <w:sz w:val="24"/>
                <w:szCs w:val="24"/>
                <w:lang w:val="fr-FR"/>
              </w:rPr>
              <w:t>Vérifie, Certifie et approuve les Recettes et les Dépenses</w:t>
            </w:r>
          </w:p>
        </w:tc>
        <w:tc>
          <w:tcPr>
            <w:tcW w:w="7088" w:type="dxa"/>
          </w:tcPr>
          <w:p w14:paraId="64CDD7A1" w14:textId="77777777" w:rsidR="007A71FC" w:rsidRPr="00FC5442" w:rsidRDefault="007A71FC" w:rsidP="002117AC">
            <w:pPr>
              <w:numPr>
                <w:ilvl w:val="0"/>
                <w:numId w:val="9"/>
              </w:numPr>
              <w:spacing w:before="0" w:after="0" w:line="240" w:lineRule="auto"/>
              <w:ind w:left="423" w:hanging="423"/>
              <w:jc w:val="both"/>
              <w:rPr>
                <w:rFonts w:ascii="Trebuchet MS" w:hAnsi="Trebuchet MS"/>
                <w:sz w:val="24"/>
                <w:szCs w:val="24"/>
                <w:lang w:val="fr-FR"/>
              </w:rPr>
            </w:pPr>
            <w:r w:rsidRPr="00FC5442">
              <w:rPr>
                <w:rFonts w:ascii="Trebuchet MS" w:hAnsi="Trebuchet MS"/>
                <w:sz w:val="24"/>
                <w:szCs w:val="24"/>
                <w:lang w:val="fr-FR"/>
              </w:rPr>
              <w:t>Propose un Plan d’action et budget à l’Agence Centrale</w:t>
            </w:r>
          </w:p>
          <w:p w14:paraId="47D615C7" w14:textId="77777777" w:rsidR="007A71FC" w:rsidRPr="00FC5442" w:rsidRDefault="007A71FC" w:rsidP="002117AC">
            <w:pPr>
              <w:numPr>
                <w:ilvl w:val="0"/>
                <w:numId w:val="9"/>
              </w:numPr>
              <w:spacing w:before="0" w:after="0" w:line="240" w:lineRule="auto"/>
              <w:ind w:left="423" w:hanging="423"/>
              <w:jc w:val="both"/>
              <w:rPr>
                <w:rFonts w:ascii="Trebuchet MS" w:hAnsi="Trebuchet MS"/>
                <w:sz w:val="24"/>
                <w:szCs w:val="24"/>
                <w:lang w:val="fr-FR"/>
              </w:rPr>
            </w:pPr>
            <w:r w:rsidRPr="00FC5442">
              <w:rPr>
                <w:rFonts w:ascii="Trebuchet MS" w:hAnsi="Trebuchet MS"/>
                <w:sz w:val="24"/>
                <w:szCs w:val="24"/>
                <w:lang w:val="fr-FR"/>
              </w:rPr>
              <w:t>Valide les demandes de paiement des Formations Sanitaires</w:t>
            </w:r>
          </w:p>
          <w:p w14:paraId="7B0E4869" w14:textId="77777777" w:rsidR="007A71FC" w:rsidRDefault="007A71FC" w:rsidP="002117AC">
            <w:pPr>
              <w:numPr>
                <w:ilvl w:val="0"/>
                <w:numId w:val="9"/>
              </w:numPr>
              <w:spacing w:before="0" w:after="0" w:line="240" w:lineRule="auto"/>
              <w:ind w:left="423" w:hanging="423"/>
              <w:jc w:val="both"/>
              <w:rPr>
                <w:rFonts w:ascii="Trebuchet MS" w:hAnsi="Trebuchet MS"/>
                <w:sz w:val="24"/>
                <w:szCs w:val="24"/>
                <w:lang w:val="fr-FR"/>
              </w:rPr>
            </w:pPr>
            <w:r w:rsidRPr="00FC5442">
              <w:rPr>
                <w:rFonts w:ascii="Trebuchet MS" w:hAnsi="Trebuchet MS"/>
                <w:sz w:val="24"/>
                <w:szCs w:val="24"/>
                <w:lang w:val="fr-FR"/>
              </w:rPr>
              <w:t>Paye les agents de terrain</w:t>
            </w:r>
          </w:p>
          <w:p w14:paraId="6DFCCB2B" w14:textId="77777777" w:rsidR="00B41E65" w:rsidRPr="00FC5442" w:rsidRDefault="00B41E65" w:rsidP="00B41E65">
            <w:pPr>
              <w:spacing w:before="0" w:after="0" w:line="240" w:lineRule="auto"/>
              <w:ind w:left="423"/>
              <w:jc w:val="both"/>
              <w:rPr>
                <w:rFonts w:ascii="Trebuchet MS" w:hAnsi="Trebuchet MS"/>
                <w:sz w:val="24"/>
                <w:szCs w:val="24"/>
                <w:lang w:val="fr-FR"/>
              </w:rPr>
            </w:pPr>
          </w:p>
        </w:tc>
      </w:tr>
      <w:tr w:rsidR="007A71FC" w:rsidRPr="00C80F3D" w14:paraId="35158B51" w14:textId="77777777" w:rsidTr="00B41E65">
        <w:tc>
          <w:tcPr>
            <w:tcW w:w="2093" w:type="dxa"/>
          </w:tcPr>
          <w:p w14:paraId="44F8706F" w14:textId="77777777" w:rsidR="007A71FC" w:rsidRPr="00FC5442" w:rsidRDefault="007A71FC"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Activités administratives</w:t>
            </w:r>
          </w:p>
        </w:tc>
        <w:tc>
          <w:tcPr>
            <w:tcW w:w="6095" w:type="dxa"/>
          </w:tcPr>
          <w:p w14:paraId="09FE3EF9" w14:textId="77777777" w:rsidR="007A71FC" w:rsidRPr="00FC5442" w:rsidRDefault="007A71FC" w:rsidP="002117AC">
            <w:pPr>
              <w:numPr>
                <w:ilvl w:val="0"/>
                <w:numId w:val="9"/>
              </w:numPr>
              <w:spacing w:before="0" w:after="0" w:line="240" w:lineRule="auto"/>
              <w:ind w:left="425" w:hanging="425"/>
              <w:jc w:val="both"/>
              <w:rPr>
                <w:rFonts w:ascii="Trebuchet MS" w:hAnsi="Trebuchet MS"/>
                <w:sz w:val="24"/>
                <w:szCs w:val="24"/>
                <w:lang w:val="fr-FR"/>
              </w:rPr>
            </w:pPr>
            <w:r w:rsidRPr="00FC5442">
              <w:rPr>
                <w:rFonts w:ascii="Trebuchet MS" w:hAnsi="Trebuchet MS"/>
                <w:sz w:val="24"/>
                <w:szCs w:val="24"/>
                <w:lang w:val="fr-FR"/>
              </w:rPr>
              <w:t>Valide les prestataires et délégués pour les activités de CIA</w:t>
            </w:r>
          </w:p>
        </w:tc>
        <w:tc>
          <w:tcPr>
            <w:tcW w:w="7088" w:type="dxa"/>
          </w:tcPr>
          <w:p w14:paraId="79C29877" w14:textId="77777777" w:rsidR="007A71FC" w:rsidRDefault="007A71FC" w:rsidP="002117AC">
            <w:pPr>
              <w:numPr>
                <w:ilvl w:val="0"/>
                <w:numId w:val="9"/>
              </w:numPr>
              <w:spacing w:before="0" w:after="0" w:line="240" w:lineRule="auto"/>
              <w:ind w:left="423" w:hanging="423"/>
              <w:jc w:val="both"/>
              <w:rPr>
                <w:rFonts w:ascii="Trebuchet MS" w:hAnsi="Trebuchet MS"/>
                <w:sz w:val="24"/>
                <w:szCs w:val="24"/>
                <w:lang w:val="fr-FR"/>
              </w:rPr>
            </w:pPr>
            <w:r w:rsidRPr="00FC5442">
              <w:rPr>
                <w:rFonts w:ascii="Trebuchet MS" w:hAnsi="Trebuchet MS"/>
                <w:sz w:val="24"/>
                <w:szCs w:val="24"/>
                <w:lang w:val="fr-FR"/>
              </w:rPr>
              <w:t>Identifie les agents de CIA et les OS et contractualise après validation de l’Agence</w:t>
            </w:r>
          </w:p>
          <w:p w14:paraId="39600E68" w14:textId="77777777" w:rsidR="00B41E65" w:rsidRPr="00FC5442" w:rsidRDefault="00B41E65" w:rsidP="00B41E65">
            <w:pPr>
              <w:spacing w:before="0" w:after="0" w:line="240" w:lineRule="auto"/>
              <w:ind w:left="423"/>
              <w:jc w:val="both"/>
              <w:rPr>
                <w:rFonts w:ascii="Trebuchet MS" w:hAnsi="Trebuchet MS"/>
                <w:sz w:val="24"/>
                <w:szCs w:val="24"/>
                <w:lang w:val="fr-FR"/>
              </w:rPr>
            </w:pPr>
          </w:p>
        </w:tc>
      </w:tr>
      <w:tr w:rsidR="007A71FC" w:rsidRPr="00C80F3D" w14:paraId="01425085" w14:textId="77777777" w:rsidTr="00B41E65">
        <w:tc>
          <w:tcPr>
            <w:tcW w:w="2093" w:type="dxa"/>
          </w:tcPr>
          <w:p w14:paraId="168E6C9C" w14:textId="77777777" w:rsidR="007A71FC" w:rsidRPr="00FC5442" w:rsidRDefault="007A71FC"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Activités techniques</w:t>
            </w:r>
          </w:p>
        </w:tc>
        <w:tc>
          <w:tcPr>
            <w:tcW w:w="6095" w:type="dxa"/>
          </w:tcPr>
          <w:p w14:paraId="70E94967" w14:textId="77777777" w:rsidR="007A71FC" w:rsidRPr="00FC5442" w:rsidRDefault="007A71FC" w:rsidP="002117AC">
            <w:pPr>
              <w:numPr>
                <w:ilvl w:val="0"/>
                <w:numId w:val="9"/>
              </w:numPr>
              <w:spacing w:before="0" w:after="0" w:line="240" w:lineRule="auto"/>
              <w:ind w:left="425" w:hanging="425"/>
              <w:jc w:val="both"/>
              <w:rPr>
                <w:rFonts w:ascii="Trebuchet MS" w:hAnsi="Trebuchet MS"/>
                <w:sz w:val="24"/>
                <w:szCs w:val="24"/>
                <w:lang w:val="fr-FR"/>
              </w:rPr>
            </w:pPr>
            <w:r w:rsidRPr="00FC5442">
              <w:rPr>
                <w:rFonts w:ascii="Trebuchet MS" w:hAnsi="Trebuchet MS"/>
                <w:sz w:val="24"/>
                <w:szCs w:val="24"/>
                <w:lang w:val="fr-FR"/>
              </w:rPr>
              <w:t>Certifie les services</w:t>
            </w:r>
          </w:p>
        </w:tc>
        <w:tc>
          <w:tcPr>
            <w:tcW w:w="7088" w:type="dxa"/>
          </w:tcPr>
          <w:p w14:paraId="40B1DF1E" w14:textId="77777777" w:rsidR="007A71FC" w:rsidRPr="00FC5442" w:rsidRDefault="007A71FC" w:rsidP="002117AC">
            <w:pPr>
              <w:numPr>
                <w:ilvl w:val="0"/>
                <w:numId w:val="9"/>
              </w:numPr>
              <w:spacing w:before="0" w:after="0" w:line="240" w:lineRule="auto"/>
              <w:ind w:left="423" w:hanging="423"/>
              <w:jc w:val="both"/>
              <w:rPr>
                <w:rFonts w:ascii="Trebuchet MS" w:hAnsi="Trebuchet MS"/>
                <w:sz w:val="24"/>
                <w:szCs w:val="24"/>
                <w:lang w:val="fr-FR"/>
              </w:rPr>
            </w:pPr>
            <w:r w:rsidRPr="00FC5442">
              <w:rPr>
                <w:rFonts w:ascii="Trebuchet MS" w:hAnsi="Trebuchet MS"/>
                <w:sz w:val="24"/>
                <w:szCs w:val="24"/>
                <w:lang w:val="fr-FR"/>
              </w:rPr>
              <w:t>Propose les listes des personnes les plus vulnérables</w:t>
            </w:r>
          </w:p>
          <w:p w14:paraId="02C94E8E" w14:textId="77777777" w:rsidR="007A71FC" w:rsidRDefault="007A71FC" w:rsidP="002117AC">
            <w:pPr>
              <w:numPr>
                <w:ilvl w:val="0"/>
                <w:numId w:val="9"/>
              </w:numPr>
              <w:spacing w:before="0" w:after="0" w:line="240" w:lineRule="auto"/>
              <w:ind w:left="423" w:hanging="423"/>
              <w:jc w:val="both"/>
              <w:rPr>
                <w:rFonts w:ascii="Trebuchet MS" w:hAnsi="Trebuchet MS"/>
                <w:sz w:val="24"/>
                <w:szCs w:val="24"/>
                <w:lang w:val="fr-FR"/>
              </w:rPr>
            </w:pPr>
            <w:r w:rsidRPr="00FC5442">
              <w:rPr>
                <w:rFonts w:ascii="Trebuchet MS" w:hAnsi="Trebuchet MS"/>
                <w:sz w:val="24"/>
                <w:szCs w:val="24"/>
                <w:lang w:val="fr-FR"/>
              </w:rPr>
              <w:t>Vérifie les demandes de paiement des Formations Sanitaires</w:t>
            </w:r>
          </w:p>
          <w:p w14:paraId="7FD74A17" w14:textId="77777777" w:rsidR="00B41E65" w:rsidRPr="00FC5442" w:rsidRDefault="00B41E65" w:rsidP="00B41E65">
            <w:pPr>
              <w:spacing w:before="0" w:after="0" w:line="240" w:lineRule="auto"/>
              <w:ind w:left="423"/>
              <w:jc w:val="both"/>
              <w:rPr>
                <w:rFonts w:ascii="Trebuchet MS" w:hAnsi="Trebuchet MS"/>
                <w:sz w:val="24"/>
                <w:szCs w:val="24"/>
                <w:lang w:val="fr-FR"/>
              </w:rPr>
            </w:pPr>
          </w:p>
        </w:tc>
      </w:tr>
      <w:tr w:rsidR="007A71FC" w:rsidRPr="00C80F3D" w14:paraId="19652C18" w14:textId="77777777" w:rsidTr="00B41E65">
        <w:tc>
          <w:tcPr>
            <w:tcW w:w="2093" w:type="dxa"/>
          </w:tcPr>
          <w:p w14:paraId="6817A19B" w14:textId="77777777" w:rsidR="007A71FC" w:rsidRPr="00FC5442" w:rsidRDefault="007A71FC"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Activités d’information et formation</w:t>
            </w:r>
          </w:p>
        </w:tc>
        <w:tc>
          <w:tcPr>
            <w:tcW w:w="6095" w:type="dxa"/>
          </w:tcPr>
          <w:p w14:paraId="6D9FA65A" w14:textId="77777777" w:rsidR="007A71FC" w:rsidRPr="00FC5442" w:rsidRDefault="007A71FC" w:rsidP="002117AC">
            <w:pPr>
              <w:numPr>
                <w:ilvl w:val="0"/>
                <w:numId w:val="9"/>
              </w:numPr>
              <w:spacing w:before="0" w:after="0" w:line="240" w:lineRule="auto"/>
              <w:ind w:left="425" w:hanging="425"/>
              <w:jc w:val="both"/>
              <w:rPr>
                <w:rFonts w:ascii="Trebuchet MS" w:hAnsi="Trebuchet MS"/>
                <w:sz w:val="24"/>
                <w:szCs w:val="24"/>
                <w:lang w:val="fr-FR"/>
              </w:rPr>
            </w:pPr>
            <w:r w:rsidRPr="00FC5442">
              <w:rPr>
                <w:rFonts w:ascii="Trebuchet MS" w:hAnsi="Trebuchet MS"/>
                <w:sz w:val="24"/>
                <w:szCs w:val="24"/>
                <w:lang w:val="fr-FR"/>
              </w:rPr>
              <w:t>Valide les IEC, les adapte et les met à disposition</w:t>
            </w:r>
          </w:p>
          <w:p w14:paraId="20BDB758" w14:textId="77777777" w:rsidR="007A71FC" w:rsidRDefault="007A71FC" w:rsidP="002117AC">
            <w:pPr>
              <w:numPr>
                <w:ilvl w:val="0"/>
                <w:numId w:val="9"/>
              </w:numPr>
              <w:spacing w:before="0" w:after="0" w:line="240" w:lineRule="auto"/>
              <w:ind w:left="425" w:hanging="425"/>
              <w:jc w:val="both"/>
              <w:rPr>
                <w:rFonts w:ascii="Trebuchet MS" w:hAnsi="Trebuchet MS"/>
                <w:sz w:val="24"/>
                <w:szCs w:val="24"/>
                <w:lang w:val="fr-FR"/>
              </w:rPr>
            </w:pPr>
            <w:r w:rsidRPr="00FC5442">
              <w:rPr>
                <w:rFonts w:ascii="Trebuchet MS" w:hAnsi="Trebuchet MS"/>
                <w:sz w:val="24"/>
                <w:szCs w:val="24"/>
                <w:lang w:val="fr-FR"/>
              </w:rPr>
              <w:t>Construit les curricula de formations adéquats</w:t>
            </w:r>
          </w:p>
          <w:p w14:paraId="292F6D22" w14:textId="77777777" w:rsidR="00B41E65" w:rsidRPr="00FC5442" w:rsidRDefault="00B41E65" w:rsidP="002117AC">
            <w:pPr>
              <w:numPr>
                <w:ilvl w:val="0"/>
                <w:numId w:val="9"/>
              </w:numPr>
              <w:spacing w:before="0" w:after="0" w:line="240" w:lineRule="auto"/>
              <w:ind w:left="425" w:hanging="425"/>
              <w:jc w:val="both"/>
              <w:rPr>
                <w:rFonts w:ascii="Trebuchet MS" w:hAnsi="Trebuchet MS"/>
                <w:sz w:val="24"/>
                <w:szCs w:val="24"/>
                <w:lang w:val="fr-FR"/>
              </w:rPr>
            </w:pPr>
          </w:p>
        </w:tc>
        <w:tc>
          <w:tcPr>
            <w:tcW w:w="7088" w:type="dxa"/>
          </w:tcPr>
          <w:p w14:paraId="1B7A73BE" w14:textId="77777777" w:rsidR="007A71FC" w:rsidRPr="00FC5442" w:rsidRDefault="007A71FC" w:rsidP="002117AC">
            <w:pPr>
              <w:numPr>
                <w:ilvl w:val="0"/>
                <w:numId w:val="9"/>
              </w:numPr>
              <w:spacing w:before="0" w:after="0" w:line="240" w:lineRule="auto"/>
              <w:ind w:left="423" w:hanging="423"/>
              <w:jc w:val="both"/>
              <w:rPr>
                <w:rFonts w:ascii="Trebuchet MS" w:hAnsi="Trebuchet MS"/>
                <w:sz w:val="24"/>
                <w:szCs w:val="24"/>
                <w:lang w:val="fr-FR"/>
              </w:rPr>
            </w:pPr>
            <w:r w:rsidRPr="00FC5442">
              <w:rPr>
                <w:rFonts w:ascii="Trebuchet MS" w:hAnsi="Trebuchet MS"/>
                <w:sz w:val="24"/>
                <w:szCs w:val="24"/>
                <w:lang w:val="fr-FR"/>
              </w:rPr>
              <w:t>Supervise la CIA dans son district</w:t>
            </w:r>
          </w:p>
          <w:p w14:paraId="43B6F0F4" w14:textId="77777777" w:rsidR="007A71FC" w:rsidRDefault="007A71FC" w:rsidP="002117AC">
            <w:pPr>
              <w:numPr>
                <w:ilvl w:val="0"/>
                <w:numId w:val="9"/>
              </w:numPr>
              <w:spacing w:before="0" w:after="0" w:line="240" w:lineRule="auto"/>
              <w:ind w:left="423" w:hanging="423"/>
              <w:jc w:val="both"/>
              <w:rPr>
                <w:rFonts w:ascii="Trebuchet MS" w:hAnsi="Trebuchet MS"/>
                <w:sz w:val="24"/>
                <w:szCs w:val="24"/>
                <w:lang w:val="fr-FR"/>
              </w:rPr>
            </w:pPr>
            <w:r w:rsidRPr="00FC5442">
              <w:rPr>
                <w:rFonts w:ascii="Trebuchet MS" w:hAnsi="Trebuchet MS"/>
                <w:sz w:val="24"/>
                <w:szCs w:val="24"/>
                <w:lang w:val="fr-FR"/>
              </w:rPr>
              <w:t>Propose des modifications, fait remonter les problématiques</w:t>
            </w:r>
          </w:p>
          <w:p w14:paraId="5C468B91" w14:textId="77777777" w:rsidR="00B41E65" w:rsidRPr="00FC5442" w:rsidRDefault="00B41E65" w:rsidP="002117AC">
            <w:pPr>
              <w:numPr>
                <w:ilvl w:val="0"/>
                <w:numId w:val="9"/>
              </w:numPr>
              <w:spacing w:before="0" w:after="0" w:line="240" w:lineRule="auto"/>
              <w:ind w:left="423" w:hanging="423"/>
              <w:jc w:val="both"/>
              <w:rPr>
                <w:rFonts w:ascii="Trebuchet MS" w:hAnsi="Trebuchet MS"/>
                <w:sz w:val="24"/>
                <w:szCs w:val="24"/>
                <w:lang w:val="fr-FR"/>
              </w:rPr>
            </w:pPr>
          </w:p>
        </w:tc>
      </w:tr>
      <w:tr w:rsidR="007A71FC" w:rsidRPr="00624DDA" w14:paraId="32561203" w14:textId="77777777" w:rsidTr="00B41E65">
        <w:tc>
          <w:tcPr>
            <w:tcW w:w="2093" w:type="dxa"/>
          </w:tcPr>
          <w:p w14:paraId="59595634" w14:textId="77777777" w:rsidR="007A71FC" w:rsidRPr="00FC5442" w:rsidRDefault="007A71FC"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Activités de suivi-évaluation</w:t>
            </w:r>
          </w:p>
        </w:tc>
        <w:tc>
          <w:tcPr>
            <w:tcW w:w="6095" w:type="dxa"/>
          </w:tcPr>
          <w:p w14:paraId="534CFFA7" w14:textId="77777777" w:rsidR="007A71FC" w:rsidRDefault="007A71FC" w:rsidP="002117AC">
            <w:pPr>
              <w:numPr>
                <w:ilvl w:val="0"/>
                <w:numId w:val="9"/>
              </w:numPr>
              <w:spacing w:before="0" w:after="0" w:line="240" w:lineRule="auto"/>
              <w:ind w:left="425" w:hanging="425"/>
              <w:jc w:val="both"/>
              <w:rPr>
                <w:rFonts w:ascii="Trebuchet MS" w:hAnsi="Trebuchet MS"/>
                <w:sz w:val="24"/>
                <w:szCs w:val="24"/>
                <w:lang w:val="fr-FR"/>
              </w:rPr>
            </w:pPr>
            <w:r w:rsidRPr="00FC5442">
              <w:rPr>
                <w:rFonts w:ascii="Trebuchet MS" w:hAnsi="Trebuchet MS"/>
                <w:sz w:val="24"/>
                <w:szCs w:val="24"/>
                <w:lang w:val="fr-FR"/>
              </w:rPr>
              <w:t>Consolide les données et réalise les statistiques</w:t>
            </w:r>
          </w:p>
          <w:p w14:paraId="4BF87FAF" w14:textId="77777777" w:rsidR="00B41E65" w:rsidRPr="00FC5442" w:rsidRDefault="00B41E65" w:rsidP="002117AC">
            <w:pPr>
              <w:numPr>
                <w:ilvl w:val="0"/>
                <w:numId w:val="9"/>
              </w:numPr>
              <w:spacing w:before="0" w:after="0" w:line="240" w:lineRule="auto"/>
              <w:ind w:left="425" w:hanging="425"/>
              <w:jc w:val="both"/>
              <w:rPr>
                <w:rFonts w:ascii="Trebuchet MS" w:hAnsi="Trebuchet MS"/>
                <w:sz w:val="24"/>
                <w:szCs w:val="24"/>
                <w:lang w:val="fr-FR"/>
              </w:rPr>
            </w:pPr>
            <w:r>
              <w:rPr>
                <w:rFonts w:ascii="Trebuchet MS" w:hAnsi="Trebuchet MS"/>
                <w:sz w:val="24"/>
                <w:szCs w:val="24"/>
                <w:lang w:val="fr-FR"/>
              </w:rPr>
              <w:t xml:space="preserve">Propose des adaptations </w:t>
            </w:r>
          </w:p>
        </w:tc>
        <w:tc>
          <w:tcPr>
            <w:tcW w:w="7088" w:type="dxa"/>
          </w:tcPr>
          <w:p w14:paraId="17474A7F" w14:textId="77777777" w:rsidR="007A71FC" w:rsidRPr="00FC5442" w:rsidRDefault="007A71FC" w:rsidP="002117AC">
            <w:pPr>
              <w:numPr>
                <w:ilvl w:val="0"/>
                <w:numId w:val="9"/>
              </w:numPr>
              <w:spacing w:before="0" w:after="0" w:line="240" w:lineRule="auto"/>
              <w:ind w:left="423" w:hanging="423"/>
              <w:jc w:val="both"/>
              <w:rPr>
                <w:rFonts w:ascii="Trebuchet MS" w:hAnsi="Trebuchet MS"/>
                <w:sz w:val="24"/>
                <w:szCs w:val="24"/>
                <w:lang w:val="fr-FR"/>
              </w:rPr>
            </w:pPr>
            <w:r w:rsidRPr="00FC5442">
              <w:rPr>
                <w:rFonts w:ascii="Trebuchet MS" w:hAnsi="Trebuchet MS"/>
                <w:sz w:val="24"/>
                <w:szCs w:val="24"/>
                <w:lang w:val="fr-FR"/>
              </w:rPr>
              <w:t>Collecte et encode les données</w:t>
            </w:r>
          </w:p>
          <w:p w14:paraId="2501AF86" w14:textId="77777777" w:rsidR="007A71FC" w:rsidRDefault="007A71FC" w:rsidP="002117AC">
            <w:pPr>
              <w:numPr>
                <w:ilvl w:val="0"/>
                <w:numId w:val="9"/>
              </w:numPr>
              <w:spacing w:before="0" w:after="0" w:line="240" w:lineRule="auto"/>
              <w:ind w:left="423" w:hanging="423"/>
              <w:jc w:val="both"/>
              <w:rPr>
                <w:rFonts w:ascii="Trebuchet MS" w:hAnsi="Trebuchet MS"/>
                <w:sz w:val="24"/>
                <w:szCs w:val="24"/>
                <w:lang w:val="fr-FR"/>
              </w:rPr>
            </w:pPr>
            <w:r w:rsidRPr="00FC5442">
              <w:rPr>
                <w:rFonts w:ascii="Trebuchet MS" w:hAnsi="Trebuchet MS"/>
                <w:sz w:val="24"/>
                <w:szCs w:val="24"/>
                <w:lang w:val="fr-FR"/>
              </w:rPr>
              <w:t>Suit la satisfaction des usagers</w:t>
            </w:r>
          </w:p>
          <w:p w14:paraId="4CB762CC" w14:textId="77777777" w:rsidR="00B41E65" w:rsidRPr="00FC5442" w:rsidRDefault="00B41E65" w:rsidP="002117AC">
            <w:pPr>
              <w:numPr>
                <w:ilvl w:val="0"/>
                <w:numId w:val="9"/>
              </w:numPr>
              <w:spacing w:before="0" w:after="0" w:line="240" w:lineRule="auto"/>
              <w:ind w:left="423" w:hanging="423"/>
              <w:jc w:val="both"/>
              <w:rPr>
                <w:rFonts w:ascii="Trebuchet MS" w:hAnsi="Trebuchet MS"/>
                <w:sz w:val="24"/>
                <w:szCs w:val="24"/>
                <w:lang w:val="fr-FR"/>
              </w:rPr>
            </w:pPr>
          </w:p>
        </w:tc>
      </w:tr>
    </w:tbl>
    <w:p w14:paraId="2AFDD821" w14:textId="77777777" w:rsidR="006A7DCB" w:rsidRPr="00FC5442" w:rsidRDefault="006A7DCB" w:rsidP="00FC5442">
      <w:pPr>
        <w:spacing w:before="0" w:after="0" w:line="240" w:lineRule="auto"/>
        <w:jc w:val="both"/>
        <w:rPr>
          <w:rFonts w:ascii="Trebuchet MS" w:hAnsi="Trebuchet MS"/>
          <w:sz w:val="24"/>
          <w:szCs w:val="24"/>
          <w:lang w:val="fr-FR"/>
        </w:rPr>
        <w:sectPr w:rsidR="006A7DCB" w:rsidRPr="00FC5442" w:rsidSect="005C6C04">
          <w:pgSz w:w="16838" w:h="11906" w:orient="landscape"/>
          <w:pgMar w:top="567" w:right="1418" w:bottom="851" w:left="993" w:header="709" w:footer="200" w:gutter="0"/>
          <w:cols w:space="708"/>
          <w:titlePg/>
          <w:docGrid w:linePitch="360"/>
        </w:sectPr>
      </w:pPr>
    </w:p>
    <w:p w14:paraId="67593810" w14:textId="77777777" w:rsidR="007A71FC" w:rsidRPr="00FC5442" w:rsidRDefault="005D6929" w:rsidP="00FC5442">
      <w:pPr>
        <w:pStyle w:val="berschrift2"/>
        <w:numPr>
          <w:ilvl w:val="0"/>
          <w:numId w:val="1"/>
        </w:numPr>
        <w:spacing w:before="0" w:line="240" w:lineRule="auto"/>
        <w:jc w:val="both"/>
        <w:rPr>
          <w:rFonts w:ascii="Trebuchet MS" w:hAnsi="Trebuchet MS"/>
          <w:sz w:val="24"/>
          <w:szCs w:val="24"/>
          <w:lang w:val="fr-FR"/>
        </w:rPr>
      </w:pPr>
      <w:bookmarkStart w:id="43" w:name="_Toc497306624"/>
      <w:bookmarkStart w:id="44" w:name="_Toc500422138"/>
      <w:bookmarkStart w:id="45" w:name="_Toc500488471"/>
      <w:r w:rsidRPr="00FC5442">
        <w:rPr>
          <w:rFonts w:ascii="Trebuchet MS" w:hAnsi="Trebuchet MS"/>
          <w:sz w:val="24"/>
          <w:szCs w:val="24"/>
          <w:lang w:val="fr-FR"/>
        </w:rPr>
        <w:lastRenderedPageBreak/>
        <w:t xml:space="preserve">La CNSS </w:t>
      </w:r>
      <w:bookmarkEnd w:id="43"/>
      <w:r w:rsidR="007A71FC" w:rsidRPr="00FC5442">
        <w:rPr>
          <w:rFonts w:ascii="Trebuchet MS" w:hAnsi="Trebuchet MS"/>
          <w:sz w:val="24"/>
          <w:szCs w:val="24"/>
          <w:lang w:val="fr-FR"/>
        </w:rPr>
        <w:t>Siège</w:t>
      </w:r>
      <w:bookmarkEnd w:id="44"/>
      <w:bookmarkEnd w:id="45"/>
    </w:p>
    <w:p w14:paraId="64C8A1FD" w14:textId="77777777" w:rsidR="007A71FC" w:rsidRPr="00FC5442" w:rsidRDefault="007A71FC" w:rsidP="00FC5442">
      <w:pPr>
        <w:spacing w:before="0" w:after="0" w:line="240" w:lineRule="auto"/>
        <w:rPr>
          <w:rFonts w:ascii="Trebuchet MS" w:hAnsi="Trebuchet MS"/>
          <w:sz w:val="24"/>
          <w:szCs w:val="24"/>
          <w:lang w:val="fr-FR"/>
        </w:rPr>
      </w:pPr>
    </w:p>
    <w:p w14:paraId="7FFB617D" w14:textId="77777777" w:rsidR="007A71FC" w:rsidRPr="00FC5442" w:rsidRDefault="007A71FC" w:rsidP="002117AC">
      <w:pPr>
        <w:pStyle w:val="berschrift3"/>
        <w:numPr>
          <w:ilvl w:val="0"/>
          <w:numId w:val="19"/>
        </w:numPr>
        <w:spacing w:before="0" w:line="240" w:lineRule="auto"/>
        <w:jc w:val="both"/>
        <w:rPr>
          <w:rFonts w:ascii="Trebuchet MS" w:hAnsi="Trebuchet MS"/>
          <w:sz w:val="24"/>
          <w:szCs w:val="24"/>
          <w:lang w:val="fr-FR"/>
        </w:rPr>
      </w:pPr>
      <w:bookmarkStart w:id="46" w:name="_Toc500488472"/>
      <w:r w:rsidRPr="00FC5442">
        <w:rPr>
          <w:rFonts w:ascii="Trebuchet MS" w:hAnsi="Trebuchet MS"/>
          <w:sz w:val="24"/>
          <w:szCs w:val="24"/>
          <w:lang w:val="fr-FR"/>
        </w:rPr>
        <w:t>Ressources Humaines</w:t>
      </w:r>
      <w:bookmarkEnd w:id="46"/>
    </w:p>
    <w:p w14:paraId="69D7FEE7" w14:textId="77777777" w:rsidR="007A71FC" w:rsidRDefault="007A71FC" w:rsidP="00FC5442">
      <w:pPr>
        <w:spacing w:before="0" w:after="0" w:line="240" w:lineRule="auto"/>
        <w:rPr>
          <w:rFonts w:ascii="Trebuchet MS" w:hAnsi="Trebuchet MS"/>
          <w:sz w:val="24"/>
          <w:szCs w:val="24"/>
          <w:lang w:val="fr-FR"/>
        </w:rPr>
      </w:pPr>
    </w:p>
    <w:p w14:paraId="1E5AE5EC" w14:textId="77777777" w:rsidR="00B41E65" w:rsidRPr="00FC5442" w:rsidRDefault="00B41E65" w:rsidP="00FC5442">
      <w:pPr>
        <w:spacing w:before="0" w:after="0" w:line="240" w:lineRule="auto"/>
        <w:rPr>
          <w:rFonts w:ascii="Trebuchet MS" w:hAnsi="Trebuchet MS"/>
          <w:sz w:val="24"/>
          <w:szCs w:val="24"/>
          <w:lang w:val="fr-FR"/>
        </w:rPr>
      </w:pPr>
    </w:p>
    <w:p w14:paraId="203347D5" w14:textId="77777777" w:rsidR="005C6C04" w:rsidRPr="00FC5442" w:rsidRDefault="007A71FC" w:rsidP="002117AC">
      <w:pPr>
        <w:pStyle w:val="berschrift4"/>
        <w:numPr>
          <w:ilvl w:val="2"/>
          <w:numId w:val="19"/>
        </w:numPr>
        <w:spacing w:before="0" w:line="240" w:lineRule="auto"/>
        <w:jc w:val="both"/>
        <w:rPr>
          <w:rFonts w:ascii="Trebuchet MS" w:hAnsi="Trebuchet MS"/>
          <w:sz w:val="24"/>
          <w:szCs w:val="24"/>
          <w:lang w:val="fr-FR"/>
        </w:rPr>
      </w:pPr>
      <w:bookmarkStart w:id="47" w:name="_Toc500488473"/>
      <w:r w:rsidRPr="00FC5442">
        <w:rPr>
          <w:rFonts w:ascii="Trebuchet MS" w:hAnsi="Trebuchet MS"/>
          <w:sz w:val="24"/>
          <w:szCs w:val="24"/>
          <w:lang w:val="fr-FR"/>
        </w:rPr>
        <w:t>Organigramme</w:t>
      </w:r>
      <w:bookmarkEnd w:id="47"/>
    </w:p>
    <w:p w14:paraId="6A577996" w14:textId="77777777" w:rsidR="005C6C04" w:rsidRPr="00FC5442" w:rsidRDefault="005C6C04" w:rsidP="00FC5442">
      <w:pPr>
        <w:pStyle w:val="Funotentext"/>
        <w:spacing w:before="0"/>
        <w:ind w:left="-709"/>
        <w:rPr>
          <w:rFonts w:ascii="Trebuchet MS" w:hAnsi="Trebuchet MS"/>
          <w:sz w:val="24"/>
          <w:szCs w:val="24"/>
          <w:lang w:val="fr-FR"/>
        </w:rPr>
      </w:pPr>
      <w:r w:rsidRPr="00FC5442">
        <w:rPr>
          <w:rFonts w:ascii="Trebuchet MS" w:hAnsi="Trebuchet MS"/>
          <w:noProof/>
          <w:sz w:val="24"/>
          <w:szCs w:val="24"/>
          <w:lang w:val="de-DE" w:eastAsia="de-DE" w:bidi="ar-SA"/>
        </w:rPr>
        <w:drawing>
          <wp:inline distT="0" distB="0" distL="0" distR="0" wp14:anchorId="34ECDC05" wp14:editId="7DC16D13">
            <wp:extent cx="9876337" cy="4476997"/>
            <wp:effectExtent l="0" t="0" r="67945" b="0"/>
            <wp:docPr id="27" name="Organigramme hiérarchique 16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p>
    <w:p w14:paraId="38E06D13" w14:textId="77777777" w:rsidR="005C6C04" w:rsidRPr="00FC5442" w:rsidRDefault="005C6C04" w:rsidP="00FC5442">
      <w:pPr>
        <w:spacing w:before="0" w:after="0" w:line="240" w:lineRule="auto"/>
        <w:rPr>
          <w:rFonts w:ascii="Trebuchet MS" w:hAnsi="Trebuchet MS"/>
          <w:sz w:val="24"/>
          <w:szCs w:val="24"/>
          <w:lang w:val="fr-FR"/>
        </w:rPr>
        <w:sectPr w:rsidR="005C6C04" w:rsidRPr="00FC5442" w:rsidSect="005C6C04">
          <w:pgSz w:w="16838" w:h="11906" w:orient="landscape"/>
          <w:pgMar w:top="851" w:right="1418" w:bottom="851" w:left="1418" w:header="709" w:footer="709" w:gutter="0"/>
          <w:cols w:space="708"/>
          <w:titlePg/>
          <w:docGrid w:linePitch="360"/>
        </w:sectPr>
      </w:pPr>
    </w:p>
    <w:p w14:paraId="14C535DE" w14:textId="77777777" w:rsidR="005C6C04" w:rsidRPr="00FC5442" w:rsidRDefault="005C6C04" w:rsidP="00FC5442">
      <w:pPr>
        <w:spacing w:before="0" w:after="0" w:line="240" w:lineRule="auto"/>
        <w:rPr>
          <w:rFonts w:ascii="Trebuchet MS" w:hAnsi="Trebuchet MS"/>
          <w:sz w:val="24"/>
          <w:szCs w:val="24"/>
          <w:lang w:val="fr-FR"/>
        </w:rPr>
      </w:pPr>
    </w:p>
    <w:p w14:paraId="6CB02F75" w14:textId="77777777" w:rsidR="00145BDC" w:rsidRPr="00FC5442" w:rsidRDefault="00145BDC" w:rsidP="002117AC">
      <w:pPr>
        <w:pStyle w:val="berschrift4"/>
        <w:numPr>
          <w:ilvl w:val="2"/>
          <w:numId w:val="19"/>
        </w:numPr>
        <w:spacing w:before="0" w:line="240" w:lineRule="auto"/>
        <w:jc w:val="both"/>
        <w:rPr>
          <w:rFonts w:ascii="Trebuchet MS" w:hAnsi="Trebuchet MS"/>
          <w:color w:val="auto"/>
          <w:sz w:val="24"/>
          <w:szCs w:val="24"/>
          <w:lang w:val="fr-FR"/>
        </w:rPr>
      </w:pPr>
      <w:bookmarkStart w:id="48" w:name="_Toc500488474"/>
      <w:r w:rsidRPr="00FC5442">
        <w:rPr>
          <w:rFonts w:ascii="Trebuchet MS" w:hAnsi="Trebuchet MS"/>
          <w:color w:val="auto"/>
          <w:sz w:val="24"/>
          <w:szCs w:val="24"/>
          <w:lang w:val="fr-FR"/>
        </w:rPr>
        <w:t>Détails</w:t>
      </w:r>
      <w:bookmarkEnd w:id="48"/>
    </w:p>
    <w:p w14:paraId="3E1982FB" w14:textId="77777777" w:rsidR="005C6C04" w:rsidRPr="00FC5442" w:rsidRDefault="005C6C04" w:rsidP="00FC5442">
      <w:pPr>
        <w:pStyle w:val="berschrift5"/>
        <w:spacing w:before="0" w:line="240" w:lineRule="auto"/>
        <w:jc w:val="both"/>
        <w:rPr>
          <w:rFonts w:ascii="Trebuchet MS" w:hAnsi="Trebuchet MS"/>
          <w:color w:val="auto"/>
          <w:sz w:val="24"/>
          <w:szCs w:val="24"/>
          <w:lang w:val="fr-FR"/>
        </w:rPr>
      </w:pPr>
    </w:p>
    <w:p w14:paraId="73C2AB2D" w14:textId="77777777" w:rsidR="00956AE6" w:rsidRPr="00FC5442" w:rsidRDefault="00956AE6" w:rsidP="00FC5442">
      <w:pPr>
        <w:pStyle w:val="berschrift5"/>
        <w:spacing w:before="0" w:line="240" w:lineRule="auto"/>
        <w:jc w:val="both"/>
        <w:rPr>
          <w:rFonts w:ascii="Trebuchet MS" w:hAnsi="Trebuchet MS"/>
          <w:color w:val="auto"/>
          <w:sz w:val="24"/>
          <w:szCs w:val="24"/>
          <w:lang w:val="fr-FR"/>
        </w:rPr>
      </w:pPr>
      <w:bookmarkStart w:id="49" w:name="_Toc500488475"/>
      <w:r w:rsidRPr="00FC5442">
        <w:rPr>
          <w:rFonts w:ascii="Trebuchet MS" w:hAnsi="Trebuchet MS"/>
          <w:color w:val="auto"/>
          <w:sz w:val="24"/>
          <w:szCs w:val="24"/>
          <w:lang w:val="fr-FR"/>
        </w:rPr>
        <w:t>Le Comité Consultatif et de Suivi</w:t>
      </w:r>
      <w:bookmarkEnd w:id="49"/>
      <w:r w:rsidRPr="00FC5442">
        <w:rPr>
          <w:rFonts w:ascii="Trebuchet MS" w:hAnsi="Trebuchet MS"/>
          <w:color w:val="auto"/>
          <w:sz w:val="24"/>
          <w:szCs w:val="24"/>
          <w:lang w:val="fr-FR"/>
        </w:rPr>
        <w:t xml:space="preserve"> </w:t>
      </w:r>
    </w:p>
    <w:p w14:paraId="0E2DCEF1" w14:textId="77777777" w:rsidR="00956AE6" w:rsidRPr="00FC5442" w:rsidRDefault="00956AE6" w:rsidP="00FC544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Ce comité est un organe consultatif intégrant les représentants des Partenaires Techniques et Financiers (PTF), des élus locaux et des bénéficiaires (adhérents). </w:t>
      </w:r>
    </w:p>
    <w:p w14:paraId="0E68B51E" w14:textId="77777777" w:rsidR="00956AE6" w:rsidRPr="00DA1DD2" w:rsidRDefault="00956AE6" w:rsidP="00FC544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Il donne son avis technique sur toutes les questions qui lui sont soumises par la Direction Générale de la CNSS. Il est </w:t>
      </w:r>
      <w:r w:rsidRPr="00FC5442">
        <w:rPr>
          <w:rFonts w:ascii="Trebuchet MS" w:hAnsi="Trebuchet MS"/>
          <w:b/>
          <w:sz w:val="24"/>
          <w:szCs w:val="24"/>
          <w:lang w:val="fr-FR"/>
        </w:rPr>
        <w:t>obligatoirement consulté</w:t>
      </w:r>
      <w:r w:rsidRPr="00FC5442">
        <w:rPr>
          <w:rFonts w:ascii="Trebuchet MS" w:hAnsi="Trebuchet MS"/>
          <w:sz w:val="24"/>
          <w:szCs w:val="24"/>
          <w:lang w:val="fr-FR"/>
        </w:rPr>
        <w:t xml:space="preserve"> sur celles se rapportant au panier de soins pouvant être couverte par la CNSS, au montant des contributions des affiliés, </w:t>
      </w:r>
      <w:r w:rsidRPr="00DA1DD2">
        <w:rPr>
          <w:rFonts w:ascii="Trebuchet MS" w:hAnsi="Trebuchet MS"/>
          <w:sz w:val="24"/>
          <w:szCs w:val="24"/>
          <w:lang w:val="fr-FR"/>
        </w:rPr>
        <w:t>au Fonds Dédié, au taux de ticket modérateur, à l’extension de la couverture de la CNSS.</w:t>
      </w:r>
    </w:p>
    <w:p w14:paraId="61F8F0E6" w14:textId="77777777" w:rsidR="00956AE6" w:rsidRPr="00DA1DD2" w:rsidRDefault="00956AE6" w:rsidP="00FC544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240" w:lineRule="auto"/>
        <w:jc w:val="both"/>
        <w:rPr>
          <w:rFonts w:ascii="Trebuchet MS" w:hAnsi="Trebuchet MS"/>
          <w:sz w:val="24"/>
          <w:szCs w:val="24"/>
          <w:lang w:val="fr-FR"/>
        </w:rPr>
      </w:pPr>
      <w:r w:rsidRPr="00DA1DD2">
        <w:rPr>
          <w:rFonts w:ascii="Trebuchet MS" w:hAnsi="Trebuchet MS"/>
          <w:sz w:val="24"/>
          <w:szCs w:val="24"/>
          <w:lang w:val="fr-FR"/>
        </w:rPr>
        <w:t>Sa formation et ses membres sont régis par le décret 2017-601 en annexe</w:t>
      </w:r>
      <w:r w:rsidR="005C6C04" w:rsidRPr="00DA1DD2">
        <w:rPr>
          <w:rFonts w:ascii="Trebuchet MS" w:hAnsi="Trebuchet MS"/>
          <w:sz w:val="24"/>
          <w:szCs w:val="24"/>
          <w:lang w:val="fr-FR"/>
        </w:rPr>
        <w:t xml:space="preserve"> </w:t>
      </w:r>
      <w:r w:rsidR="00DA1DD2" w:rsidRPr="00DA1DD2">
        <w:rPr>
          <w:rFonts w:ascii="Trebuchet MS" w:hAnsi="Trebuchet MS"/>
          <w:sz w:val="24"/>
          <w:szCs w:val="24"/>
          <w:lang w:val="fr-FR"/>
        </w:rPr>
        <w:t>19.</w:t>
      </w:r>
    </w:p>
    <w:p w14:paraId="263E9FD1" w14:textId="77777777" w:rsidR="005C6C04" w:rsidRPr="00DA1DD2" w:rsidRDefault="005C6C04" w:rsidP="00FC544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240" w:lineRule="auto"/>
        <w:jc w:val="both"/>
        <w:rPr>
          <w:rFonts w:ascii="Trebuchet MS" w:hAnsi="Trebuchet MS"/>
          <w:sz w:val="24"/>
          <w:szCs w:val="24"/>
          <w:lang w:val="fr-FR"/>
        </w:rPr>
      </w:pPr>
      <w:r w:rsidRPr="00DA1DD2">
        <w:rPr>
          <w:rFonts w:ascii="Trebuchet MS" w:hAnsi="Trebuchet MS"/>
          <w:sz w:val="24"/>
          <w:szCs w:val="24"/>
          <w:lang w:val="fr-FR"/>
        </w:rPr>
        <w:t>Ce comité peut décider de r</w:t>
      </w:r>
      <w:r w:rsidR="00023B5F">
        <w:rPr>
          <w:rFonts w:ascii="Trebuchet MS" w:hAnsi="Trebuchet MS"/>
          <w:sz w:val="24"/>
          <w:szCs w:val="24"/>
          <w:lang w:val="fr-FR"/>
        </w:rPr>
        <w:t xml:space="preserve">amifications à d’autres niveaux </w:t>
      </w:r>
      <w:r w:rsidRPr="00DA1DD2">
        <w:rPr>
          <w:rFonts w:ascii="Trebuchet MS" w:hAnsi="Trebuchet MS"/>
          <w:sz w:val="24"/>
          <w:szCs w:val="24"/>
          <w:lang w:val="fr-FR"/>
        </w:rPr>
        <w:t>voir auprès des Agences de District.</w:t>
      </w:r>
    </w:p>
    <w:p w14:paraId="4B85DCDB" w14:textId="77777777" w:rsidR="00956AE6" w:rsidRPr="00DA1DD2" w:rsidRDefault="00956AE6" w:rsidP="00FC5442">
      <w:pPr>
        <w:pStyle w:val="berschrift5"/>
        <w:spacing w:before="0" w:line="240" w:lineRule="auto"/>
        <w:jc w:val="both"/>
        <w:rPr>
          <w:rFonts w:ascii="Trebuchet MS" w:hAnsi="Trebuchet MS"/>
          <w:color w:val="auto"/>
          <w:sz w:val="24"/>
          <w:szCs w:val="24"/>
          <w:lang w:val="fr-FR"/>
        </w:rPr>
      </w:pPr>
    </w:p>
    <w:p w14:paraId="6976A5C8" w14:textId="77777777" w:rsidR="00956AE6" w:rsidRPr="00DA1DD2" w:rsidRDefault="00956AE6" w:rsidP="00FC5442">
      <w:pPr>
        <w:pStyle w:val="berschrift5"/>
        <w:spacing w:before="0" w:line="240" w:lineRule="auto"/>
        <w:jc w:val="both"/>
        <w:rPr>
          <w:rFonts w:ascii="Trebuchet MS" w:hAnsi="Trebuchet MS"/>
          <w:color w:val="auto"/>
          <w:sz w:val="24"/>
          <w:szCs w:val="24"/>
          <w:lang w:val="fr-FR"/>
        </w:rPr>
      </w:pPr>
      <w:bookmarkStart w:id="50" w:name="_Toc500488476"/>
      <w:r w:rsidRPr="00DA1DD2">
        <w:rPr>
          <w:rFonts w:ascii="Trebuchet MS" w:hAnsi="Trebuchet MS"/>
          <w:color w:val="auto"/>
          <w:sz w:val="24"/>
          <w:szCs w:val="24"/>
          <w:lang w:val="fr-FR"/>
        </w:rPr>
        <w:t>Le Conseil d’Administration</w:t>
      </w:r>
      <w:bookmarkEnd w:id="50"/>
    </w:p>
    <w:p w14:paraId="07C2DCE6" w14:textId="77777777" w:rsidR="00956AE6" w:rsidRPr="00DA1DD2" w:rsidRDefault="00956AE6" w:rsidP="00FC544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240" w:lineRule="auto"/>
        <w:jc w:val="both"/>
        <w:rPr>
          <w:rFonts w:ascii="Trebuchet MS" w:hAnsi="Trebuchet MS"/>
          <w:sz w:val="24"/>
          <w:szCs w:val="24"/>
          <w:lang w:val="fr-FR"/>
        </w:rPr>
      </w:pPr>
      <w:r w:rsidRPr="00DA1DD2">
        <w:rPr>
          <w:rFonts w:ascii="Trebuchet MS" w:hAnsi="Trebuchet MS"/>
          <w:b/>
          <w:sz w:val="24"/>
          <w:szCs w:val="24"/>
          <w:lang w:val="fr-FR"/>
        </w:rPr>
        <w:t>La CNSS est administrée par un Conseil d’Administration dénommé « Conseil » qui est l’organe délibérant</w:t>
      </w:r>
      <w:r w:rsidRPr="00DA1DD2">
        <w:rPr>
          <w:rFonts w:ascii="Trebuchet MS" w:hAnsi="Trebuchet MS"/>
          <w:sz w:val="24"/>
          <w:szCs w:val="24"/>
          <w:lang w:val="fr-FR"/>
        </w:rPr>
        <w:t>.</w:t>
      </w:r>
      <w:r w:rsidRPr="00DA1DD2">
        <w:rPr>
          <w:rFonts w:ascii="Trebuchet MS" w:hAnsi="Trebuchet MS"/>
          <w:b/>
          <w:sz w:val="24"/>
          <w:szCs w:val="24"/>
          <w:lang w:val="fr-FR"/>
        </w:rPr>
        <w:t xml:space="preserve"> </w:t>
      </w:r>
      <w:r w:rsidRPr="00DA1DD2">
        <w:rPr>
          <w:rFonts w:ascii="Trebuchet MS" w:hAnsi="Trebuchet MS"/>
          <w:sz w:val="24"/>
          <w:szCs w:val="24"/>
          <w:lang w:val="fr-FR"/>
        </w:rPr>
        <w:t xml:space="preserve">Sa formation et ses membres sont régis par le décret 2017-601 en </w:t>
      </w:r>
      <w:r w:rsidR="00DA1DD2" w:rsidRPr="00DA1DD2">
        <w:rPr>
          <w:rFonts w:ascii="Trebuchet MS" w:hAnsi="Trebuchet MS"/>
          <w:sz w:val="24"/>
          <w:szCs w:val="24"/>
          <w:lang w:val="fr-FR"/>
        </w:rPr>
        <w:t>annexe 19.</w:t>
      </w:r>
    </w:p>
    <w:p w14:paraId="59A124F7" w14:textId="77777777" w:rsidR="005C6C04" w:rsidRPr="00FC5442" w:rsidRDefault="005C6C04" w:rsidP="00FC544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240" w:lineRule="auto"/>
        <w:jc w:val="both"/>
        <w:rPr>
          <w:rFonts w:ascii="Trebuchet MS" w:hAnsi="Trebuchet MS"/>
          <w:sz w:val="24"/>
          <w:szCs w:val="24"/>
          <w:lang w:val="fr-FR"/>
        </w:rPr>
      </w:pPr>
      <w:r w:rsidRPr="00DA1DD2">
        <w:rPr>
          <w:rFonts w:ascii="Trebuchet MS" w:hAnsi="Trebuchet MS"/>
          <w:sz w:val="24"/>
          <w:szCs w:val="24"/>
          <w:lang w:val="fr-FR"/>
        </w:rPr>
        <w:t>Composé des différents membres des Ministères investis su</w:t>
      </w:r>
      <w:r w:rsidR="00023B5F">
        <w:rPr>
          <w:rFonts w:ascii="Trebuchet MS" w:hAnsi="Trebuchet MS"/>
          <w:sz w:val="24"/>
          <w:szCs w:val="24"/>
          <w:lang w:val="fr-FR"/>
        </w:rPr>
        <w:t>r la CNSS, il représente l’ « inter</w:t>
      </w:r>
      <w:r w:rsidR="0014415F" w:rsidRPr="00DA1DD2">
        <w:rPr>
          <w:rFonts w:ascii="Trebuchet MS" w:hAnsi="Trebuchet MS"/>
          <w:sz w:val="24"/>
          <w:szCs w:val="24"/>
          <w:lang w:val="fr-FR"/>
        </w:rPr>
        <w:t>s</w:t>
      </w:r>
      <w:r w:rsidRPr="00DA1DD2">
        <w:rPr>
          <w:rFonts w:ascii="Trebuchet MS" w:hAnsi="Trebuchet MS"/>
          <w:sz w:val="24"/>
          <w:szCs w:val="24"/>
          <w:lang w:val="fr-FR"/>
        </w:rPr>
        <w:t>ectorialité</w:t>
      </w:r>
      <w:r w:rsidR="00023B5F">
        <w:rPr>
          <w:rFonts w:ascii="Trebuchet MS" w:hAnsi="Trebuchet MS"/>
          <w:sz w:val="24"/>
          <w:szCs w:val="24"/>
          <w:lang w:val="fr-FR"/>
        </w:rPr>
        <w:t> »</w:t>
      </w:r>
      <w:r w:rsidRPr="00FC5442">
        <w:rPr>
          <w:rFonts w:ascii="Trebuchet MS" w:hAnsi="Trebuchet MS"/>
          <w:sz w:val="24"/>
          <w:szCs w:val="24"/>
          <w:lang w:val="fr-FR"/>
        </w:rPr>
        <w:t xml:space="preserve"> de la Structure.</w:t>
      </w:r>
    </w:p>
    <w:p w14:paraId="16140787" w14:textId="77777777" w:rsidR="00956AE6" w:rsidRPr="00FC5442" w:rsidRDefault="00956AE6"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Il délibère sur les questions suivantes : </w:t>
      </w:r>
    </w:p>
    <w:p w14:paraId="197179D2" w14:textId="77777777" w:rsidR="00956AE6" w:rsidRPr="00FC5442" w:rsidRDefault="00956AE6" w:rsidP="002117AC">
      <w:pPr>
        <w:pStyle w:val="Listenabsatz"/>
        <w:numPr>
          <w:ilvl w:val="0"/>
          <w:numId w:val="12"/>
        </w:numPr>
        <w:suppressAutoHyphens/>
        <w:spacing w:before="0" w:after="0" w:line="240" w:lineRule="auto"/>
        <w:ind w:left="643"/>
        <w:jc w:val="both"/>
        <w:rPr>
          <w:rFonts w:ascii="Trebuchet MS" w:hAnsi="Trebuchet MS"/>
          <w:sz w:val="24"/>
          <w:szCs w:val="24"/>
          <w:lang w:val="fr-FR"/>
        </w:rPr>
      </w:pPr>
      <w:r w:rsidRPr="00FC5442">
        <w:rPr>
          <w:rFonts w:ascii="Trebuchet MS" w:hAnsi="Trebuchet MS"/>
          <w:sz w:val="24"/>
          <w:szCs w:val="24"/>
          <w:lang w:val="fr-FR"/>
        </w:rPr>
        <w:t>le règlement intérieur de la Caisse Nationale de Solidarité pour la Santé ; </w:t>
      </w:r>
    </w:p>
    <w:p w14:paraId="315B3479" w14:textId="77777777" w:rsidR="005C6C04" w:rsidRPr="00FC5442" w:rsidRDefault="005C6C04" w:rsidP="002117AC">
      <w:pPr>
        <w:pStyle w:val="Listenabsatz"/>
        <w:numPr>
          <w:ilvl w:val="0"/>
          <w:numId w:val="12"/>
        </w:numPr>
        <w:suppressAutoHyphens/>
        <w:spacing w:before="0" w:after="0" w:line="240" w:lineRule="auto"/>
        <w:ind w:left="643"/>
        <w:jc w:val="both"/>
        <w:rPr>
          <w:rFonts w:ascii="Trebuchet MS" w:hAnsi="Trebuchet MS"/>
          <w:sz w:val="24"/>
          <w:szCs w:val="24"/>
          <w:lang w:val="fr-FR"/>
        </w:rPr>
      </w:pPr>
      <w:r w:rsidRPr="00FC5442">
        <w:rPr>
          <w:rFonts w:ascii="Trebuchet MS" w:hAnsi="Trebuchet MS"/>
          <w:sz w:val="24"/>
          <w:szCs w:val="24"/>
          <w:lang w:val="fr-FR"/>
        </w:rPr>
        <w:t>le programme de travail annuel (PTA) qui doit être cohérent avec la politique sectorielle du Ministère de tutelle technique ;</w:t>
      </w:r>
    </w:p>
    <w:p w14:paraId="12F8CEDE" w14:textId="77777777" w:rsidR="00956AE6" w:rsidRPr="00FC5442" w:rsidRDefault="00956AE6" w:rsidP="002117AC">
      <w:pPr>
        <w:pStyle w:val="Listenabsatz"/>
        <w:numPr>
          <w:ilvl w:val="0"/>
          <w:numId w:val="12"/>
        </w:numPr>
        <w:suppressAutoHyphens/>
        <w:spacing w:before="0" w:after="0" w:line="240" w:lineRule="auto"/>
        <w:ind w:left="643"/>
        <w:jc w:val="both"/>
        <w:rPr>
          <w:rFonts w:ascii="Trebuchet MS" w:hAnsi="Trebuchet MS"/>
          <w:sz w:val="24"/>
          <w:szCs w:val="24"/>
          <w:lang w:val="fr-FR"/>
        </w:rPr>
      </w:pPr>
      <w:r w:rsidRPr="00FC5442">
        <w:rPr>
          <w:rFonts w:ascii="Trebuchet MS" w:hAnsi="Trebuchet MS"/>
          <w:sz w:val="24"/>
          <w:szCs w:val="24"/>
          <w:lang w:val="fr-FR"/>
        </w:rPr>
        <w:t>l’arrêtage du projet de budget et du tableau des effectifs autorisés à présenter aux autorités de tutelle pour approbation ;</w:t>
      </w:r>
    </w:p>
    <w:p w14:paraId="6E24C402" w14:textId="77777777" w:rsidR="00956AE6" w:rsidRPr="00FC5442" w:rsidRDefault="00956AE6" w:rsidP="002117AC">
      <w:pPr>
        <w:pStyle w:val="Listenabsatz"/>
        <w:numPr>
          <w:ilvl w:val="0"/>
          <w:numId w:val="12"/>
        </w:numPr>
        <w:suppressAutoHyphens/>
        <w:spacing w:before="0" w:after="0" w:line="240" w:lineRule="auto"/>
        <w:ind w:left="643"/>
        <w:jc w:val="both"/>
        <w:rPr>
          <w:rFonts w:ascii="Trebuchet MS" w:hAnsi="Trebuchet MS"/>
          <w:sz w:val="24"/>
          <w:szCs w:val="24"/>
          <w:lang w:val="fr-FR"/>
        </w:rPr>
      </w:pPr>
      <w:r w:rsidRPr="00FC5442">
        <w:rPr>
          <w:rFonts w:ascii="Trebuchet MS" w:hAnsi="Trebuchet MS"/>
          <w:sz w:val="24"/>
          <w:szCs w:val="24"/>
          <w:lang w:val="fr-FR"/>
        </w:rPr>
        <w:t>le compte administratif de la Caisse Nationale de Solidarité pour la Santé ;</w:t>
      </w:r>
    </w:p>
    <w:p w14:paraId="138064C2" w14:textId="77777777" w:rsidR="00956AE6" w:rsidRPr="00FC5442" w:rsidRDefault="00956AE6" w:rsidP="002117AC">
      <w:pPr>
        <w:pStyle w:val="Listenabsatz"/>
        <w:numPr>
          <w:ilvl w:val="0"/>
          <w:numId w:val="12"/>
        </w:numPr>
        <w:suppressAutoHyphens/>
        <w:spacing w:before="0" w:after="0" w:line="240" w:lineRule="auto"/>
        <w:ind w:left="643"/>
        <w:jc w:val="both"/>
        <w:rPr>
          <w:rFonts w:ascii="Trebuchet MS" w:hAnsi="Trebuchet MS"/>
          <w:sz w:val="24"/>
          <w:szCs w:val="24"/>
          <w:lang w:val="fr-FR"/>
        </w:rPr>
      </w:pPr>
      <w:r w:rsidRPr="00FC5442">
        <w:rPr>
          <w:rFonts w:ascii="Trebuchet MS" w:hAnsi="Trebuchet MS"/>
          <w:sz w:val="24"/>
          <w:szCs w:val="24"/>
          <w:lang w:val="fr-FR"/>
        </w:rPr>
        <w:t>les comptes financiers et le bilan en fin d’exercice ;</w:t>
      </w:r>
    </w:p>
    <w:p w14:paraId="3FA62CD6" w14:textId="77777777" w:rsidR="00956AE6" w:rsidRPr="00FC5442" w:rsidRDefault="00956AE6" w:rsidP="002117AC">
      <w:pPr>
        <w:pStyle w:val="Listenabsatz"/>
        <w:numPr>
          <w:ilvl w:val="0"/>
          <w:numId w:val="12"/>
        </w:numPr>
        <w:suppressAutoHyphens/>
        <w:spacing w:before="0" w:after="0" w:line="240" w:lineRule="auto"/>
        <w:ind w:left="643"/>
        <w:jc w:val="both"/>
        <w:rPr>
          <w:rFonts w:ascii="Trebuchet MS" w:hAnsi="Trebuchet MS"/>
          <w:sz w:val="24"/>
          <w:szCs w:val="24"/>
          <w:lang w:val="fr-FR"/>
        </w:rPr>
      </w:pPr>
      <w:r w:rsidRPr="00FC5442">
        <w:rPr>
          <w:rFonts w:ascii="Trebuchet MS" w:hAnsi="Trebuchet MS"/>
          <w:sz w:val="24"/>
          <w:szCs w:val="24"/>
          <w:lang w:val="fr-FR"/>
        </w:rPr>
        <w:t>l’affectation des résultats de l’exercice, conformément aux lois et règlements en vigueur ;</w:t>
      </w:r>
    </w:p>
    <w:p w14:paraId="6512D6B8" w14:textId="77777777" w:rsidR="00956AE6" w:rsidRPr="00FC5442" w:rsidRDefault="00956AE6" w:rsidP="002117AC">
      <w:pPr>
        <w:pStyle w:val="Listenabsatz"/>
        <w:numPr>
          <w:ilvl w:val="0"/>
          <w:numId w:val="12"/>
        </w:numPr>
        <w:suppressAutoHyphens/>
        <w:spacing w:before="0" w:after="0" w:line="240" w:lineRule="auto"/>
        <w:ind w:left="643"/>
        <w:jc w:val="both"/>
        <w:rPr>
          <w:rFonts w:ascii="Trebuchet MS" w:hAnsi="Trebuchet MS"/>
          <w:sz w:val="24"/>
          <w:szCs w:val="24"/>
          <w:lang w:val="fr-FR"/>
        </w:rPr>
      </w:pPr>
      <w:r w:rsidRPr="00FC5442">
        <w:rPr>
          <w:rFonts w:ascii="Trebuchet MS" w:hAnsi="Trebuchet MS"/>
          <w:sz w:val="24"/>
          <w:szCs w:val="24"/>
          <w:lang w:val="fr-FR"/>
        </w:rPr>
        <w:t>les projets de construction, d’achats ou vente d’immeubles, d’hypothèques et d’emprunts, de l’aliénation des biens propres mobiliers et immobiliers ;</w:t>
      </w:r>
    </w:p>
    <w:p w14:paraId="1EC44DE7" w14:textId="77777777" w:rsidR="00956AE6" w:rsidRPr="00FC5442" w:rsidRDefault="00956AE6" w:rsidP="002117AC">
      <w:pPr>
        <w:pStyle w:val="Listenabsatz"/>
        <w:numPr>
          <w:ilvl w:val="0"/>
          <w:numId w:val="12"/>
        </w:numPr>
        <w:suppressAutoHyphens/>
        <w:spacing w:before="0" w:after="0" w:line="240" w:lineRule="auto"/>
        <w:ind w:left="643"/>
        <w:jc w:val="both"/>
        <w:rPr>
          <w:rFonts w:ascii="Trebuchet MS" w:hAnsi="Trebuchet MS"/>
          <w:sz w:val="24"/>
          <w:szCs w:val="24"/>
          <w:lang w:val="fr-FR"/>
        </w:rPr>
      </w:pPr>
      <w:r w:rsidRPr="00FC5442">
        <w:rPr>
          <w:rFonts w:ascii="Trebuchet MS" w:hAnsi="Trebuchet MS"/>
          <w:sz w:val="24"/>
          <w:szCs w:val="24"/>
          <w:lang w:val="fr-FR"/>
        </w:rPr>
        <w:t>les prévisions d’investissements en aménagement d’immeubles et en équipement de la CNSS ;</w:t>
      </w:r>
    </w:p>
    <w:p w14:paraId="6BED5076" w14:textId="77777777" w:rsidR="00956AE6" w:rsidRPr="00FC5442" w:rsidRDefault="00956AE6" w:rsidP="002117AC">
      <w:pPr>
        <w:pStyle w:val="Listenabsatz"/>
        <w:numPr>
          <w:ilvl w:val="0"/>
          <w:numId w:val="12"/>
        </w:numPr>
        <w:suppressAutoHyphens/>
        <w:spacing w:before="0" w:after="0" w:line="240" w:lineRule="auto"/>
        <w:ind w:left="643"/>
        <w:jc w:val="both"/>
        <w:rPr>
          <w:rFonts w:ascii="Trebuchet MS" w:hAnsi="Trebuchet MS"/>
          <w:sz w:val="24"/>
          <w:szCs w:val="24"/>
          <w:lang w:val="fr-FR"/>
        </w:rPr>
      </w:pPr>
      <w:r w:rsidRPr="00FC5442">
        <w:rPr>
          <w:rFonts w:ascii="Trebuchet MS" w:hAnsi="Trebuchet MS"/>
          <w:sz w:val="24"/>
          <w:szCs w:val="24"/>
          <w:lang w:val="fr-FR"/>
        </w:rPr>
        <w:t>les acquisitions, échanges et baux d’immeubles ;</w:t>
      </w:r>
    </w:p>
    <w:p w14:paraId="0A34ABE4" w14:textId="77777777" w:rsidR="00956AE6" w:rsidRPr="00FC5442" w:rsidRDefault="00956AE6" w:rsidP="002117AC">
      <w:pPr>
        <w:pStyle w:val="Listenabsatz"/>
        <w:numPr>
          <w:ilvl w:val="0"/>
          <w:numId w:val="12"/>
        </w:numPr>
        <w:suppressAutoHyphens/>
        <w:spacing w:before="0" w:after="0" w:line="240" w:lineRule="auto"/>
        <w:ind w:left="643"/>
        <w:jc w:val="both"/>
        <w:rPr>
          <w:rFonts w:ascii="Trebuchet MS" w:hAnsi="Trebuchet MS"/>
          <w:sz w:val="24"/>
          <w:szCs w:val="24"/>
          <w:lang w:val="fr-FR"/>
        </w:rPr>
      </w:pPr>
      <w:r w:rsidRPr="00FC5442">
        <w:rPr>
          <w:rFonts w:ascii="Trebuchet MS" w:hAnsi="Trebuchet MS"/>
          <w:sz w:val="24"/>
          <w:szCs w:val="24"/>
          <w:lang w:val="fr-FR"/>
        </w:rPr>
        <w:t>les participations de la CNSS  à des groupements reconnus d’intérêt public ;</w:t>
      </w:r>
    </w:p>
    <w:p w14:paraId="21B30865" w14:textId="77777777" w:rsidR="00956AE6" w:rsidRPr="00FC5442" w:rsidRDefault="00956AE6" w:rsidP="002117AC">
      <w:pPr>
        <w:pStyle w:val="Listenabsatz"/>
        <w:numPr>
          <w:ilvl w:val="0"/>
          <w:numId w:val="12"/>
        </w:numPr>
        <w:suppressAutoHyphens/>
        <w:spacing w:before="0" w:after="0" w:line="240" w:lineRule="auto"/>
        <w:ind w:left="643"/>
        <w:jc w:val="both"/>
        <w:rPr>
          <w:rFonts w:ascii="Trebuchet MS" w:hAnsi="Trebuchet MS"/>
          <w:sz w:val="24"/>
          <w:szCs w:val="24"/>
          <w:lang w:val="fr-FR"/>
        </w:rPr>
      </w:pPr>
      <w:r w:rsidRPr="00FC5442">
        <w:rPr>
          <w:rFonts w:ascii="Trebuchet MS" w:hAnsi="Trebuchet MS"/>
          <w:sz w:val="24"/>
          <w:szCs w:val="24"/>
          <w:lang w:val="fr-FR"/>
        </w:rPr>
        <w:t>l’approbation des stratégies de marchés et de contrats d’un montant supérieur à celui fixé par le Conseil d’Administration ;</w:t>
      </w:r>
    </w:p>
    <w:p w14:paraId="6C55D7DD" w14:textId="77777777" w:rsidR="00956AE6" w:rsidRPr="00FC5442" w:rsidRDefault="00956AE6" w:rsidP="002117AC">
      <w:pPr>
        <w:pStyle w:val="Listenabsatz"/>
        <w:numPr>
          <w:ilvl w:val="0"/>
          <w:numId w:val="12"/>
        </w:numPr>
        <w:suppressAutoHyphens/>
        <w:spacing w:before="0" w:after="0" w:line="240" w:lineRule="auto"/>
        <w:ind w:left="643"/>
        <w:jc w:val="both"/>
        <w:rPr>
          <w:rFonts w:ascii="Trebuchet MS" w:hAnsi="Trebuchet MS"/>
          <w:sz w:val="24"/>
          <w:szCs w:val="24"/>
          <w:lang w:val="fr-FR"/>
        </w:rPr>
      </w:pPr>
      <w:r w:rsidRPr="00FC5442">
        <w:rPr>
          <w:rFonts w:ascii="Trebuchet MS" w:hAnsi="Trebuchet MS"/>
          <w:sz w:val="24"/>
          <w:szCs w:val="24"/>
          <w:lang w:val="fr-FR"/>
        </w:rPr>
        <w:t>l’approbation des conventions de coopération avec les organismes nationaux ou étrangers ;</w:t>
      </w:r>
    </w:p>
    <w:p w14:paraId="34473CEF" w14:textId="77777777" w:rsidR="00956AE6" w:rsidRPr="00FC5442" w:rsidRDefault="00956AE6" w:rsidP="002117AC">
      <w:pPr>
        <w:pStyle w:val="Listenabsatz"/>
        <w:numPr>
          <w:ilvl w:val="0"/>
          <w:numId w:val="12"/>
        </w:numPr>
        <w:suppressAutoHyphens/>
        <w:spacing w:before="0" w:after="0" w:line="240" w:lineRule="auto"/>
        <w:ind w:left="643"/>
        <w:jc w:val="both"/>
        <w:rPr>
          <w:rFonts w:ascii="Trebuchet MS" w:hAnsi="Trebuchet MS"/>
          <w:sz w:val="24"/>
          <w:szCs w:val="24"/>
          <w:lang w:val="fr-FR"/>
        </w:rPr>
      </w:pPr>
      <w:r w:rsidRPr="00FC5442">
        <w:rPr>
          <w:rFonts w:ascii="Trebuchet MS" w:hAnsi="Trebuchet MS"/>
          <w:sz w:val="24"/>
          <w:szCs w:val="24"/>
          <w:lang w:val="fr-FR"/>
        </w:rPr>
        <w:t>l’approbation des stratégies de contrats entre la CNSS et les établissements prestataires de soins, les pharmacies ;</w:t>
      </w:r>
    </w:p>
    <w:p w14:paraId="2BF97C36" w14:textId="77777777" w:rsidR="00956AE6" w:rsidRPr="00FC5442" w:rsidRDefault="00956AE6" w:rsidP="002117AC">
      <w:pPr>
        <w:pStyle w:val="Listenabsatz"/>
        <w:numPr>
          <w:ilvl w:val="0"/>
          <w:numId w:val="12"/>
        </w:numPr>
        <w:suppressAutoHyphens/>
        <w:spacing w:before="0" w:after="0" w:line="240" w:lineRule="auto"/>
        <w:ind w:left="643"/>
        <w:jc w:val="both"/>
        <w:rPr>
          <w:rFonts w:ascii="Trebuchet MS" w:hAnsi="Trebuchet MS"/>
          <w:sz w:val="24"/>
          <w:szCs w:val="24"/>
          <w:lang w:val="fr-FR"/>
        </w:rPr>
      </w:pPr>
      <w:r w:rsidRPr="00FC5442">
        <w:rPr>
          <w:rFonts w:ascii="Trebuchet MS" w:hAnsi="Trebuchet MS"/>
          <w:sz w:val="24"/>
          <w:szCs w:val="24"/>
          <w:lang w:val="fr-FR"/>
        </w:rPr>
        <w:t>l’approbation du rapport annuel d’activités comprenant un volet technique, un volet administratif et un volet financier ;</w:t>
      </w:r>
    </w:p>
    <w:p w14:paraId="1D1EDFDD" w14:textId="77777777" w:rsidR="00956AE6" w:rsidRPr="00FC5442" w:rsidRDefault="00956AE6" w:rsidP="002117AC">
      <w:pPr>
        <w:pStyle w:val="Listenabsatz"/>
        <w:numPr>
          <w:ilvl w:val="0"/>
          <w:numId w:val="12"/>
        </w:numPr>
        <w:suppressAutoHyphens/>
        <w:spacing w:before="0" w:after="0" w:line="240" w:lineRule="auto"/>
        <w:ind w:left="643"/>
        <w:jc w:val="both"/>
        <w:rPr>
          <w:rFonts w:ascii="Trebuchet MS" w:hAnsi="Trebuchet MS"/>
          <w:sz w:val="24"/>
          <w:szCs w:val="24"/>
          <w:lang w:val="fr-FR"/>
        </w:rPr>
      </w:pPr>
      <w:r w:rsidRPr="00FC5442">
        <w:rPr>
          <w:rFonts w:ascii="Trebuchet MS" w:hAnsi="Trebuchet MS"/>
          <w:sz w:val="24"/>
          <w:szCs w:val="24"/>
          <w:lang w:val="fr-FR"/>
        </w:rPr>
        <w:t>la prise de résolution sur tout litige entre la CNSS et ses contractants dont Fonds Dédié ;</w:t>
      </w:r>
    </w:p>
    <w:p w14:paraId="447ED642" w14:textId="77777777" w:rsidR="00956AE6" w:rsidRPr="00FC5442" w:rsidRDefault="00956AE6" w:rsidP="002117AC">
      <w:pPr>
        <w:pStyle w:val="Listenabsatz"/>
        <w:numPr>
          <w:ilvl w:val="0"/>
          <w:numId w:val="12"/>
        </w:numPr>
        <w:suppressAutoHyphens/>
        <w:spacing w:before="0" w:after="0" w:line="240" w:lineRule="auto"/>
        <w:ind w:left="643"/>
        <w:jc w:val="both"/>
        <w:rPr>
          <w:rFonts w:ascii="Trebuchet MS" w:hAnsi="Trebuchet MS"/>
          <w:sz w:val="24"/>
          <w:szCs w:val="24"/>
          <w:lang w:val="fr-FR"/>
        </w:rPr>
      </w:pPr>
      <w:r w:rsidRPr="00FC5442">
        <w:rPr>
          <w:rFonts w:ascii="Trebuchet MS" w:hAnsi="Trebuchet MS"/>
          <w:sz w:val="24"/>
          <w:szCs w:val="24"/>
          <w:lang w:val="fr-FR"/>
        </w:rPr>
        <w:lastRenderedPageBreak/>
        <w:t>le taux de l’indemnité représentative de frais citée à l’article 20 du présent décret ;</w:t>
      </w:r>
    </w:p>
    <w:p w14:paraId="50EE8BED" w14:textId="77777777" w:rsidR="00956AE6" w:rsidRPr="00FC5442" w:rsidRDefault="00956AE6" w:rsidP="002117AC">
      <w:pPr>
        <w:pStyle w:val="Listenabsatz"/>
        <w:numPr>
          <w:ilvl w:val="0"/>
          <w:numId w:val="12"/>
        </w:numPr>
        <w:suppressAutoHyphens/>
        <w:spacing w:before="0" w:after="0" w:line="240" w:lineRule="auto"/>
        <w:ind w:left="643"/>
        <w:jc w:val="both"/>
        <w:rPr>
          <w:rFonts w:ascii="Trebuchet MS" w:hAnsi="Trebuchet MS"/>
          <w:sz w:val="24"/>
          <w:szCs w:val="24"/>
          <w:lang w:val="fr-FR"/>
        </w:rPr>
      </w:pPr>
      <w:r w:rsidRPr="00FC5442">
        <w:rPr>
          <w:rFonts w:ascii="Trebuchet MS" w:hAnsi="Trebuchet MS"/>
          <w:sz w:val="24"/>
          <w:szCs w:val="24"/>
          <w:lang w:val="fr-FR"/>
        </w:rPr>
        <w:t>la délibération en matière de gestion des ressources humaines, notamment en matière de politique du personnel relative à l’augmentation de salaire, à l’octroi de primes de rendement, à la création d’avantages conformément aux réglementations en vigueur.</w:t>
      </w:r>
    </w:p>
    <w:p w14:paraId="6A7AD6CA" w14:textId="77777777" w:rsidR="00956AE6" w:rsidRPr="00FC5442" w:rsidRDefault="00956AE6" w:rsidP="00FC5442">
      <w:pPr>
        <w:pStyle w:val="Listenabsatz"/>
        <w:spacing w:before="0" w:after="0" w:line="240" w:lineRule="auto"/>
        <w:ind w:left="0"/>
        <w:jc w:val="both"/>
        <w:rPr>
          <w:rFonts w:ascii="Trebuchet MS" w:hAnsi="Trebuchet MS"/>
          <w:sz w:val="24"/>
          <w:szCs w:val="24"/>
          <w:lang w:val="fr-FR"/>
        </w:rPr>
      </w:pPr>
      <w:r w:rsidRPr="00FC5442">
        <w:rPr>
          <w:rFonts w:ascii="Trebuchet MS" w:hAnsi="Trebuchet MS"/>
          <w:b/>
          <w:sz w:val="24"/>
          <w:szCs w:val="24"/>
          <w:lang w:val="fr-FR"/>
        </w:rPr>
        <w:t>Toutes délibérations à incidence financière doivent être approuvées par les Ministres de tutelle par voie d’arrêté</w:t>
      </w:r>
      <w:r w:rsidRPr="00FC5442">
        <w:rPr>
          <w:rFonts w:ascii="Trebuchet MS" w:hAnsi="Trebuchet MS"/>
          <w:sz w:val="24"/>
          <w:szCs w:val="24"/>
          <w:lang w:val="fr-FR"/>
        </w:rPr>
        <w:t>.</w:t>
      </w:r>
    </w:p>
    <w:p w14:paraId="058EFF78" w14:textId="77777777" w:rsidR="00956AE6" w:rsidRPr="00FC5442" w:rsidRDefault="00956AE6"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Le montant de la contribution, sa validité et les modalités de son paiement seront fixés par arrêté conjoint  du  Ministère en charge des Finances et du Budget, et du  en charge de la Santé publique. </w:t>
      </w:r>
    </w:p>
    <w:p w14:paraId="59EB4A47" w14:textId="77777777" w:rsidR="00956AE6" w:rsidRPr="00FC5442" w:rsidRDefault="00956AE6" w:rsidP="00FC5442">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Conseil d’Administration délibère en outre sur les questions que les lois et règlements renvoient à son examen.</w:t>
      </w:r>
    </w:p>
    <w:p w14:paraId="328D5BA9" w14:textId="77777777" w:rsidR="00956AE6" w:rsidRPr="00FC5442" w:rsidRDefault="00956AE6"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En tant que de besoin, le Conseil d’Administration peut faire appel à toute personne dont il juge la consultation utile en raison de ses compétences concernant les questions traitées à l’ordre du jour. Cependant, cette personne n’a qu’un rôle consultatif et ne participe pas aux délibérations du Conseil d’Administration.</w:t>
      </w:r>
    </w:p>
    <w:p w14:paraId="74024260" w14:textId="77777777" w:rsidR="00956AE6" w:rsidRPr="00FC5442" w:rsidRDefault="00956AE6" w:rsidP="00FC5442">
      <w:pPr>
        <w:spacing w:before="0" w:after="0" w:line="240" w:lineRule="auto"/>
        <w:jc w:val="both"/>
        <w:rPr>
          <w:rFonts w:ascii="Trebuchet MS" w:hAnsi="Trebuchet MS"/>
          <w:sz w:val="24"/>
          <w:szCs w:val="24"/>
          <w:lang w:val="fr-FR"/>
        </w:rPr>
      </w:pPr>
    </w:p>
    <w:p w14:paraId="15B950DE" w14:textId="77777777" w:rsidR="00956AE6" w:rsidRPr="00FC5442" w:rsidRDefault="00956AE6" w:rsidP="00FC5442">
      <w:pPr>
        <w:pStyle w:val="berschrift5"/>
        <w:spacing w:before="0" w:line="240" w:lineRule="auto"/>
        <w:jc w:val="both"/>
        <w:rPr>
          <w:rFonts w:ascii="Trebuchet MS" w:hAnsi="Trebuchet MS"/>
          <w:color w:val="auto"/>
          <w:sz w:val="24"/>
          <w:szCs w:val="24"/>
          <w:lang w:val="fr-FR"/>
        </w:rPr>
      </w:pPr>
      <w:bookmarkStart w:id="51" w:name="_Toc500488477"/>
      <w:r w:rsidRPr="00FC5442">
        <w:rPr>
          <w:rFonts w:ascii="Trebuchet MS" w:hAnsi="Trebuchet MS"/>
          <w:color w:val="auto"/>
          <w:sz w:val="24"/>
          <w:szCs w:val="24"/>
          <w:lang w:val="fr-FR"/>
        </w:rPr>
        <w:t>Le Directeur Général</w:t>
      </w:r>
      <w:bookmarkEnd w:id="51"/>
    </w:p>
    <w:p w14:paraId="01600F06"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Le Directeur Général (DG) de la CNSS et le pilier pour le déploiement des activités.</w:t>
      </w:r>
    </w:p>
    <w:p w14:paraId="5D2CF966" w14:textId="77777777" w:rsidR="00956AE6" w:rsidRPr="00FC5442" w:rsidRDefault="00956AE6"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sz w:val="24"/>
          <w:szCs w:val="24"/>
          <w:lang w:val="fr-FR"/>
        </w:rPr>
        <w:t>C’est l</w:t>
      </w:r>
      <w:r w:rsidRPr="00FC5442">
        <w:rPr>
          <w:rFonts w:ascii="Trebuchet MS" w:hAnsi="Trebuchet MS" w:cs="Calibri"/>
          <w:b/>
          <w:sz w:val="24"/>
          <w:szCs w:val="24"/>
          <w:lang w:val="fr-FR"/>
        </w:rPr>
        <w:t>’ordonnateur</w:t>
      </w:r>
      <w:r w:rsidRPr="00FC5442">
        <w:rPr>
          <w:rFonts w:ascii="Trebuchet MS" w:hAnsi="Trebuchet MS" w:cs="Calibri"/>
          <w:sz w:val="24"/>
          <w:szCs w:val="24"/>
          <w:lang w:val="fr-FR"/>
        </w:rPr>
        <w:t xml:space="preserve"> qui permet le (</w:t>
      </w:r>
      <w:r w:rsidRPr="00FC5442">
        <w:rPr>
          <w:rFonts w:ascii="Trebuchet MS" w:hAnsi="Trebuchet MS" w:cs="Calibri"/>
          <w:b/>
          <w:sz w:val="24"/>
          <w:szCs w:val="24"/>
          <w:lang w:val="fr-FR"/>
        </w:rPr>
        <w:t>propose les membres de son staff</w:t>
      </w:r>
      <w:r w:rsidRPr="00FC5442">
        <w:rPr>
          <w:rFonts w:ascii="Trebuchet MS" w:hAnsi="Trebuchet MS" w:cs="Calibri"/>
          <w:sz w:val="24"/>
          <w:szCs w:val="24"/>
          <w:lang w:val="fr-FR"/>
        </w:rPr>
        <w:t xml:space="preserve">) </w:t>
      </w:r>
      <w:r w:rsidRPr="00FC5442">
        <w:rPr>
          <w:rFonts w:ascii="Trebuchet MS" w:hAnsi="Trebuchet MS" w:cs="Calibri"/>
          <w:b/>
          <w:sz w:val="24"/>
          <w:szCs w:val="24"/>
          <w:lang w:val="fr-FR"/>
        </w:rPr>
        <w:t xml:space="preserve">recrutement du reste de l’équipe et le recrutement des chefs des </w:t>
      </w:r>
      <w:r w:rsidR="00230161" w:rsidRPr="00FC5442">
        <w:rPr>
          <w:rFonts w:ascii="Trebuchet MS" w:hAnsi="Trebuchet MS" w:cs="Calibri"/>
          <w:b/>
          <w:sz w:val="24"/>
          <w:szCs w:val="24"/>
          <w:lang w:val="fr-FR"/>
        </w:rPr>
        <w:t>Agence</w:t>
      </w:r>
      <w:r w:rsidRPr="00FC5442">
        <w:rPr>
          <w:rFonts w:ascii="Trebuchet MS" w:hAnsi="Trebuchet MS" w:cs="Calibri"/>
          <w:b/>
          <w:sz w:val="24"/>
          <w:szCs w:val="24"/>
          <w:lang w:val="fr-FR"/>
        </w:rPr>
        <w:t>s.</w:t>
      </w:r>
    </w:p>
    <w:p w14:paraId="21689BF1" w14:textId="77777777" w:rsidR="00956AE6" w:rsidRPr="00FC5442" w:rsidRDefault="00956AE6" w:rsidP="00FC5442">
      <w:pPr>
        <w:pStyle w:val="KeinLeerraum"/>
        <w:rPr>
          <w:rFonts w:ascii="Trebuchet MS" w:hAnsi="Trebuchet MS"/>
          <w:sz w:val="24"/>
          <w:szCs w:val="24"/>
          <w:lang w:val="fr-FR"/>
        </w:rPr>
      </w:pPr>
      <w:bookmarkStart w:id="52" w:name="_Toc497306631"/>
      <w:r w:rsidRPr="00FC5442">
        <w:rPr>
          <w:rFonts w:ascii="Trebuchet MS" w:hAnsi="Trebuchet MS"/>
          <w:sz w:val="24"/>
          <w:szCs w:val="24"/>
          <w:lang w:val="fr-FR"/>
        </w:rPr>
        <w:t>Le DG est placé sous l’autorité du CA</w:t>
      </w:r>
      <w:bookmarkEnd w:id="52"/>
    </w:p>
    <w:p w14:paraId="45334258" w14:textId="77777777" w:rsidR="00956AE6" w:rsidRPr="00FC5442" w:rsidRDefault="00956AE6"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Sauf pour les questions lui concernant, le Directeur Général assiste de droit au Conseil, avec voix consultative et en assure le secrétariat. A cet effet, Il peut se faire assister par toute personne de son choix.</w:t>
      </w:r>
    </w:p>
    <w:p w14:paraId="5A8502FB" w14:textId="77777777" w:rsidR="00956AE6" w:rsidRPr="00FC5442" w:rsidRDefault="00956AE6"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Dans le cadre de son attribution de secrétariat, la Direction Générale tient un registre des procès-verbaux des réunions et des délibérations du Conseil d’Administration. </w:t>
      </w:r>
    </w:p>
    <w:p w14:paraId="3BD04F4B" w14:textId="77777777" w:rsidR="00956AE6" w:rsidRPr="00FC5442" w:rsidRDefault="00956AE6" w:rsidP="00FC5442">
      <w:pPr>
        <w:spacing w:before="0" w:after="0" w:line="240" w:lineRule="auto"/>
        <w:jc w:val="both"/>
        <w:rPr>
          <w:rFonts w:ascii="Trebuchet MS" w:hAnsi="Trebuchet MS"/>
          <w:sz w:val="24"/>
          <w:szCs w:val="24"/>
          <w:lang w:val="fr-FR"/>
        </w:rPr>
      </w:pPr>
    </w:p>
    <w:p w14:paraId="417ED09B" w14:textId="77777777" w:rsidR="00956AE6" w:rsidRPr="00FC5442" w:rsidRDefault="00956AE6" w:rsidP="00FC5442">
      <w:pPr>
        <w:pStyle w:val="berschrift5"/>
        <w:spacing w:before="0" w:line="240" w:lineRule="auto"/>
        <w:jc w:val="both"/>
        <w:rPr>
          <w:rFonts w:ascii="Trebuchet MS" w:hAnsi="Trebuchet MS" w:cs="Calibri"/>
          <w:color w:val="auto"/>
          <w:sz w:val="24"/>
          <w:szCs w:val="24"/>
          <w:lang w:val="fr-FR"/>
        </w:rPr>
      </w:pPr>
      <w:bookmarkStart w:id="53" w:name="_Toc500488478"/>
      <w:r w:rsidRPr="00FC5442">
        <w:rPr>
          <w:rFonts w:ascii="Trebuchet MS" w:hAnsi="Trebuchet MS"/>
          <w:color w:val="auto"/>
          <w:sz w:val="24"/>
          <w:szCs w:val="24"/>
          <w:lang w:val="fr-FR"/>
        </w:rPr>
        <w:t>L’Agence Comptable</w:t>
      </w:r>
      <w:bookmarkEnd w:id="53"/>
    </w:p>
    <w:p w14:paraId="3915946A" w14:textId="77777777" w:rsidR="009821CA" w:rsidRDefault="00956AE6" w:rsidP="00FC5442">
      <w:pPr>
        <w:spacing w:before="0" w:after="0" w:line="240" w:lineRule="auto"/>
        <w:jc w:val="both"/>
        <w:rPr>
          <w:rFonts w:ascii="Trebuchet MS" w:hAnsi="Trebuchet MS" w:cs="Calibri"/>
          <w:b/>
          <w:sz w:val="24"/>
          <w:szCs w:val="24"/>
          <w:lang w:val="fr-FR"/>
        </w:rPr>
      </w:pPr>
      <w:r w:rsidRPr="00FC5442">
        <w:rPr>
          <w:rFonts w:ascii="Trebuchet MS" w:hAnsi="Trebuchet MS" w:cs="Calibri"/>
          <w:b/>
          <w:sz w:val="24"/>
          <w:szCs w:val="24"/>
          <w:lang w:val="fr-FR"/>
        </w:rPr>
        <w:t xml:space="preserve">L’Agent Comptable est un agent du Trésor Public et a donc l’entière responsabilité des recettes et dépenses de la CNSS. </w:t>
      </w:r>
    </w:p>
    <w:p w14:paraId="0BEB72A3" w14:textId="77777777" w:rsidR="00956AE6" w:rsidRPr="00FC5442" w:rsidRDefault="00956AE6" w:rsidP="00FC5442">
      <w:pPr>
        <w:spacing w:before="0" w:after="0" w:line="240" w:lineRule="auto"/>
        <w:jc w:val="both"/>
        <w:rPr>
          <w:rFonts w:ascii="Trebuchet MS" w:hAnsi="Trebuchet MS"/>
          <w:b/>
          <w:sz w:val="24"/>
          <w:szCs w:val="24"/>
          <w:lang w:val="fr-FR"/>
        </w:rPr>
      </w:pPr>
      <w:r w:rsidRPr="00FC5442">
        <w:rPr>
          <w:rFonts w:ascii="Trebuchet MS" w:hAnsi="Trebuchet MS" w:cs="Calibri"/>
          <w:b/>
          <w:sz w:val="24"/>
          <w:szCs w:val="24"/>
          <w:lang w:val="fr-FR"/>
        </w:rPr>
        <w:t>Il a possibilité de nommer des mandataires soit au niveau national, soit au niveau du district même.</w:t>
      </w:r>
      <w:r w:rsidRPr="00FC5442">
        <w:rPr>
          <w:rFonts w:ascii="Trebuchet MS" w:hAnsi="Trebuchet MS"/>
          <w:b/>
          <w:sz w:val="24"/>
          <w:szCs w:val="24"/>
          <w:lang w:val="fr-FR"/>
        </w:rPr>
        <w:t xml:space="preserve"> </w:t>
      </w:r>
    </w:p>
    <w:p w14:paraId="62999FAB" w14:textId="77777777" w:rsidR="00956AE6" w:rsidRPr="00FC5442" w:rsidRDefault="00956AE6"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L’Agent Comptable assiste à titre consultatif aux réunions concernant le Budget et les comptes financiers de la CNSS.</w:t>
      </w:r>
    </w:p>
    <w:p w14:paraId="3A8F55C3"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p>
    <w:p w14:paraId="27D9F03C" w14:textId="77777777" w:rsidR="00956AE6" w:rsidRPr="00FC5442" w:rsidRDefault="00956AE6" w:rsidP="00FC5442">
      <w:pPr>
        <w:pStyle w:val="berschrift5"/>
        <w:spacing w:before="0" w:line="240" w:lineRule="auto"/>
        <w:jc w:val="both"/>
        <w:rPr>
          <w:rFonts w:ascii="Trebuchet MS" w:hAnsi="Trebuchet MS"/>
          <w:color w:val="auto"/>
          <w:sz w:val="24"/>
          <w:szCs w:val="24"/>
          <w:lang w:val="fr-FR"/>
        </w:rPr>
      </w:pPr>
      <w:bookmarkStart w:id="54" w:name="_Toc500488479"/>
      <w:r w:rsidRPr="00FC5442">
        <w:rPr>
          <w:rFonts w:ascii="Trebuchet MS" w:hAnsi="Trebuchet MS"/>
          <w:color w:val="auto"/>
          <w:sz w:val="24"/>
          <w:szCs w:val="24"/>
          <w:lang w:val="fr-FR"/>
        </w:rPr>
        <w:t>La Direction du contrôle et de l’Audit</w:t>
      </w:r>
      <w:bookmarkEnd w:id="54"/>
      <w:r w:rsidRPr="00FC5442">
        <w:rPr>
          <w:rFonts w:ascii="Trebuchet MS" w:hAnsi="Trebuchet MS"/>
          <w:color w:val="auto"/>
          <w:sz w:val="24"/>
          <w:szCs w:val="24"/>
          <w:lang w:val="fr-FR"/>
        </w:rPr>
        <w:t xml:space="preserve"> </w:t>
      </w:r>
    </w:p>
    <w:p w14:paraId="6EE1F1D4" w14:textId="77777777" w:rsidR="00956AE6" w:rsidRPr="00FC5442" w:rsidRDefault="00956AE6"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représentant du Contrôle Financier, Directeur du Contrôle et de l’Audit, assiste de droit à titre consultatif à toutes les réunions du Conseil d’Administration. Il bénéficie des avantages auxquels peuvent prétendre les administrateurs.</w:t>
      </w:r>
    </w:p>
    <w:p w14:paraId="6D074F85" w14:textId="77777777" w:rsidR="00956AE6" w:rsidRPr="00FC5442" w:rsidRDefault="00956AE6" w:rsidP="00FC5442">
      <w:pPr>
        <w:spacing w:before="0" w:after="0" w:line="240" w:lineRule="auto"/>
        <w:jc w:val="both"/>
        <w:rPr>
          <w:rFonts w:ascii="Trebuchet MS" w:hAnsi="Trebuchet MS"/>
          <w:sz w:val="24"/>
          <w:szCs w:val="24"/>
          <w:lang w:val="fr-FR"/>
        </w:rPr>
      </w:pPr>
    </w:p>
    <w:p w14:paraId="4C8284BF" w14:textId="77777777" w:rsidR="00956AE6" w:rsidRPr="00FC5442" w:rsidRDefault="00956AE6" w:rsidP="00FC5442">
      <w:pPr>
        <w:pStyle w:val="berschrift5"/>
        <w:spacing w:before="0" w:line="240" w:lineRule="auto"/>
        <w:jc w:val="both"/>
        <w:rPr>
          <w:rFonts w:ascii="Trebuchet MS" w:hAnsi="Trebuchet MS"/>
          <w:color w:val="auto"/>
          <w:sz w:val="24"/>
          <w:szCs w:val="24"/>
          <w:lang w:val="fr-FR"/>
        </w:rPr>
      </w:pPr>
      <w:bookmarkStart w:id="55" w:name="_Toc500488480"/>
      <w:r w:rsidRPr="00FC5442">
        <w:rPr>
          <w:rFonts w:ascii="Trebuchet MS" w:hAnsi="Trebuchet MS"/>
          <w:color w:val="auto"/>
          <w:sz w:val="24"/>
          <w:szCs w:val="24"/>
          <w:lang w:val="fr-FR"/>
        </w:rPr>
        <w:t>La Direction des Affaires Administratives et Financières</w:t>
      </w:r>
      <w:bookmarkEnd w:id="55"/>
    </w:p>
    <w:p w14:paraId="462B6EB9" w14:textId="77777777" w:rsidR="00956AE6" w:rsidRPr="00FC5442" w:rsidRDefault="00956AE6"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3 </w:t>
      </w:r>
      <w:r w:rsidR="0014415F" w:rsidRPr="00FC5442">
        <w:rPr>
          <w:rFonts w:ascii="Trebuchet MS" w:hAnsi="Trebuchet MS"/>
          <w:sz w:val="24"/>
          <w:szCs w:val="24"/>
          <w:lang w:val="fr-FR"/>
        </w:rPr>
        <w:t>Service</w:t>
      </w:r>
      <w:r w:rsidRPr="00FC5442">
        <w:rPr>
          <w:rFonts w:ascii="Trebuchet MS" w:hAnsi="Trebuchet MS"/>
          <w:sz w:val="24"/>
          <w:szCs w:val="24"/>
          <w:lang w:val="fr-FR"/>
        </w:rPr>
        <w:t>s sont mis en place :</w:t>
      </w:r>
    </w:p>
    <w:p w14:paraId="0B439929" w14:textId="77777777" w:rsidR="00956AE6" w:rsidRPr="00FC5442" w:rsidRDefault="00956AE6" w:rsidP="00FC5442">
      <w:pPr>
        <w:numPr>
          <w:ilvl w:val="0"/>
          <w:numId w:val="5"/>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Le </w:t>
      </w:r>
      <w:r w:rsidR="0014415F" w:rsidRPr="00FC5442">
        <w:rPr>
          <w:rFonts w:ascii="Trebuchet MS" w:hAnsi="Trebuchet MS"/>
          <w:sz w:val="24"/>
          <w:szCs w:val="24"/>
          <w:lang w:val="fr-FR"/>
        </w:rPr>
        <w:t>Service</w:t>
      </w:r>
      <w:r w:rsidRPr="00FC5442">
        <w:rPr>
          <w:rFonts w:ascii="Trebuchet MS" w:hAnsi="Trebuchet MS"/>
          <w:sz w:val="24"/>
          <w:szCs w:val="24"/>
          <w:lang w:val="fr-FR"/>
        </w:rPr>
        <w:t xml:space="preserve"> RH en charge de tout ce qui a trait au : Recrutement, gestion RH, Formations des Agents de la CNSS, </w:t>
      </w:r>
    </w:p>
    <w:p w14:paraId="3B57673A" w14:textId="77777777" w:rsidR="00956AE6" w:rsidRPr="00FC5442" w:rsidRDefault="00956AE6" w:rsidP="00FC5442">
      <w:pPr>
        <w:numPr>
          <w:ilvl w:val="0"/>
          <w:numId w:val="5"/>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Le </w:t>
      </w:r>
      <w:r w:rsidR="0014415F" w:rsidRPr="00FC5442">
        <w:rPr>
          <w:rFonts w:ascii="Trebuchet MS" w:hAnsi="Trebuchet MS"/>
          <w:sz w:val="24"/>
          <w:szCs w:val="24"/>
          <w:lang w:val="fr-FR"/>
        </w:rPr>
        <w:t>Service</w:t>
      </w:r>
      <w:r w:rsidRPr="00FC5442">
        <w:rPr>
          <w:rFonts w:ascii="Trebuchet MS" w:hAnsi="Trebuchet MS"/>
          <w:sz w:val="24"/>
          <w:szCs w:val="24"/>
          <w:lang w:val="fr-FR"/>
        </w:rPr>
        <w:t xml:space="preserve"> administratif</w:t>
      </w:r>
    </w:p>
    <w:p w14:paraId="231FF1CA" w14:textId="77777777" w:rsidR="00956AE6" w:rsidRPr="00FC5442" w:rsidRDefault="00956AE6" w:rsidP="00FC5442">
      <w:pPr>
        <w:numPr>
          <w:ilvl w:val="0"/>
          <w:numId w:val="5"/>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Le </w:t>
      </w:r>
      <w:r w:rsidR="0014415F" w:rsidRPr="00FC5442">
        <w:rPr>
          <w:rFonts w:ascii="Trebuchet MS" w:hAnsi="Trebuchet MS"/>
          <w:sz w:val="24"/>
          <w:szCs w:val="24"/>
          <w:lang w:val="fr-FR"/>
        </w:rPr>
        <w:t>Service</w:t>
      </w:r>
      <w:r w:rsidRPr="00FC5442">
        <w:rPr>
          <w:rFonts w:ascii="Trebuchet MS" w:hAnsi="Trebuchet MS"/>
          <w:sz w:val="24"/>
          <w:szCs w:val="24"/>
          <w:lang w:val="fr-FR"/>
        </w:rPr>
        <w:t xml:space="preserve"> logistique (dont support informatique)</w:t>
      </w:r>
    </w:p>
    <w:p w14:paraId="1B8BA46F" w14:textId="77777777" w:rsidR="00956AE6" w:rsidRPr="00FC5442" w:rsidRDefault="00956AE6" w:rsidP="00FC5442">
      <w:pPr>
        <w:spacing w:before="0" w:after="0" w:line="240" w:lineRule="auto"/>
        <w:jc w:val="both"/>
        <w:rPr>
          <w:rFonts w:ascii="Trebuchet MS" w:hAnsi="Trebuchet MS"/>
          <w:sz w:val="24"/>
          <w:szCs w:val="24"/>
          <w:lang w:val="fr-FR"/>
        </w:rPr>
      </w:pPr>
    </w:p>
    <w:p w14:paraId="572FE5D4" w14:textId="77777777" w:rsidR="00956AE6" w:rsidRPr="00FC5442" w:rsidRDefault="00956AE6" w:rsidP="00FC5442">
      <w:pPr>
        <w:pStyle w:val="berschrift5"/>
        <w:spacing w:before="0" w:line="240" w:lineRule="auto"/>
        <w:jc w:val="both"/>
        <w:rPr>
          <w:rFonts w:ascii="Trebuchet MS" w:hAnsi="Trebuchet MS"/>
          <w:color w:val="auto"/>
          <w:sz w:val="24"/>
          <w:szCs w:val="24"/>
          <w:lang w:val="fr-FR"/>
        </w:rPr>
      </w:pPr>
      <w:bookmarkStart w:id="56" w:name="_Toc500488481"/>
      <w:r w:rsidRPr="00FC5442">
        <w:rPr>
          <w:rFonts w:ascii="Trebuchet MS" w:hAnsi="Trebuchet MS"/>
          <w:color w:val="auto"/>
          <w:sz w:val="24"/>
          <w:szCs w:val="24"/>
          <w:lang w:val="fr-FR"/>
        </w:rPr>
        <w:t>La Direction de la Mobilisation Sociale, des Relations Pûbliques et du Juridique</w:t>
      </w:r>
      <w:bookmarkEnd w:id="56"/>
      <w:r w:rsidRPr="00FC5442">
        <w:rPr>
          <w:rFonts w:ascii="Trebuchet MS" w:hAnsi="Trebuchet MS"/>
          <w:color w:val="auto"/>
          <w:sz w:val="24"/>
          <w:szCs w:val="24"/>
          <w:lang w:val="fr-FR"/>
        </w:rPr>
        <w:t xml:space="preserve"> </w:t>
      </w:r>
    </w:p>
    <w:p w14:paraId="6390D5FF"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 xml:space="preserve">Trois </w:t>
      </w:r>
      <w:r w:rsidR="0014415F" w:rsidRPr="00FC5442">
        <w:rPr>
          <w:rFonts w:ascii="Trebuchet MS" w:hAnsi="Trebuchet MS" w:cs="Calibri"/>
          <w:sz w:val="24"/>
          <w:szCs w:val="24"/>
          <w:lang w:val="fr-FR"/>
        </w:rPr>
        <w:t>services sont constitué</w:t>
      </w:r>
      <w:r w:rsidRPr="00FC5442">
        <w:rPr>
          <w:rFonts w:ascii="Trebuchet MS" w:hAnsi="Trebuchet MS" w:cs="Calibri"/>
          <w:sz w:val="24"/>
          <w:szCs w:val="24"/>
          <w:lang w:val="fr-FR"/>
        </w:rPr>
        <w:t>s :</w:t>
      </w:r>
    </w:p>
    <w:p w14:paraId="466E8BA0" w14:textId="77777777" w:rsidR="00956AE6" w:rsidRPr="00FC5442" w:rsidRDefault="00956AE6" w:rsidP="00FC5442">
      <w:pPr>
        <w:pStyle w:val="Listenabsatz"/>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 xml:space="preserve">Le </w:t>
      </w:r>
      <w:r w:rsidR="0014415F" w:rsidRPr="00FC5442">
        <w:rPr>
          <w:rFonts w:ascii="Trebuchet MS" w:hAnsi="Trebuchet MS" w:cs="Calibri"/>
          <w:sz w:val="24"/>
          <w:szCs w:val="24"/>
          <w:lang w:val="fr-FR"/>
        </w:rPr>
        <w:t>Service</w:t>
      </w:r>
      <w:r w:rsidRPr="00FC5442">
        <w:rPr>
          <w:rFonts w:ascii="Trebuchet MS" w:hAnsi="Trebuchet MS" w:cs="Calibri"/>
          <w:sz w:val="24"/>
          <w:szCs w:val="24"/>
          <w:lang w:val="fr-FR"/>
        </w:rPr>
        <w:t xml:space="preserve"> pour la Mobilisation Sociale a la charge :</w:t>
      </w:r>
    </w:p>
    <w:p w14:paraId="19EF59DC" w14:textId="77777777" w:rsidR="00956AE6" w:rsidRPr="00FC5442" w:rsidRDefault="00956AE6" w:rsidP="00FC5442">
      <w:pPr>
        <w:pStyle w:val="Listenabsatz"/>
        <w:numPr>
          <w:ilvl w:val="1"/>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La mise en place et le suivi du système d’Information- Education – Communication, des outils nécessaires aux équipes terrain et leur adaptation aux réalités particulières</w:t>
      </w:r>
    </w:p>
    <w:p w14:paraId="0E571382" w14:textId="77777777" w:rsidR="00956AE6" w:rsidRPr="00FC5442" w:rsidRDefault="00956AE6" w:rsidP="00FC5442">
      <w:pPr>
        <w:pStyle w:val="Listenabsatz"/>
        <w:numPr>
          <w:ilvl w:val="1"/>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la mise en place et le suivi des curricula de formation techniques des équipes CNSS et des agents de terrain sous-contractés</w:t>
      </w:r>
    </w:p>
    <w:p w14:paraId="3D9419C0" w14:textId="77777777" w:rsidR="00956AE6" w:rsidRPr="00FC5442" w:rsidRDefault="00956AE6" w:rsidP="00FC5442">
      <w:pPr>
        <w:pStyle w:val="Listenabsatz"/>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 xml:space="preserve">Le </w:t>
      </w:r>
      <w:r w:rsidR="0014415F" w:rsidRPr="00FC5442">
        <w:rPr>
          <w:rFonts w:ascii="Trebuchet MS" w:hAnsi="Trebuchet MS" w:cs="Calibri"/>
          <w:sz w:val="24"/>
          <w:szCs w:val="24"/>
          <w:lang w:val="fr-FR"/>
        </w:rPr>
        <w:t>Service</w:t>
      </w:r>
      <w:r w:rsidRPr="00FC5442">
        <w:rPr>
          <w:rFonts w:ascii="Trebuchet MS" w:hAnsi="Trebuchet MS" w:cs="Calibri"/>
          <w:sz w:val="24"/>
          <w:szCs w:val="24"/>
          <w:lang w:val="fr-FR"/>
        </w:rPr>
        <w:t xml:space="preserve"> des Relations Publiques et de la Communication s’attache à la rédaction des rapports annuels, de leur communication en externe et des autres activités liées à la communication des résultats et activités de la CNSS.</w:t>
      </w:r>
    </w:p>
    <w:p w14:paraId="75ACA513" w14:textId="77777777" w:rsidR="00956AE6" w:rsidRPr="00FC5442" w:rsidRDefault="00956AE6" w:rsidP="00FC5442">
      <w:pPr>
        <w:pStyle w:val="Listenabsatz"/>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 xml:space="preserve">Le </w:t>
      </w:r>
      <w:r w:rsidR="0014415F" w:rsidRPr="00FC5442">
        <w:rPr>
          <w:rFonts w:ascii="Trebuchet MS" w:hAnsi="Trebuchet MS" w:cs="Calibri"/>
          <w:sz w:val="24"/>
          <w:szCs w:val="24"/>
          <w:lang w:val="fr-FR"/>
        </w:rPr>
        <w:t>Service</w:t>
      </w:r>
      <w:r w:rsidRPr="00FC5442">
        <w:rPr>
          <w:rFonts w:ascii="Trebuchet MS" w:hAnsi="Trebuchet MS" w:cs="Calibri"/>
          <w:sz w:val="24"/>
          <w:szCs w:val="24"/>
          <w:lang w:val="fr-FR"/>
        </w:rPr>
        <w:t xml:space="preserve"> juridique a la charge du suivi réglementaire des textes pour la mise en place et le fonctionnement de la Caisse.</w:t>
      </w:r>
    </w:p>
    <w:p w14:paraId="7B45D14B" w14:textId="77777777" w:rsidR="00956AE6" w:rsidRPr="00FC5442" w:rsidRDefault="00956AE6" w:rsidP="00FC5442">
      <w:pPr>
        <w:spacing w:before="0" w:after="0" w:line="240" w:lineRule="auto"/>
        <w:jc w:val="both"/>
        <w:rPr>
          <w:rFonts w:ascii="Trebuchet MS" w:hAnsi="Trebuchet MS" w:cs="Calibri"/>
          <w:sz w:val="24"/>
          <w:szCs w:val="24"/>
          <w:lang w:val="fr-FR"/>
        </w:rPr>
      </w:pPr>
    </w:p>
    <w:p w14:paraId="407B3324" w14:textId="77777777" w:rsidR="00956AE6" w:rsidRPr="00FC5442" w:rsidRDefault="00956AE6" w:rsidP="00FC5442">
      <w:pPr>
        <w:pStyle w:val="berschrift5"/>
        <w:spacing w:before="0" w:line="240" w:lineRule="auto"/>
        <w:jc w:val="both"/>
        <w:rPr>
          <w:rFonts w:ascii="Trebuchet MS" w:hAnsi="Trebuchet MS"/>
          <w:color w:val="auto"/>
          <w:sz w:val="24"/>
          <w:szCs w:val="24"/>
          <w:lang w:val="fr-FR"/>
        </w:rPr>
      </w:pPr>
      <w:bookmarkStart w:id="57" w:name="_Toc500488482"/>
      <w:r w:rsidRPr="00FC5442">
        <w:rPr>
          <w:rFonts w:ascii="Trebuchet MS" w:hAnsi="Trebuchet MS"/>
          <w:color w:val="auto"/>
          <w:sz w:val="24"/>
          <w:szCs w:val="24"/>
          <w:lang w:val="fr-FR"/>
        </w:rPr>
        <w:t xml:space="preserve">La Direction des </w:t>
      </w:r>
      <w:r w:rsidR="00230161" w:rsidRPr="00FC5442">
        <w:rPr>
          <w:rFonts w:ascii="Trebuchet MS" w:hAnsi="Trebuchet MS"/>
          <w:color w:val="auto"/>
          <w:sz w:val="24"/>
          <w:szCs w:val="24"/>
          <w:lang w:val="fr-FR"/>
        </w:rPr>
        <w:t>Agence</w:t>
      </w:r>
      <w:r w:rsidRPr="00FC5442">
        <w:rPr>
          <w:rFonts w:ascii="Trebuchet MS" w:hAnsi="Trebuchet MS"/>
          <w:color w:val="auto"/>
          <w:sz w:val="24"/>
          <w:szCs w:val="24"/>
          <w:lang w:val="fr-FR"/>
        </w:rPr>
        <w:t>s</w:t>
      </w:r>
      <w:bookmarkEnd w:id="57"/>
    </w:p>
    <w:p w14:paraId="5165C086" w14:textId="77777777" w:rsidR="00956AE6" w:rsidRPr="00FC5442" w:rsidRDefault="00956AE6"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C’est au niveau de cette direction qu’on trouv</w:t>
      </w:r>
      <w:r w:rsidR="0014415F" w:rsidRPr="00FC5442">
        <w:rPr>
          <w:rFonts w:ascii="Trebuchet MS" w:hAnsi="Trebuchet MS" w:cs="Calibri"/>
          <w:sz w:val="24"/>
          <w:szCs w:val="24"/>
          <w:lang w:val="fr-FR"/>
        </w:rPr>
        <w:t xml:space="preserve">e, non seulement le service </w:t>
      </w:r>
      <w:r w:rsidRPr="00FC5442">
        <w:rPr>
          <w:rFonts w:ascii="Trebuchet MS" w:hAnsi="Trebuchet MS" w:cs="Calibri"/>
          <w:sz w:val="24"/>
          <w:szCs w:val="24"/>
          <w:lang w:val="fr-FR"/>
        </w:rPr>
        <w:t xml:space="preserve">propre en charge des échanges avec les </w:t>
      </w:r>
      <w:r w:rsidR="00230161" w:rsidRPr="00FC5442">
        <w:rPr>
          <w:rFonts w:ascii="Trebuchet MS" w:hAnsi="Trebuchet MS" w:cs="Calibri"/>
          <w:sz w:val="24"/>
          <w:szCs w:val="24"/>
          <w:lang w:val="fr-FR"/>
        </w:rPr>
        <w:t>Agence</w:t>
      </w:r>
      <w:r w:rsidRPr="00FC5442">
        <w:rPr>
          <w:rFonts w:ascii="Trebuchet MS" w:hAnsi="Trebuchet MS" w:cs="Calibri"/>
          <w:sz w:val="24"/>
          <w:szCs w:val="24"/>
          <w:lang w:val="fr-FR"/>
        </w:rPr>
        <w:t>s de Distr</w:t>
      </w:r>
      <w:r w:rsidR="0014415F" w:rsidRPr="00FC5442">
        <w:rPr>
          <w:rFonts w:ascii="Trebuchet MS" w:hAnsi="Trebuchet MS" w:cs="Calibri"/>
          <w:sz w:val="24"/>
          <w:szCs w:val="24"/>
          <w:lang w:val="fr-FR"/>
        </w:rPr>
        <w:t>ict, mais aussi les service</w:t>
      </w:r>
      <w:r w:rsidRPr="00FC5442">
        <w:rPr>
          <w:rFonts w:ascii="Trebuchet MS" w:hAnsi="Trebuchet MS" w:cs="Calibri"/>
          <w:sz w:val="24"/>
          <w:szCs w:val="24"/>
          <w:lang w:val="fr-FR"/>
        </w:rPr>
        <w:t xml:space="preserve"> stratégiques et techniques liés aux activités techniques et stratégiques pour la Couverture en Santé.</w:t>
      </w:r>
    </w:p>
    <w:p w14:paraId="4797A35B" w14:textId="77777777" w:rsidR="00956AE6" w:rsidRPr="00FC5442" w:rsidRDefault="00956AE6"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 xml:space="preserve">5 </w:t>
      </w:r>
      <w:r w:rsidR="0014415F" w:rsidRPr="00FC5442">
        <w:rPr>
          <w:rFonts w:ascii="Trebuchet MS" w:hAnsi="Trebuchet MS" w:cs="Calibri"/>
          <w:sz w:val="24"/>
          <w:szCs w:val="24"/>
          <w:lang w:val="fr-FR"/>
        </w:rPr>
        <w:t>Service</w:t>
      </w:r>
      <w:r w:rsidRPr="00FC5442">
        <w:rPr>
          <w:rFonts w:ascii="Trebuchet MS" w:hAnsi="Trebuchet MS" w:cs="Calibri"/>
          <w:sz w:val="24"/>
          <w:szCs w:val="24"/>
          <w:lang w:val="fr-FR"/>
        </w:rPr>
        <w:t>s sont constitués :</w:t>
      </w:r>
    </w:p>
    <w:p w14:paraId="1F62A943" w14:textId="77777777" w:rsidR="00956AE6" w:rsidRPr="00FC5442" w:rsidRDefault="00956AE6" w:rsidP="00FC5442">
      <w:pPr>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 xml:space="preserve">Le </w:t>
      </w:r>
      <w:r w:rsidR="0014415F" w:rsidRPr="00FC5442">
        <w:rPr>
          <w:rFonts w:ascii="Trebuchet MS" w:hAnsi="Trebuchet MS" w:cs="Calibri"/>
          <w:sz w:val="24"/>
          <w:szCs w:val="24"/>
          <w:lang w:val="fr-FR"/>
        </w:rPr>
        <w:t>Service</w:t>
      </w:r>
      <w:r w:rsidRPr="00FC5442">
        <w:rPr>
          <w:rFonts w:ascii="Trebuchet MS" w:hAnsi="Trebuchet MS" w:cs="Calibri"/>
          <w:sz w:val="24"/>
          <w:szCs w:val="24"/>
          <w:lang w:val="fr-FR"/>
        </w:rPr>
        <w:t xml:space="preserve">  en charge du suivi des </w:t>
      </w:r>
      <w:r w:rsidR="00230161" w:rsidRPr="00FC5442">
        <w:rPr>
          <w:rFonts w:ascii="Trebuchet MS" w:hAnsi="Trebuchet MS" w:cs="Calibri"/>
          <w:sz w:val="24"/>
          <w:szCs w:val="24"/>
          <w:lang w:val="fr-FR"/>
        </w:rPr>
        <w:t>Agence</w:t>
      </w:r>
      <w:r w:rsidRPr="00FC5442">
        <w:rPr>
          <w:rFonts w:ascii="Trebuchet MS" w:hAnsi="Trebuchet MS" w:cs="Calibri"/>
          <w:sz w:val="24"/>
          <w:szCs w:val="24"/>
          <w:lang w:val="fr-FR"/>
        </w:rPr>
        <w:t xml:space="preserve">s supervise les échanges entre les </w:t>
      </w:r>
      <w:r w:rsidR="00230161" w:rsidRPr="00FC5442">
        <w:rPr>
          <w:rFonts w:ascii="Trebuchet MS" w:hAnsi="Trebuchet MS" w:cs="Calibri"/>
          <w:sz w:val="24"/>
          <w:szCs w:val="24"/>
          <w:lang w:val="fr-FR"/>
        </w:rPr>
        <w:t>Agence</w:t>
      </w:r>
      <w:r w:rsidRPr="00FC5442">
        <w:rPr>
          <w:rFonts w:ascii="Trebuchet MS" w:hAnsi="Trebuchet MS" w:cs="Calibri"/>
          <w:sz w:val="24"/>
          <w:szCs w:val="24"/>
          <w:lang w:val="fr-FR"/>
        </w:rPr>
        <w:t xml:space="preserve">s de District et les différents pôles de l’Agence. Ce </w:t>
      </w:r>
      <w:r w:rsidR="0014415F" w:rsidRPr="00FC5442">
        <w:rPr>
          <w:rFonts w:ascii="Trebuchet MS" w:hAnsi="Trebuchet MS" w:cs="Calibri"/>
          <w:sz w:val="24"/>
          <w:szCs w:val="24"/>
          <w:lang w:val="fr-FR"/>
        </w:rPr>
        <w:t>Service</w:t>
      </w:r>
      <w:r w:rsidRPr="00FC5442">
        <w:rPr>
          <w:rFonts w:ascii="Trebuchet MS" w:hAnsi="Trebuchet MS" w:cs="Calibri"/>
          <w:sz w:val="24"/>
          <w:szCs w:val="24"/>
          <w:lang w:val="fr-FR"/>
        </w:rPr>
        <w:t xml:space="preserve"> s’assure de la fluidité des échanges (validation des documents de travail envoyés par les </w:t>
      </w:r>
      <w:r w:rsidR="00230161" w:rsidRPr="00FC5442">
        <w:rPr>
          <w:rFonts w:ascii="Trebuchet MS" w:hAnsi="Trebuchet MS" w:cs="Calibri"/>
          <w:sz w:val="24"/>
          <w:szCs w:val="24"/>
          <w:lang w:val="fr-FR"/>
        </w:rPr>
        <w:t>Agence</w:t>
      </w:r>
      <w:r w:rsidRPr="00FC5442">
        <w:rPr>
          <w:rFonts w:ascii="Trebuchet MS" w:hAnsi="Trebuchet MS" w:cs="Calibri"/>
          <w:sz w:val="24"/>
          <w:szCs w:val="24"/>
          <w:lang w:val="fr-FR"/>
        </w:rPr>
        <w:t>s, réception des informations sur les adhérents et transmission aux services concernés, réception et certification des dépenses)</w:t>
      </w:r>
    </w:p>
    <w:p w14:paraId="27042298" w14:textId="77777777" w:rsidR="00956AE6" w:rsidRPr="00FC5442" w:rsidRDefault="00956AE6" w:rsidP="00FC5442">
      <w:pPr>
        <w:pStyle w:val="Listenabsatz"/>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 xml:space="preserve">Le </w:t>
      </w:r>
      <w:r w:rsidR="0014415F" w:rsidRPr="00FC5442">
        <w:rPr>
          <w:rFonts w:ascii="Trebuchet MS" w:hAnsi="Trebuchet MS" w:cs="Calibri"/>
          <w:sz w:val="24"/>
          <w:szCs w:val="24"/>
          <w:lang w:val="fr-FR"/>
        </w:rPr>
        <w:t>Service</w:t>
      </w:r>
      <w:r w:rsidRPr="00FC5442">
        <w:rPr>
          <w:rFonts w:ascii="Trebuchet MS" w:hAnsi="Trebuchet MS" w:cs="Calibri"/>
          <w:sz w:val="24"/>
          <w:szCs w:val="24"/>
          <w:lang w:val="fr-FR"/>
        </w:rPr>
        <w:t xml:space="preserve"> des partenariats est en charge du suivi des relations avec les différents partenaires tels que : Fonds dédié, PTF possiblement investis au niveau national ou des </w:t>
      </w:r>
      <w:r w:rsidR="00230161" w:rsidRPr="00FC5442">
        <w:rPr>
          <w:rFonts w:ascii="Trebuchet MS" w:hAnsi="Trebuchet MS" w:cs="Calibri"/>
          <w:sz w:val="24"/>
          <w:szCs w:val="24"/>
          <w:lang w:val="fr-FR"/>
        </w:rPr>
        <w:t>Agence</w:t>
      </w:r>
      <w:r w:rsidRPr="00FC5442">
        <w:rPr>
          <w:rFonts w:ascii="Trebuchet MS" w:hAnsi="Trebuchet MS" w:cs="Calibri"/>
          <w:sz w:val="24"/>
          <w:szCs w:val="24"/>
          <w:lang w:val="fr-FR"/>
        </w:rPr>
        <w:t>s. Il s’attachera au suivi et respect des conventions de travail, à l’évolution des conventions si nécessaire.</w:t>
      </w:r>
    </w:p>
    <w:p w14:paraId="64AFDDFC" w14:textId="77777777" w:rsidR="00956AE6" w:rsidRPr="00FC5442" w:rsidRDefault="00956AE6" w:rsidP="00FC5442">
      <w:pPr>
        <w:pStyle w:val="Listenabsatz"/>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 xml:space="preserve">Le </w:t>
      </w:r>
      <w:r w:rsidR="0014415F" w:rsidRPr="00FC5442">
        <w:rPr>
          <w:rFonts w:ascii="Trebuchet MS" w:hAnsi="Trebuchet MS" w:cs="Calibri"/>
          <w:sz w:val="24"/>
          <w:szCs w:val="24"/>
          <w:lang w:val="fr-FR"/>
        </w:rPr>
        <w:t>Service</w:t>
      </w:r>
      <w:r w:rsidRPr="00FC5442">
        <w:rPr>
          <w:rFonts w:ascii="Trebuchet MS" w:hAnsi="Trebuchet MS" w:cs="Calibri"/>
          <w:sz w:val="24"/>
          <w:szCs w:val="24"/>
          <w:lang w:val="fr-FR"/>
        </w:rPr>
        <w:t xml:space="preserve"> de la Statistique et du suivi-Evaluation, a la charge du suivi des adhésions et des comportements d’adhésion, de l’utilisation des services de la CNSS, de la satisfaction des adhérents mais aussi du suivi de l’épidémiologie, de la formulation de propositions pour l’adaptation du paquet de soins et du suivi de la contribution.</w:t>
      </w:r>
    </w:p>
    <w:p w14:paraId="49E3F24D" w14:textId="77777777" w:rsidR="00956AE6" w:rsidRPr="00FC5442" w:rsidRDefault="00956AE6" w:rsidP="00FC5442">
      <w:pPr>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 xml:space="preserve">Le </w:t>
      </w:r>
      <w:r w:rsidR="0014415F" w:rsidRPr="00FC5442">
        <w:rPr>
          <w:rFonts w:ascii="Trebuchet MS" w:hAnsi="Trebuchet MS" w:cs="Calibri"/>
          <w:sz w:val="24"/>
          <w:szCs w:val="24"/>
          <w:lang w:val="fr-FR"/>
        </w:rPr>
        <w:t>Service</w:t>
      </w:r>
      <w:r w:rsidRPr="00FC5442">
        <w:rPr>
          <w:rFonts w:ascii="Trebuchet MS" w:hAnsi="Trebuchet MS" w:cs="Calibri"/>
          <w:sz w:val="24"/>
          <w:szCs w:val="24"/>
          <w:lang w:val="fr-FR"/>
        </w:rPr>
        <w:t xml:space="preserve"> des prestations de soins a la responsabilité du travail avec les formations sanitaires : suivi des conventionnements, de la qualité, suivi des relations avec la DDS. Il sera dirigé par un médecin superviseur (qui aura en charge le suivi des médecins conseils de district)</w:t>
      </w:r>
    </w:p>
    <w:p w14:paraId="48D34113" w14:textId="77777777" w:rsidR="00956AE6" w:rsidRPr="00FC5442" w:rsidRDefault="00956AE6" w:rsidP="00FC5442">
      <w:pPr>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 xml:space="preserve">Le </w:t>
      </w:r>
      <w:r w:rsidR="0014415F" w:rsidRPr="00FC5442">
        <w:rPr>
          <w:rFonts w:ascii="Trebuchet MS" w:hAnsi="Trebuchet MS" w:cs="Calibri"/>
          <w:sz w:val="24"/>
          <w:szCs w:val="24"/>
          <w:lang w:val="fr-FR"/>
        </w:rPr>
        <w:t>Service</w:t>
      </w:r>
      <w:r w:rsidRPr="00FC5442">
        <w:rPr>
          <w:rFonts w:ascii="Trebuchet MS" w:hAnsi="Trebuchet MS" w:cs="Calibri"/>
          <w:sz w:val="24"/>
          <w:szCs w:val="24"/>
          <w:lang w:val="fr-FR"/>
        </w:rPr>
        <w:t xml:space="preserve"> du Système d’Information et de Gestion(SIG) a la charge du suivi de l’utilisation et du développement adéquat du SIG</w:t>
      </w:r>
    </w:p>
    <w:p w14:paraId="6B744C38" w14:textId="77777777" w:rsidR="00956AE6" w:rsidRPr="00FC5442" w:rsidRDefault="00956AE6" w:rsidP="00FC5442">
      <w:pPr>
        <w:spacing w:before="0" w:after="0" w:line="240" w:lineRule="auto"/>
        <w:jc w:val="both"/>
        <w:rPr>
          <w:rFonts w:ascii="Trebuchet MS" w:hAnsi="Trebuchet MS" w:cs="Calibri"/>
          <w:sz w:val="24"/>
          <w:szCs w:val="24"/>
          <w:lang w:val="fr-FR"/>
        </w:rPr>
      </w:pPr>
    </w:p>
    <w:p w14:paraId="679CE3C6" w14:textId="77777777" w:rsidR="00956AE6" w:rsidRPr="00FC5442" w:rsidRDefault="00956AE6"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Toutes ces directions travaillent de concert pour le meilleur intérêt des activités terrain.</w:t>
      </w:r>
    </w:p>
    <w:p w14:paraId="08DAFE45" w14:textId="77777777" w:rsidR="00956AE6" w:rsidRPr="00FC5442" w:rsidRDefault="00956AE6" w:rsidP="00FC5442">
      <w:pPr>
        <w:spacing w:before="0" w:after="0" w:line="240" w:lineRule="auto"/>
        <w:jc w:val="both"/>
        <w:rPr>
          <w:rFonts w:ascii="Trebuchet MS" w:hAnsi="Trebuchet MS" w:cs="Calibri"/>
          <w:sz w:val="24"/>
          <w:szCs w:val="24"/>
          <w:lang w:val="fr-FR"/>
        </w:rPr>
      </w:pPr>
    </w:p>
    <w:p w14:paraId="545960A7"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p>
    <w:p w14:paraId="03DDBA5E"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p>
    <w:p w14:paraId="6C435780"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p>
    <w:p w14:paraId="6E80C1E8"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p>
    <w:p w14:paraId="5C9BDD96" w14:textId="77777777" w:rsidR="00956AE6" w:rsidRPr="00FC5442" w:rsidRDefault="00956AE6" w:rsidP="002117AC">
      <w:pPr>
        <w:pStyle w:val="berschrift4"/>
        <w:numPr>
          <w:ilvl w:val="2"/>
          <w:numId w:val="19"/>
        </w:numPr>
        <w:spacing w:before="0" w:line="240" w:lineRule="auto"/>
        <w:rPr>
          <w:rFonts w:ascii="Trebuchet MS" w:hAnsi="Trebuchet MS"/>
          <w:color w:val="auto"/>
          <w:sz w:val="24"/>
          <w:szCs w:val="24"/>
          <w:lang w:val="fr-FR"/>
        </w:rPr>
      </w:pPr>
      <w:bookmarkStart w:id="58" w:name="_Toc500488483"/>
      <w:r w:rsidRPr="00FC5442">
        <w:rPr>
          <w:rFonts w:ascii="Trebuchet MS" w:hAnsi="Trebuchet MS"/>
          <w:color w:val="auto"/>
          <w:sz w:val="24"/>
          <w:szCs w:val="24"/>
          <w:lang w:val="fr-FR"/>
        </w:rPr>
        <w:t>Formation initiale</w:t>
      </w:r>
      <w:bookmarkEnd w:id="58"/>
    </w:p>
    <w:p w14:paraId="6290AA84"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p>
    <w:p w14:paraId="62EA80CA" w14:textId="77777777" w:rsidR="00956AE6" w:rsidRPr="00FC5442" w:rsidRDefault="0014415F"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Les Agents de l’équipe du</w:t>
      </w:r>
      <w:r w:rsidR="00B229D4" w:rsidRPr="00FC5442">
        <w:rPr>
          <w:rFonts w:ascii="Trebuchet MS" w:hAnsi="Trebuchet MS" w:cs="Calibri"/>
          <w:sz w:val="24"/>
          <w:szCs w:val="24"/>
          <w:lang w:val="fr-FR"/>
        </w:rPr>
        <w:t xml:space="preserve"> Siège</w:t>
      </w:r>
      <w:r w:rsidR="00956AE6" w:rsidRPr="00FC5442">
        <w:rPr>
          <w:rFonts w:ascii="Trebuchet MS" w:hAnsi="Trebuchet MS" w:cs="Calibri"/>
          <w:sz w:val="24"/>
          <w:szCs w:val="24"/>
          <w:lang w:val="fr-FR"/>
        </w:rPr>
        <w:t xml:space="preserve"> sont recrutés pour ce qui fait leur spécialité technique et leur expérience.</w:t>
      </w:r>
    </w:p>
    <w:p w14:paraId="595BA25E"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p>
    <w:p w14:paraId="2B70D9F3"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La CNSS étant une innovation à Madagascar et les systèmes assurantiels étant en petit nombre, une formation de base commune sur la CSU, les systèmes de prépaiement en général et sur la CNSS en particulier, la gestion des statistiques est à prévoir assez vite.</w:t>
      </w:r>
    </w:p>
    <w:p w14:paraId="2366050A" w14:textId="77777777" w:rsidR="00956AE6" w:rsidRPr="00FC5442" w:rsidRDefault="00956AE6"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Un intervenant extérieur ou des formations sur le financement de la santé réalisées par des PTF sont particulièrement adéquates.</w:t>
      </w:r>
    </w:p>
    <w:p w14:paraId="1BDC083B" w14:textId="77777777" w:rsidR="00034B84" w:rsidRPr="00FC5442" w:rsidRDefault="00034B84" w:rsidP="00FC5442">
      <w:pPr>
        <w:pStyle w:val="Listenabsatz"/>
        <w:spacing w:before="0" w:after="0" w:line="240" w:lineRule="auto"/>
        <w:ind w:left="0"/>
        <w:jc w:val="both"/>
        <w:rPr>
          <w:rFonts w:ascii="Trebuchet MS" w:hAnsi="Trebuchet MS" w:cs="Calibri"/>
          <w:sz w:val="24"/>
          <w:szCs w:val="24"/>
          <w:lang w:val="fr-FR"/>
        </w:rPr>
      </w:pPr>
    </w:p>
    <w:p w14:paraId="633490BB" w14:textId="77777777" w:rsidR="0014415F" w:rsidRPr="00FC5442" w:rsidRDefault="0014415F" w:rsidP="00FC5442">
      <w:pPr>
        <w:spacing w:before="0" w:after="0" w:line="240" w:lineRule="auto"/>
        <w:rPr>
          <w:rFonts w:ascii="Trebuchet MS" w:hAnsi="Trebuchet MS" w:cs="Calibri"/>
          <w:sz w:val="24"/>
          <w:szCs w:val="24"/>
          <w:lang w:val="fr-FR"/>
        </w:rPr>
      </w:pPr>
      <w:r w:rsidRPr="00FC5442">
        <w:rPr>
          <w:rFonts w:ascii="Trebuchet MS" w:hAnsi="Trebuchet MS" w:cs="Calibri"/>
          <w:sz w:val="24"/>
          <w:szCs w:val="24"/>
          <w:lang w:val="fr-FR"/>
        </w:rPr>
        <w:br w:type="page"/>
      </w:r>
    </w:p>
    <w:p w14:paraId="72A132D8"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sectPr w:rsidR="0014415F" w:rsidRPr="00FC5442" w:rsidSect="004212D1">
          <w:pgSz w:w="11906" w:h="16838"/>
          <w:pgMar w:top="1418" w:right="1418" w:bottom="1418" w:left="992" w:header="709" w:footer="709" w:gutter="0"/>
          <w:cols w:space="708"/>
          <w:titlePg/>
          <w:docGrid w:linePitch="360"/>
        </w:sectPr>
      </w:pPr>
    </w:p>
    <w:p w14:paraId="2D286B4D" w14:textId="77777777" w:rsidR="00B70BF0" w:rsidRPr="00FC5442" w:rsidRDefault="0014415F" w:rsidP="00FC5442">
      <w:pPr>
        <w:pStyle w:val="berschrift5"/>
        <w:spacing w:before="0" w:line="240" w:lineRule="auto"/>
        <w:jc w:val="center"/>
        <w:rPr>
          <w:rFonts w:ascii="Trebuchet MS" w:hAnsi="Trebuchet MS"/>
          <w:sz w:val="24"/>
          <w:szCs w:val="24"/>
          <w:lang w:val="fr-FR"/>
        </w:rPr>
      </w:pPr>
      <w:bookmarkStart w:id="59" w:name="_Toc500488484"/>
      <w:r w:rsidRPr="00FC5442">
        <w:rPr>
          <w:rFonts w:ascii="Trebuchet MS" w:hAnsi="Trebuchet MS"/>
          <w:sz w:val="24"/>
          <w:szCs w:val="24"/>
          <w:lang w:val="fr-FR"/>
        </w:rPr>
        <w:lastRenderedPageBreak/>
        <w:t>Observation : Proposition chiffrée pour le Siège</w:t>
      </w:r>
      <w:bookmarkEnd w:id="59"/>
    </w:p>
    <w:p w14:paraId="02A932EE"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p>
    <w:tbl>
      <w:tblPr>
        <w:tblW w:w="1644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6"/>
        <w:gridCol w:w="5953"/>
        <w:gridCol w:w="1559"/>
        <w:gridCol w:w="6946"/>
      </w:tblGrid>
      <w:tr w:rsidR="0014415F" w:rsidRPr="00C80F3D" w14:paraId="244403B5" w14:textId="77777777" w:rsidTr="00D4409E">
        <w:tc>
          <w:tcPr>
            <w:tcW w:w="7939" w:type="dxa"/>
            <w:gridSpan w:val="2"/>
            <w:tcBorders>
              <w:top w:val="single" w:sz="4" w:space="0" w:color="auto"/>
              <w:left w:val="single" w:sz="4" w:space="0" w:color="auto"/>
              <w:bottom w:val="single" w:sz="4" w:space="0" w:color="auto"/>
              <w:right w:val="single" w:sz="4" w:space="0" w:color="auto"/>
            </w:tcBorders>
          </w:tcPr>
          <w:p w14:paraId="301392A7" w14:textId="77777777" w:rsidR="0014415F" w:rsidRPr="00FC5442" w:rsidRDefault="0014415F"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t>Equipe de base</w:t>
            </w:r>
          </w:p>
          <w:p w14:paraId="79EDE15D"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(capacité de travail estimée jusqu’à 15% de la population couverte, soit 30 à 35 000 personnes 7 à 8 000 familles)</w:t>
            </w:r>
          </w:p>
        </w:tc>
        <w:tc>
          <w:tcPr>
            <w:tcW w:w="8505" w:type="dxa"/>
            <w:gridSpan w:val="2"/>
            <w:tcBorders>
              <w:top w:val="single" w:sz="4" w:space="0" w:color="auto"/>
              <w:left w:val="single" w:sz="4" w:space="0" w:color="auto"/>
              <w:bottom w:val="single" w:sz="4" w:space="0" w:color="auto"/>
              <w:right w:val="single" w:sz="4" w:space="0" w:color="auto"/>
            </w:tcBorders>
          </w:tcPr>
          <w:p w14:paraId="35EBB5AE" w14:textId="77777777" w:rsidR="0014415F" w:rsidRPr="00FC5442" w:rsidRDefault="0014415F"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t>Equipe développée</w:t>
            </w:r>
          </w:p>
          <w:p w14:paraId="2EA5A8A8"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(couverture en hausse)</w:t>
            </w:r>
          </w:p>
        </w:tc>
      </w:tr>
      <w:tr w:rsidR="0014415F" w:rsidRPr="00FC5442" w14:paraId="02568C66" w14:textId="77777777" w:rsidTr="00D4409E">
        <w:tc>
          <w:tcPr>
            <w:tcW w:w="1986" w:type="dxa"/>
            <w:tcBorders>
              <w:top w:val="single" w:sz="4" w:space="0" w:color="auto"/>
            </w:tcBorders>
          </w:tcPr>
          <w:p w14:paraId="604F05F4" w14:textId="77777777" w:rsidR="0014415F" w:rsidRPr="00FC5442" w:rsidRDefault="0014415F"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t>Poste</w:t>
            </w:r>
          </w:p>
        </w:tc>
        <w:tc>
          <w:tcPr>
            <w:tcW w:w="5953" w:type="dxa"/>
            <w:tcBorders>
              <w:top w:val="single" w:sz="4" w:space="0" w:color="auto"/>
            </w:tcBorders>
          </w:tcPr>
          <w:p w14:paraId="52A43B41" w14:textId="77777777" w:rsidR="0014415F" w:rsidRPr="00FC5442" w:rsidRDefault="0014415F"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t>Détails (poste)</w:t>
            </w:r>
          </w:p>
        </w:tc>
        <w:tc>
          <w:tcPr>
            <w:tcW w:w="1559" w:type="dxa"/>
            <w:tcBorders>
              <w:top w:val="single" w:sz="4" w:space="0" w:color="auto"/>
            </w:tcBorders>
          </w:tcPr>
          <w:p w14:paraId="01820FBF" w14:textId="77777777" w:rsidR="0014415F" w:rsidRPr="00FC5442" w:rsidRDefault="0014415F"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t>Assistants</w:t>
            </w:r>
          </w:p>
        </w:tc>
        <w:tc>
          <w:tcPr>
            <w:tcW w:w="6946" w:type="dxa"/>
            <w:tcBorders>
              <w:top w:val="single" w:sz="4" w:space="0" w:color="auto"/>
            </w:tcBorders>
          </w:tcPr>
          <w:p w14:paraId="75A2D1C6" w14:textId="77777777" w:rsidR="0014415F" w:rsidRPr="00FC5442" w:rsidRDefault="0014415F"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t>Détails</w:t>
            </w:r>
          </w:p>
        </w:tc>
      </w:tr>
      <w:tr w:rsidR="0014415F" w:rsidRPr="00C80F3D" w14:paraId="559C6E61" w14:textId="77777777" w:rsidTr="00D4409E">
        <w:tc>
          <w:tcPr>
            <w:tcW w:w="1986" w:type="dxa"/>
          </w:tcPr>
          <w:p w14:paraId="4D54E09F" w14:textId="77777777" w:rsidR="0014415F" w:rsidRPr="00FC5442" w:rsidRDefault="0014415F"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t>Directeur Général</w:t>
            </w:r>
          </w:p>
        </w:tc>
        <w:tc>
          <w:tcPr>
            <w:tcW w:w="5953" w:type="dxa"/>
          </w:tcPr>
          <w:p w14:paraId="4C3A1D1D"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En charge de la direction de la CNSS au niveau national.</w:t>
            </w:r>
          </w:p>
          <w:p w14:paraId="6C7BBAD9"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p>
          <w:p w14:paraId="61BC0473"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1 Secrétaire Particulier</w:t>
            </w:r>
          </w:p>
        </w:tc>
        <w:tc>
          <w:tcPr>
            <w:tcW w:w="1559" w:type="dxa"/>
          </w:tcPr>
          <w:p w14:paraId="0503A618"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Adjoint</w:t>
            </w:r>
          </w:p>
        </w:tc>
        <w:tc>
          <w:tcPr>
            <w:tcW w:w="6946" w:type="dxa"/>
          </w:tcPr>
          <w:p w14:paraId="780792EC"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Pour délégation de supervision alors que le volume d’activité s’agrandit et nombre selon les us en vigueur dans des structures équivalentes</w:t>
            </w:r>
          </w:p>
        </w:tc>
      </w:tr>
      <w:tr w:rsidR="0014415F" w:rsidRPr="00FC5442" w14:paraId="3E309BA3" w14:textId="77777777" w:rsidTr="00D4409E">
        <w:tc>
          <w:tcPr>
            <w:tcW w:w="1986" w:type="dxa"/>
          </w:tcPr>
          <w:p w14:paraId="6D4368CF" w14:textId="77777777" w:rsidR="0014415F" w:rsidRPr="00FC5442" w:rsidRDefault="0014415F"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t>Agence Comptable</w:t>
            </w:r>
          </w:p>
        </w:tc>
        <w:tc>
          <w:tcPr>
            <w:tcW w:w="5953" w:type="dxa"/>
          </w:tcPr>
          <w:p w14:paraId="4E18CAC7"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En charge de la certification des comptes</w:t>
            </w:r>
          </w:p>
          <w:p w14:paraId="28281E9E"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p>
          <w:p w14:paraId="262B6393"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1 Agent Comptable pour les 3 districts pilotes puis travail avec des mandataires</w:t>
            </w:r>
          </w:p>
        </w:tc>
        <w:tc>
          <w:tcPr>
            <w:tcW w:w="1559" w:type="dxa"/>
          </w:tcPr>
          <w:p w14:paraId="6997BF83"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Agent mandataire</w:t>
            </w:r>
          </w:p>
        </w:tc>
        <w:tc>
          <w:tcPr>
            <w:tcW w:w="6946" w:type="dxa"/>
          </w:tcPr>
          <w:p w14:paraId="7D9AFEDF" w14:textId="77777777" w:rsidR="0014415F" w:rsidRPr="00FC5442" w:rsidRDefault="0014415F"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1 par région</w:t>
            </w:r>
          </w:p>
        </w:tc>
      </w:tr>
      <w:tr w:rsidR="0014415F" w:rsidRPr="00FC5442" w14:paraId="6E93C616" w14:textId="77777777" w:rsidTr="00D4409E">
        <w:tc>
          <w:tcPr>
            <w:tcW w:w="1986" w:type="dxa"/>
          </w:tcPr>
          <w:p w14:paraId="69CF81F9" w14:textId="77777777" w:rsidR="0014415F" w:rsidRPr="00FC5442" w:rsidRDefault="0014415F"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t>Direction du contrôle et de l’Audit</w:t>
            </w:r>
          </w:p>
        </w:tc>
        <w:tc>
          <w:tcPr>
            <w:tcW w:w="5953" w:type="dxa"/>
          </w:tcPr>
          <w:p w14:paraId="58BA0B6A"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En charge du contrôle financier et technique (respect des procédures internes)</w:t>
            </w:r>
          </w:p>
          <w:p w14:paraId="7454D92A"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p>
          <w:p w14:paraId="761C2387"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1 Contrôleur pour la phase pilote</w:t>
            </w:r>
          </w:p>
        </w:tc>
        <w:tc>
          <w:tcPr>
            <w:tcW w:w="1559" w:type="dxa"/>
          </w:tcPr>
          <w:p w14:paraId="308BFB3D"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Auditeurs</w:t>
            </w:r>
          </w:p>
        </w:tc>
        <w:tc>
          <w:tcPr>
            <w:tcW w:w="6946" w:type="dxa"/>
          </w:tcPr>
          <w:p w14:paraId="05321D1E"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1 auditeur pour 7 régions</w:t>
            </w:r>
          </w:p>
        </w:tc>
      </w:tr>
      <w:tr w:rsidR="0014415F" w:rsidRPr="00C80F3D" w14:paraId="426CC0D0" w14:textId="77777777" w:rsidTr="00D4409E">
        <w:tc>
          <w:tcPr>
            <w:tcW w:w="1986" w:type="dxa"/>
          </w:tcPr>
          <w:p w14:paraId="3623310E" w14:textId="77777777" w:rsidR="0014415F" w:rsidRPr="00FC5442" w:rsidRDefault="0014415F"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t>Direction des Affaires administratives</w:t>
            </w:r>
          </w:p>
        </w:tc>
        <w:tc>
          <w:tcPr>
            <w:tcW w:w="5953" w:type="dxa"/>
          </w:tcPr>
          <w:p w14:paraId="7F1DB1AF"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3 Services :</w:t>
            </w:r>
          </w:p>
          <w:p w14:paraId="31369158" w14:textId="77777777" w:rsidR="0014415F" w:rsidRPr="00FC5442" w:rsidRDefault="0014415F" w:rsidP="00FC5442">
            <w:pPr>
              <w:pStyle w:val="Listenabsatz"/>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Administratif</w:t>
            </w:r>
          </w:p>
          <w:p w14:paraId="15729FBC" w14:textId="77777777" w:rsidR="0014415F" w:rsidRPr="00FC5442" w:rsidRDefault="0014415F" w:rsidP="00FC5442">
            <w:pPr>
              <w:pStyle w:val="Listenabsatz"/>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Logistique</w:t>
            </w:r>
          </w:p>
          <w:p w14:paraId="69669CB4" w14:textId="77777777" w:rsidR="0014415F" w:rsidRPr="00FC5442" w:rsidRDefault="0014415F" w:rsidP="00FC5442">
            <w:pPr>
              <w:pStyle w:val="Listenabsatz"/>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Ressources Humaines dans chaque Service pour la phase pilote</w:t>
            </w:r>
          </w:p>
          <w:p w14:paraId="20968214" w14:textId="77777777" w:rsidR="0014415F" w:rsidRPr="00FC5442" w:rsidRDefault="0014415F" w:rsidP="00FC5442">
            <w:pPr>
              <w:pStyle w:val="Listenabsatz"/>
              <w:spacing w:before="0" w:after="0" w:line="240" w:lineRule="auto"/>
              <w:jc w:val="both"/>
              <w:rPr>
                <w:rFonts w:ascii="Trebuchet MS" w:hAnsi="Trebuchet MS" w:cs="Calibri"/>
                <w:sz w:val="24"/>
                <w:szCs w:val="24"/>
                <w:lang w:val="fr-FR"/>
              </w:rPr>
            </w:pPr>
          </w:p>
          <w:p w14:paraId="49090731" w14:textId="77777777" w:rsidR="0014415F" w:rsidRPr="00FC5442" w:rsidRDefault="0014415F"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1 responsable par Service pour la phase pilote</w:t>
            </w:r>
          </w:p>
        </w:tc>
        <w:tc>
          <w:tcPr>
            <w:tcW w:w="1559" w:type="dxa"/>
          </w:tcPr>
          <w:p w14:paraId="7A65B90A"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Agents</w:t>
            </w:r>
          </w:p>
        </w:tc>
        <w:tc>
          <w:tcPr>
            <w:tcW w:w="6946" w:type="dxa"/>
          </w:tcPr>
          <w:p w14:paraId="2B78B776"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Pour délégation de supervision alors que le volume d’activité s’agrandit et nombre selon les us en vigueur dans des structures équivalentes</w:t>
            </w:r>
          </w:p>
          <w:p w14:paraId="5122E309"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p>
        </w:tc>
      </w:tr>
      <w:tr w:rsidR="0014415F" w:rsidRPr="00C80F3D" w14:paraId="2DF0FB15" w14:textId="77777777" w:rsidTr="00D4409E">
        <w:tc>
          <w:tcPr>
            <w:tcW w:w="1986" w:type="dxa"/>
          </w:tcPr>
          <w:p w14:paraId="612DBEA8" w14:textId="77777777" w:rsidR="0014415F" w:rsidRPr="00FC5442" w:rsidRDefault="0014415F"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t>Direction de la Mobilisation Sociale des Relations Publiques et Juridique</w:t>
            </w:r>
          </w:p>
        </w:tc>
        <w:tc>
          <w:tcPr>
            <w:tcW w:w="5953" w:type="dxa"/>
          </w:tcPr>
          <w:p w14:paraId="32F81DBB"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3 Services</w:t>
            </w:r>
          </w:p>
          <w:p w14:paraId="73995B95" w14:textId="77777777" w:rsidR="0014415F" w:rsidRPr="00FC5442" w:rsidRDefault="0014415F" w:rsidP="00FC5442">
            <w:pPr>
              <w:pStyle w:val="Listenabsatz"/>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Mobilisation sociale</w:t>
            </w:r>
          </w:p>
          <w:p w14:paraId="5D5B5C5D" w14:textId="77777777" w:rsidR="0014415F" w:rsidRPr="00FC5442" w:rsidRDefault="0014415F" w:rsidP="00FC5442">
            <w:pPr>
              <w:pStyle w:val="Listenabsatz"/>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Relations Publiques</w:t>
            </w:r>
          </w:p>
          <w:p w14:paraId="14F331BB" w14:textId="77777777" w:rsidR="0014415F" w:rsidRPr="00FC5442" w:rsidRDefault="0014415F" w:rsidP="00FC5442">
            <w:pPr>
              <w:pStyle w:val="Listenabsatz"/>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Service juridique</w:t>
            </w:r>
          </w:p>
          <w:p w14:paraId="50C79385" w14:textId="77777777" w:rsidR="0014415F" w:rsidRPr="00FC5442" w:rsidRDefault="0014415F" w:rsidP="00FC5442">
            <w:pPr>
              <w:pStyle w:val="Listenabsatz"/>
              <w:spacing w:before="0" w:after="0" w:line="240" w:lineRule="auto"/>
              <w:jc w:val="both"/>
              <w:rPr>
                <w:rFonts w:ascii="Trebuchet MS" w:hAnsi="Trebuchet MS" w:cs="Calibri"/>
                <w:sz w:val="24"/>
                <w:szCs w:val="24"/>
                <w:lang w:val="fr-FR"/>
              </w:rPr>
            </w:pPr>
          </w:p>
          <w:p w14:paraId="13734530" w14:textId="77777777" w:rsidR="0014415F" w:rsidRPr="00FC5442" w:rsidRDefault="0014415F"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1 responsable par Service pour la phase pilote</w:t>
            </w:r>
          </w:p>
        </w:tc>
        <w:tc>
          <w:tcPr>
            <w:tcW w:w="1559" w:type="dxa"/>
          </w:tcPr>
          <w:p w14:paraId="4831FD2E"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Agents</w:t>
            </w:r>
          </w:p>
        </w:tc>
        <w:tc>
          <w:tcPr>
            <w:tcW w:w="6946" w:type="dxa"/>
          </w:tcPr>
          <w:p w14:paraId="40CAB723" w14:textId="77777777" w:rsidR="0014415F" w:rsidRPr="00FC5442" w:rsidRDefault="0014415F"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Experts en :</w:t>
            </w:r>
          </w:p>
          <w:p w14:paraId="3BE082FF" w14:textId="77777777" w:rsidR="0014415F" w:rsidRPr="00FC5442" w:rsidRDefault="0014415F" w:rsidP="00FC5442">
            <w:pPr>
              <w:pStyle w:val="Listenabsatz"/>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 xml:space="preserve">mobilisation et travail social, </w:t>
            </w:r>
          </w:p>
          <w:p w14:paraId="2F0E3CD7" w14:textId="77777777" w:rsidR="0014415F" w:rsidRPr="00FC5442" w:rsidRDefault="0014415F" w:rsidP="00FC5442">
            <w:pPr>
              <w:pStyle w:val="Listenabsatz"/>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questions juridiques appliquées au financement de la santé et la santé en général,</w:t>
            </w:r>
          </w:p>
          <w:p w14:paraId="5040D387" w14:textId="77777777" w:rsidR="0014415F" w:rsidRPr="00FC5442" w:rsidRDefault="0014415F" w:rsidP="00FC5442">
            <w:pPr>
              <w:pStyle w:val="Listenabsatz"/>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relations publiques</w:t>
            </w:r>
          </w:p>
          <w:p w14:paraId="61FFD08F" w14:textId="77777777" w:rsidR="0014415F" w:rsidRPr="00FC5442" w:rsidRDefault="0014415F"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 xml:space="preserve"> Désagrégation des postes en fonction du développement des activités</w:t>
            </w:r>
          </w:p>
        </w:tc>
      </w:tr>
      <w:tr w:rsidR="0014415F" w:rsidRPr="00C80F3D" w14:paraId="6D3D2BF2" w14:textId="77777777" w:rsidTr="00D4409E">
        <w:tc>
          <w:tcPr>
            <w:tcW w:w="7939" w:type="dxa"/>
            <w:gridSpan w:val="2"/>
          </w:tcPr>
          <w:p w14:paraId="10DD1525" w14:textId="77777777" w:rsidR="0014415F" w:rsidRPr="00FC5442" w:rsidRDefault="0014415F"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lastRenderedPageBreak/>
              <w:t>Equipe de base</w:t>
            </w:r>
          </w:p>
          <w:p w14:paraId="0C80EEFB"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(capacité de travail estimée jusqu’à 15% de la population couverte, soit 30 à 35 000 personnes 7 à 8 000 familles)</w:t>
            </w:r>
          </w:p>
        </w:tc>
        <w:tc>
          <w:tcPr>
            <w:tcW w:w="8505" w:type="dxa"/>
            <w:gridSpan w:val="2"/>
          </w:tcPr>
          <w:p w14:paraId="495CD20C" w14:textId="77777777" w:rsidR="0014415F" w:rsidRPr="00FC5442" w:rsidRDefault="0014415F"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t>Equipe développée</w:t>
            </w:r>
          </w:p>
          <w:p w14:paraId="08F2FF6A" w14:textId="77777777" w:rsidR="0014415F" w:rsidRPr="00FC5442" w:rsidRDefault="0014415F"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(couverture en hausse)</w:t>
            </w:r>
          </w:p>
        </w:tc>
      </w:tr>
      <w:tr w:rsidR="0014415F" w:rsidRPr="00C80F3D" w14:paraId="703F15EF" w14:textId="77777777" w:rsidTr="00D4409E">
        <w:tc>
          <w:tcPr>
            <w:tcW w:w="1986" w:type="dxa"/>
          </w:tcPr>
          <w:p w14:paraId="5ECBC3B8" w14:textId="77777777" w:rsidR="0014415F" w:rsidRPr="00FC5442" w:rsidRDefault="0014415F"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t>Direction de la Mobilisation Sociale des Relations Publiques et Juridique</w:t>
            </w:r>
          </w:p>
        </w:tc>
        <w:tc>
          <w:tcPr>
            <w:tcW w:w="5953" w:type="dxa"/>
          </w:tcPr>
          <w:p w14:paraId="4A205DC2"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p>
        </w:tc>
        <w:tc>
          <w:tcPr>
            <w:tcW w:w="1559" w:type="dxa"/>
          </w:tcPr>
          <w:p w14:paraId="56B9B53D"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p>
        </w:tc>
        <w:tc>
          <w:tcPr>
            <w:tcW w:w="6946" w:type="dxa"/>
          </w:tcPr>
          <w:p w14:paraId="2D6AD63A" w14:textId="77777777" w:rsidR="0014415F" w:rsidRPr="00FC5442" w:rsidRDefault="0014415F"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Experts en :</w:t>
            </w:r>
          </w:p>
          <w:p w14:paraId="76A94C94" w14:textId="77777777" w:rsidR="0014415F" w:rsidRPr="00FC5442" w:rsidRDefault="0014415F" w:rsidP="00FC5442">
            <w:pPr>
              <w:pStyle w:val="Listenabsatz"/>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Mobilisation sociale :</w:t>
            </w:r>
          </w:p>
          <w:p w14:paraId="57EBBDFA" w14:textId="77777777" w:rsidR="0014415F" w:rsidRPr="00FC5442" w:rsidRDefault="0014415F" w:rsidP="00FC5442">
            <w:pPr>
              <w:pStyle w:val="Listenabsatz"/>
              <w:numPr>
                <w:ilvl w:val="1"/>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Responsable IEC</w:t>
            </w:r>
          </w:p>
          <w:p w14:paraId="09E41589" w14:textId="77777777" w:rsidR="0014415F" w:rsidRPr="00FC5442" w:rsidRDefault="0014415F" w:rsidP="00FC5442">
            <w:pPr>
              <w:pStyle w:val="Listenabsatz"/>
              <w:numPr>
                <w:ilvl w:val="1"/>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Responsable techniques de formation</w:t>
            </w:r>
          </w:p>
          <w:p w14:paraId="0E1AE9F6" w14:textId="77777777" w:rsidR="0014415F" w:rsidRPr="00FC5442" w:rsidRDefault="0014415F" w:rsidP="00FC5442">
            <w:pPr>
              <w:pStyle w:val="Listenabsatz"/>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Relations Publiques : 1 assistant si nécessaire</w:t>
            </w:r>
          </w:p>
          <w:p w14:paraId="398E36E5"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Service juridique : nombre d’agents supplémentaires selon les us en vigueur dans des structures équivalentes</w:t>
            </w:r>
          </w:p>
          <w:p w14:paraId="1FDCAF55" w14:textId="77777777" w:rsidR="0014415F" w:rsidRPr="00FC5442" w:rsidRDefault="0014415F" w:rsidP="00FC5442">
            <w:pPr>
              <w:spacing w:before="0" w:after="0" w:line="240" w:lineRule="auto"/>
              <w:jc w:val="both"/>
              <w:rPr>
                <w:rFonts w:ascii="Trebuchet MS" w:hAnsi="Trebuchet MS" w:cs="Calibri"/>
                <w:sz w:val="24"/>
                <w:szCs w:val="24"/>
                <w:lang w:val="fr-FR"/>
              </w:rPr>
            </w:pPr>
          </w:p>
        </w:tc>
      </w:tr>
      <w:tr w:rsidR="0014415F" w:rsidRPr="00FC5442" w14:paraId="2D0C1D05" w14:textId="77777777" w:rsidTr="00D4409E">
        <w:tc>
          <w:tcPr>
            <w:tcW w:w="1986" w:type="dxa"/>
          </w:tcPr>
          <w:p w14:paraId="3F396BA8" w14:textId="77777777" w:rsidR="0014415F" w:rsidRPr="00FC5442" w:rsidRDefault="0014415F"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t>Direction des Agences en charge des thématiques techniques de la Couverture Santé</w:t>
            </w:r>
          </w:p>
        </w:tc>
        <w:tc>
          <w:tcPr>
            <w:tcW w:w="5953" w:type="dxa"/>
          </w:tcPr>
          <w:p w14:paraId="18E3F35C"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5 Services</w:t>
            </w:r>
          </w:p>
          <w:p w14:paraId="7BFBD667" w14:textId="77777777" w:rsidR="0014415F" w:rsidRPr="00FC5442" w:rsidRDefault="0014415F" w:rsidP="00FC5442">
            <w:pPr>
              <w:pStyle w:val="Listenabsatz"/>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SIG</w:t>
            </w:r>
          </w:p>
          <w:p w14:paraId="075D2049" w14:textId="77777777" w:rsidR="0014415F" w:rsidRPr="00FC5442" w:rsidRDefault="0014415F" w:rsidP="00FC5442">
            <w:pPr>
              <w:pStyle w:val="Listenabsatz"/>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Prestations de soins</w:t>
            </w:r>
          </w:p>
          <w:p w14:paraId="1AAC5588" w14:textId="77777777" w:rsidR="0014415F" w:rsidRPr="00FC5442" w:rsidRDefault="0014415F" w:rsidP="00FC5442">
            <w:pPr>
              <w:pStyle w:val="Listenabsatz"/>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Suivi des Agences</w:t>
            </w:r>
          </w:p>
          <w:p w14:paraId="605A010B" w14:textId="77777777" w:rsidR="0014415F" w:rsidRPr="00FC5442" w:rsidRDefault="0014415F" w:rsidP="00FC5442">
            <w:pPr>
              <w:pStyle w:val="Listenabsatz"/>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Partenariats</w:t>
            </w:r>
          </w:p>
          <w:p w14:paraId="77E6FD80" w14:textId="77777777" w:rsidR="0014415F" w:rsidRPr="00FC5442" w:rsidRDefault="0014415F" w:rsidP="00FC5442">
            <w:pPr>
              <w:pStyle w:val="Listenabsatz"/>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Statistiques et Suivi-Evaluation</w:t>
            </w:r>
          </w:p>
          <w:p w14:paraId="73981706" w14:textId="77777777" w:rsidR="0014415F" w:rsidRPr="00FC5442" w:rsidRDefault="0014415F" w:rsidP="00FC5442">
            <w:pPr>
              <w:pStyle w:val="Listenabsatz"/>
              <w:spacing w:before="0" w:after="0" w:line="240" w:lineRule="auto"/>
              <w:jc w:val="both"/>
              <w:rPr>
                <w:rFonts w:ascii="Trebuchet MS" w:hAnsi="Trebuchet MS" w:cs="Calibri"/>
                <w:sz w:val="24"/>
                <w:szCs w:val="24"/>
                <w:lang w:val="fr-FR"/>
              </w:rPr>
            </w:pPr>
          </w:p>
          <w:p w14:paraId="2CB84761"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1 responsable par Service pour la phase pilote</w:t>
            </w:r>
          </w:p>
        </w:tc>
        <w:tc>
          <w:tcPr>
            <w:tcW w:w="1559" w:type="dxa"/>
          </w:tcPr>
          <w:p w14:paraId="34971401"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Agents</w:t>
            </w:r>
          </w:p>
        </w:tc>
        <w:tc>
          <w:tcPr>
            <w:tcW w:w="6946" w:type="dxa"/>
          </w:tcPr>
          <w:p w14:paraId="22E733F2"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Désagrégation des tâches à mesure de l’augmentation du volume d’activités :</w:t>
            </w:r>
          </w:p>
          <w:p w14:paraId="1AC08CA1" w14:textId="77777777" w:rsidR="0014415F" w:rsidRPr="00FC5442" w:rsidRDefault="0014415F" w:rsidP="00FC5442">
            <w:pPr>
              <w:pStyle w:val="Listenabsatz"/>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SIG : 2 assistants</w:t>
            </w:r>
          </w:p>
          <w:p w14:paraId="67DFBB6D" w14:textId="77777777" w:rsidR="0014415F" w:rsidRPr="00FC5442" w:rsidRDefault="0014415F" w:rsidP="00FC5442">
            <w:pPr>
              <w:pStyle w:val="Listenabsatz"/>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(experts en SIG gestion de systèmes de santé)</w:t>
            </w:r>
          </w:p>
          <w:p w14:paraId="0D26349E" w14:textId="77777777" w:rsidR="0014415F" w:rsidRPr="00FC5442" w:rsidRDefault="0014415F" w:rsidP="00FC5442">
            <w:pPr>
              <w:pStyle w:val="Listenabsatz"/>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Prestations de soins :</w:t>
            </w:r>
          </w:p>
          <w:p w14:paraId="0DBD5A15" w14:textId="77777777" w:rsidR="0014415F" w:rsidRPr="00FC5442" w:rsidRDefault="0014415F" w:rsidP="00FC5442">
            <w:pPr>
              <w:pStyle w:val="Listenabsatz"/>
              <w:numPr>
                <w:ilvl w:val="1"/>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Médecin superviseur (avec une expérience en financement de la santé et en santé publique)</w:t>
            </w:r>
          </w:p>
          <w:p w14:paraId="34359273" w14:textId="77777777" w:rsidR="0014415F" w:rsidRPr="00FC5442" w:rsidRDefault="0014415F" w:rsidP="00FC5442">
            <w:pPr>
              <w:pStyle w:val="Listenabsatz"/>
              <w:numPr>
                <w:ilvl w:val="1"/>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2 assistants</w:t>
            </w:r>
          </w:p>
          <w:p w14:paraId="06400FCF" w14:textId="77777777" w:rsidR="0014415F" w:rsidRPr="00FC5442" w:rsidRDefault="0014415F" w:rsidP="00FC5442">
            <w:pPr>
              <w:pStyle w:val="Listenabsatz"/>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Partenariats : 2 assistants</w:t>
            </w:r>
          </w:p>
          <w:p w14:paraId="62AB3D5B" w14:textId="77777777" w:rsidR="0014415F" w:rsidRPr="00FC5442" w:rsidRDefault="0014415F" w:rsidP="00FC5442">
            <w:pPr>
              <w:pStyle w:val="Listenabsatz"/>
              <w:numPr>
                <w:ilvl w:val="0"/>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Statistiques et suivi-évaluation :</w:t>
            </w:r>
          </w:p>
          <w:p w14:paraId="5E5DBEFF" w14:textId="77777777" w:rsidR="0014415F" w:rsidRPr="00FC5442" w:rsidRDefault="0014415F" w:rsidP="00FC5442">
            <w:pPr>
              <w:pStyle w:val="Listenabsatz"/>
              <w:numPr>
                <w:ilvl w:val="1"/>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Actuaire</w:t>
            </w:r>
          </w:p>
          <w:p w14:paraId="4D752EE7" w14:textId="77777777" w:rsidR="0014415F" w:rsidRPr="00FC5442" w:rsidRDefault="0014415F" w:rsidP="00FC5442">
            <w:pPr>
              <w:pStyle w:val="Listenabsatz"/>
              <w:numPr>
                <w:ilvl w:val="1"/>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Economiste de la santé</w:t>
            </w:r>
          </w:p>
          <w:p w14:paraId="23952DD5" w14:textId="77777777" w:rsidR="0014415F" w:rsidRPr="00FC5442" w:rsidRDefault="0014415F" w:rsidP="00FC5442">
            <w:pPr>
              <w:pStyle w:val="Listenabsatz"/>
              <w:numPr>
                <w:ilvl w:val="1"/>
                <w:numId w:val="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Statisticien</w:t>
            </w:r>
          </w:p>
        </w:tc>
      </w:tr>
    </w:tbl>
    <w:p w14:paraId="44C21E16" w14:textId="77777777" w:rsidR="0014415F" w:rsidRPr="00FC5442" w:rsidRDefault="0014415F" w:rsidP="00FC5442">
      <w:pPr>
        <w:spacing w:before="0" w:after="0" w:line="240" w:lineRule="auto"/>
        <w:jc w:val="both"/>
        <w:rPr>
          <w:rFonts w:ascii="Trebuchet MS" w:hAnsi="Trebuchet MS"/>
          <w:sz w:val="24"/>
          <w:szCs w:val="24"/>
          <w:lang w:val="fr-FR"/>
        </w:rPr>
      </w:pPr>
    </w:p>
    <w:p w14:paraId="66090097" w14:textId="77777777" w:rsidR="0014415F" w:rsidRPr="00FC5442" w:rsidRDefault="0014415F"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Au minima, il est possible de démarrer les activités avec le Directeur Général et l’Agent Comptable. Un juriste est une priorité pour s’assurer du respect de la règlementation.</w:t>
      </w:r>
    </w:p>
    <w:p w14:paraId="02688F74" w14:textId="77777777" w:rsidR="0014415F" w:rsidRPr="00FC5442" w:rsidRDefault="0014415F"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br w:type="page"/>
      </w:r>
    </w:p>
    <w:p w14:paraId="00540C84" w14:textId="77777777" w:rsidR="0014415F" w:rsidRPr="00FC5442" w:rsidRDefault="0014415F" w:rsidP="00FC5442">
      <w:pPr>
        <w:pStyle w:val="Listenabsatz"/>
        <w:spacing w:before="0" w:after="0" w:line="240" w:lineRule="auto"/>
        <w:ind w:left="0"/>
        <w:jc w:val="both"/>
        <w:rPr>
          <w:rFonts w:ascii="Trebuchet MS" w:hAnsi="Trebuchet MS" w:cs="Calibri"/>
          <w:sz w:val="24"/>
          <w:szCs w:val="24"/>
          <w:lang w:val="fr-FR"/>
        </w:rPr>
        <w:sectPr w:rsidR="0014415F" w:rsidRPr="00FC5442" w:rsidSect="0014415F">
          <w:pgSz w:w="16838" w:h="11906" w:orient="landscape"/>
          <w:pgMar w:top="992" w:right="1418" w:bottom="1418" w:left="1418" w:header="709" w:footer="709" w:gutter="0"/>
          <w:cols w:space="708"/>
          <w:titlePg/>
          <w:docGrid w:linePitch="360"/>
        </w:sectPr>
      </w:pPr>
    </w:p>
    <w:p w14:paraId="3370E059" w14:textId="77777777" w:rsidR="0014415F" w:rsidRPr="00FC5442" w:rsidRDefault="0014415F" w:rsidP="00FC5442">
      <w:pPr>
        <w:pStyle w:val="berschrift2"/>
        <w:numPr>
          <w:ilvl w:val="0"/>
          <w:numId w:val="1"/>
        </w:numPr>
        <w:spacing w:before="0" w:line="240" w:lineRule="auto"/>
        <w:rPr>
          <w:rFonts w:ascii="Trebuchet MS" w:hAnsi="Trebuchet MS"/>
          <w:sz w:val="24"/>
          <w:szCs w:val="24"/>
          <w:lang w:val="fr-FR"/>
        </w:rPr>
      </w:pPr>
      <w:bookmarkStart w:id="60" w:name="_Toc500422139"/>
      <w:bookmarkStart w:id="61" w:name="_Toc500488485"/>
      <w:bookmarkStart w:id="62" w:name="_Toc497306677"/>
      <w:r w:rsidRPr="00FC5442">
        <w:rPr>
          <w:rFonts w:ascii="Trebuchet MS" w:hAnsi="Trebuchet MS"/>
          <w:sz w:val="24"/>
          <w:szCs w:val="24"/>
          <w:lang w:val="fr-FR"/>
        </w:rPr>
        <w:lastRenderedPageBreak/>
        <w:t>Les Agences de District</w:t>
      </w:r>
      <w:bookmarkEnd w:id="60"/>
      <w:bookmarkEnd w:id="61"/>
    </w:p>
    <w:p w14:paraId="0C5B903E" w14:textId="77777777" w:rsidR="0014415F" w:rsidRPr="00FC5442" w:rsidRDefault="0014415F" w:rsidP="00FC5442">
      <w:pPr>
        <w:spacing w:before="0" w:after="0" w:line="240" w:lineRule="auto"/>
        <w:rPr>
          <w:rFonts w:ascii="Trebuchet MS" w:hAnsi="Trebuchet MS"/>
          <w:sz w:val="24"/>
          <w:szCs w:val="24"/>
          <w:lang w:val="fr-FR"/>
        </w:rPr>
      </w:pPr>
    </w:p>
    <w:p w14:paraId="2FB962E8" w14:textId="77777777" w:rsidR="00007A12" w:rsidRPr="00FC5442" w:rsidRDefault="00007A12" w:rsidP="002117AC">
      <w:pPr>
        <w:pStyle w:val="berschrift3"/>
        <w:numPr>
          <w:ilvl w:val="3"/>
          <w:numId w:val="24"/>
        </w:numPr>
        <w:spacing w:before="0" w:line="240" w:lineRule="auto"/>
        <w:ind w:left="426"/>
        <w:jc w:val="both"/>
        <w:rPr>
          <w:rFonts w:ascii="Trebuchet MS" w:hAnsi="Trebuchet MS"/>
          <w:sz w:val="24"/>
          <w:szCs w:val="24"/>
          <w:lang w:val="fr-FR"/>
        </w:rPr>
      </w:pPr>
      <w:bookmarkStart w:id="63" w:name="_Toc500488486"/>
      <w:r w:rsidRPr="00FC5442">
        <w:rPr>
          <w:rFonts w:ascii="Trebuchet MS" w:hAnsi="Trebuchet MS"/>
          <w:sz w:val="24"/>
          <w:szCs w:val="24"/>
          <w:lang w:val="fr-FR"/>
        </w:rPr>
        <w:t>Ressources Humaines</w:t>
      </w:r>
      <w:bookmarkEnd w:id="62"/>
      <w:bookmarkEnd w:id="63"/>
    </w:p>
    <w:p w14:paraId="76142396"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p>
    <w:p w14:paraId="7DA6325E"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p>
    <w:p w14:paraId="6BE72A2B" w14:textId="77777777" w:rsidR="00007A12" w:rsidRPr="00FC5442" w:rsidRDefault="00007A12" w:rsidP="002117AC">
      <w:pPr>
        <w:pStyle w:val="berschrift4"/>
        <w:numPr>
          <w:ilvl w:val="6"/>
          <w:numId w:val="24"/>
        </w:numPr>
        <w:spacing w:before="0" w:line="240" w:lineRule="auto"/>
        <w:ind w:left="567"/>
        <w:jc w:val="both"/>
        <w:rPr>
          <w:rFonts w:ascii="Trebuchet MS" w:hAnsi="Trebuchet MS"/>
          <w:sz w:val="24"/>
          <w:szCs w:val="24"/>
          <w:lang w:val="fr-FR"/>
        </w:rPr>
      </w:pPr>
      <w:bookmarkStart w:id="64" w:name="_Toc500488487"/>
      <w:r w:rsidRPr="00FC5442">
        <w:rPr>
          <w:rFonts w:ascii="Trebuchet MS" w:hAnsi="Trebuchet MS"/>
          <w:sz w:val="24"/>
          <w:szCs w:val="24"/>
          <w:lang w:val="fr-FR"/>
        </w:rPr>
        <w:t>Organigramme</w:t>
      </w:r>
      <w:bookmarkEnd w:id="64"/>
    </w:p>
    <w:p w14:paraId="1E49B4BA"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p>
    <w:p w14:paraId="0CA6F5DA" w14:textId="77777777" w:rsidR="00007A12" w:rsidRPr="00FC5442" w:rsidRDefault="00FB32BD"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noProof/>
          <w:sz w:val="24"/>
          <w:szCs w:val="24"/>
          <w:lang w:val="de-DE" w:eastAsia="de-DE" w:bidi="ar-SA"/>
        </w:rPr>
        <w:drawing>
          <wp:inline distT="0" distB="0" distL="0" distR="0" wp14:anchorId="00827A20" wp14:editId="2893D9CB">
            <wp:extent cx="8488908" cy="3957851"/>
            <wp:effectExtent l="0" t="0" r="0" b="0"/>
            <wp:docPr id="4" name="Diagramme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5" r:lo="rId56" r:qs="rId57" r:cs="rId58"/>
              </a:graphicData>
            </a:graphic>
          </wp:inline>
        </w:drawing>
      </w:r>
    </w:p>
    <w:p w14:paraId="7C325B19" w14:textId="77777777" w:rsidR="00007A12" w:rsidRPr="00FC5442" w:rsidRDefault="00007A12" w:rsidP="00FC5442">
      <w:pPr>
        <w:spacing w:before="0" w:after="0" w:line="240" w:lineRule="auto"/>
        <w:jc w:val="both"/>
        <w:rPr>
          <w:rFonts w:ascii="Trebuchet MS" w:hAnsi="Trebuchet MS"/>
          <w:sz w:val="24"/>
          <w:szCs w:val="24"/>
          <w:lang w:val="fr-FR"/>
        </w:rPr>
        <w:sectPr w:rsidR="00007A12" w:rsidRPr="00FC5442" w:rsidSect="004212D1">
          <w:pgSz w:w="16838" w:h="11906" w:orient="landscape"/>
          <w:pgMar w:top="992" w:right="1418" w:bottom="1418" w:left="1418" w:header="709" w:footer="709" w:gutter="0"/>
          <w:cols w:space="708"/>
          <w:titlePg/>
          <w:docGrid w:linePitch="360"/>
        </w:sectPr>
      </w:pPr>
    </w:p>
    <w:p w14:paraId="32DDC30C" w14:textId="77777777" w:rsidR="00007A12" w:rsidRPr="00FC5442" w:rsidRDefault="00007A12" w:rsidP="002117AC">
      <w:pPr>
        <w:pStyle w:val="berschrift4"/>
        <w:numPr>
          <w:ilvl w:val="6"/>
          <w:numId w:val="24"/>
        </w:numPr>
        <w:spacing w:before="0" w:line="240" w:lineRule="auto"/>
        <w:ind w:left="567"/>
        <w:jc w:val="both"/>
        <w:rPr>
          <w:rFonts w:ascii="Trebuchet MS" w:hAnsi="Trebuchet MS"/>
          <w:sz w:val="24"/>
          <w:szCs w:val="24"/>
          <w:lang w:val="fr-FR"/>
        </w:rPr>
      </w:pPr>
      <w:bookmarkStart w:id="65" w:name="_Toc500488488"/>
      <w:r w:rsidRPr="00FC5442">
        <w:rPr>
          <w:rFonts w:ascii="Trebuchet MS" w:hAnsi="Trebuchet MS"/>
          <w:sz w:val="24"/>
          <w:szCs w:val="24"/>
          <w:lang w:val="fr-FR"/>
        </w:rPr>
        <w:lastRenderedPageBreak/>
        <w:t>Postes</w:t>
      </w:r>
      <w:bookmarkEnd w:id="65"/>
    </w:p>
    <w:p w14:paraId="00906BAB"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p>
    <w:p w14:paraId="3F7F3D76"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p>
    <w:p w14:paraId="0F65B682" w14:textId="77777777" w:rsidR="00007A12" w:rsidRPr="00FC5442" w:rsidRDefault="00007A12" w:rsidP="00FC5442">
      <w:pPr>
        <w:autoSpaceDE w:val="0"/>
        <w:autoSpaceDN w:val="0"/>
        <w:adjustRightInd w:val="0"/>
        <w:spacing w:before="0" w:after="0" w:line="240" w:lineRule="auto"/>
        <w:jc w:val="both"/>
        <w:rPr>
          <w:rFonts w:ascii="Trebuchet MS" w:hAnsi="Trebuchet MS" w:cs="Arial"/>
          <w:sz w:val="24"/>
          <w:szCs w:val="24"/>
          <w:lang w:val="fr-FR"/>
        </w:rPr>
      </w:pPr>
      <w:r w:rsidRPr="00FC5442">
        <w:rPr>
          <w:rFonts w:ascii="Trebuchet MS" w:hAnsi="Trebuchet MS" w:cs="Arial"/>
          <w:sz w:val="24"/>
          <w:szCs w:val="24"/>
          <w:lang w:val="fr-FR"/>
        </w:rPr>
        <w:t>Les Agences de District de la CNSS ont pour mission d’assurer la mise en œuvre des stratégies et programmes développés par la Direction Générale  de la CNSS. Elles  assurent la gestion administrative, technique et  financière de la CNSS, et les autres fonctions déléguées par la CNSS au niveau des districts : la gestion des partenariats de Prestations de Soins, la gestion de la collecte des Contributions et des informations d’Adhésion, la gestion des Carte.</w:t>
      </w:r>
    </w:p>
    <w:p w14:paraId="4C17419D" w14:textId="77777777" w:rsidR="00007A12" w:rsidRPr="00FC5442" w:rsidRDefault="00007A12" w:rsidP="00FC5442">
      <w:pPr>
        <w:suppressAutoHyphens/>
        <w:spacing w:before="0" w:after="0" w:line="240" w:lineRule="auto"/>
        <w:jc w:val="both"/>
        <w:rPr>
          <w:rFonts w:ascii="Trebuchet MS" w:hAnsi="Trebuchet MS"/>
          <w:color w:val="0070C0"/>
          <w:sz w:val="24"/>
          <w:szCs w:val="24"/>
          <w:lang w:val="fr-FR"/>
        </w:rPr>
      </w:pPr>
    </w:p>
    <w:p w14:paraId="333CFA34" w14:textId="77777777" w:rsidR="00007A12" w:rsidRPr="00FC5442" w:rsidRDefault="00007A12" w:rsidP="00FC5442">
      <w:pPr>
        <w:pStyle w:val="berschrift5"/>
        <w:pBdr>
          <w:bottom w:val="single" w:sz="6" w:space="3" w:color="4F81BD"/>
        </w:pBdr>
        <w:spacing w:before="0" w:line="240" w:lineRule="auto"/>
        <w:jc w:val="both"/>
        <w:rPr>
          <w:rFonts w:ascii="Trebuchet MS" w:hAnsi="Trebuchet MS"/>
          <w:color w:val="0070C0"/>
          <w:sz w:val="24"/>
          <w:szCs w:val="24"/>
          <w:lang w:val="fr-FR"/>
        </w:rPr>
      </w:pPr>
      <w:bookmarkStart w:id="66" w:name="_Toc500488489"/>
      <w:r w:rsidRPr="00FC5442">
        <w:rPr>
          <w:rFonts w:ascii="Trebuchet MS" w:hAnsi="Trebuchet MS"/>
          <w:color w:val="0070C0"/>
          <w:sz w:val="24"/>
          <w:szCs w:val="24"/>
          <w:lang w:val="fr-FR"/>
        </w:rPr>
        <w:t>Le Chef d’</w:t>
      </w:r>
      <w:r w:rsidR="00230161" w:rsidRPr="00FC5442">
        <w:rPr>
          <w:rFonts w:ascii="Trebuchet MS" w:hAnsi="Trebuchet MS"/>
          <w:color w:val="0070C0"/>
          <w:sz w:val="24"/>
          <w:szCs w:val="24"/>
          <w:lang w:val="fr-FR"/>
        </w:rPr>
        <w:t>Agence</w:t>
      </w:r>
      <w:bookmarkEnd w:id="66"/>
    </w:p>
    <w:p w14:paraId="45577262" w14:textId="77777777" w:rsidR="00007A12" w:rsidRPr="00FC5442" w:rsidRDefault="00007A12" w:rsidP="00FC5442">
      <w:pPr>
        <w:suppressAutoHyphens/>
        <w:spacing w:before="0" w:after="0" w:line="240" w:lineRule="auto"/>
        <w:jc w:val="both"/>
        <w:rPr>
          <w:rFonts w:ascii="Trebuchet MS" w:hAnsi="Trebuchet MS"/>
          <w:sz w:val="24"/>
          <w:szCs w:val="24"/>
          <w:lang w:val="fr-FR"/>
        </w:rPr>
      </w:pPr>
      <w:r w:rsidRPr="00FC5442">
        <w:rPr>
          <w:rFonts w:ascii="Trebuchet MS" w:hAnsi="Trebuchet MS" w:cs="Arial"/>
          <w:sz w:val="24"/>
          <w:szCs w:val="24"/>
          <w:lang w:val="fr-FR"/>
        </w:rPr>
        <w:t xml:space="preserve">Le Chef d‘Agence du District est le représentant du DG au niveau de son </w:t>
      </w:r>
      <w:r w:rsidR="00230161" w:rsidRPr="00FC5442">
        <w:rPr>
          <w:rFonts w:ascii="Trebuchet MS" w:hAnsi="Trebuchet MS" w:cs="Arial"/>
          <w:sz w:val="24"/>
          <w:szCs w:val="24"/>
          <w:lang w:val="fr-FR"/>
        </w:rPr>
        <w:t>Agence</w:t>
      </w:r>
      <w:r w:rsidRPr="00FC5442">
        <w:rPr>
          <w:rFonts w:ascii="Trebuchet MS" w:hAnsi="Trebuchet MS" w:cs="Arial"/>
          <w:sz w:val="24"/>
          <w:szCs w:val="24"/>
          <w:lang w:val="fr-FR"/>
        </w:rPr>
        <w:t xml:space="preserve">. </w:t>
      </w:r>
    </w:p>
    <w:p w14:paraId="46CBFD1B"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Le Chef d’</w:t>
      </w:r>
      <w:r w:rsidR="00230161" w:rsidRPr="00FC5442">
        <w:rPr>
          <w:rFonts w:ascii="Trebuchet MS" w:hAnsi="Trebuchet MS" w:cs="Calibri"/>
          <w:sz w:val="24"/>
          <w:szCs w:val="24"/>
          <w:lang w:val="fr-FR"/>
        </w:rPr>
        <w:t>Agence</w:t>
      </w:r>
      <w:r w:rsidRPr="00FC5442">
        <w:rPr>
          <w:rFonts w:ascii="Trebuchet MS" w:hAnsi="Trebuchet MS" w:cs="Calibri"/>
          <w:sz w:val="24"/>
          <w:szCs w:val="24"/>
          <w:lang w:val="fr-FR"/>
        </w:rPr>
        <w:t xml:space="preserve"> répond directement au niveau central (DG). Il est en charge du recrutement et de la supervision de son équipe. Il est en charge du budget de fonctionnement et du matériel de son </w:t>
      </w:r>
      <w:r w:rsidR="00230161" w:rsidRPr="00FC5442">
        <w:rPr>
          <w:rFonts w:ascii="Trebuchet MS" w:hAnsi="Trebuchet MS" w:cs="Calibri"/>
          <w:sz w:val="24"/>
          <w:szCs w:val="24"/>
          <w:lang w:val="fr-FR"/>
        </w:rPr>
        <w:t>Agence</w:t>
      </w:r>
      <w:r w:rsidRPr="00FC5442">
        <w:rPr>
          <w:rFonts w:ascii="Trebuchet MS" w:hAnsi="Trebuchet MS" w:cs="Calibri"/>
          <w:sz w:val="24"/>
          <w:szCs w:val="24"/>
          <w:lang w:val="fr-FR"/>
        </w:rPr>
        <w:t xml:space="preserve">. Il coordonne </w:t>
      </w:r>
      <w:r w:rsidRPr="00FC5442">
        <w:rPr>
          <w:rFonts w:ascii="Trebuchet MS" w:hAnsi="Trebuchet MS" w:cs="Arial"/>
          <w:sz w:val="24"/>
          <w:szCs w:val="24"/>
          <w:lang w:val="fr-FR"/>
        </w:rPr>
        <w:t>les activités de gestion administrative, techniques et financières de l’agence. Il peut proposer le remboursement des formations sanitaires et se doit d’assurer la transmission des rapports d’activités, d’exécution budgétaire et autres rapports nécessaires à la CNSS Centrale.</w:t>
      </w:r>
      <w:r w:rsidRPr="00FC5442">
        <w:rPr>
          <w:rFonts w:ascii="Trebuchet MS" w:hAnsi="Trebuchet MS" w:cs="Calibri"/>
          <w:sz w:val="24"/>
          <w:szCs w:val="24"/>
          <w:lang w:val="fr-FR"/>
        </w:rPr>
        <w:t xml:space="preserve"> </w:t>
      </w:r>
    </w:p>
    <w:p w14:paraId="1AB9D70B"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Il est en charge des équipes terrain CNSS au niveau de son district d’attribution ainsi que des agents sous contractés rattachés à la CNSS sur le même territoire. Il identifie les partenaires de travail sur le district concerné.</w:t>
      </w:r>
    </w:p>
    <w:p w14:paraId="667B797D"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Le Chef d’Agence a un profil plutôt généraliste de chef d’équipe et de gestion opérationnelle et administrative de projet/ établissement socio-sanitaire. Il est formé sur les spécificités t</w:t>
      </w:r>
      <w:r w:rsidR="005D61D2" w:rsidRPr="00FC5442">
        <w:rPr>
          <w:rFonts w:ascii="Trebuchet MS" w:hAnsi="Trebuchet MS" w:cs="Calibri"/>
          <w:sz w:val="24"/>
          <w:szCs w:val="24"/>
          <w:lang w:val="fr-FR"/>
        </w:rPr>
        <w:t xml:space="preserve">echniques du poste au niveau du </w:t>
      </w:r>
      <w:r w:rsidR="00B229D4" w:rsidRPr="00FC5442">
        <w:rPr>
          <w:rFonts w:ascii="Trebuchet MS" w:hAnsi="Trebuchet MS" w:cs="Calibri"/>
          <w:sz w:val="24"/>
          <w:szCs w:val="24"/>
          <w:lang w:val="fr-FR"/>
        </w:rPr>
        <w:t>Siège</w:t>
      </w:r>
    </w:p>
    <w:p w14:paraId="29F0AEF7"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p>
    <w:p w14:paraId="11750B8E" w14:textId="77777777" w:rsidR="00007A12" w:rsidRPr="00FC5442" w:rsidRDefault="00007A12" w:rsidP="00FC5442">
      <w:pPr>
        <w:pStyle w:val="berschrift5"/>
        <w:spacing w:before="0" w:line="240" w:lineRule="auto"/>
        <w:jc w:val="both"/>
        <w:rPr>
          <w:rFonts w:ascii="Trebuchet MS" w:hAnsi="Trebuchet MS"/>
          <w:sz w:val="24"/>
          <w:szCs w:val="24"/>
          <w:lang w:val="fr-FR"/>
        </w:rPr>
      </w:pPr>
      <w:bookmarkStart w:id="67" w:name="_Toc500488490"/>
      <w:r w:rsidRPr="00FC5442">
        <w:rPr>
          <w:rFonts w:ascii="Trebuchet MS" w:hAnsi="Trebuchet MS"/>
          <w:sz w:val="24"/>
          <w:szCs w:val="24"/>
          <w:lang w:val="fr-FR"/>
        </w:rPr>
        <w:t>L’Agent Administratif et Comptable</w:t>
      </w:r>
      <w:bookmarkEnd w:id="67"/>
    </w:p>
    <w:p w14:paraId="5249078C"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Avec un profil en comptabilité et administration, il est en charge du suivi administratif, financier et logistique du fonctionnement de l’</w:t>
      </w:r>
      <w:r w:rsidR="00230161" w:rsidRPr="00FC5442">
        <w:rPr>
          <w:rFonts w:ascii="Trebuchet MS" w:hAnsi="Trebuchet MS" w:cs="Calibri"/>
          <w:sz w:val="24"/>
          <w:szCs w:val="24"/>
          <w:lang w:val="fr-FR"/>
        </w:rPr>
        <w:t>Agence</w:t>
      </w:r>
      <w:r w:rsidRPr="00FC5442">
        <w:rPr>
          <w:rFonts w:ascii="Trebuchet MS" w:hAnsi="Trebuchet MS" w:cs="Calibri"/>
          <w:sz w:val="24"/>
          <w:szCs w:val="24"/>
          <w:lang w:val="fr-FR"/>
        </w:rPr>
        <w:t>. Il est en charge des dépenses routinières et du petit administratif.</w:t>
      </w:r>
    </w:p>
    <w:p w14:paraId="56B37234"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En ce qui concerne les activités, il est aussi en charge de la vérification des dossiers d’adhésion pour validation des documents d’adhésion, et de la vérification administrative et de l’encodage des données liées aux demandes de paiement des Formations Sanitaires conventionnées.</w:t>
      </w:r>
    </w:p>
    <w:p w14:paraId="3D3127C2"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p>
    <w:p w14:paraId="21CF026A" w14:textId="77777777" w:rsidR="00007A12" w:rsidRPr="00FC5442" w:rsidRDefault="00007A12" w:rsidP="00FC5442">
      <w:pPr>
        <w:pStyle w:val="berschrift5"/>
        <w:spacing w:before="0" w:line="240" w:lineRule="auto"/>
        <w:jc w:val="both"/>
        <w:rPr>
          <w:rFonts w:ascii="Trebuchet MS" w:hAnsi="Trebuchet MS"/>
          <w:sz w:val="24"/>
          <w:szCs w:val="24"/>
          <w:lang w:val="fr-FR"/>
        </w:rPr>
      </w:pPr>
      <w:bookmarkStart w:id="68" w:name="_Toc500488491"/>
      <w:r w:rsidRPr="00FC5442">
        <w:rPr>
          <w:rFonts w:ascii="Trebuchet MS" w:hAnsi="Trebuchet MS"/>
          <w:sz w:val="24"/>
          <w:szCs w:val="24"/>
          <w:lang w:val="fr-FR"/>
        </w:rPr>
        <w:t>Le Médecin Conseil</w:t>
      </w:r>
      <w:bookmarkEnd w:id="68"/>
    </w:p>
    <w:p w14:paraId="1D9C542F"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Celui-ci est en charge des relations avec les Formations Sanitaires conventionnées par la CNSS au niveau de son district d’attribution. Il est aussi l’Agent Validateur principal en charge de la vérification technique des demandes de paiement de ces mêmes Formations Sanitaires.</w:t>
      </w:r>
    </w:p>
    <w:p w14:paraId="115640FB" w14:textId="77777777" w:rsidR="005D61D2" w:rsidRPr="00FC5442" w:rsidRDefault="00007A12"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Ce technicien doit avoir un diplôme de médecine. Une bonne expérience de la prescription est requise, ainsi qu’une bonne connaissance de la santé communautaire. Une expérience de travail en ou en partenariat avec les structures publiques, voir une expérience en travail social seront des plus.</w:t>
      </w:r>
    </w:p>
    <w:p w14:paraId="35078F9D" w14:textId="77777777" w:rsidR="00007A12" w:rsidRPr="00DA1DD2" w:rsidRDefault="00007A12" w:rsidP="00DA1DD2">
      <w:pPr>
        <w:pStyle w:val="Listenabsatz"/>
        <w:spacing w:before="0" w:after="0" w:line="240" w:lineRule="auto"/>
        <w:ind w:left="0"/>
        <w:jc w:val="both"/>
        <w:rPr>
          <w:rFonts w:ascii="Trebuchet MS" w:hAnsi="Trebuchet MS" w:cs="Calibri"/>
          <w:color w:val="0070C0"/>
          <w:sz w:val="24"/>
          <w:szCs w:val="24"/>
          <w:lang w:val="fr-FR"/>
        </w:rPr>
      </w:pPr>
      <w:r w:rsidRPr="00DA1DD2">
        <w:rPr>
          <w:rFonts w:ascii="Trebuchet MS" w:hAnsi="Trebuchet MS" w:cs="Calibri"/>
          <w:color w:val="0070C0"/>
          <w:sz w:val="24"/>
          <w:szCs w:val="24"/>
          <w:lang w:val="fr-FR"/>
        </w:rPr>
        <w:t xml:space="preserve">Par la suite, un système d’appui doit être organisé et cela n’a pas à obligatoirement être pris en charge par d’autres postes de médecins. En effet, avec un actuariat clairement défini (fourchette de prix selon les pathologies et pathologies précisément définies et rapportées par les formations sanitaires), des assistants non-médicaux </w:t>
      </w:r>
      <w:r w:rsidRPr="00DA1DD2">
        <w:rPr>
          <w:rFonts w:ascii="Trebuchet MS" w:hAnsi="Trebuchet MS" w:cs="Calibri"/>
          <w:color w:val="0070C0"/>
          <w:sz w:val="24"/>
          <w:szCs w:val="24"/>
          <w:lang w:val="fr-FR"/>
        </w:rPr>
        <w:lastRenderedPageBreak/>
        <w:t>correctement formés peuvent prendre la fonction d’Agent Validateur et effectuer la validation des cas et référer au Médecin Conseil en cas de cas problématique (dépassement de la fourchette).</w:t>
      </w:r>
    </w:p>
    <w:p w14:paraId="7E1D36E0"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p>
    <w:p w14:paraId="41CF1C19" w14:textId="77777777" w:rsidR="00007A12" w:rsidRPr="00FC5442" w:rsidRDefault="00007A12" w:rsidP="00FC5442">
      <w:pPr>
        <w:pStyle w:val="berschrift5"/>
        <w:spacing w:before="0" w:line="240" w:lineRule="auto"/>
        <w:jc w:val="both"/>
        <w:rPr>
          <w:rFonts w:ascii="Trebuchet MS" w:hAnsi="Trebuchet MS"/>
          <w:sz w:val="24"/>
          <w:szCs w:val="24"/>
          <w:lang w:val="fr-FR"/>
        </w:rPr>
      </w:pPr>
      <w:bookmarkStart w:id="69" w:name="_Toc500488492"/>
      <w:r w:rsidRPr="00FC5442">
        <w:rPr>
          <w:rFonts w:ascii="Trebuchet MS" w:hAnsi="Trebuchet MS"/>
          <w:sz w:val="24"/>
          <w:szCs w:val="24"/>
          <w:lang w:val="fr-FR"/>
        </w:rPr>
        <w:t>Les Chargés de Supervision Terrain</w:t>
      </w:r>
      <w:bookmarkEnd w:id="69"/>
    </w:p>
    <w:p w14:paraId="4175B423"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 xml:space="preserve">Il est nécessaire d’avoir suffisamment des Chargé de Supervision Terrain de la CNSS afin de faciliter la répartition des zones de travail géographiques et le travail avec les partenaires actifs sur ces zones (Délégués d’Arrondissement, Mairies). </w:t>
      </w:r>
    </w:p>
    <w:p w14:paraId="5B8C8060"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Ils sont en charge du suivi des activités sur le terrain. Ils s’assurent du bon déroulement des collectes, des adhésions et de la sensibilisation, mais aussi de la satisfaction des usagers des Formations Sanitaires concernées. Ce sont eux qui connaissent et documentent les problématiques de travail dans leurs Fokontany d’attribution (accès, règles pour la collecte, situation sanitaire) ; ils sont force de proposition pour les solutions à apporter à des difficultés de mise en place des activités.</w:t>
      </w:r>
    </w:p>
    <w:p w14:paraId="3825BEAA"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Le référentiel de 1 Chargé de Supervision par arrondissement semble adéquat afin d’assurer une qualité de supervision et une présence sur le terrain, tout en respectant une délimitation territoriale officielle et aisément identifiable.</w:t>
      </w:r>
    </w:p>
    <w:p w14:paraId="1B1046CB"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Ces Chargés de Supervision passent la plupart du temps su</w:t>
      </w:r>
      <w:r w:rsidR="005D61D2" w:rsidRPr="00FC5442">
        <w:rPr>
          <w:rFonts w:ascii="Trebuchet MS" w:hAnsi="Trebuchet MS" w:cs="Calibri"/>
          <w:sz w:val="24"/>
          <w:szCs w:val="24"/>
          <w:lang w:val="fr-FR"/>
        </w:rPr>
        <w:t xml:space="preserve">r le terrain auprès des Adhérents </w:t>
      </w:r>
      <w:r w:rsidRPr="00FC5442">
        <w:rPr>
          <w:rFonts w:ascii="Trebuchet MS" w:hAnsi="Trebuchet MS" w:cs="Calibri"/>
          <w:sz w:val="24"/>
          <w:szCs w:val="24"/>
          <w:lang w:val="fr-FR"/>
        </w:rPr>
        <w:t>de la caisse et des équipes sous contractées d’adhésion, de sensibilisation et de collecte. Une expérience en travail social semble centrale, ainsi que des compétences en gestion d’équipes terrain.</w:t>
      </w:r>
    </w:p>
    <w:p w14:paraId="5A7894B7"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Il leur est demandé de pouvoir passer régulièrement –au minimum 1 fois de façon bi-hebdomadaire- sur chaque Fokontany placé sous leur responsabilité afin de s’assurer de la satisfaction, de la qualité des prestations, du travail des équipes sous contractées.</w:t>
      </w:r>
    </w:p>
    <w:p w14:paraId="5EEE0872"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Afin de faciliter leurs déplacements, ils ont à conduire une moto (ou autre véhicule adapté); le permis B est donc nécessaire.</w:t>
      </w:r>
    </w:p>
    <w:p w14:paraId="6CC6E0B1"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p>
    <w:p w14:paraId="24A6D9FE" w14:textId="77777777" w:rsidR="00007A12" w:rsidRPr="00FC5442" w:rsidRDefault="00007A12" w:rsidP="00FC5442">
      <w:pPr>
        <w:pStyle w:val="berschrift5"/>
        <w:spacing w:before="0" w:line="240" w:lineRule="auto"/>
        <w:jc w:val="both"/>
        <w:rPr>
          <w:rFonts w:ascii="Trebuchet MS" w:hAnsi="Trebuchet MS"/>
          <w:sz w:val="24"/>
          <w:szCs w:val="24"/>
          <w:lang w:val="fr-FR"/>
        </w:rPr>
      </w:pPr>
      <w:bookmarkStart w:id="70" w:name="_Toc500488493"/>
      <w:r w:rsidRPr="00FC5442">
        <w:rPr>
          <w:rFonts w:ascii="Trebuchet MS" w:hAnsi="Trebuchet MS"/>
          <w:sz w:val="24"/>
          <w:szCs w:val="24"/>
          <w:lang w:val="fr-FR"/>
        </w:rPr>
        <w:t>La question des Agents sous contractés</w:t>
      </w:r>
      <w:bookmarkEnd w:id="70"/>
    </w:p>
    <w:p w14:paraId="3005AA22"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 xml:space="preserve">La collecte doit être assurée par une </w:t>
      </w:r>
      <w:r w:rsidR="005D61D2" w:rsidRPr="00FC5442">
        <w:rPr>
          <w:rFonts w:ascii="Trebuchet MS" w:hAnsi="Trebuchet MS" w:cs="Calibri"/>
          <w:sz w:val="24"/>
          <w:szCs w:val="24"/>
          <w:lang w:val="fr-FR"/>
        </w:rPr>
        <w:t xml:space="preserve">personne contractualisée avec a Caisse, une </w:t>
      </w:r>
      <w:r w:rsidRPr="00FC5442">
        <w:rPr>
          <w:rFonts w:ascii="Trebuchet MS" w:hAnsi="Trebuchet MS" w:cs="Calibri"/>
          <w:sz w:val="24"/>
          <w:szCs w:val="24"/>
          <w:lang w:val="fr-FR"/>
        </w:rPr>
        <w:t>Association ou autre Entité Morale ayant ce statut qui doit être identifiée (au niveau commune ou si possible, pour plusieurs communes) afin de s’assurer de la collecte au plus près (au moins au niveau des Fokontany).</w:t>
      </w:r>
    </w:p>
    <w:p w14:paraId="645CB16B"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La sensibilisation et l’enregistrement des adhésions doivent être assurés par d</w:t>
      </w:r>
      <w:r w:rsidR="00DA1DD2">
        <w:rPr>
          <w:rFonts w:ascii="Trebuchet MS" w:hAnsi="Trebuchet MS" w:cs="Calibri"/>
          <w:sz w:val="24"/>
          <w:szCs w:val="24"/>
          <w:lang w:val="fr-FR"/>
        </w:rPr>
        <w:t>es acteurs de confiance</w:t>
      </w:r>
      <w:r w:rsidRPr="00FC5442">
        <w:rPr>
          <w:rFonts w:ascii="Trebuchet MS" w:hAnsi="Trebuchet MS" w:cs="Calibri"/>
          <w:sz w:val="24"/>
          <w:szCs w:val="24"/>
          <w:lang w:val="fr-FR"/>
        </w:rPr>
        <w:t>; 2 personnes par Fokontany sont ainsi identifiées. Ces derniers seront investis par la suite dans la mise en place de permanence de suivi de l’adhésion et de la satisfaction.</w:t>
      </w:r>
    </w:p>
    <w:p w14:paraId="530F3242"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Des Opérateurs de Saisie, avec une formation de base à l’informatique et l’encodage, sont investis en parallèle des compagnes d’adhésion afin d’assurer de façon rapide et efficace l’encodage des adhésions. Leur nombre dépend du volume d’activité (et du pourcentage des adhérents) mais le chiffre de 1 par arrondissement est un minimum.</w:t>
      </w:r>
    </w:p>
    <w:p w14:paraId="0907E665" w14:textId="77777777" w:rsidR="005D61D2" w:rsidRPr="00FC5442" w:rsidRDefault="005D61D2" w:rsidP="00FC5442">
      <w:pPr>
        <w:spacing w:before="0" w:after="0" w:line="240" w:lineRule="auto"/>
        <w:rPr>
          <w:rFonts w:ascii="Trebuchet MS" w:hAnsi="Trebuchet MS" w:cs="Calibri"/>
          <w:sz w:val="24"/>
          <w:szCs w:val="24"/>
          <w:lang w:val="fr-FR"/>
        </w:rPr>
      </w:pPr>
      <w:r w:rsidRPr="00FC5442">
        <w:rPr>
          <w:rFonts w:ascii="Trebuchet MS" w:hAnsi="Trebuchet MS" w:cs="Calibri"/>
          <w:sz w:val="24"/>
          <w:szCs w:val="24"/>
          <w:lang w:val="fr-FR"/>
        </w:rPr>
        <w:br w:type="page"/>
      </w:r>
    </w:p>
    <w:p w14:paraId="0F1E710F" w14:textId="77777777" w:rsidR="005D61D2" w:rsidRPr="00FC5442" w:rsidRDefault="005D61D2" w:rsidP="00FC5442">
      <w:pPr>
        <w:pStyle w:val="Listenabsatz"/>
        <w:spacing w:before="0" w:after="0" w:line="240" w:lineRule="auto"/>
        <w:ind w:left="0"/>
        <w:jc w:val="both"/>
        <w:rPr>
          <w:rFonts w:ascii="Trebuchet MS" w:hAnsi="Trebuchet MS" w:cs="Calibri"/>
          <w:sz w:val="24"/>
          <w:szCs w:val="24"/>
          <w:lang w:val="fr-FR"/>
        </w:rPr>
        <w:sectPr w:rsidR="005D61D2" w:rsidRPr="00FC5442" w:rsidSect="005D61D2">
          <w:pgSz w:w="11906" w:h="16838"/>
          <w:pgMar w:top="1418" w:right="1418" w:bottom="1418" w:left="992" w:header="709" w:footer="709" w:gutter="0"/>
          <w:cols w:space="708"/>
          <w:titlePg/>
          <w:docGrid w:linePitch="360"/>
        </w:sectPr>
      </w:pPr>
    </w:p>
    <w:p w14:paraId="1DE4010D" w14:textId="77777777" w:rsidR="005D61D2" w:rsidRPr="00FC5442" w:rsidRDefault="005D61D2" w:rsidP="00FC5442">
      <w:pPr>
        <w:pStyle w:val="berschrift5"/>
        <w:spacing w:before="0" w:line="240" w:lineRule="auto"/>
        <w:jc w:val="center"/>
        <w:rPr>
          <w:rFonts w:ascii="Trebuchet MS" w:hAnsi="Trebuchet MS"/>
          <w:sz w:val="24"/>
          <w:szCs w:val="24"/>
          <w:lang w:val="fr-FR"/>
        </w:rPr>
      </w:pPr>
      <w:bookmarkStart w:id="71" w:name="_Toc500488494"/>
      <w:r w:rsidRPr="00FC5442">
        <w:rPr>
          <w:rFonts w:ascii="Trebuchet MS" w:hAnsi="Trebuchet MS"/>
          <w:sz w:val="24"/>
          <w:szCs w:val="24"/>
          <w:lang w:val="fr-FR"/>
        </w:rPr>
        <w:lastRenderedPageBreak/>
        <w:t xml:space="preserve">Observation : Proposition chiffrée pour </w:t>
      </w:r>
      <w:r w:rsidR="00DA1DD2">
        <w:rPr>
          <w:rFonts w:ascii="Trebuchet MS" w:hAnsi="Trebuchet MS"/>
          <w:sz w:val="24"/>
          <w:szCs w:val="24"/>
          <w:lang w:val="fr-FR"/>
        </w:rPr>
        <w:t>les Agences de District</w:t>
      </w:r>
      <w:bookmarkEnd w:id="71"/>
    </w:p>
    <w:p w14:paraId="4F0916D4" w14:textId="77777777" w:rsidR="005D61D2" w:rsidRPr="00FC5442" w:rsidRDefault="005D61D2" w:rsidP="00FC5442">
      <w:pPr>
        <w:pStyle w:val="Listenabsatz"/>
        <w:spacing w:before="0" w:after="0" w:line="240" w:lineRule="auto"/>
        <w:ind w:left="0"/>
        <w:jc w:val="both"/>
        <w:rPr>
          <w:rFonts w:ascii="Trebuchet MS" w:hAnsi="Trebuchet MS" w:cs="Calibri"/>
          <w:sz w:val="24"/>
          <w:szCs w:val="24"/>
          <w:lang w:val="fr-FR"/>
        </w:rPr>
      </w:pPr>
    </w:p>
    <w:tbl>
      <w:tblPr>
        <w:tblW w:w="16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6378"/>
        <w:gridCol w:w="1555"/>
        <w:gridCol w:w="1474"/>
        <w:gridCol w:w="46"/>
        <w:gridCol w:w="3507"/>
        <w:gridCol w:w="127"/>
        <w:gridCol w:w="1415"/>
      </w:tblGrid>
      <w:tr w:rsidR="005D61D2" w:rsidRPr="00C80F3D" w14:paraId="5F5FD8B5" w14:textId="77777777" w:rsidTr="00D4409E">
        <w:tc>
          <w:tcPr>
            <w:tcW w:w="9742" w:type="dxa"/>
            <w:gridSpan w:val="3"/>
            <w:tcBorders>
              <w:top w:val="single" w:sz="4" w:space="0" w:color="auto"/>
              <w:left w:val="single" w:sz="4" w:space="0" w:color="auto"/>
              <w:bottom w:val="single" w:sz="4" w:space="0" w:color="auto"/>
              <w:right w:val="single" w:sz="4" w:space="0" w:color="auto"/>
            </w:tcBorders>
          </w:tcPr>
          <w:p w14:paraId="2ABDAB51"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Equipe de base</w:t>
            </w:r>
          </w:p>
          <w:p w14:paraId="49621645"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(capacité de travail estimée jusqu’à 15% de la population couverte, soit 30 à 35 000 personnes 7 à 8 000 familles)</w:t>
            </w:r>
          </w:p>
        </w:tc>
        <w:tc>
          <w:tcPr>
            <w:tcW w:w="6569" w:type="dxa"/>
            <w:gridSpan w:val="5"/>
            <w:tcBorders>
              <w:top w:val="single" w:sz="4" w:space="0" w:color="auto"/>
              <w:left w:val="single" w:sz="4" w:space="0" w:color="auto"/>
              <w:bottom w:val="single" w:sz="4" w:space="0" w:color="auto"/>
              <w:right w:val="single" w:sz="4" w:space="0" w:color="auto"/>
            </w:tcBorders>
          </w:tcPr>
          <w:p w14:paraId="52FD38B8"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Equipe développée</w:t>
            </w:r>
          </w:p>
          <w:p w14:paraId="5775DB03"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(couverture en hausse)</w:t>
            </w:r>
          </w:p>
        </w:tc>
      </w:tr>
      <w:tr w:rsidR="005D61D2" w:rsidRPr="00FC5442" w14:paraId="24D820C2" w14:textId="77777777" w:rsidTr="00D4409E">
        <w:tc>
          <w:tcPr>
            <w:tcW w:w="1809" w:type="dxa"/>
            <w:tcBorders>
              <w:top w:val="single" w:sz="4" w:space="0" w:color="auto"/>
            </w:tcBorders>
          </w:tcPr>
          <w:p w14:paraId="7B0970B1"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Poste</w:t>
            </w:r>
          </w:p>
        </w:tc>
        <w:tc>
          <w:tcPr>
            <w:tcW w:w="6378" w:type="dxa"/>
            <w:tcBorders>
              <w:top w:val="single" w:sz="4" w:space="0" w:color="auto"/>
            </w:tcBorders>
          </w:tcPr>
          <w:p w14:paraId="34352772"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Détails</w:t>
            </w:r>
          </w:p>
        </w:tc>
        <w:tc>
          <w:tcPr>
            <w:tcW w:w="1555" w:type="dxa"/>
            <w:tcBorders>
              <w:top w:val="single" w:sz="4" w:space="0" w:color="auto"/>
            </w:tcBorders>
          </w:tcPr>
          <w:p w14:paraId="7636FEAD"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Matériel</w:t>
            </w:r>
          </w:p>
        </w:tc>
        <w:tc>
          <w:tcPr>
            <w:tcW w:w="1520" w:type="dxa"/>
            <w:gridSpan w:val="2"/>
            <w:tcBorders>
              <w:top w:val="single" w:sz="4" w:space="0" w:color="auto"/>
            </w:tcBorders>
          </w:tcPr>
          <w:p w14:paraId="36D530E1"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Assistants</w:t>
            </w:r>
          </w:p>
        </w:tc>
        <w:tc>
          <w:tcPr>
            <w:tcW w:w="3507" w:type="dxa"/>
            <w:tcBorders>
              <w:top w:val="single" w:sz="4" w:space="0" w:color="auto"/>
            </w:tcBorders>
          </w:tcPr>
          <w:p w14:paraId="2BC0EF4C"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Détails</w:t>
            </w:r>
          </w:p>
        </w:tc>
        <w:tc>
          <w:tcPr>
            <w:tcW w:w="1542" w:type="dxa"/>
            <w:gridSpan w:val="2"/>
            <w:tcBorders>
              <w:top w:val="single" w:sz="4" w:space="0" w:color="auto"/>
            </w:tcBorders>
          </w:tcPr>
          <w:p w14:paraId="23A8FBFF"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Matériel</w:t>
            </w:r>
          </w:p>
        </w:tc>
      </w:tr>
      <w:tr w:rsidR="005D61D2" w:rsidRPr="00FC5442" w14:paraId="66148945" w14:textId="77777777" w:rsidTr="00D4409E">
        <w:tc>
          <w:tcPr>
            <w:tcW w:w="1809" w:type="dxa"/>
          </w:tcPr>
          <w:p w14:paraId="126D7205"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Chef d’agence</w:t>
            </w:r>
          </w:p>
        </w:tc>
        <w:tc>
          <w:tcPr>
            <w:tcW w:w="6378" w:type="dxa"/>
          </w:tcPr>
          <w:p w14:paraId="0BBBDE7F"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En charge de la supervision et de la direction de l’Agence</w:t>
            </w:r>
          </w:p>
        </w:tc>
        <w:tc>
          <w:tcPr>
            <w:tcW w:w="1555" w:type="dxa"/>
          </w:tcPr>
          <w:p w14:paraId="415355D9"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1 ordinateur</w:t>
            </w:r>
          </w:p>
          <w:p w14:paraId="35114A03"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1 moto</w:t>
            </w:r>
          </w:p>
        </w:tc>
        <w:tc>
          <w:tcPr>
            <w:tcW w:w="1520" w:type="dxa"/>
            <w:gridSpan w:val="2"/>
          </w:tcPr>
          <w:p w14:paraId="7351294E"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p w14:paraId="0BAA9BD6"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Adjoint</w:t>
            </w:r>
          </w:p>
        </w:tc>
        <w:tc>
          <w:tcPr>
            <w:tcW w:w="3507" w:type="dxa"/>
          </w:tcPr>
          <w:p w14:paraId="2B291605"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p w14:paraId="623E76E9"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Pour délégations de supervision alors que l’équipe s’élargit</w:t>
            </w:r>
          </w:p>
        </w:tc>
        <w:tc>
          <w:tcPr>
            <w:tcW w:w="1542" w:type="dxa"/>
            <w:gridSpan w:val="2"/>
          </w:tcPr>
          <w:p w14:paraId="1164B239"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p w14:paraId="5F15E58F"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Ordinateur ?</w:t>
            </w:r>
          </w:p>
        </w:tc>
      </w:tr>
      <w:tr w:rsidR="005D61D2" w:rsidRPr="00FC5442" w14:paraId="43E3D9AC" w14:textId="77777777" w:rsidTr="00D4409E">
        <w:tc>
          <w:tcPr>
            <w:tcW w:w="1809" w:type="dxa"/>
          </w:tcPr>
          <w:p w14:paraId="3CE3129A"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Agent Administratif et financier</w:t>
            </w:r>
          </w:p>
        </w:tc>
        <w:tc>
          <w:tcPr>
            <w:tcW w:w="6378" w:type="dxa"/>
          </w:tcPr>
          <w:p w14:paraId="6E4D856B"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En charge de la vérification technique (adhésions, paiements) et d’encodage, en charge du fonctionnement administratif et logistique.</w:t>
            </w:r>
          </w:p>
          <w:p w14:paraId="2F045428"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p w14:paraId="541D46CA"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b/>
                <w:sz w:val="24"/>
                <w:szCs w:val="24"/>
                <w:lang w:val="fr-FR"/>
              </w:rPr>
              <w:t>Temps de travail sur l’Adhésion</w:t>
            </w:r>
            <w:r w:rsidRPr="00FC5442">
              <w:rPr>
                <w:rFonts w:ascii="Trebuchet MS" w:hAnsi="Trebuchet MS" w:cs="Calibri"/>
                <w:sz w:val="24"/>
                <w:szCs w:val="24"/>
                <w:lang w:val="fr-FR"/>
              </w:rPr>
              <w:t> : audit de dossiers pour 7 000 familles sur un mois, soit  1 750 familles sur une semaine. Si audit de 1 dossier sur 10, 5 min par dossier = 2 jours ouvrés de vérification</w:t>
            </w:r>
          </w:p>
          <w:p w14:paraId="02319F6F"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Nbr dossiers  audités/ nbr dossiers vérifiés par heure / nbr heures de travail par jour = nombre de jours nécessaires</w:t>
            </w:r>
          </w:p>
          <w:p w14:paraId="44BE15F4"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p>
          <w:p w14:paraId="4B5D0710"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 xml:space="preserve">Temps de travail pour le Paiement : vérification et encodage. </w:t>
            </w:r>
          </w:p>
          <w:p w14:paraId="4AE4BDFD"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Si 35 000 personnes couvertes, si 50% de personnes vont se faire soigner annuellement, par mois on attendra 1 460 cas de malades. Si encodage et vérification prend 2 min par cas de malade (plus 5 min par document de la Formation Sanitaire), 9 jours complets sur le mois seront nécessaires à l’encodage plus 6 jours de plus de finalisation après vérification du médecin.</w:t>
            </w:r>
          </w:p>
          <w:p w14:paraId="44597032"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tc>
        <w:tc>
          <w:tcPr>
            <w:tcW w:w="1555" w:type="dxa"/>
          </w:tcPr>
          <w:p w14:paraId="36320D79"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1 ordinateur</w:t>
            </w:r>
          </w:p>
          <w:p w14:paraId="393BB698"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1 coffre</w:t>
            </w:r>
          </w:p>
          <w:p w14:paraId="42D8C4AD"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1 modem</w:t>
            </w:r>
          </w:p>
          <w:p w14:paraId="10FE0A6D"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p w14:paraId="7CE2A873"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tc>
        <w:tc>
          <w:tcPr>
            <w:tcW w:w="1520" w:type="dxa"/>
            <w:gridSpan w:val="2"/>
          </w:tcPr>
          <w:p w14:paraId="1E652E1A"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p w14:paraId="2AA66BB2"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Assistant(s)</w:t>
            </w:r>
          </w:p>
        </w:tc>
        <w:tc>
          <w:tcPr>
            <w:tcW w:w="3507" w:type="dxa"/>
          </w:tcPr>
          <w:p w14:paraId="4D7E53BF"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p w14:paraId="025F9630" w14:textId="77777777" w:rsidR="005D61D2" w:rsidRPr="00FC5442" w:rsidRDefault="005D61D2" w:rsidP="002117AC">
            <w:pPr>
              <w:pStyle w:val="Listenabsatz"/>
              <w:numPr>
                <w:ilvl w:val="0"/>
                <w:numId w:val="9"/>
              </w:numPr>
              <w:spacing w:before="0" w:after="0" w:line="240" w:lineRule="auto"/>
              <w:ind w:left="391"/>
              <w:rPr>
                <w:rFonts w:ascii="Trebuchet MS" w:hAnsi="Trebuchet MS" w:cs="Calibri"/>
                <w:sz w:val="24"/>
                <w:szCs w:val="24"/>
                <w:lang w:val="fr-FR"/>
              </w:rPr>
            </w:pPr>
            <w:r w:rsidRPr="00FC5442">
              <w:rPr>
                <w:rFonts w:ascii="Trebuchet MS" w:hAnsi="Trebuchet MS" w:cs="Calibri"/>
                <w:sz w:val="24"/>
                <w:szCs w:val="24"/>
                <w:lang w:val="fr-FR"/>
              </w:rPr>
              <w:t>Pour délégation de vérification et encodage</w:t>
            </w:r>
          </w:p>
          <w:p w14:paraId="28117413" w14:textId="77777777" w:rsidR="005D61D2" w:rsidRPr="00FC5442" w:rsidRDefault="005D61D2" w:rsidP="00FC5442">
            <w:pPr>
              <w:pStyle w:val="Listenabsatz"/>
              <w:spacing w:before="0" w:after="0" w:line="240" w:lineRule="auto"/>
              <w:ind w:left="391"/>
              <w:rPr>
                <w:rFonts w:ascii="Trebuchet MS" w:hAnsi="Trebuchet MS" w:cs="Calibri"/>
                <w:sz w:val="24"/>
                <w:szCs w:val="24"/>
                <w:lang w:val="fr-FR"/>
              </w:rPr>
            </w:pPr>
          </w:p>
          <w:p w14:paraId="409EBF11" w14:textId="77777777" w:rsidR="005D61D2" w:rsidRPr="00FC5442" w:rsidRDefault="005D61D2" w:rsidP="002117AC">
            <w:pPr>
              <w:pStyle w:val="Listenabsatz"/>
              <w:numPr>
                <w:ilvl w:val="0"/>
                <w:numId w:val="9"/>
              </w:numPr>
              <w:spacing w:before="0" w:after="0" w:line="240" w:lineRule="auto"/>
              <w:ind w:left="391"/>
              <w:rPr>
                <w:rFonts w:ascii="Trebuchet MS" w:hAnsi="Trebuchet MS" w:cs="Calibri"/>
                <w:sz w:val="24"/>
                <w:szCs w:val="24"/>
                <w:lang w:val="fr-FR"/>
              </w:rPr>
            </w:pPr>
            <w:r w:rsidRPr="00FC5442">
              <w:rPr>
                <w:rFonts w:ascii="Trebuchet MS" w:hAnsi="Trebuchet MS" w:cs="Calibri"/>
                <w:sz w:val="24"/>
                <w:szCs w:val="24"/>
                <w:lang w:val="fr-FR"/>
              </w:rPr>
              <w:t>1 assistant pour 20 à 30 000 personnes supplémentaires afin de garder le même temps de validation/encodage</w:t>
            </w:r>
          </w:p>
        </w:tc>
        <w:tc>
          <w:tcPr>
            <w:tcW w:w="1542" w:type="dxa"/>
            <w:gridSpan w:val="2"/>
          </w:tcPr>
          <w:p w14:paraId="2514C891"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p w14:paraId="295F30E7"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1 ordinateur</w:t>
            </w:r>
          </w:p>
        </w:tc>
      </w:tr>
      <w:tr w:rsidR="005D61D2" w:rsidRPr="00C80F3D" w14:paraId="324ED932" w14:textId="77777777" w:rsidTr="00D4409E">
        <w:tc>
          <w:tcPr>
            <w:tcW w:w="9742" w:type="dxa"/>
            <w:gridSpan w:val="3"/>
          </w:tcPr>
          <w:p w14:paraId="17226777"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lastRenderedPageBreak/>
              <w:t>Equipe de base</w:t>
            </w:r>
          </w:p>
          <w:p w14:paraId="1DE7FAC0"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(capacité de travail estimée jusqu’à 15% de la population couverte, soit 30 à 35 000 personnes 7 à 8 000 familles)</w:t>
            </w:r>
          </w:p>
        </w:tc>
        <w:tc>
          <w:tcPr>
            <w:tcW w:w="6569" w:type="dxa"/>
            <w:gridSpan w:val="5"/>
          </w:tcPr>
          <w:p w14:paraId="678B6C44"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Equipe développée</w:t>
            </w:r>
          </w:p>
          <w:p w14:paraId="6AC568B5"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(couverture en hausse)</w:t>
            </w:r>
          </w:p>
        </w:tc>
      </w:tr>
      <w:tr w:rsidR="005D61D2" w:rsidRPr="00FC5442" w14:paraId="3E973DF6" w14:textId="77777777" w:rsidTr="00D4409E">
        <w:tc>
          <w:tcPr>
            <w:tcW w:w="1809" w:type="dxa"/>
          </w:tcPr>
          <w:p w14:paraId="15EF2D4E"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Détails</w:t>
            </w:r>
          </w:p>
        </w:tc>
        <w:tc>
          <w:tcPr>
            <w:tcW w:w="6378" w:type="dxa"/>
          </w:tcPr>
          <w:p w14:paraId="13A9D085"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Matériel</w:t>
            </w:r>
          </w:p>
        </w:tc>
        <w:tc>
          <w:tcPr>
            <w:tcW w:w="1555" w:type="dxa"/>
          </w:tcPr>
          <w:p w14:paraId="74B14738"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Détails</w:t>
            </w:r>
          </w:p>
        </w:tc>
        <w:tc>
          <w:tcPr>
            <w:tcW w:w="1520" w:type="dxa"/>
            <w:gridSpan w:val="2"/>
          </w:tcPr>
          <w:p w14:paraId="5006256E"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Matériel</w:t>
            </w:r>
          </w:p>
        </w:tc>
        <w:tc>
          <w:tcPr>
            <w:tcW w:w="3507" w:type="dxa"/>
          </w:tcPr>
          <w:p w14:paraId="16D6D0FE"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Détails</w:t>
            </w:r>
          </w:p>
        </w:tc>
        <w:tc>
          <w:tcPr>
            <w:tcW w:w="1542" w:type="dxa"/>
            <w:gridSpan w:val="2"/>
          </w:tcPr>
          <w:p w14:paraId="4A1C668E"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Matériel</w:t>
            </w:r>
          </w:p>
        </w:tc>
      </w:tr>
      <w:tr w:rsidR="005D61D2" w:rsidRPr="00FC5442" w14:paraId="3108FE1B" w14:textId="77777777" w:rsidTr="00D4409E">
        <w:tc>
          <w:tcPr>
            <w:tcW w:w="1809" w:type="dxa"/>
          </w:tcPr>
          <w:p w14:paraId="4B30E12E"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Médecin Conseil (Agent Validateur)</w:t>
            </w:r>
          </w:p>
        </w:tc>
        <w:tc>
          <w:tcPr>
            <w:tcW w:w="6378" w:type="dxa"/>
          </w:tcPr>
          <w:p w14:paraId="2D3B813F"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En charge de la vérification technique et des relations avec les Formations Sanitaires Conventionnées</w:t>
            </w:r>
          </w:p>
          <w:p w14:paraId="5EDA1810"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p w14:paraId="6FDA1745"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La vérification médicale des demandes de paiement par le Médecin demandera 5 jours complets</w:t>
            </w:r>
          </w:p>
        </w:tc>
        <w:tc>
          <w:tcPr>
            <w:tcW w:w="1555" w:type="dxa"/>
          </w:tcPr>
          <w:p w14:paraId="1CBB9CC4"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1 ordinateur</w:t>
            </w:r>
          </w:p>
          <w:p w14:paraId="6479D7DA"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1 moto ?</w:t>
            </w:r>
          </w:p>
        </w:tc>
        <w:tc>
          <w:tcPr>
            <w:tcW w:w="1520" w:type="dxa"/>
            <w:gridSpan w:val="2"/>
          </w:tcPr>
          <w:p w14:paraId="315ABF6E"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p w14:paraId="016EB4C2"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Assistant de vérification/ autres Agents Validateurs</w:t>
            </w:r>
          </w:p>
        </w:tc>
        <w:tc>
          <w:tcPr>
            <w:tcW w:w="3507" w:type="dxa"/>
          </w:tcPr>
          <w:p w14:paraId="0F192922"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p w14:paraId="534BA8BC"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1 assistant pour 20 à 30 000 personnes supplémentaires afin de garder le même temps de validation/encodage</w:t>
            </w:r>
          </w:p>
          <w:p w14:paraId="18952029"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Cette personne pourrait ne pas être médicale si l’actuariat est clairement défini (intervention du médecin en cas de problème sur un cas)</w:t>
            </w:r>
          </w:p>
        </w:tc>
        <w:tc>
          <w:tcPr>
            <w:tcW w:w="1542" w:type="dxa"/>
            <w:gridSpan w:val="2"/>
          </w:tcPr>
          <w:p w14:paraId="2BFF773F"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p w14:paraId="028E8821"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1 ordinateur</w:t>
            </w:r>
          </w:p>
        </w:tc>
      </w:tr>
      <w:tr w:rsidR="005D61D2" w:rsidRPr="00FC5442" w14:paraId="16F60F21" w14:textId="77777777" w:rsidTr="00D4409E">
        <w:tc>
          <w:tcPr>
            <w:tcW w:w="1809" w:type="dxa"/>
          </w:tcPr>
          <w:p w14:paraId="41091A6B"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Chargés de Supervision terrain</w:t>
            </w:r>
          </w:p>
        </w:tc>
        <w:tc>
          <w:tcPr>
            <w:tcW w:w="6378" w:type="dxa"/>
          </w:tcPr>
          <w:p w14:paraId="154745BA"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En charge de la supervision de la qualité des activités de terrain</w:t>
            </w:r>
          </w:p>
          <w:p w14:paraId="6A4AB5A7"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1 agent par arrondissement</w:t>
            </w:r>
          </w:p>
        </w:tc>
        <w:tc>
          <w:tcPr>
            <w:tcW w:w="1555" w:type="dxa"/>
          </w:tcPr>
          <w:p w14:paraId="4F27B3A4"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1 moto</w:t>
            </w:r>
          </w:p>
        </w:tc>
        <w:tc>
          <w:tcPr>
            <w:tcW w:w="1520" w:type="dxa"/>
            <w:gridSpan w:val="2"/>
          </w:tcPr>
          <w:p w14:paraId="41236A9A"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tc>
        <w:tc>
          <w:tcPr>
            <w:tcW w:w="3507" w:type="dxa"/>
          </w:tcPr>
          <w:p w14:paraId="06BD6F7D"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tc>
        <w:tc>
          <w:tcPr>
            <w:tcW w:w="1542" w:type="dxa"/>
            <w:gridSpan w:val="2"/>
          </w:tcPr>
          <w:p w14:paraId="2C6AC436"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tc>
      </w:tr>
      <w:tr w:rsidR="005D61D2" w:rsidRPr="00FC5442" w14:paraId="1AD9028A" w14:textId="77777777" w:rsidTr="00D4409E">
        <w:tc>
          <w:tcPr>
            <w:tcW w:w="16311" w:type="dxa"/>
            <w:gridSpan w:val="8"/>
          </w:tcPr>
          <w:p w14:paraId="78AF31B6"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p>
          <w:p w14:paraId="74131351"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Agents  sous-contractés</w:t>
            </w:r>
          </w:p>
        </w:tc>
      </w:tr>
      <w:tr w:rsidR="005D61D2" w:rsidRPr="00C80F3D" w14:paraId="24FCF2D5" w14:textId="77777777" w:rsidTr="00D4409E">
        <w:tc>
          <w:tcPr>
            <w:tcW w:w="1809" w:type="dxa"/>
          </w:tcPr>
          <w:p w14:paraId="12432235"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Opérateur de saisie Adhésion</w:t>
            </w:r>
          </w:p>
        </w:tc>
        <w:tc>
          <w:tcPr>
            <w:tcW w:w="6378" w:type="dxa"/>
          </w:tcPr>
          <w:p w14:paraId="3483F5F7"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1 OS par arrondissement recruté pendant les périodes d’adhésion afin d’encoder tous les dossiers d’adhésion</w:t>
            </w:r>
          </w:p>
          <w:p w14:paraId="457FCCBD"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p>
          <w:p w14:paraId="52DE377D"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Temps de travail pour l’encodage des Adhésions :</w:t>
            </w:r>
          </w:p>
          <w:p w14:paraId="3203A588"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Vérification et saisie des dossiers pour 7 000 familles sur un mois, soit  1 750 familles sur une semaine. Si les opérateurs sont une huitaine (8 arrondissements) et si 5 à 10 min par dossier = 4 jours de travail seront nécessaires par semaine pour encoder.</w:t>
            </w:r>
          </w:p>
          <w:p w14:paraId="50F21431"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Nbr dossiers / nbr dossiers encodés par heure / nbr heures de travail par jour = nombre de jours nécessaires</w:t>
            </w:r>
          </w:p>
        </w:tc>
        <w:tc>
          <w:tcPr>
            <w:tcW w:w="1555" w:type="dxa"/>
          </w:tcPr>
          <w:p w14:paraId="71FD8812"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1 ordinateur par OS</w:t>
            </w:r>
          </w:p>
          <w:p w14:paraId="265A0670"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p w14:paraId="66B5BFBE"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tc>
        <w:tc>
          <w:tcPr>
            <w:tcW w:w="1474" w:type="dxa"/>
          </w:tcPr>
          <w:p w14:paraId="6589B9AF"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tc>
        <w:tc>
          <w:tcPr>
            <w:tcW w:w="3680" w:type="dxa"/>
            <w:gridSpan w:val="3"/>
          </w:tcPr>
          <w:p w14:paraId="6FA54A5C"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Ajouter 1 Os de plus par arrondissement par tranche de 30 à 40 000 personnes couvertes.</w:t>
            </w:r>
          </w:p>
          <w:p w14:paraId="332298D1"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p w14:paraId="514D6B42"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(la délégation à une entreprise est envisageable)</w:t>
            </w:r>
          </w:p>
        </w:tc>
        <w:tc>
          <w:tcPr>
            <w:tcW w:w="1415" w:type="dxa"/>
          </w:tcPr>
          <w:p w14:paraId="22189AF2"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tc>
      </w:tr>
      <w:tr w:rsidR="005D61D2" w:rsidRPr="00C80F3D" w14:paraId="7F382488" w14:textId="77777777" w:rsidTr="00D4409E">
        <w:trPr>
          <w:trHeight w:val="842"/>
        </w:trPr>
        <w:tc>
          <w:tcPr>
            <w:tcW w:w="9742" w:type="dxa"/>
            <w:gridSpan w:val="3"/>
          </w:tcPr>
          <w:p w14:paraId="16FCA2B5"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lastRenderedPageBreak/>
              <w:t>Equipe de base</w:t>
            </w:r>
          </w:p>
          <w:p w14:paraId="74FABE9C"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(capacité de travail estimée jusqu’à 15% de la population couverte, soit 30 à 35 000 personnes 7 à 8 000 familles)</w:t>
            </w:r>
          </w:p>
        </w:tc>
        <w:tc>
          <w:tcPr>
            <w:tcW w:w="6569" w:type="dxa"/>
            <w:gridSpan w:val="5"/>
          </w:tcPr>
          <w:p w14:paraId="526F641A"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Equipe développée</w:t>
            </w:r>
          </w:p>
          <w:p w14:paraId="166015FC"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(couverture en hausse)</w:t>
            </w:r>
          </w:p>
        </w:tc>
      </w:tr>
      <w:tr w:rsidR="005D61D2" w:rsidRPr="00FC5442" w14:paraId="51941109" w14:textId="77777777" w:rsidTr="00D4409E">
        <w:tc>
          <w:tcPr>
            <w:tcW w:w="1809" w:type="dxa"/>
          </w:tcPr>
          <w:p w14:paraId="27DE7A42"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Détails</w:t>
            </w:r>
          </w:p>
        </w:tc>
        <w:tc>
          <w:tcPr>
            <w:tcW w:w="6378" w:type="dxa"/>
          </w:tcPr>
          <w:p w14:paraId="1D04EB67"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Matériel</w:t>
            </w:r>
          </w:p>
        </w:tc>
        <w:tc>
          <w:tcPr>
            <w:tcW w:w="1555" w:type="dxa"/>
          </w:tcPr>
          <w:p w14:paraId="60C79573"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Détails</w:t>
            </w:r>
          </w:p>
        </w:tc>
        <w:tc>
          <w:tcPr>
            <w:tcW w:w="1474" w:type="dxa"/>
          </w:tcPr>
          <w:p w14:paraId="63BD3E1B"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Matériel</w:t>
            </w:r>
          </w:p>
        </w:tc>
        <w:tc>
          <w:tcPr>
            <w:tcW w:w="3680" w:type="dxa"/>
            <w:gridSpan w:val="3"/>
          </w:tcPr>
          <w:p w14:paraId="6E049023"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Détails</w:t>
            </w:r>
          </w:p>
        </w:tc>
        <w:tc>
          <w:tcPr>
            <w:tcW w:w="1415" w:type="dxa"/>
          </w:tcPr>
          <w:p w14:paraId="401A71FF"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Matériel</w:t>
            </w:r>
          </w:p>
        </w:tc>
      </w:tr>
      <w:tr w:rsidR="005D61D2" w:rsidRPr="00FC5442" w14:paraId="2C5B7353" w14:textId="77777777" w:rsidTr="00D4409E">
        <w:tc>
          <w:tcPr>
            <w:tcW w:w="1809" w:type="dxa"/>
          </w:tcPr>
          <w:p w14:paraId="385E7876" w14:textId="77777777" w:rsidR="005D61D2" w:rsidRPr="00FC5442" w:rsidRDefault="005D61D2" w:rsidP="00FC5442">
            <w:pPr>
              <w:pStyle w:val="Listenabsatz"/>
              <w:spacing w:before="0" w:after="0" w:line="240" w:lineRule="auto"/>
              <w:ind w:left="0"/>
              <w:rPr>
                <w:rFonts w:ascii="Trebuchet MS" w:hAnsi="Trebuchet MS" w:cs="Calibri"/>
                <w:b/>
                <w:sz w:val="24"/>
                <w:szCs w:val="24"/>
                <w:lang w:val="fr-FR"/>
              </w:rPr>
            </w:pPr>
            <w:r w:rsidRPr="00FC5442">
              <w:rPr>
                <w:rFonts w:ascii="Trebuchet MS" w:hAnsi="Trebuchet MS" w:cs="Calibri"/>
                <w:b/>
                <w:sz w:val="24"/>
                <w:szCs w:val="24"/>
                <w:lang w:val="fr-FR"/>
              </w:rPr>
              <w:t>Agents de collecte et d’adhésion</w:t>
            </w:r>
          </w:p>
        </w:tc>
        <w:tc>
          <w:tcPr>
            <w:tcW w:w="6378" w:type="dxa"/>
          </w:tcPr>
          <w:p w14:paraId="1B4019D1"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1 agent de chaque (soit 2 agents) par Fokontany</w:t>
            </w:r>
          </w:p>
          <w:p w14:paraId="052B1D54"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Personnes en charge de la collecte des contributions et de l’enregistrement des informations sur les adhérents.</w:t>
            </w:r>
          </w:p>
          <w:p w14:paraId="6210CE0B"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p w14:paraId="39BD747B"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Si des permanences sont organisées hebdomadairement, pour 15% de la population on estime à 10-20 familles venant adhérer par semaine.</w:t>
            </w:r>
          </w:p>
          <w:p w14:paraId="342A6F85"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Il semble donc qu’il ne sera pas nécessaire de faire évoluer le nombre d’Agents de Terrain pour ces activités</w:t>
            </w:r>
          </w:p>
          <w:p w14:paraId="5B051D2D"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tc>
        <w:tc>
          <w:tcPr>
            <w:tcW w:w="1555" w:type="dxa"/>
          </w:tcPr>
          <w:p w14:paraId="6E3D3BB5"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Matériel d’adhésion</w:t>
            </w:r>
          </w:p>
          <w:p w14:paraId="3E289254"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Petite caisse</w:t>
            </w:r>
          </w:p>
        </w:tc>
        <w:tc>
          <w:tcPr>
            <w:tcW w:w="1474" w:type="dxa"/>
          </w:tcPr>
          <w:p w14:paraId="358278DB"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tc>
        <w:tc>
          <w:tcPr>
            <w:tcW w:w="3680" w:type="dxa"/>
            <w:gridSpan w:val="3"/>
          </w:tcPr>
          <w:p w14:paraId="69634951"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tc>
        <w:tc>
          <w:tcPr>
            <w:tcW w:w="1415" w:type="dxa"/>
          </w:tcPr>
          <w:p w14:paraId="21008783"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tc>
      </w:tr>
      <w:tr w:rsidR="005D61D2" w:rsidRPr="00FC5442" w14:paraId="4C50E70A" w14:textId="77777777" w:rsidTr="00D4409E">
        <w:tc>
          <w:tcPr>
            <w:tcW w:w="1809" w:type="dxa"/>
          </w:tcPr>
          <w:p w14:paraId="4B63FC9C"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b/>
                <w:sz w:val="24"/>
                <w:szCs w:val="24"/>
                <w:lang w:val="fr-FR"/>
              </w:rPr>
              <w:t>Agents de sensibilisation</w:t>
            </w:r>
          </w:p>
        </w:tc>
        <w:tc>
          <w:tcPr>
            <w:tcW w:w="6378" w:type="dxa"/>
          </w:tcPr>
          <w:p w14:paraId="55DED51F"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r w:rsidRPr="00FC5442">
              <w:rPr>
                <w:rFonts w:ascii="Trebuchet MS" w:hAnsi="Trebuchet MS" w:cs="Calibri"/>
                <w:sz w:val="24"/>
                <w:szCs w:val="24"/>
                <w:lang w:val="fr-FR"/>
              </w:rPr>
              <w:t>1 agent par Fokontany</w:t>
            </w:r>
          </w:p>
        </w:tc>
        <w:tc>
          <w:tcPr>
            <w:tcW w:w="1555" w:type="dxa"/>
          </w:tcPr>
          <w:p w14:paraId="60A2E80B"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tc>
        <w:tc>
          <w:tcPr>
            <w:tcW w:w="1474" w:type="dxa"/>
          </w:tcPr>
          <w:p w14:paraId="64ACC968"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tc>
        <w:tc>
          <w:tcPr>
            <w:tcW w:w="3680" w:type="dxa"/>
            <w:gridSpan w:val="3"/>
          </w:tcPr>
          <w:p w14:paraId="53B78BB3"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tc>
        <w:tc>
          <w:tcPr>
            <w:tcW w:w="1415" w:type="dxa"/>
          </w:tcPr>
          <w:p w14:paraId="4377219A" w14:textId="77777777" w:rsidR="005D61D2" w:rsidRPr="00FC5442" w:rsidRDefault="005D61D2" w:rsidP="00FC5442">
            <w:pPr>
              <w:pStyle w:val="Listenabsatz"/>
              <w:spacing w:before="0" w:after="0" w:line="240" w:lineRule="auto"/>
              <w:ind w:left="0"/>
              <w:rPr>
                <w:rFonts w:ascii="Trebuchet MS" w:hAnsi="Trebuchet MS" w:cs="Calibri"/>
                <w:sz w:val="24"/>
                <w:szCs w:val="24"/>
                <w:lang w:val="fr-FR"/>
              </w:rPr>
            </w:pPr>
          </w:p>
        </w:tc>
      </w:tr>
    </w:tbl>
    <w:p w14:paraId="56BC3928" w14:textId="77777777" w:rsidR="005D61D2" w:rsidRPr="00FC5442" w:rsidRDefault="005D61D2" w:rsidP="00FC5442">
      <w:pPr>
        <w:spacing w:before="0" w:after="0" w:line="240" w:lineRule="auto"/>
        <w:jc w:val="both"/>
        <w:rPr>
          <w:rFonts w:ascii="Trebuchet MS" w:hAnsi="Trebuchet MS" w:cs="Calibri"/>
          <w:sz w:val="24"/>
          <w:szCs w:val="24"/>
          <w:lang w:val="fr-FR"/>
        </w:rPr>
        <w:sectPr w:rsidR="005D61D2" w:rsidRPr="00FC5442" w:rsidSect="006A7F90">
          <w:pgSz w:w="16838" w:h="11906" w:orient="landscape"/>
          <w:pgMar w:top="992" w:right="1418" w:bottom="1135" w:left="1418" w:header="709" w:footer="709" w:gutter="0"/>
          <w:cols w:space="708"/>
          <w:titlePg/>
          <w:docGrid w:linePitch="360"/>
        </w:sectPr>
      </w:pPr>
    </w:p>
    <w:p w14:paraId="0DE99B29" w14:textId="77777777" w:rsidR="00007A12" w:rsidRPr="00FC5442" w:rsidRDefault="00007A12" w:rsidP="00FC5442">
      <w:pPr>
        <w:spacing w:before="0" w:after="0" w:line="240" w:lineRule="auto"/>
        <w:jc w:val="both"/>
        <w:rPr>
          <w:rFonts w:ascii="Trebuchet MS" w:hAnsi="Trebuchet MS"/>
          <w:sz w:val="24"/>
          <w:szCs w:val="24"/>
          <w:lang w:val="fr-FR"/>
        </w:rPr>
      </w:pPr>
    </w:p>
    <w:p w14:paraId="55F22F63" w14:textId="77777777" w:rsidR="00007A12" w:rsidRPr="00FC5442" w:rsidRDefault="00007A12" w:rsidP="002117AC">
      <w:pPr>
        <w:pStyle w:val="berschrift3"/>
        <w:numPr>
          <w:ilvl w:val="3"/>
          <w:numId w:val="24"/>
        </w:numPr>
        <w:spacing w:before="0" w:line="240" w:lineRule="auto"/>
        <w:ind w:left="284"/>
        <w:jc w:val="both"/>
        <w:rPr>
          <w:rFonts w:ascii="Trebuchet MS" w:hAnsi="Trebuchet MS"/>
          <w:sz w:val="24"/>
          <w:szCs w:val="24"/>
          <w:lang w:val="fr-FR"/>
        </w:rPr>
      </w:pPr>
      <w:bookmarkStart w:id="72" w:name="_Toc497306674"/>
      <w:bookmarkStart w:id="73" w:name="_Toc500488495"/>
      <w:r w:rsidRPr="00FC5442">
        <w:rPr>
          <w:rFonts w:ascii="Trebuchet MS" w:hAnsi="Trebuchet MS"/>
          <w:sz w:val="24"/>
          <w:szCs w:val="24"/>
          <w:lang w:val="fr-FR"/>
        </w:rPr>
        <w:t>Logistique</w:t>
      </w:r>
      <w:bookmarkEnd w:id="72"/>
      <w:bookmarkEnd w:id="73"/>
    </w:p>
    <w:p w14:paraId="4710CB58" w14:textId="77777777" w:rsidR="00007A12" w:rsidRDefault="00007A12" w:rsidP="00FC5442">
      <w:pPr>
        <w:spacing w:before="0" w:after="0" w:line="240" w:lineRule="auto"/>
        <w:rPr>
          <w:rFonts w:ascii="Trebuchet MS" w:hAnsi="Trebuchet MS"/>
          <w:sz w:val="24"/>
          <w:szCs w:val="24"/>
          <w:lang w:val="fr-FR"/>
        </w:rPr>
      </w:pPr>
    </w:p>
    <w:p w14:paraId="6A55DBC3" w14:textId="77777777" w:rsidR="00DA1DD2" w:rsidRPr="00FC5442" w:rsidRDefault="00DA1DD2" w:rsidP="00FC5442">
      <w:pPr>
        <w:spacing w:before="0" w:after="0" w:line="240" w:lineRule="auto"/>
        <w:rPr>
          <w:rFonts w:ascii="Trebuchet MS" w:hAnsi="Trebuchet MS"/>
          <w:sz w:val="24"/>
          <w:szCs w:val="24"/>
          <w:lang w:val="fr-FR"/>
        </w:rPr>
      </w:pPr>
    </w:p>
    <w:p w14:paraId="7ADCBE26" w14:textId="77777777" w:rsidR="00007A12" w:rsidRPr="00FC5442" w:rsidRDefault="00007A12" w:rsidP="002117AC">
      <w:pPr>
        <w:pStyle w:val="berschrift4"/>
        <w:numPr>
          <w:ilvl w:val="6"/>
          <w:numId w:val="24"/>
        </w:numPr>
        <w:spacing w:before="0" w:line="240" w:lineRule="auto"/>
        <w:ind w:left="567"/>
        <w:jc w:val="both"/>
        <w:rPr>
          <w:rFonts w:ascii="Trebuchet MS" w:hAnsi="Trebuchet MS"/>
          <w:sz w:val="24"/>
          <w:szCs w:val="24"/>
          <w:lang w:val="fr-FR"/>
        </w:rPr>
      </w:pPr>
      <w:bookmarkStart w:id="74" w:name="_Toc500488496"/>
      <w:r w:rsidRPr="00FC5442">
        <w:rPr>
          <w:rFonts w:ascii="Trebuchet MS" w:hAnsi="Trebuchet MS"/>
          <w:sz w:val="24"/>
          <w:szCs w:val="24"/>
          <w:lang w:val="fr-FR"/>
        </w:rPr>
        <w:t>Locaux</w:t>
      </w:r>
      <w:bookmarkEnd w:id="74"/>
    </w:p>
    <w:p w14:paraId="0177B0BE" w14:textId="77777777" w:rsidR="00007A12" w:rsidRPr="00FC5442" w:rsidRDefault="00007A12" w:rsidP="00FC5442">
      <w:pPr>
        <w:pStyle w:val="Listenabsatz"/>
        <w:spacing w:before="0" w:after="0" w:line="240" w:lineRule="auto"/>
        <w:ind w:left="66"/>
        <w:jc w:val="both"/>
        <w:rPr>
          <w:rFonts w:ascii="Trebuchet MS" w:hAnsi="Trebuchet MS" w:cs="Calibri"/>
          <w:sz w:val="24"/>
          <w:szCs w:val="24"/>
          <w:lang w:val="fr-FR"/>
        </w:rPr>
      </w:pPr>
    </w:p>
    <w:p w14:paraId="67C42317" w14:textId="77777777" w:rsidR="00007A12" w:rsidRPr="00FC5442" w:rsidRDefault="00007A12" w:rsidP="00FC5442">
      <w:pPr>
        <w:pStyle w:val="Listenabsatz"/>
        <w:spacing w:before="0" w:after="0" w:line="240" w:lineRule="auto"/>
        <w:ind w:left="66"/>
        <w:jc w:val="both"/>
        <w:rPr>
          <w:rFonts w:ascii="Trebuchet MS" w:hAnsi="Trebuchet MS" w:cs="Calibri"/>
          <w:sz w:val="24"/>
          <w:szCs w:val="24"/>
          <w:lang w:val="fr-FR"/>
        </w:rPr>
      </w:pPr>
      <w:r w:rsidRPr="00FC5442">
        <w:rPr>
          <w:rFonts w:ascii="Trebuchet MS" w:hAnsi="Trebuchet MS" w:cs="Calibri"/>
          <w:sz w:val="24"/>
          <w:szCs w:val="24"/>
          <w:lang w:val="fr-FR"/>
        </w:rPr>
        <w:t xml:space="preserve">Les bureaux des </w:t>
      </w:r>
      <w:r w:rsidR="00230161" w:rsidRPr="00FC5442">
        <w:rPr>
          <w:rFonts w:ascii="Trebuchet MS" w:hAnsi="Trebuchet MS" w:cs="Calibri"/>
          <w:sz w:val="24"/>
          <w:szCs w:val="24"/>
          <w:lang w:val="fr-FR"/>
        </w:rPr>
        <w:t>Agence</w:t>
      </w:r>
      <w:r w:rsidRPr="00FC5442">
        <w:rPr>
          <w:rFonts w:ascii="Trebuchet MS" w:hAnsi="Trebuchet MS" w:cs="Calibri"/>
          <w:sz w:val="24"/>
          <w:szCs w:val="24"/>
          <w:lang w:val="fr-FR"/>
        </w:rPr>
        <w:t>s doivent être clairement identifiés comme indépendants des autorités déconcentrées et des autorités en santé du district.</w:t>
      </w:r>
    </w:p>
    <w:p w14:paraId="6A8320CA" w14:textId="77777777" w:rsidR="00007A12" w:rsidRPr="00FC5442" w:rsidRDefault="00007A12" w:rsidP="00FC5442">
      <w:pPr>
        <w:pStyle w:val="Listenabsatz"/>
        <w:spacing w:before="0" w:after="0" w:line="240" w:lineRule="auto"/>
        <w:ind w:left="66"/>
        <w:jc w:val="both"/>
        <w:rPr>
          <w:rFonts w:ascii="Trebuchet MS" w:hAnsi="Trebuchet MS" w:cs="Calibri"/>
          <w:sz w:val="24"/>
          <w:szCs w:val="24"/>
          <w:lang w:val="fr-FR"/>
        </w:rPr>
      </w:pPr>
      <w:r w:rsidRPr="00FC5442">
        <w:rPr>
          <w:rFonts w:ascii="Trebuchet MS" w:hAnsi="Trebuchet MS" w:cs="Calibri"/>
          <w:sz w:val="24"/>
          <w:szCs w:val="24"/>
          <w:lang w:val="fr-FR"/>
        </w:rPr>
        <w:t>Un bureau indépendant reste donc l’idéal avec un minimum de 3 bureaux pour l’équipe permanente, voir une grande salle pour réunion (ou pour location des Opérateurs de Saisie).</w:t>
      </w:r>
    </w:p>
    <w:p w14:paraId="438DDF37" w14:textId="77777777" w:rsidR="00007A12" w:rsidRPr="00FC5442" w:rsidRDefault="00007A12" w:rsidP="00FC5442">
      <w:pPr>
        <w:pStyle w:val="KeinLeerraum"/>
        <w:rPr>
          <w:rFonts w:ascii="Trebuchet MS" w:hAnsi="Trebuchet MS"/>
          <w:sz w:val="24"/>
          <w:szCs w:val="24"/>
          <w:lang w:val="fr-FR"/>
        </w:rPr>
      </w:pPr>
      <w:r w:rsidRPr="00FC5442">
        <w:rPr>
          <w:rFonts w:ascii="Trebuchet MS" w:hAnsi="Trebuchet MS"/>
          <w:sz w:val="24"/>
          <w:szCs w:val="24"/>
          <w:lang w:val="fr-FR"/>
        </w:rPr>
        <w:t>Si un accueil du public est nécessaire (en cas de possibilité d’adhésion hors période, dépôt de réclamation), un lieu adéquat devra être organisé.</w:t>
      </w:r>
    </w:p>
    <w:p w14:paraId="34B92828" w14:textId="77777777" w:rsidR="00007A12" w:rsidRPr="00FC5442" w:rsidRDefault="00007A12" w:rsidP="00FC5442">
      <w:pPr>
        <w:pStyle w:val="KeinLeerraum"/>
        <w:rPr>
          <w:rFonts w:ascii="Trebuchet MS" w:hAnsi="Trebuchet MS"/>
          <w:sz w:val="24"/>
          <w:szCs w:val="24"/>
          <w:lang w:val="fr-FR"/>
        </w:rPr>
      </w:pPr>
    </w:p>
    <w:p w14:paraId="3E4664F1" w14:textId="77777777" w:rsidR="00007A12" w:rsidRPr="00FC5442" w:rsidRDefault="00007A12" w:rsidP="00FC5442">
      <w:pPr>
        <w:pStyle w:val="KeinLeerraum"/>
        <w:rPr>
          <w:rFonts w:ascii="Trebuchet MS" w:hAnsi="Trebuchet MS"/>
          <w:sz w:val="24"/>
          <w:szCs w:val="24"/>
          <w:lang w:val="fr-FR"/>
        </w:rPr>
      </w:pPr>
      <w:bookmarkStart w:id="75" w:name="_Toc497306675"/>
      <w:r w:rsidRPr="00FC5442">
        <w:rPr>
          <w:rFonts w:ascii="Trebuchet MS" w:hAnsi="Trebuchet MS"/>
          <w:sz w:val="24"/>
          <w:szCs w:val="24"/>
          <w:lang w:val="fr-FR"/>
        </w:rPr>
        <w:t>Selon le contexte, une sécurisation des lieux est nécessaire (gardien).</w:t>
      </w:r>
      <w:bookmarkEnd w:id="75"/>
    </w:p>
    <w:p w14:paraId="2D9B464C" w14:textId="77777777" w:rsidR="00007A12" w:rsidRPr="00FC5442" w:rsidRDefault="00007A12" w:rsidP="00FC5442">
      <w:pPr>
        <w:pStyle w:val="KeinLeerraum"/>
        <w:rPr>
          <w:rFonts w:ascii="Trebuchet MS" w:hAnsi="Trebuchet MS"/>
          <w:sz w:val="24"/>
          <w:szCs w:val="24"/>
          <w:lang w:val="fr-FR"/>
        </w:rPr>
      </w:pPr>
    </w:p>
    <w:p w14:paraId="38E495CB" w14:textId="77777777" w:rsidR="00007A12" w:rsidRPr="00FC5442" w:rsidRDefault="00007A12" w:rsidP="00FC5442">
      <w:pPr>
        <w:pStyle w:val="KeinLeerraum"/>
        <w:rPr>
          <w:rFonts w:ascii="Trebuchet MS" w:hAnsi="Trebuchet MS"/>
          <w:sz w:val="24"/>
          <w:szCs w:val="24"/>
          <w:lang w:val="fr-FR"/>
        </w:rPr>
      </w:pPr>
      <w:bookmarkStart w:id="76" w:name="_Toc497306676"/>
      <w:r w:rsidRPr="00FC5442">
        <w:rPr>
          <w:rFonts w:ascii="Trebuchet MS" w:hAnsi="Trebuchet MS"/>
          <w:sz w:val="24"/>
          <w:szCs w:val="24"/>
          <w:lang w:val="fr-FR"/>
        </w:rPr>
        <w:t>Les locaux sont clairement identifiés par le logo de la CNSS.</w:t>
      </w:r>
      <w:bookmarkEnd w:id="76"/>
    </w:p>
    <w:p w14:paraId="345371D3" w14:textId="77777777" w:rsidR="00007A12" w:rsidRPr="00FC5442" w:rsidRDefault="00007A12" w:rsidP="00FC5442">
      <w:pPr>
        <w:spacing w:before="0" w:after="0" w:line="240" w:lineRule="auto"/>
        <w:jc w:val="both"/>
        <w:rPr>
          <w:rFonts w:ascii="Trebuchet MS" w:hAnsi="Trebuchet MS" w:cs="Calibri"/>
          <w:sz w:val="24"/>
          <w:szCs w:val="24"/>
          <w:lang w:val="fr-FR"/>
        </w:rPr>
      </w:pPr>
    </w:p>
    <w:p w14:paraId="004286C5" w14:textId="77777777" w:rsidR="00007A12" w:rsidRPr="00FC5442" w:rsidRDefault="00007A12" w:rsidP="00FC5442">
      <w:pPr>
        <w:spacing w:before="0" w:after="0" w:line="240" w:lineRule="auto"/>
        <w:jc w:val="both"/>
        <w:rPr>
          <w:rFonts w:ascii="Trebuchet MS" w:hAnsi="Trebuchet MS" w:cs="Calibri"/>
          <w:sz w:val="24"/>
          <w:szCs w:val="24"/>
          <w:lang w:val="fr-FR"/>
        </w:rPr>
      </w:pPr>
    </w:p>
    <w:p w14:paraId="1338E240" w14:textId="77777777" w:rsidR="00007A12" w:rsidRPr="00FC5442" w:rsidRDefault="00007A12" w:rsidP="002117AC">
      <w:pPr>
        <w:pStyle w:val="berschrift4"/>
        <w:numPr>
          <w:ilvl w:val="6"/>
          <w:numId w:val="24"/>
        </w:numPr>
        <w:spacing w:before="0" w:line="240" w:lineRule="auto"/>
        <w:ind w:left="426"/>
        <w:jc w:val="both"/>
        <w:rPr>
          <w:rFonts w:ascii="Trebuchet MS" w:hAnsi="Trebuchet MS"/>
          <w:sz w:val="24"/>
          <w:szCs w:val="24"/>
          <w:lang w:val="fr-FR"/>
        </w:rPr>
      </w:pPr>
      <w:bookmarkStart w:id="77" w:name="_Toc500488497"/>
      <w:r w:rsidRPr="00FC5442">
        <w:rPr>
          <w:rFonts w:ascii="Trebuchet MS" w:hAnsi="Trebuchet MS"/>
          <w:sz w:val="24"/>
          <w:szCs w:val="24"/>
          <w:lang w:val="fr-FR"/>
        </w:rPr>
        <w:t>Matériel</w:t>
      </w:r>
      <w:bookmarkEnd w:id="77"/>
    </w:p>
    <w:p w14:paraId="084C6AF3" w14:textId="77777777" w:rsidR="00007A12" w:rsidRPr="00FC5442" w:rsidRDefault="00007A12" w:rsidP="00FC5442">
      <w:pPr>
        <w:pStyle w:val="Listenabsatz"/>
        <w:spacing w:before="0" w:after="0" w:line="240" w:lineRule="auto"/>
        <w:jc w:val="both"/>
        <w:rPr>
          <w:rFonts w:ascii="Trebuchet MS" w:hAnsi="Trebuchet MS" w:cs="Calibri"/>
          <w:sz w:val="24"/>
          <w:szCs w:val="24"/>
          <w:lang w:val="fr-FR"/>
        </w:rPr>
      </w:pPr>
    </w:p>
    <w:p w14:paraId="76AFA8DF"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 xml:space="preserve">Une alimentation autonome en électricité (solaire ou GenSet) peut être envisagée en cas de gros problèmes d’alimentation générale au niveau du bureau. Durant les périodes d’encodage particulièrement (adhésions, demandes de paiement), un retard peut entraîner de lourdes conséquences pour les </w:t>
      </w:r>
      <w:r w:rsidR="00C45942" w:rsidRPr="00FC5442">
        <w:rPr>
          <w:rFonts w:ascii="Trebuchet MS" w:hAnsi="Trebuchet MS" w:cs="Calibri"/>
          <w:sz w:val="24"/>
          <w:szCs w:val="24"/>
          <w:lang w:val="fr-FR"/>
        </w:rPr>
        <w:t>Adhérent</w:t>
      </w:r>
      <w:r w:rsidRPr="00FC5442">
        <w:rPr>
          <w:rFonts w:ascii="Trebuchet MS" w:hAnsi="Trebuchet MS" w:cs="Calibri"/>
          <w:sz w:val="24"/>
          <w:szCs w:val="24"/>
          <w:lang w:val="fr-FR"/>
        </w:rPr>
        <w:t>s, les prestataires et la CNSS.</w:t>
      </w:r>
    </w:p>
    <w:p w14:paraId="4BEE790A"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Un minimum de 3 ordinateurs pour l’équipe en lien avec les activités techniques et administratives est nécessaire.</w:t>
      </w:r>
    </w:p>
    <w:p w14:paraId="16A6549E"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Les Chargés de Supervision Terrain sont dotés d’un moyen de transport adéquat : la préférence portait sur les motos, soit 1 par arrondissement.</w:t>
      </w:r>
    </w:p>
    <w:p w14:paraId="0608FF07"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p>
    <w:p w14:paraId="222C69EA"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En ce qui concerne le matériel pour les agents sous contractés (collecte, encodage) des dotations directes peuvent être réalisées, ou le matériel peut être centralisé et sécurisé selon la décision du Chef d’</w:t>
      </w:r>
      <w:r w:rsidR="00230161" w:rsidRPr="00FC5442">
        <w:rPr>
          <w:rFonts w:ascii="Trebuchet MS" w:hAnsi="Trebuchet MS" w:cs="Calibri"/>
          <w:sz w:val="24"/>
          <w:szCs w:val="24"/>
          <w:lang w:val="fr-FR"/>
        </w:rPr>
        <w:t>Agence</w:t>
      </w:r>
      <w:r w:rsidRPr="00FC5442">
        <w:rPr>
          <w:rFonts w:ascii="Trebuchet MS" w:hAnsi="Trebuchet MS" w:cs="Calibri"/>
          <w:sz w:val="24"/>
          <w:szCs w:val="24"/>
          <w:lang w:val="fr-FR"/>
        </w:rPr>
        <w:t>.</w:t>
      </w:r>
    </w:p>
    <w:p w14:paraId="1CE7FC98"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Il doit y avoir 1 ordinateur pour l’encodage des adhésions par arrondissement. Si cela semblait inenvisageable d’un point de vue prestation ou sécurité, l’identification d’un organisme indépendant (entreprise de saisie par exemple) équipé pour faire l’encodage est nécessaire.</w:t>
      </w:r>
    </w:p>
    <w:p w14:paraId="0AD20ABF" w14:textId="77777777" w:rsidR="00007A12" w:rsidRPr="00FC5442" w:rsidRDefault="00007A12"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En ce qui concerne la collecte, la sécurisation des recettes doit se faire par l’utilisation préférentielle d’un service de Banque Mobile. Des téléphones et des cartes SIM réservées à cet effet, sont donc nécessaires à raison de 1 par agent de collecte.</w:t>
      </w:r>
    </w:p>
    <w:p w14:paraId="36F2E55A" w14:textId="77777777" w:rsidR="00007A12" w:rsidRPr="00FC5442" w:rsidRDefault="00007A12" w:rsidP="00FC5442">
      <w:pPr>
        <w:pStyle w:val="Listenabsatz"/>
        <w:spacing w:before="0" w:after="0" w:line="240" w:lineRule="auto"/>
        <w:ind w:left="66"/>
        <w:jc w:val="both"/>
        <w:rPr>
          <w:rFonts w:ascii="Trebuchet MS" w:hAnsi="Trebuchet MS" w:cs="Calibri"/>
          <w:sz w:val="24"/>
          <w:szCs w:val="24"/>
          <w:lang w:val="fr-FR"/>
        </w:rPr>
      </w:pPr>
    </w:p>
    <w:p w14:paraId="1F558EBB" w14:textId="77777777" w:rsidR="00007A12" w:rsidRPr="00FC5442" w:rsidRDefault="00007A12" w:rsidP="00FC5442">
      <w:pPr>
        <w:pStyle w:val="Listenabsatz"/>
        <w:spacing w:before="0" w:after="0" w:line="240" w:lineRule="auto"/>
        <w:ind w:left="426"/>
        <w:jc w:val="both"/>
        <w:rPr>
          <w:rFonts w:ascii="Trebuchet MS" w:hAnsi="Trebuchet MS" w:cs="Calibri"/>
          <w:sz w:val="24"/>
          <w:szCs w:val="24"/>
          <w:lang w:val="fr-FR"/>
        </w:rPr>
      </w:pPr>
    </w:p>
    <w:p w14:paraId="30515807" w14:textId="77777777" w:rsidR="00007A12" w:rsidRPr="00FC5442" w:rsidRDefault="00007A12" w:rsidP="00FC5442">
      <w:pPr>
        <w:spacing w:before="0" w:after="0" w:line="240" w:lineRule="auto"/>
        <w:jc w:val="both"/>
        <w:rPr>
          <w:rFonts w:ascii="Trebuchet MS" w:hAnsi="Trebuchet MS"/>
          <w:sz w:val="24"/>
          <w:szCs w:val="24"/>
          <w:lang w:val="fr-FR"/>
        </w:rPr>
      </w:pPr>
    </w:p>
    <w:p w14:paraId="3BAAD1F2" w14:textId="77777777" w:rsidR="00007A12" w:rsidRPr="00FC5442" w:rsidRDefault="00007A12" w:rsidP="00FC5442">
      <w:pPr>
        <w:spacing w:before="0" w:after="0" w:line="240" w:lineRule="auto"/>
        <w:jc w:val="both"/>
        <w:rPr>
          <w:rFonts w:ascii="Trebuchet MS" w:hAnsi="Trebuchet MS"/>
          <w:sz w:val="24"/>
          <w:szCs w:val="24"/>
          <w:lang w:val="fr-FR"/>
        </w:rPr>
      </w:pPr>
    </w:p>
    <w:p w14:paraId="2344FCBE" w14:textId="77777777" w:rsidR="00007A12" w:rsidRPr="00FC5442" w:rsidRDefault="00007A12" w:rsidP="00FC5442">
      <w:pPr>
        <w:spacing w:before="0" w:after="0" w:line="240" w:lineRule="auto"/>
        <w:jc w:val="both"/>
        <w:rPr>
          <w:rFonts w:ascii="Trebuchet MS" w:hAnsi="Trebuchet MS" w:cs="Calibri"/>
          <w:sz w:val="24"/>
          <w:szCs w:val="24"/>
          <w:lang w:val="fr-FR"/>
        </w:rPr>
      </w:pPr>
    </w:p>
    <w:p w14:paraId="28A0D7F9" w14:textId="77777777" w:rsidR="008D01E3" w:rsidRPr="00FC5442" w:rsidRDefault="008D01E3" w:rsidP="00FC5442">
      <w:pPr>
        <w:spacing w:before="0" w:after="0" w:line="240" w:lineRule="auto"/>
        <w:jc w:val="both"/>
        <w:rPr>
          <w:rFonts w:ascii="Trebuchet MS" w:hAnsi="Trebuchet MS" w:cs="Calibri"/>
          <w:sz w:val="24"/>
          <w:szCs w:val="24"/>
          <w:lang w:val="fr-FR"/>
        </w:rPr>
      </w:pPr>
    </w:p>
    <w:p w14:paraId="3D8A21DB" w14:textId="77777777" w:rsidR="005D61D2" w:rsidRPr="00FC5442" w:rsidRDefault="00007A12"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br w:type="page"/>
      </w:r>
    </w:p>
    <w:p w14:paraId="7741A373" w14:textId="77777777" w:rsidR="005D61D2" w:rsidRPr="00FC5442" w:rsidRDefault="005D61D2" w:rsidP="00FC5442">
      <w:pPr>
        <w:spacing w:before="0" w:after="0" w:line="240" w:lineRule="auto"/>
        <w:jc w:val="both"/>
        <w:rPr>
          <w:rFonts w:ascii="Trebuchet MS" w:hAnsi="Trebuchet MS"/>
          <w:sz w:val="24"/>
          <w:szCs w:val="24"/>
          <w:lang w:val="fr-FR"/>
        </w:rPr>
      </w:pPr>
    </w:p>
    <w:p w14:paraId="2C286B43" w14:textId="77777777" w:rsidR="006A7F90" w:rsidRPr="00FC5442" w:rsidRDefault="006A7F90" w:rsidP="00FC5442">
      <w:pPr>
        <w:spacing w:before="0" w:after="0" w:line="240" w:lineRule="auto"/>
        <w:jc w:val="both"/>
        <w:rPr>
          <w:rFonts w:ascii="Trebuchet MS" w:hAnsi="Trebuchet MS"/>
          <w:sz w:val="24"/>
          <w:szCs w:val="24"/>
          <w:lang w:val="fr-FR"/>
        </w:rPr>
      </w:pPr>
    </w:p>
    <w:p w14:paraId="25A7C62E" w14:textId="77777777" w:rsidR="006A7F90" w:rsidRPr="00FC5442" w:rsidRDefault="006A7F90" w:rsidP="00FC5442">
      <w:pPr>
        <w:spacing w:before="0" w:after="0" w:line="240" w:lineRule="auto"/>
        <w:jc w:val="both"/>
        <w:rPr>
          <w:rFonts w:ascii="Trebuchet MS" w:hAnsi="Trebuchet MS"/>
          <w:sz w:val="24"/>
          <w:szCs w:val="24"/>
          <w:lang w:val="fr-FR"/>
        </w:rPr>
      </w:pPr>
    </w:p>
    <w:p w14:paraId="306A8836" w14:textId="77777777" w:rsidR="006A7F90" w:rsidRPr="00FC5442" w:rsidRDefault="006A7F90" w:rsidP="00FC5442">
      <w:pPr>
        <w:spacing w:before="0" w:after="0" w:line="240" w:lineRule="auto"/>
        <w:jc w:val="both"/>
        <w:rPr>
          <w:rFonts w:ascii="Trebuchet MS" w:hAnsi="Trebuchet MS"/>
          <w:sz w:val="24"/>
          <w:szCs w:val="24"/>
          <w:lang w:val="fr-FR"/>
        </w:rPr>
      </w:pPr>
    </w:p>
    <w:p w14:paraId="01F84D9F" w14:textId="77777777" w:rsidR="006A7F90" w:rsidRPr="00FC5442" w:rsidRDefault="006A7F90" w:rsidP="00FC5442">
      <w:pPr>
        <w:spacing w:before="0" w:after="0" w:line="240" w:lineRule="auto"/>
        <w:jc w:val="both"/>
        <w:rPr>
          <w:rFonts w:ascii="Trebuchet MS" w:hAnsi="Trebuchet MS"/>
          <w:sz w:val="24"/>
          <w:szCs w:val="24"/>
          <w:lang w:val="fr-FR"/>
        </w:rPr>
      </w:pPr>
    </w:p>
    <w:p w14:paraId="2DC6839C" w14:textId="77777777" w:rsidR="006A7F90" w:rsidRPr="00FC5442" w:rsidRDefault="006A7F90" w:rsidP="00FC5442">
      <w:pPr>
        <w:spacing w:before="0" w:after="0" w:line="240" w:lineRule="auto"/>
        <w:jc w:val="both"/>
        <w:rPr>
          <w:rFonts w:ascii="Trebuchet MS" w:hAnsi="Trebuchet MS"/>
          <w:sz w:val="24"/>
          <w:szCs w:val="24"/>
          <w:lang w:val="fr-FR"/>
        </w:rPr>
      </w:pPr>
    </w:p>
    <w:p w14:paraId="33B3D004" w14:textId="77777777" w:rsidR="006A7F90" w:rsidRPr="00FC5442" w:rsidRDefault="006A7F90" w:rsidP="00FC5442">
      <w:pPr>
        <w:spacing w:before="0" w:after="0" w:line="240" w:lineRule="auto"/>
        <w:jc w:val="both"/>
        <w:rPr>
          <w:rFonts w:ascii="Trebuchet MS" w:hAnsi="Trebuchet MS"/>
          <w:sz w:val="24"/>
          <w:szCs w:val="24"/>
          <w:lang w:val="fr-FR"/>
        </w:rPr>
      </w:pPr>
    </w:p>
    <w:p w14:paraId="143FF9DB" w14:textId="77777777" w:rsidR="006A7F90" w:rsidRPr="00FC5442" w:rsidRDefault="006A7F90" w:rsidP="00FC5442">
      <w:pPr>
        <w:spacing w:before="0" w:after="0" w:line="240" w:lineRule="auto"/>
        <w:jc w:val="both"/>
        <w:rPr>
          <w:rFonts w:ascii="Trebuchet MS" w:hAnsi="Trebuchet MS"/>
          <w:sz w:val="24"/>
          <w:szCs w:val="24"/>
          <w:lang w:val="fr-FR"/>
        </w:rPr>
      </w:pPr>
    </w:p>
    <w:p w14:paraId="7560F636" w14:textId="77777777" w:rsidR="00610CEE" w:rsidRPr="00FC5442" w:rsidRDefault="00DA1DD2" w:rsidP="00FC5442">
      <w:pPr>
        <w:pStyle w:val="berschrift1"/>
        <w:spacing w:before="0" w:line="240" w:lineRule="auto"/>
        <w:jc w:val="center"/>
        <w:rPr>
          <w:rFonts w:ascii="Trebuchet MS" w:hAnsi="Trebuchet MS" w:cs="Calibri"/>
          <w:sz w:val="24"/>
          <w:szCs w:val="24"/>
          <w:lang w:val="fr-FR"/>
        </w:rPr>
      </w:pPr>
      <w:bookmarkStart w:id="78" w:name="_Toc500488498"/>
      <w:r>
        <w:rPr>
          <w:rFonts w:ascii="Trebuchet MS" w:hAnsi="Trebuchet MS" w:cs="Calibri"/>
          <w:sz w:val="24"/>
          <w:szCs w:val="24"/>
          <w:lang w:val="fr-FR"/>
        </w:rPr>
        <w:t>Activités opérationnelles</w:t>
      </w:r>
      <w:bookmarkEnd w:id="78"/>
    </w:p>
    <w:p w14:paraId="23D2638A" w14:textId="77777777" w:rsidR="00462C57" w:rsidRPr="00FC5442" w:rsidRDefault="00462C57" w:rsidP="00FC5442">
      <w:pPr>
        <w:spacing w:before="0" w:after="0" w:line="240" w:lineRule="auto"/>
        <w:jc w:val="both"/>
        <w:rPr>
          <w:rFonts w:ascii="Trebuchet MS" w:hAnsi="Trebuchet MS"/>
          <w:sz w:val="24"/>
          <w:szCs w:val="24"/>
          <w:lang w:val="fr-FR"/>
        </w:rPr>
      </w:pPr>
    </w:p>
    <w:p w14:paraId="59416A97" w14:textId="77777777" w:rsidR="00D4409E" w:rsidRPr="00FC5442" w:rsidRDefault="00D4409E" w:rsidP="00FC5442">
      <w:pPr>
        <w:spacing w:before="0" w:after="0" w:line="240" w:lineRule="auto"/>
        <w:jc w:val="both"/>
        <w:rPr>
          <w:rFonts w:ascii="Trebuchet MS" w:hAnsi="Trebuchet MS"/>
          <w:sz w:val="24"/>
          <w:szCs w:val="24"/>
          <w:lang w:val="fr-FR"/>
        </w:rPr>
      </w:pPr>
    </w:p>
    <w:p w14:paraId="3DA30B4E" w14:textId="77777777" w:rsidR="00D4409E" w:rsidRPr="00FC5442" w:rsidRDefault="00D4409E" w:rsidP="00FC5442">
      <w:pPr>
        <w:spacing w:before="0" w:after="0" w:line="240" w:lineRule="auto"/>
        <w:jc w:val="both"/>
        <w:rPr>
          <w:rFonts w:ascii="Trebuchet MS" w:hAnsi="Trebuchet MS"/>
          <w:sz w:val="24"/>
          <w:szCs w:val="24"/>
          <w:lang w:val="fr-FR"/>
        </w:rPr>
      </w:pPr>
    </w:p>
    <w:p w14:paraId="32F5911E" w14:textId="77777777" w:rsidR="00D4409E" w:rsidRPr="00FC5442" w:rsidRDefault="00D4409E" w:rsidP="00FC5442">
      <w:pPr>
        <w:spacing w:before="0" w:after="0" w:line="240" w:lineRule="auto"/>
        <w:jc w:val="both"/>
        <w:rPr>
          <w:rFonts w:ascii="Trebuchet MS" w:hAnsi="Trebuchet MS"/>
          <w:sz w:val="24"/>
          <w:szCs w:val="24"/>
          <w:lang w:val="fr-FR"/>
        </w:rPr>
      </w:pPr>
    </w:p>
    <w:p w14:paraId="11CD0750" w14:textId="77777777" w:rsidR="00D4409E" w:rsidRPr="00FC5442" w:rsidRDefault="00D4409E" w:rsidP="00FC5442">
      <w:pPr>
        <w:spacing w:before="0" w:after="0" w:line="240" w:lineRule="auto"/>
        <w:jc w:val="both"/>
        <w:rPr>
          <w:rFonts w:ascii="Trebuchet MS" w:hAnsi="Trebuchet MS"/>
          <w:sz w:val="24"/>
          <w:szCs w:val="24"/>
          <w:lang w:val="fr-FR"/>
        </w:rPr>
      </w:pPr>
    </w:p>
    <w:p w14:paraId="019E529F" w14:textId="77777777" w:rsidR="00D4409E" w:rsidRPr="00FC5442" w:rsidRDefault="00D4409E" w:rsidP="00FC5442">
      <w:pPr>
        <w:spacing w:before="0" w:after="0" w:line="240" w:lineRule="auto"/>
        <w:jc w:val="both"/>
        <w:rPr>
          <w:rFonts w:ascii="Trebuchet MS" w:hAnsi="Trebuchet MS"/>
          <w:sz w:val="24"/>
          <w:szCs w:val="24"/>
          <w:lang w:val="fr-FR"/>
        </w:rPr>
      </w:pPr>
    </w:p>
    <w:p w14:paraId="31D446F9" w14:textId="77777777" w:rsidR="00D4409E" w:rsidRPr="00FC5442" w:rsidRDefault="00D4409E" w:rsidP="00FC5442">
      <w:pPr>
        <w:spacing w:before="0" w:after="0" w:line="240" w:lineRule="auto"/>
        <w:jc w:val="both"/>
        <w:rPr>
          <w:rFonts w:ascii="Trebuchet MS" w:hAnsi="Trebuchet MS"/>
          <w:sz w:val="24"/>
          <w:szCs w:val="24"/>
          <w:lang w:val="fr-FR"/>
        </w:rPr>
      </w:pPr>
    </w:p>
    <w:p w14:paraId="37B3948D" w14:textId="77777777" w:rsidR="00D4409E" w:rsidRPr="00FC5442" w:rsidRDefault="00D4409E" w:rsidP="00FC5442">
      <w:pPr>
        <w:spacing w:before="0" w:after="0" w:line="240" w:lineRule="auto"/>
        <w:jc w:val="both"/>
        <w:rPr>
          <w:rFonts w:ascii="Trebuchet MS" w:hAnsi="Trebuchet MS"/>
          <w:sz w:val="24"/>
          <w:szCs w:val="24"/>
          <w:lang w:val="fr-FR"/>
        </w:rPr>
      </w:pPr>
    </w:p>
    <w:p w14:paraId="7F56BF3F" w14:textId="77777777" w:rsidR="00D4409E" w:rsidRPr="00FC5442" w:rsidRDefault="00D4409E" w:rsidP="00FC5442">
      <w:pPr>
        <w:spacing w:before="0" w:after="0" w:line="240" w:lineRule="auto"/>
        <w:jc w:val="both"/>
        <w:rPr>
          <w:rFonts w:ascii="Trebuchet MS" w:hAnsi="Trebuchet MS"/>
          <w:sz w:val="24"/>
          <w:szCs w:val="24"/>
          <w:lang w:val="fr-FR"/>
        </w:rPr>
      </w:pPr>
    </w:p>
    <w:p w14:paraId="3DF3CA20" w14:textId="77777777" w:rsidR="00D4409E" w:rsidRPr="00FC5442" w:rsidRDefault="00D4409E" w:rsidP="00FC5442">
      <w:pPr>
        <w:spacing w:before="0" w:after="0" w:line="240" w:lineRule="auto"/>
        <w:jc w:val="both"/>
        <w:rPr>
          <w:rFonts w:ascii="Trebuchet MS" w:hAnsi="Trebuchet MS"/>
          <w:sz w:val="24"/>
          <w:szCs w:val="24"/>
          <w:lang w:val="fr-FR"/>
        </w:rPr>
      </w:pPr>
    </w:p>
    <w:p w14:paraId="4C9DF961" w14:textId="77777777" w:rsidR="00D4409E" w:rsidRPr="00FC5442" w:rsidRDefault="00D4409E" w:rsidP="00FC5442">
      <w:pPr>
        <w:spacing w:before="0" w:after="0" w:line="240" w:lineRule="auto"/>
        <w:jc w:val="both"/>
        <w:rPr>
          <w:rFonts w:ascii="Trebuchet MS" w:hAnsi="Trebuchet MS"/>
          <w:sz w:val="24"/>
          <w:szCs w:val="24"/>
          <w:lang w:val="fr-FR"/>
        </w:rPr>
      </w:pPr>
    </w:p>
    <w:p w14:paraId="6374CA37" w14:textId="77777777" w:rsidR="00D4409E" w:rsidRPr="00FC5442" w:rsidRDefault="00D4409E" w:rsidP="00FC5442">
      <w:pPr>
        <w:spacing w:before="0" w:after="0" w:line="240" w:lineRule="auto"/>
        <w:jc w:val="both"/>
        <w:rPr>
          <w:rFonts w:ascii="Trebuchet MS" w:hAnsi="Trebuchet MS"/>
          <w:sz w:val="24"/>
          <w:szCs w:val="24"/>
          <w:lang w:val="fr-FR"/>
        </w:rPr>
      </w:pPr>
    </w:p>
    <w:p w14:paraId="127E80DE" w14:textId="77777777" w:rsidR="00D4409E" w:rsidRPr="00FC5442" w:rsidRDefault="00D4409E" w:rsidP="00FC5442">
      <w:pPr>
        <w:spacing w:before="0" w:after="0" w:line="240" w:lineRule="auto"/>
        <w:jc w:val="both"/>
        <w:rPr>
          <w:rFonts w:ascii="Trebuchet MS" w:hAnsi="Trebuchet MS"/>
          <w:sz w:val="24"/>
          <w:szCs w:val="24"/>
          <w:lang w:val="fr-FR"/>
        </w:rPr>
      </w:pPr>
    </w:p>
    <w:p w14:paraId="1A2272CF" w14:textId="77777777" w:rsidR="00D4409E" w:rsidRPr="00FC5442" w:rsidRDefault="00D4409E" w:rsidP="00FC5442">
      <w:pPr>
        <w:spacing w:before="0" w:after="0" w:line="240" w:lineRule="auto"/>
        <w:jc w:val="both"/>
        <w:rPr>
          <w:rFonts w:ascii="Trebuchet MS" w:hAnsi="Trebuchet MS"/>
          <w:sz w:val="24"/>
          <w:szCs w:val="24"/>
          <w:lang w:val="fr-FR"/>
        </w:rPr>
      </w:pPr>
    </w:p>
    <w:p w14:paraId="369B1E7B" w14:textId="77777777" w:rsidR="00D4409E" w:rsidRPr="00FC5442" w:rsidRDefault="00D4409E" w:rsidP="00FC5442">
      <w:pPr>
        <w:spacing w:before="0" w:after="0" w:line="240" w:lineRule="auto"/>
        <w:jc w:val="both"/>
        <w:rPr>
          <w:rFonts w:ascii="Trebuchet MS" w:hAnsi="Trebuchet MS"/>
          <w:sz w:val="24"/>
          <w:szCs w:val="24"/>
          <w:lang w:val="fr-FR"/>
        </w:rPr>
      </w:pPr>
    </w:p>
    <w:p w14:paraId="77ED1FC2" w14:textId="77777777" w:rsidR="00D4409E" w:rsidRPr="00FC5442" w:rsidRDefault="00D4409E" w:rsidP="00FC5442">
      <w:pPr>
        <w:spacing w:before="0" w:after="0" w:line="240" w:lineRule="auto"/>
        <w:jc w:val="both"/>
        <w:rPr>
          <w:rFonts w:ascii="Trebuchet MS" w:hAnsi="Trebuchet MS"/>
          <w:sz w:val="24"/>
          <w:szCs w:val="24"/>
          <w:lang w:val="fr-FR"/>
        </w:rPr>
      </w:pPr>
    </w:p>
    <w:p w14:paraId="5EE855D4" w14:textId="77777777" w:rsidR="00D4409E" w:rsidRPr="00FC5442" w:rsidRDefault="00D4409E" w:rsidP="00FC5442">
      <w:pPr>
        <w:spacing w:before="0" w:after="0" w:line="240" w:lineRule="auto"/>
        <w:jc w:val="both"/>
        <w:rPr>
          <w:rFonts w:ascii="Trebuchet MS" w:hAnsi="Trebuchet MS"/>
          <w:sz w:val="24"/>
          <w:szCs w:val="24"/>
          <w:lang w:val="fr-FR"/>
        </w:rPr>
      </w:pPr>
    </w:p>
    <w:p w14:paraId="123185B4" w14:textId="77777777" w:rsidR="00D4409E" w:rsidRDefault="00B05F33" w:rsidP="00FC5442">
      <w:pPr>
        <w:spacing w:before="0" w:after="0" w:line="240" w:lineRule="auto"/>
        <w:jc w:val="both"/>
        <w:rPr>
          <w:rFonts w:ascii="Trebuchet MS" w:hAnsi="Trebuchet MS"/>
          <w:sz w:val="24"/>
          <w:szCs w:val="24"/>
          <w:lang w:val="fr-FR"/>
        </w:rPr>
      </w:pPr>
      <w:r>
        <w:rPr>
          <w:rFonts w:ascii="Trebuchet MS" w:hAnsi="Trebuchet MS"/>
          <w:sz w:val="24"/>
          <w:szCs w:val="24"/>
          <w:lang w:val="fr-FR"/>
        </w:rPr>
        <w:t>Cette partie s’attache directement à la description des activités de gestion de la CNSS avec des instructions d’autant plus détaillées qu’on se trouve proche du niveau des potentiels Adhérents.</w:t>
      </w:r>
    </w:p>
    <w:p w14:paraId="10E2FC25" w14:textId="77777777" w:rsidR="00B05F33" w:rsidRPr="00FC5442" w:rsidRDefault="00B05F33" w:rsidP="00FC5442">
      <w:pPr>
        <w:spacing w:before="0" w:after="0" w:line="240" w:lineRule="auto"/>
        <w:jc w:val="both"/>
        <w:rPr>
          <w:rFonts w:ascii="Trebuchet MS" w:hAnsi="Trebuchet MS"/>
          <w:sz w:val="24"/>
          <w:szCs w:val="24"/>
          <w:lang w:val="fr-FR"/>
        </w:rPr>
      </w:pPr>
      <w:r>
        <w:rPr>
          <w:rFonts w:ascii="Trebuchet MS" w:hAnsi="Trebuchet MS"/>
          <w:sz w:val="24"/>
          <w:szCs w:val="24"/>
          <w:lang w:val="fr-FR"/>
        </w:rPr>
        <w:t>En annexes 2 et 3 de ce Manuel, se trouvent les activités chronologiquement antérieures concernant la Mise en Place de l’Agence District et le travail de réflexion sur les adaptations nécessaires des procédures aux réalités socioculturelles et logistiques locales.</w:t>
      </w:r>
    </w:p>
    <w:p w14:paraId="6EEFE24B" w14:textId="77777777" w:rsidR="00D4409E" w:rsidRPr="00FC5442" w:rsidRDefault="00D4409E" w:rsidP="00FC5442">
      <w:pPr>
        <w:spacing w:before="0" w:after="0" w:line="240" w:lineRule="auto"/>
        <w:jc w:val="both"/>
        <w:rPr>
          <w:rFonts w:ascii="Trebuchet MS" w:hAnsi="Trebuchet MS"/>
          <w:sz w:val="24"/>
          <w:szCs w:val="24"/>
          <w:lang w:val="fr-FR"/>
        </w:rPr>
      </w:pPr>
    </w:p>
    <w:p w14:paraId="03C942B3" w14:textId="77777777" w:rsidR="00D4409E" w:rsidRPr="00FC5442" w:rsidRDefault="00D4409E" w:rsidP="00FC5442">
      <w:pPr>
        <w:spacing w:before="0" w:after="0" w:line="240" w:lineRule="auto"/>
        <w:jc w:val="both"/>
        <w:rPr>
          <w:rFonts w:ascii="Trebuchet MS" w:hAnsi="Trebuchet MS"/>
          <w:sz w:val="24"/>
          <w:szCs w:val="24"/>
          <w:lang w:val="fr-FR"/>
        </w:rPr>
      </w:pPr>
    </w:p>
    <w:p w14:paraId="5B106C6C" w14:textId="77777777" w:rsidR="00D4409E" w:rsidRPr="00FC5442" w:rsidRDefault="00D4409E" w:rsidP="00FC5442">
      <w:pPr>
        <w:spacing w:before="0" w:after="0" w:line="240" w:lineRule="auto"/>
        <w:jc w:val="both"/>
        <w:rPr>
          <w:rFonts w:ascii="Trebuchet MS" w:hAnsi="Trebuchet MS"/>
          <w:sz w:val="24"/>
          <w:szCs w:val="24"/>
          <w:lang w:val="fr-FR"/>
        </w:rPr>
      </w:pPr>
    </w:p>
    <w:p w14:paraId="201C4932" w14:textId="77777777" w:rsidR="00D4409E" w:rsidRPr="00FC5442" w:rsidRDefault="00D4409E" w:rsidP="00FC5442">
      <w:pPr>
        <w:spacing w:before="0" w:after="0" w:line="240" w:lineRule="auto"/>
        <w:jc w:val="both"/>
        <w:rPr>
          <w:rFonts w:ascii="Trebuchet MS" w:hAnsi="Trebuchet MS"/>
          <w:i/>
          <w:sz w:val="24"/>
          <w:szCs w:val="24"/>
          <w:lang w:val="fr-FR"/>
        </w:rPr>
      </w:pPr>
      <w:r w:rsidRPr="00FC5442">
        <w:rPr>
          <w:rFonts w:ascii="Trebuchet MS" w:hAnsi="Trebuchet MS"/>
          <w:i/>
          <w:sz w:val="24"/>
          <w:szCs w:val="24"/>
          <w:lang w:val="fr-FR"/>
        </w:rPr>
        <w:t>Les instructions décrites pour les postes des agents de terrain sont facilement extractibles du présent document afin de constituer les manuels ou check-lists des différents acteurs engagés.</w:t>
      </w:r>
    </w:p>
    <w:p w14:paraId="7830D475" w14:textId="77777777" w:rsidR="00D4409E" w:rsidRPr="00FC5442" w:rsidRDefault="00D4409E" w:rsidP="00FC5442">
      <w:pPr>
        <w:spacing w:before="0" w:after="0" w:line="240" w:lineRule="auto"/>
        <w:jc w:val="both"/>
        <w:rPr>
          <w:rFonts w:ascii="Trebuchet MS" w:hAnsi="Trebuchet MS"/>
          <w:i/>
          <w:sz w:val="24"/>
          <w:szCs w:val="24"/>
          <w:lang w:val="fr-FR"/>
        </w:rPr>
      </w:pPr>
      <w:r w:rsidRPr="00FC5442">
        <w:rPr>
          <w:rFonts w:ascii="Trebuchet MS" w:hAnsi="Trebuchet MS"/>
          <w:i/>
          <w:sz w:val="24"/>
          <w:szCs w:val="24"/>
          <w:lang w:val="fr-FR"/>
        </w:rPr>
        <w:t>Pour les agents de terrain sous contractés, des documents en malgaches sont fortement recommandés (idem pour les outils de travail de ces derniers).</w:t>
      </w:r>
    </w:p>
    <w:p w14:paraId="04538FC8" w14:textId="77777777" w:rsidR="00D4409E" w:rsidRPr="00FC5442" w:rsidRDefault="00D4409E" w:rsidP="00FC5442">
      <w:pPr>
        <w:spacing w:before="0" w:after="0" w:line="240" w:lineRule="auto"/>
        <w:jc w:val="both"/>
        <w:rPr>
          <w:rFonts w:ascii="Trebuchet MS" w:hAnsi="Trebuchet MS"/>
          <w:sz w:val="24"/>
          <w:szCs w:val="24"/>
          <w:lang w:val="fr-FR"/>
        </w:rPr>
        <w:sectPr w:rsidR="00D4409E" w:rsidRPr="00FC5442" w:rsidSect="004212D1">
          <w:pgSz w:w="11906" w:h="16838"/>
          <w:pgMar w:top="1418" w:right="1418" w:bottom="1418" w:left="992" w:header="709" w:footer="709" w:gutter="0"/>
          <w:cols w:space="708"/>
          <w:titlePg/>
          <w:docGrid w:linePitch="360"/>
        </w:sectPr>
      </w:pPr>
    </w:p>
    <w:p w14:paraId="14BFA820" w14:textId="77777777" w:rsidR="00461A30" w:rsidRPr="00E82456" w:rsidRDefault="00461A30" w:rsidP="002117AC">
      <w:pPr>
        <w:pStyle w:val="berschrift2"/>
        <w:numPr>
          <w:ilvl w:val="0"/>
          <w:numId w:val="79"/>
        </w:numPr>
        <w:rPr>
          <w:rFonts w:ascii="Trebuchet MS" w:hAnsi="Trebuchet MS"/>
          <w:sz w:val="24"/>
          <w:szCs w:val="24"/>
          <w:lang w:val="fr-FR"/>
        </w:rPr>
      </w:pPr>
      <w:bookmarkStart w:id="79" w:name="_Toc500422141"/>
      <w:bookmarkStart w:id="80" w:name="_Toc500488499"/>
      <w:r w:rsidRPr="00E82456">
        <w:rPr>
          <w:rFonts w:ascii="Trebuchet MS" w:hAnsi="Trebuchet MS"/>
          <w:sz w:val="24"/>
          <w:szCs w:val="24"/>
          <w:lang w:val="fr-FR"/>
        </w:rPr>
        <w:lastRenderedPageBreak/>
        <w:t>L’offre de la CNSS</w:t>
      </w:r>
    </w:p>
    <w:p w14:paraId="17A19D82" w14:textId="77777777" w:rsidR="00461A30" w:rsidRPr="00E82456" w:rsidRDefault="00461A30" w:rsidP="00461A30">
      <w:pPr>
        <w:spacing w:before="0" w:after="0" w:line="240" w:lineRule="auto"/>
        <w:rPr>
          <w:rFonts w:ascii="Trebuchet MS" w:hAnsi="Trebuchet MS"/>
          <w:sz w:val="24"/>
          <w:szCs w:val="24"/>
          <w:lang w:val="fr-FR"/>
        </w:rPr>
      </w:pPr>
    </w:p>
    <w:p w14:paraId="2E243B73" w14:textId="77777777" w:rsidR="00461A30" w:rsidRDefault="00461A30" w:rsidP="00461A30">
      <w:pPr>
        <w:spacing w:before="0" w:after="0" w:line="240" w:lineRule="auto"/>
        <w:rPr>
          <w:rFonts w:ascii="Trebuchet MS" w:hAnsi="Trebuchet MS"/>
          <w:sz w:val="24"/>
          <w:szCs w:val="24"/>
          <w:lang w:val="fr-FR"/>
        </w:rPr>
      </w:pPr>
    </w:p>
    <w:p w14:paraId="3F097F99" w14:textId="77777777" w:rsidR="00461A30" w:rsidRPr="00461A30" w:rsidRDefault="00461A30" w:rsidP="002117AC">
      <w:pPr>
        <w:pStyle w:val="berschrift3"/>
        <w:numPr>
          <w:ilvl w:val="0"/>
          <w:numId w:val="80"/>
        </w:numPr>
        <w:spacing w:before="0" w:line="240" w:lineRule="auto"/>
        <w:rPr>
          <w:rFonts w:ascii="Trebuchet MS" w:hAnsi="Trebuchet MS"/>
          <w:sz w:val="24"/>
          <w:szCs w:val="24"/>
          <w:highlight w:val="yellow"/>
          <w:lang w:val="fr-FR"/>
        </w:rPr>
      </w:pPr>
      <w:r w:rsidRPr="00461A30">
        <w:rPr>
          <w:rFonts w:ascii="Trebuchet MS" w:hAnsi="Trebuchet MS"/>
          <w:sz w:val="24"/>
          <w:szCs w:val="24"/>
          <w:highlight w:val="yellow"/>
          <w:lang w:val="fr-FR"/>
        </w:rPr>
        <w:t>Le panier de soins</w:t>
      </w:r>
    </w:p>
    <w:p w14:paraId="6A70DBBC" w14:textId="77777777" w:rsidR="00461A30" w:rsidRPr="00461A30" w:rsidRDefault="00461A30" w:rsidP="00461A30">
      <w:pPr>
        <w:pStyle w:val="Listenabsatz"/>
        <w:spacing w:before="0" w:after="0" w:line="240" w:lineRule="auto"/>
        <w:ind w:left="0"/>
        <w:jc w:val="both"/>
        <w:rPr>
          <w:rFonts w:ascii="Trebuchet MS" w:hAnsi="Trebuchet MS" w:cs="Calibri"/>
          <w:sz w:val="24"/>
          <w:szCs w:val="24"/>
          <w:highlight w:val="yellow"/>
          <w:lang w:val="fr-FR"/>
        </w:rPr>
      </w:pPr>
    </w:p>
    <w:p w14:paraId="06AA9C42" w14:textId="77777777" w:rsidR="00461A30" w:rsidRPr="00461A30" w:rsidRDefault="00461A30" w:rsidP="00461A30">
      <w:pPr>
        <w:spacing w:before="0" w:after="0" w:line="240" w:lineRule="auto"/>
        <w:jc w:val="both"/>
        <w:rPr>
          <w:rFonts w:ascii="Trebuchet MS" w:hAnsi="Trebuchet MS"/>
          <w:sz w:val="24"/>
          <w:szCs w:val="24"/>
          <w:highlight w:val="yellow"/>
          <w:lang w:val="fr-FR"/>
        </w:rPr>
      </w:pPr>
      <w:r w:rsidRPr="00461A30">
        <w:rPr>
          <w:rFonts w:ascii="Trebuchet MS" w:hAnsi="Trebuchet MS"/>
          <w:sz w:val="24"/>
          <w:szCs w:val="24"/>
          <w:highlight w:val="yellow"/>
          <w:lang w:val="fr-FR"/>
        </w:rPr>
        <w:t>Le Panier de Soins est défini par le texte …..en annexe du présent Manuel</w:t>
      </w:r>
    </w:p>
    <w:p w14:paraId="5A394519" w14:textId="77777777" w:rsidR="00461A30" w:rsidRPr="00461A30" w:rsidRDefault="00461A30" w:rsidP="00461A30">
      <w:pPr>
        <w:spacing w:before="0" w:after="0" w:line="240" w:lineRule="auto"/>
        <w:jc w:val="both"/>
        <w:rPr>
          <w:rFonts w:ascii="Trebuchet MS" w:hAnsi="Trebuchet MS"/>
          <w:sz w:val="24"/>
          <w:szCs w:val="24"/>
          <w:highlight w:val="yellow"/>
          <w:lang w:val="fr-FR"/>
        </w:rPr>
      </w:pPr>
      <w:r w:rsidRPr="00461A30">
        <w:rPr>
          <w:rFonts w:ascii="Trebuchet MS" w:hAnsi="Trebuchet MS"/>
          <w:sz w:val="24"/>
          <w:szCs w:val="24"/>
          <w:highlight w:val="yellow"/>
          <w:lang w:val="fr-FR"/>
        </w:rPr>
        <w:t>Celui-ci couvre….</w:t>
      </w:r>
    </w:p>
    <w:p w14:paraId="621CC7F7" w14:textId="77777777" w:rsidR="00461A30" w:rsidRPr="00461A30" w:rsidRDefault="00461A30" w:rsidP="00461A30">
      <w:pPr>
        <w:spacing w:before="0" w:after="0" w:line="240" w:lineRule="auto"/>
        <w:jc w:val="both"/>
        <w:rPr>
          <w:rFonts w:ascii="Trebuchet MS" w:hAnsi="Trebuchet MS"/>
          <w:sz w:val="24"/>
          <w:szCs w:val="24"/>
          <w:highlight w:val="yellow"/>
          <w:lang w:val="fr-FR"/>
        </w:rPr>
      </w:pPr>
    </w:p>
    <w:p w14:paraId="0530408D" w14:textId="77777777" w:rsidR="00461A30" w:rsidRDefault="00461A30" w:rsidP="00461A30">
      <w:pPr>
        <w:spacing w:before="0" w:after="0" w:line="240" w:lineRule="auto"/>
        <w:jc w:val="both"/>
        <w:rPr>
          <w:rFonts w:ascii="Trebuchet MS" w:hAnsi="Trebuchet MS"/>
          <w:sz w:val="24"/>
          <w:szCs w:val="24"/>
          <w:highlight w:val="yellow"/>
          <w:lang w:val="fr-FR"/>
        </w:rPr>
      </w:pPr>
      <w:r w:rsidRPr="00461A30">
        <w:rPr>
          <w:rFonts w:ascii="Trebuchet MS" w:hAnsi="Trebuchet MS"/>
          <w:sz w:val="24"/>
          <w:szCs w:val="24"/>
          <w:highlight w:val="yellow"/>
          <w:lang w:val="fr-FR"/>
        </w:rPr>
        <w:t>Il peut être amené à changer au regard de l’analyse des besoins et du recours aux soins des Adhérents, des choix stratégiques de la CNSS mais aussi du Ministère de la Santé et de la CSU en général.</w:t>
      </w:r>
    </w:p>
    <w:p w14:paraId="27291154" w14:textId="77777777" w:rsidR="00AD43B5" w:rsidRPr="00461A30" w:rsidRDefault="00AD43B5" w:rsidP="00461A30">
      <w:pPr>
        <w:spacing w:before="0" w:after="0" w:line="240" w:lineRule="auto"/>
        <w:jc w:val="both"/>
        <w:rPr>
          <w:rFonts w:ascii="Trebuchet MS" w:hAnsi="Trebuchet MS"/>
          <w:sz w:val="24"/>
          <w:szCs w:val="24"/>
          <w:highlight w:val="yellow"/>
          <w:lang w:val="fr-FR"/>
        </w:rPr>
      </w:pPr>
      <w:r>
        <w:rPr>
          <w:rFonts w:ascii="Trebuchet MS" w:hAnsi="Trebuchet MS"/>
          <w:sz w:val="24"/>
          <w:szCs w:val="24"/>
          <w:highlight w:val="yellow"/>
          <w:lang w:val="fr-FR"/>
        </w:rPr>
        <w:t>public</w:t>
      </w:r>
    </w:p>
    <w:p w14:paraId="6D8A8E84" w14:textId="77777777" w:rsidR="00461A30" w:rsidRPr="00461A30" w:rsidRDefault="00461A30" w:rsidP="00461A30">
      <w:pPr>
        <w:spacing w:before="0" w:after="0" w:line="240" w:lineRule="auto"/>
        <w:jc w:val="both"/>
        <w:rPr>
          <w:rFonts w:ascii="Trebuchet MS" w:hAnsi="Trebuchet MS"/>
          <w:sz w:val="24"/>
          <w:szCs w:val="24"/>
          <w:highlight w:val="yellow"/>
          <w:lang w:val="fr-FR"/>
        </w:rPr>
      </w:pPr>
    </w:p>
    <w:p w14:paraId="778A5755" w14:textId="77777777" w:rsidR="00461A30" w:rsidRPr="00461A30" w:rsidRDefault="00461A30" w:rsidP="00461A30">
      <w:pPr>
        <w:spacing w:before="0" w:after="0" w:line="240" w:lineRule="auto"/>
        <w:rPr>
          <w:rFonts w:ascii="Trebuchet MS" w:hAnsi="Trebuchet MS"/>
          <w:sz w:val="24"/>
          <w:szCs w:val="24"/>
          <w:highlight w:val="yellow"/>
          <w:lang w:val="fr-FR"/>
        </w:rPr>
      </w:pPr>
    </w:p>
    <w:p w14:paraId="114561FA" w14:textId="77777777" w:rsidR="00461A30" w:rsidRPr="00461A30" w:rsidRDefault="00461A30" w:rsidP="002117AC">
      <w:pPr>
        <w:pStyle w:val="berschrift3"/>
        <w:numPr>
          <w:ilvl w:val="0"/>
          <w:numId w:val="80"/>
        </w:numPr>
        <w:spacing w:before="0" w:line="240" w:lineRule="auto"/>
        <w:rPr>
          <w:rFonts w:ascii="Trebuchet MS" w:hAnsi="Trebuchet MS"/>
          <w:sz w:val="24"/>
          <w:szCs w:val="24"/>
          <w:highlight w:val="yellow"/>
          <w:lang w:val="fr-FR"/>
        </w:rPr>
      </w:pPr>
      <w:r w:rsidRPr="00461A30">
        <w:rPr>
          <w:rFonts w:ascii="Trebuchet MS" w:hAnsi="Trebuchet MS"/>
          <w:sz w:val="24"/>
          <w:szCs w:val="24"/>
          <w:highlight w:val="yellow"/>
          <w:lang w:val="fr-FR"/>
        </w:rPr>
        <w:t>Les personnes couvertes</w:t>
      </w:r>
    </w:p>
    <w:p w14:paraId="2DCC5E4E" w14:textId="77777777" w:rsidR="00461A30" w:rsidRPr="00461A30" w:rsidRDefault="00461A30" w:rsidP="00461A30">
      <w:pPr>
        <w:pStyle w:val="Listenabsatz"/>
        <w:spacing w:before="0" w:after="0" w:line="240" w:lineRule="auto"/>
        <w:ind w:left="0"/>
        <w:jc w:val="both"/>
        <w:rPr>
          <w:rFonts w:ascii="Trebuchet MS" w:hAnsi="Trebuchet MS" w:cs="Calibri"/>
          <w:sz w:val="24"/>
          <w:szCs w:val="24"/>
          <w:highlight w:val="yellow"/>
          <w:lang w:val="fr-FR"/>
        </w:rPr>
      </w:pPr>
    </w:p>
    <w:p w14:paraId="144AAFCE" w14:textId="77777777" w:rsidR="00461A30" w:rsidRPr="00461A30" w:rsidRDefault="00461A30" w:rsidP="00461A30">
      <w:pPr>
        <w:spacing w:before="0" w:after="0" w:line="240" w:lineRule="auto"/>
        <w:rPr>
          <w:rFonts w:ascii="Trebuchet MS" w:hAnsi="Trebuchet MS"/>
          <w:sz w:val="24"/>
          <w:szCs w:val="24"/>
          <w:highlight w:val="yellow"/>
          <w:lang w:val="fr-FR"/>
        </w:rPr>
      </w:pPr>
      <w:r w:rsidRPr="00461A30">
        <w:rPr>
          <w:rFonts w:ascii="Trebuchet MS" w:hAnsi="Trebuchet MS"/>
          <w:sz w:val="24"/>
          <w:szCs w:val="24"/>
          <w:highlight w:val="yellow"/>
          <w:lang w:val="fr-FR"/>
        </w:rPr>
        <w:t>L’Adhésion est familiale.</w:t>
      </w:r>
    </w:p>
    <w:p w14:paraId="104720AB" w14:textId="77777777" w:rsidR="00461A30" w:rsidRPr="00461A30" w:rsidRDefault="00461A30" w:rsidP="00461A30">
      <w:pPr>
        <w:spacing w:before="0" w:after="0" w:line="240" w:lineRule="auto"/>
        <w:rPr>
          <w:rFonts w:ascii="Trebuchet MS" w:hAnsi="Trebuchet MS"/>
          <w:sz w:val="24"/>
          <w:szCs w:val="24"/>
          <w:highlight w:val="yellow"/>
          <w:lang w:val="fr-FR"/>
        </w:rPr>
      </w:pPr>
      <w:r w:rsidRPr="00461A30">
        <w:rPr>
          <w:rFonts w:ascii="Trebuchet MS" w:hAnsi="Trebuchet MS"/>
          <w:sz w:val="24"/>
          <w:szCs w:val="24"/>
          <w:highlight w:val="yellow"/>
          <w:lang w:val="fr-FR"/>
        </w:rPr>
        <w:t>L’Adhérent et sa famille, selon la définition validée par la CNSS, sont couverts sur la même carte d’Adhésion.</w:t>
      </w:r>
    </w:p>
    <w:p w14:paraId="13BD07C1" w14:textId="77777777" w:rsidR="00461A30" w:rsidRPr="00461A30" w:rsidRDefault="00461A30" w:rsidP="00461A30">
      <w:pPr>
        <w:spacing w:before="0" w:after="0" w:line="240" w:lineRule="auto"/>
        <w:rPr>
          <w:rFonts w:ascii="Trebuchet MS" w:hAnsi="Trebuchet MS"/>
          <w:sz w:val="24"/>
          <w:szCs w:val="24"/>
          <w:highlight w:val="yellow"/>
          <w:lang w:val="fr-FR"/>
        </w:rPr>
      </w:pPr>
      <w:r w:rsidRPr="00461A30">
        <w:rPr>
          <w:rFonts w:ascii="Trebuchet MS" w:hAnsi="Trebuchet MS"/>
          <w:sz w:val="24"/>
          <w:szCs w:val="24"/>
          <w:highlight w:val="yellow"/>
          <w:lang w:val="fr-FR"/>
        </w:rPr>
        <w:t>Les pièces justificatives nécessaires à l’enregistrement des Ayants-Droits sont indiqués au chapitre II-3-E des activités opérationnelles.</w:t>
      </w:r>
    </w:p>
    <w:p w14:paraId="55DF4377" w14:textId="77777777" w:rsidR="00461A30" w:rsidRPr="00461A30" w:rsidRDefault="00461A30" w:rsidP="00461A30">
      <w:pPr>
        <w:spacing w:before="0" w:after="0" w:line="240" w:lineRule="auto"/>
        <w:rPr>
          <w:rFonts w:ascii="Trebuchet MS" w:hAnsi="Trebuchet MS"/>
          <w:sz w:val="24"/>
          <w:szCs w:val="24"/>
          <w:highlight w:val="yellow"/>
          <w:lang w:val="fr-FR"/>
        </w:rPr>
      </w:pPr>
    </w:p>
    <w:p w14:paraId="712C0997" w14:textId="77777777" w:rsidR="00461A30" w:rsidRPr="00461A30" w:rsidRDefault="00461A30" w:rsidP="00461A30">
      <w:pPr>
        <w:spacing w:before="0" w:after="0" w:line="240" w:lineRule="auto"/>
        <w:rPr>
          <w:rFonts w:ascii="Trebuchet MS" w:hAnsi="Trebuchet MS"/>
          <w:sz w:val="24"/>
          <w:szCs w:val="24"/>
          <w:lang w:val="fr-FR"/>
        </w:rPr>
      </w:pPr>
      <w:r w:rsidRPr="00461A30">
        <w:rPr>
          <w:rFonts w:ascii="Trebuchet MS" w:hAnsi="Trebuchet MS"/>
          <w:sz w:val="24"/>
          <w:szCs w:val="24"/>
          <w:highlight w:val="yellow"/>
          <w:lang w:val="fr-FR"/>
        </w:rPr>
        <w:t>La définition de la famille peut évoluer en fonction de l’analyse du recours aux soins et des dépenses de santé et encore une fois, au regard des choix stratégiques de la CNSS.</w:t>
      </w:r>
    </w:p>
    <w:p w14:paraId="4178CC22" w14:textId="77777777" w:rsidR="00461A30" w:rsidRDefault="00461A30" w:rsidP="00461A30">
      <w:pPr>
        <w:spacing w:before="0" w:after="0" w:line="240" w:lineRule="auto"/>
        <w:rPr>
          <w:rFonts w:ascii="Trebuchet MS" w:hAnsi="Trebuchet MS"/>
          <w:sz w:val="24"/>
          <w:szCs w:val="24"/>
          <w:highlight w:val="yellow"/>
          <w:lang w:val="fr-FR"/>
        </w:rPr>
      </w:pPr>
    </w:p>
    <w:p w14:paraId="523C0BF1" w14:textId="77777777" w:rsidR="00AD43B5" w:rsidRDefault="00AD43B5" w:rsidP="00461A30">
      <w:pPr>
        <w:spacing w:before="0" w:after="0" w:line="240" w:lineRule="auto"/>
        <w:rPr>
          <w:rFonts w:ascii="Trebuchet MS" w:hAnsi="Trebuchet MS"/>
          <w:sz w:val="24"/>
          <w:szCs w:val="24"/>
          <w:highlight w:val="yellow"/>
          <w:lang w:val="fr-FR"/>
        </w:rPr>
      </w:pPr>
    </w:p>
    <w:p w14:paraId="64A3035A" w14:textId="77777777" w:rsidR="009821CA" w:rsidRPr="00461A30" w:rsidRDefault="009821CA" w:rsidP="002117AC">
      <w:pPr>
        <w:pStyle w:val="berschrift3"/>
        <w:numPr>
          <w:ilvl w:val="0"/>
          <w:numId w:val="80"/>
        </w:numPr>
        <w:spacing w:before="0" w:line="240" w:lineRule="auto"/>
        <w:rPr>
          <w:rFonts w:ascii="Trebuchet MS" w:hAnsi="Trebuchet MS"/>
          <w:sz w:val="24"/>
          <w:szCs w:val="24"/>
          <w:highlight w:val="yellow"/>
          <w:lang w:val="fr-FR"/>
        </w:rPr>
      </w:pPr>
      <w:r w:rsidRPr="00461A30">
        <w:rPr>
          <w:rFonts w:ascii="Trebuchet MS" w:hAnsi="Trebuchet MS"/>
          <w:sz w:val="24"/>
          <w:szCs w:val="24"/>
          <w:highlight w:val="yellow"/>
          <w:lang w:val="fr-FR"/>
        </w:rPr>
        <w:t>Les per</w:t>
      </w:r>
      <w:r>
        <w:rPr>
          <w:rFonts w:ascii="Trebuchet MS" w:hAnsi="Trebuchet MS"/>
          <w:sz w:val="24"/>
          <w:szCs w:val="24"/>
          <w:highlight w:val="yellow"/>
          <w:lang w:val="fr-FR"/>
        </w:rPr>
        <w:t>sonnes affiliées</w:t>
      </w:r>
    </w:p>
    <w:p w14:paraId="5CC475A0" w14:textId="77777777" w:rsidR="009821CA" w:rsidRDefault="009821CA" w:rsidP="00461A30">
      <w:pPr>
        <w:spacing w:before="0" w:after="0" w:line="240" w:lineRule="auto"/>
        <w:rPr>
          <w:rFonts w:ascii="Trebuchet MS" w:hAnsi="Trebuchet MS"/>
          <w:sz w:val="24"/>
          <w:szCs w:val="24"/>
          <w:highlight w:val="yellow"/>
          <w:lang w:val="fr-FR"/>
        </w:rPr>
      </w:pPr>
    </w:p>
    <w:p w14:paraId="77E16479" w14:textId="77777777" w:rsidR="00AD43B5" w:rsidRDefault="009821CA" w:rsidP="00461A30">
      <w:pPr>
        <w:spacing w:before="0" w:after="0" w:line="240" w:lineRule="auto"/>
        <w:rPr>
          <w:rFonts w:ascii="Trebuchet MS" w:hAnsi="Trebuchet MS"/>
          <w:sz w:val="24"/>
          <w:szCs w:val="24"/>
          <w:highlight w:val="yellow"/>
          <w:lang w:val="fr-FR"/>
        </w:rPr>
      </w:pPr>
      <w:r>
        <w:rPr>
          <w:rFonts w:ascii="Trebuchet MS" w:hAnsi="Trebuchet MS"/>
          <w:sz w:val="24"/>
          <w:szCs w:val="24"/>
          <w:highlight w:val="yellow"/>
          <w:lang w:val="fr-FR"/>
        </w:rPr>
        <w:t>Les personnes affiliées sont identifiées par ciblage (cf Annexe 2). Les critères de ciblage doivent être validés en amont, par le niveau central et ses partenaires (Ministères de la Santé, de la Population), et par les autorités et communauté de la zone à couvrir.</w:t>
      </w:r>
    </w:p>
    <w:p w14:paraId="1CD85EA2" w14:textId="77777777" w:rsidR="009821CA" w:rsidRDefault="009821CA" w:rsidP="00461A30">
      <w:pPr>
        <w:spacing w:before="0" w:after="0" w:line="240" w:lineRule="auto"/>
        <w:rPr>
          <w:rFonts w:ascii="Trebuchet MS" w:hAnsi="Trebuchet MS"/>
          <w:sz w:val="24"/>
          <w:szCs w:val="24"/>
          <w:highlight w:val="yellow"/>
          <w:lang w:val="fr-FR"/>
        </w:rPr>
      </w:pPr>
      <w:r>
        <w:rPr>
          <w:rFonts w:ascii="Trebuchet MS" w:hAnsi="Trebuchet MS"/>
          <w:sz w:val="24"/>
          <w:szCs w:val="24"/>
          <w:highlight w:val="yellow"/>
          <w:lang w:val="fr-FR"/>
        </w:rPr>
        <w:t>Les listes doivent être réalisées et validées en amont de la sensibilisation afin de s’assurer de la bonne information des personnes concernées.</w:t>
      </w:r>
    </w:p>
    <w:p w14:paraId="33B33D40" w14:textId="77777777" w:rsidR="009821CA" w:rsidRDefault="009821CA" w:rsidP="00461A30">
      <w:pPr>
        <w:spacing w:before="0" w:after="0" w:line="240" w:lineRule="auto"/>
        <w:rPr>
          <w:rFonts w:ascii="Trebuchet MS" w:hAnsi="Trebuchet MS"/>
          <w:sz w:val="24"/>
          <w:szCs w:val="24"/>
          <w:highlight w:val="yellow"/>
          <w:lang w:val="fr-FR"/>
        </w:rPr>
      </w:pPr>
    </w:p>
    <w:p w14:paraId="7E419644" w14:textId="77777777" w:rsidR="00AD43B5" w:rsidRPr="00461A30" w:rsidRDefault="00AD43B5" w:rsidP="00461A30">
      <w:pPr>
        <w:spacing w:before="0" w:after="0" w:line="240" w:lineRule="auto"/>
        <w:rPr>
          <w:rFonts w:ascii="Trebuchet MS" w:hAnsi="Trebuchet MS"/>
          <w:sz w:val="24"/>
          <w:szCs w:val="24"/>
          <w:highlight w:val="yellow"/>
          <w:lang w:val="fr-FR"/>
        </w:rPr>
      </w:pPr>
    </w:p>
    <w:p w14:paraId="352E9CA0" w14:textId="77777777" w:rsidR="00461A30" w:rsidRPr="00461A30" w:rsidRDefault="00461A30" w:rsidP="00461A30">
      <w:pPr>
        <w:pStyle w:val="berschrift5"/>
        <w:spacing w:before="0" w:line="240" w:lineRule="auto"/>
        <w:jc w:val="center"/>
        <w:rPr>
          <w:rFonts w:ascii="Trebuchet MS" w:hAnsi="Trebuchet MS"/>
          <w:color w:val="0070C0"/>
          <w:sz w:val="24"/>
          <w:szCs w:val="24"/>
          <w:highlight w:val="yellow"/>
          <w:lang w:val="fr-FR"/>
        </w:rPr>
      </w:pPr>
      <w:r w:rsidRPr="00461A30">
        <w:rPr>
          <w:rFonts w:ascii="Trebuchet MS" w:hAnsi="Trebuchet MS"/>
          <w:color w:val="0070C0"/>
          <w:sz w:val="24"/>
          <w:szCs w:val="24"/>
          <w:highlight w:val="yellow"/>
          <w:lang w:val="fr-FR"/>
        </w:rPr>
        <w:t>Observation : remarques sur la définition de la famille et la carte d’adhérent</w:t>
      </w:r>
    </w:p>
    <w:p w14:paraId="583B6B95" w14:textId="77777777" w:rsidR="00461A30" w:rsidRPr="00461A30" w:rsidRDefault="00461A30" w:rsidP="00461A30">
      <w:pPr>
        <w:spacing w:before="0" w:after="0" w:line="240" w:lineRule="auto"/>
        <w:rPr>
          <w:rFonts w:ascii="Trebuchet MS" w:hAnsi="Trebuchet MS"/>
          <w:color w:val="0070C0"/>
          <w:sz w:val="24"/>
          <w:szCs w:val="24"/>
          <w:highlight w:val="yellow"/>
          <w:lang w:val="fr-FR"/>
        </w:rPr>
      </w:pPr>
      <w:r w:rsidRPr="00461A30">
        <w:rPr>
          <w:rFonts w:ascii="Trebuchet MS" w:hAnsi="Trebuchet MS"/>
          <w:color w:val="0070C0"/>
          <w:sz w:val="24"/>
          <w:szCs w:val="24"/>
          <w:highlight w:val="yellow"/>
          <w:lang w:val="fr-FR"/>
        </w:rPr>
        <w:t xml:space="preserve">D’une façon générale, le recours à l’adhésion familiale diminue le risque de sélection adverse (adhésion des personnes potentiellement plus malades et en besoin d’accès aux soins plus élevé). Cela est le cas si la taille de la famille n’est pas limitée : en effet, si le nombre d’ayants-droits est limité (de manière financière par exemple avec une cotisation qui augmente à partir d’un certain nombre), l’Adhérent peut être amené à faire un choix pour des raisons financières qui peut être un risque de sélection adverse </w:t>
      </w:r>
    </w:p>
    <w:p w14:paraId="7A9B1B93" w14:textId="77777777" w:rsidR="00461A30" w:rsidRPr="00461A30" w:rsidRDefault="00461A30" w:rsidP="00461A30">
      <w:pPr>
        <w:spacing w:before="0" w:after="0" w:line="240" w:lineRule="auto"/>
        <w:rPr>
          <w:rFonts w:ascii="Trebuchet MS" w:hAnsi="Trebuchet MS"/>
          <w:color w:val="0070C0"/>
          <w:sz w:val="24"/>
          <w:szCs w:val="24"/>
          <w:lang w:val="fr-FR"/>
        </w:rPr>
      </w:pPr>
      <w:r w:rsidRPr="00461A30">
        <w:rPr>
          <w:rFonts w:ascii="Trebuchet MS" w:hAnsi="Trebuchet MS"/>
          <w:color w:val="0070C0"/>
          <w:sz w:val="24"/>
          <w:szCs w:val="24"/>
          <w:highlight w:val="yellow"/>
          <w:lang w:val="fr-FR"/>
        </w:rPr>
        <w:t xml:space="preserve">A terme, il sera intéressant d’imaginer que même avec une Adhésion familiale, la carte soit individuelle. En effet, en cas de déplacement ou autre raison de séparation </w:t>
      </w:r>
      <w:r w:rsidRPr="00461A30">
        <w:rPr>
          <w:rFonts w:ascii="Trebuchet MS" w:hAnsi="Trebuchet MS"/>
          <w:color w:val="0070C0"/>
          <w:sz w:val="24"/>
          <w:szCs w:val="24"/>
          <w:highlight w:val="yellow"/>
          <w:lang w:val="fr-FR"/>
        </w:rPr>
        <w:lastRenderedPageBreak/>
        <w:t>physique, les Adhérents et leurs Ayants-droits doivent pouvoir accéder aux soins de santé sans devoir accuser un retard en cas d’absence de carte CNSS.</w:t>
      </w:r>
    </w:p>
    <w:p w14:paraId="2B7DDE8C" w14:textId="77777777" w:rsidR="00461A30" w:rsidRPr="00B05F33" w:rsidRDefault="00461A30" w:rsidP="00461A30">
      <w:pPr>
        <w:spacing w:before="0" w:after="0" w:line="240" w:lineRule="auto"/>
        <w:rPr>
          <w:rFonts w:ascii="Trebuchet MS" w:hAnsi="Trebuchet MS"/>
          <w:sz w:val="24"/>
          <w:szCs w:val="24"/>
          <w:lang w:val="fr-FR"/>
        </w:rPr>
      </w:pPr>
    </w:p>
    <w:p w14:paraId="16CF7C5A" w14:textId="77777777" w:rsidR="00461A30" w:rsidRPr="00461A30" w:rsidRDefault="00461A30">
      <w:pPr>
        <w:spacing w:before="0" w:after="0" w:line="240" w:lineRule="auto"/>
        <w:rPr>
          <w:rFonts w:ascii="Trebuchet MS" w:hAnsi="Trebuchet MS"/>
          <w:caps/>
          <w:color w:val="243F60"/>
          <w:spacing w:val="15"/>
          <w:sz w:val="24"/>
          <w:szCs w:val="24"/>
          <w:lang w:val="fr-FR"/>
        </w:rPr>
      </w:pPr>
      <w:r w:rsidRPr="00461A30">
        <w:rPr>
          <w:rFonts w:ascii="Trebuchet MS" w:hAnsi="Trebuchet MS"/>
          <w:sz w:val="24"/>
          <w:szCs w:val="24"/>
          <w:lang w:val="fr-FR"/>
        </w:rPr>
        <w:br w:type="page"/>
      </w:r>
    </w:p>
    <w:p w14:paraId="30E233DB" w14:textId="77777777" w:rsidR="00462C57" w:rsidRPr="00FC5442" w:rsidRDefault="00D4409E" w:rsidP="002117AC">
      <w:pPr>
        <w:pStyle w:val="berschrift2"/>
        <w:numPr>
          <w:ilvl w:val="0"/>
          <w:numId w:val="79"/>
        </w:numPr>
        <w:spacing w:before="0" w:line="240" w:lineRule="auto"/>
        <w:rPr>
          <w:rFonts w:ascii="Trebuchet MS" w:hAnsi="Trebuchet MS"/>
          <w:sz w:val="24"/>
          <w:szCs w:val="24"/>
          <w:lang w:val="fr-FR"/>
        </w:rPr>
      </w:pPr>
      <w:r w:rsidRPr="00FC5442">
        <w:rPr>
          <w:rFonts w:ascii="Trebuchet MS" w:hAnsi="Trebuchet MS"/>
          <w:sz w:val="24"/>
          <w:szCs w:val="24"/>
        </w:rPr>
        <w:lastRenderedPageBreak/>
        <w:t xml:space="preserve">La </w:t>
      </w:r>
      <w:r w:rsidR="00462C57" w:rsidRPr="00FC5442">
        <w:rPr>
          <w:rFonts w:ascii="Trebuchet MS" w:hAnsi="Trebuchet MS"/>
          <w:sz w:val="24"/>
          <w:szCs w:val="24"/>
          <w:lang w:val="fr-FR"/>
        </w:rPr>
        <w:t>communication</w:t>
      </w:r>
      <w:bookmarkEnd w:id="79"/>
      <w:bookmarkEnd w:id="80"/>
    </w:p>
    <w:p w14:paraId="70EC2402" w14:textId="77777777" w:rsidR="00BD1A08" w:rsidRDefault="00BD1A08" w:rsidP="00FC5442">
      <w:pPr>
        <w:pStyle w:val="Listenabsatz"/>
        <w:spacing w:before="0" w:after="0" w:line="240" w:lineRule="auto"/>
        <w:ind w:left="0"/>
        <w:jc w:val="both"/>
        <w:rPr>
          <w:rFonts w:ascii="Trebuchet MS" w:hAnsi="Trebuchet MS" w:cs="Calibri"/>
          <w:sz w:val="24"/>
          <w:szCs w:val="24"/>
          <w:lang w:val="fr-FR"/>
        </w:rPr>
      </w:pPr>
    </w:p>
    <w:p w14:paraId="2E2E5D8F" w14:textId="77777777" w:rsidR="00E82456" w:rsidRPr="00FC5442" w:rsidRDefault="00E82456" w:rsidP="00FC5442">
      <w:pPr>
        <w:pStyle w:val="Listenabsatz"/>
        <w:spacing w:before="0" w:after="0" w:line="240" w:lineRule="auto"/>
        <w:ind w:left="0"/>
        <w:jc w:val="both"/>
        <w:rPr>
          <w:rFonts w:ascii="Trebuchet MS" w:hAnsi="Trebuchet MS"/>
          <w:caps/>
          <w:color w:val="243F60"/>
          <w:spacing w:val="15"/>
          <w:sz w:val="24"/>
          <w:szCs w:val="24"/>
          <w:lang w:val="fr-FR"/>
        </w:rPr>
      </w:pPr>
    </w:p>
    <w:p w14:paraId="43C8021A" w14:textId="77777777" w:rsidR="00253D9C" w:rsidRPr="00DA1DD2" w:rsidRDefault="00253D9C" w:rsidP="00DA1DD2">
      <w:pPr>
        <w:pStyle w:val="Funotentext"/>
        <w:spacing w:before="0"/>
        <w:rPr>
          <w:rFonts w:ascii="Trebuchet MS" w:hAnsi="Trebuchet MS"/>
          <w:color w:val="0070C0"/>
          <w:sz w:val="24"/>
          <w:szCs w:val="24"/>
          <w:lang w:val="fr-FR"/>
        </w:rPr>
      </w:pPr>
      <w:r w:rsidRPr="00DA1DD2">
        <w:rPr>
          <w:rFonts w:ascii="Trebuchet MS" w:hAnsi="Trebuchet MS"/>
          <w:color w:val="0070C0"/>
          <w:sz w:val="24"/>
          <w:szCs w:val="24"/>
          <w:lang w:val="fr-FR"/>
        </w:rPr>
        <w:t>En raison de l’existence à venir d’un manuel de communication et du travail de l’équipe en charge de ce service au niveau de la CA-CSU, cette partie est réduite à son minimum. Les manuels pour</w:t>
      </w:r>
      <w:r w:rsidR="00DA1DD2">
        <w:rPr>
          <w:rFonts w:ascii="Trebuchet MS" w:hAnsi="Trebuchet MS"/>
          <w:color w:val="0070C0"/>
          <w:sz w:val="24"/>
          <w:szCs w:val="24"/>
          <w:lang w:val="fr-FR"/>
        </w:rPr>
        <w:t>r</w:t>
      </w:r>
      <w:r w:rsidRPr="00DA1DD2">
        <w:rPr>
          <w:rFonts w:ascii="Trebuchet MS" w:hAnsi="Trebuchet MS"/>
          <w:color w:val="0070C0"/>
          <w:sz w:val="24"/>
          <w:szCs w:val="24"/>
          <w:lang w:val="fr-FR"/>
        </w:rPr>
        <w:t>ont par la suite être fusionnés.</w:t>
      </w:r>
    </w:p>
    <w:p w14:paraId="6B058066" w14:textId="77777777" w:rsidR="00253D9C" w:rsidRPr="00FC5442" w:rsidRDefault="00253D9C" w:rsidP="00FC5442">
      <w:pPr>
        <w:pStyle w:val="Funotentext"/>
        <w:spacing w:before="0"/>
        <w:rPr>
          <w:rFonts w:ascii="Trebuchet MS" w:hAnsi="Trebuchet MS"/>
          <w:sz w:val="24"/>
          <w:szCs w:val="24"/>
          <w:lang w:val="fr-FR"/>
        </w:rPr>
      </w:pPr>
    </w:p>
    <w:p w14:paraId="4D1BCAE8" w14:textId="77777777" w:rsidR="00462C57" w:rsidRPr="00FC5442" w:rsidRDefault="00D4409E" w:rsidP="002117AC">
      <w:pPr>
        <w:pStyle w:val="berschrift3"/>
        <w:numPr>
          <w:ilvl w:val="0"/>
          <w:numId w:val="64"/>
        </w:numPr>
        <w:spacing w:before="0" w:line="240" w:lineRule="auto"/>
        <w:rPr>
          <w:rFonts w:ascii="Trebuchet MS" w:hAnsi="Trebuchet MS"/>
          <w:sz w:val="24"/>
          <w:szCs w:val="24"/>
          <w:lang w:val="fr-FR"/>
        </w:rPr>
      </w:pPr>
      <w:bookmarkStart w:id="81" w:name="_Toc500488500"/>
      <w:r w:rsidRPr="00FC5442">
        <w:rPr>
          <w:rFonts w:ascii="Trebuchet MS" w:hAnsi="Trebuchet MS"/>
          <w:sz w:val="24"/>
          <w:szCs w:val="24"/>
          <w:lang w:val="fr-FR"/>
        </w:rPr>
        <w:t>Formation des</w:t>
      </w:r>
      <w:r w:rsidR="00462C57" w:rsidRPr="00FC5442">
        <w:rPr>
          <w:rFonts w:ascii="Trebuchet MS" w:hAnsi="Trebuchet MS"/>
          <w:sz w:val="24"/>
          <w:szCs w:val="24"/>
          <w:lang w:val="fr-FR"/>
        </w:rPr>
        <w:t xml:space="preserve"> différentes autorités</w:t>
      </w:r>
      <w:bookmarkEnd w:id="81"/>
    </w:p>
    <w:p w14:paraId="3E43F7E1" w14:textId="77777777" w:rsidR="00BD1A08" w:rsidRPr="00FC5442" w:rsidRDefault="00BD1A08" w:rsidP="00FC5442">
      <w:pPr>
        <w:pStyle w:val="Listenabsatz"/>
        <w:spacing w:before="0" w:after="0" w:line="240" w:lineRule="auto"/>
        <w:jc w:val="both"/>
        <w:rPr>
          <w:rFonts w:ascii="Trebuchet MS" w:hAnsi="Trebuchet MS" w:cs="Calibri"/>
          <w:sz w:val="24"/>
          <w:szCs w:val="24"/>
          <w:lang w:val="fr-FR"/>
        </w:rPr>
      </w:pPr>
    </w:p>
    <w:p w14:paraId="50894529" w14:textId="77777777" w:rsidR="00D4409E" w:rsidRPr="00FC5442" w:rsidRDefault="00D4409E"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Afin de cadrer le rôle des différents acteurs parallè</w:t>
      </w:r>
      <w:r w:rsidR="00253D9C" w:rsidRPr="00FC5442">
        <w:rPr>
          <w:rFonts w:ascii="Trebuchet MS" w:hAnsi="Trebuchet MS" w:cs="Calibri"/>
          <w:sz w:val="24"/>
          <w:szCs w:val="24"/>
          <w:lang w:val="fr-FR"/>
        </w:rPr>
        <w:t>lement investis dans la CNSS, des séances d’information et de formation en amont des périodes de sensibilisation.</w:t>
      </w:r>
    </w:p>
    <w:p w14:paraId="3D2F083E" w14:textId="77777777" w:rsidR="00253D9C" w:rsidRPr="00FC5442" w:rsidRDefault="00253D9C"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Ces séances permettent à ces différents acteurs de connaitre le fonctionnement à venir de la CNSS et de ne pas dépasser leurs attributions.</w:t>
      </w:r>
    </w:p>
    <w:p w14:paraId="505BFDE7" w14:textId="77777777" w:rsidR="00253D9C" w:rsidRPr="00FC5442" w:rsidRDefault="00253D9C" w:rsidP="00FC5442">
      <w:pPr>
        <w:pStyle w:val="Listenabsatz"/>
        <w:spacing w:before="0" w:after="0" w:line="240" w:lineRule="auto"/>
        <w:ind w:left="0"/>
        <w:jc w:val="both"/>
        <w:rPr>
          <w:rFonts w:ascii="Trebuchet MS" w:hAnsi="Trebuchet MS" w:cs="Calibri"/>
          <w:sz w:val="24"/>
          <w:szCs w:val="24"/>
          <w:lang w:val="fr-FR"/>
        </w:rPr>
      </w:pPr>
    </w:p>
    <w:p w14:paraId="7428566A" w14:textId="77777777" w:rsidR="00253D9C" w:rsidRPr="00FC5442" w:rsidRDefault="00253D9C"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 xml:space="preserve">Si le conventionnement avec les différentes autorités permet de cadrer sûrement et définitivement les rôles et tâches de chacun (cf annexe </w:t>
      </w:r>
      <w:r w:rsidR="00DA1DD2">
        <w:rPr>
          <w:rFonts w:ascii="Trebuchet MS" w:hAnsi="Trebuchet MS" w:cs="Calibri"/>
          <w:sz w:val="24"/>
          <w:szCs w:val="24"/>
          <w:lang w:val="fr-FR"/>
        </w:rPr>
        <w:t>3</w:t>
      </w:r>
      <w:r w:rsidRPr="00FC5442">
        <w:rPr>
          <w:rFonts w:ascii="Trebuchet MS" w:hAnsi="Trebuchet MS" w:cs="Calibri"/>
          <w:sz w:val="24"/>
          <w:szCs w:val="24"/>
          <w:lang w:val="fr-FR"/>
        </w:rPr>
        <w:t xml:space="preserve"> sur la mise en place de la CNSS au niveau des districts).</w:t>
      </w:r>
    </w:p>
    <w:p w14:paraId="4A8815FF" w14:textId="77777777" w:rsidR="00DC3DE2" w:rsidRPr="00FC5442" w:rsidRDefault="00DC3DE2" w:rsidP="00FC5442">
      <w:pPr>
        <w:pStyle w:val="Listenabsatz"/>
        <w:spacing w:before="0" w:after="0" w:line="240" w:lineRule="auto"/>
        <w:ind w:left="0"/>
        <w:jc w:val="both"/>
        <w:rPr>
          <w:rFonts w:ascii="Trebuchet MS" w:hAnsi="Trebuchet MS" w:cs="Calibri"/>
          <w:sz w:val="24"/>
          <w:szCs w:val="24"/>
          <w:lang w:val="fr-FR"/>
        </w:rPr>
      </w:pPr>
    </w:p>
    <w:p w14:paraId="61C0AA48" w14:textId="77777777" w:rsidR="00DC3DE2" w:rsidRPr="00FC5442" w:rsidRDefault="00DC3DE2"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Les formations pourront donc s’organiser de la sorte :</w:t>
      </w:r>
    </w:p>
    <w:p w14:paraId="37517369" w14:textId="77777777" w:rsidR="00DC3DE2" w:rsidRPr="00FC5442" w:rsidRDefault="00DC3DE2"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Information générale au niveau de toutes les autorités déconcentrées et décentralisées et des autorités en santé : la CSU et la CNSS, l’organisation de la CNSS et le calendrier prévisionnel</w:t>
      </w:r>
    </w:p>
    <w:p w14:paraId="4AC54229" w14:textId="77777777" w:rsidR="00DC3DE2" w:rsidRPr="00FC5442" w:rsidRDefault="00DC3DE2"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Formation des autorités du district, des communes et des fokontany sur leur rôle dans les étapes d’identification des agents de terrain, d’identification des familles les plus vulnérables qui seront affiliées</w:t>
      </w:r>
    </w:p>
    <w:p w14:paraId="0C87EF85" w14:textId="77777777" w:rsidR="00DC3DE2" w:rsidRPr="00FC5442" w:rsidRDefault="00DC3DE2"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 xml:space="preserve">Formation des autorités en santé et des chefs de poste des Formations Sanitaires concernés sur le système de prise en charge de la CNSS </w:t>
      </w:r>
    </w:p>
    <w:p w14:paraId="55FC85E0" w14:textId="77777777" w:rsidR="00DC3DE2" w:rsidRPr="00FC5442" w:rsidRDefault="00DC3DE2" w:rsidP="00FC5442">
      <w:pPr>
        <w:spacing w:before="0" w:after="0" w:line="240" w:lineRule="auto"/>
        <w:jc w:val="both"/>
        <w:rPr>
          <w:rFonts w:ascii="Trebuchet MS" w:hAnsi="Trebuchet MS" w:cs="Calibri"/>
          <w:sz w:val="24"/>
          <w:szCs w:val="24"/>
          <w:lang w:val="fr-FR"/>
        </w:rPr>
      </w:pPr>
    </w:p>
    <w:p w14:paraId="53A8C3EE" w14:textId="77777777" w:rsidR="00DC3DE2" w:rsidRPr="00FC5442" w:rsidRDefault="00DC3DE2"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D’une façon générale, les personnes sont donc formées sur la façon de :</w:t>
      </w:r>
    </w:p>
    <w:p w14:paraId="0C716E56" w14:textId="77777777" w:rsidR="00DC3DE2" w:rsidRPr="00FC5442" w:rsidRDefault="00DC3DE2" w:rsidP="00FC5442">
      <w:pPr>
        <w:numPr>
          <w:ilvl w:val="0"/>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Comprendre la différence entre CSU et CNSS et comprendre les grandes lignes de procédures</w:t>
      </w:r>
    </w:p>
    <w:p w14:paraId="76A289CB" w14:textId="77777777" w:rsidR="00DC3DE2" w:rsidRPr="00FC5442" w:rsidRDefault="00DC3DE2" w:rsidP="00FC5442">
      <w:pPr>
        <w:numPr>
          <w:ilvl w:val="0"/>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Parler de la couverture et du panier de soins</w:t>
      </w:r>
    </w:p>
    <w:p w14:paraId="548D258F" w14:textId="77777777" w:rsidR="00DC3DE2" w:rsidRPr="00FC5442" w:rsidRDefault="00DC3DE2" w:rsidP="00FC5442">
      <w:pPr>
        <w:numPr>
          <w:ilvl w:val="0"/>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Répondre aux questions logistiques</w:t>
      </w:r>
    </w:p>
    <w:p w14:paraId="45E6BFAE" w14:textId="77777777" w:rsidR="00DC3DE2" w:rsidRPr="00FC5442" w:rsidRDefault="00DC3DE2" w:rsidP="00FC5442">
      <w:pPr>
        <w:numPr>
          <w:ilvl w:val="0"/>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Référer en cas de question trop compliquées</w:t>
      </w:r>
    </w:p>
    <w:p w14:paraId="40546328" w14:textId="77777777" w:rsidR="00253D9C" w:rsidRPr="00FC5442" w:rsidRDefault="00253D9C" w:rsidP="00FC5442">
      <w:pPr>
        <w:pStyle w:val="Listenabsatz"/>
        <w:spacing w:before="0" w:after="0" w:line="240" w:lineRule="auto"/>
        <w:ind w:left="0"/>
        <w:jc w:val="both"/>
        <w:rPr>
          <w:rFonts w:ascii="Trebuchet MS" w:hAnsi="Trebuchet MS" w:cs="Calibri"/>
          <w:b/>
          <w:sz w:val="24"/>
          <w:szCs w:val="24"/>
          <w:lang w:val="fr-FR"/>
        </w:rPr>
      </w:pPr>
    </w:p>
    <w:p w14:paraId="006CD36C" w14:textId="77777777" w:rsidR="00253D9C" w:rsidRPr="00FC5442" w:rsidRDefault="00253D9C"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t>Les messages clés pour les autorités seraient les suivants :</w:t>
      </w:r>
    </w:p>
    <w:p w14:paraId="69F77A33" w14:textId="77777777" w:rsidR="00253D9C" w:rsidRPr="00FC5442" w:rsidRDefault="00253D9C" w:rsidP="002117AC">
      <w:pPr>
        <w:pStyle w:val="Listenabsatz"/>
        <w:numPr>
          <w:ilvl w:val="0"/>
          <w:numId w:val="9"/>
        </w:numPr>
        <w:spacing w:before="0" w:after="0" w:line="240" w:lineRule="auto"/>
        <w:jc w:val="both"/>
        <w:rPr>
          <w:rFonts w:ascii="Trebuchet MS" w:hAnsi="Trebuchet MS" w:cs="Calibri"/>
          <w:b/>
          <w:sz w:val="24"/>
          <w:szCs w:val="24"/>
          <w:lang w:val="fr-FR"/>
        </w:rPr>
      </w:pPr>
      <w:r w:rsidRPr="00FC5442">
        <w:rPr>
          <w:rFonts w:ascii="Trebuchet MS" w:hAnsi="Trebuchet MS" w:cs="Calibri"/>
          <w:b/>
          <w:sz w:val="24"/>
          <w:szCs w:val="24"/>
          <w:lang w:val="fr-FR"/>
        </w:rPr>
        <w:t xml:space="preserve">La CNSS est autonome. Les personnes qui auront en charge </w:t>
      </w:r>
      <w:r w:rsidR="00DC3DE2" w:rsidRPr="00FC5442">
        <w:rPr>
          <w:rFonts w:ascii="Trebuchet MS" w:hAnsi="Trebuchet MS" w:cs="Calibri"/>
          <w:b/>
          <w:sz w:val="24"/>
          <w:szCs w:val="24"/>
          <w:lang w:val="fr-FR"/>
        </w:rPr>
        <w:t>des activités de terrain seront rattachées à la CNSS</w:t>
      </w:r>
    </w:p>
    <w:p w14:paraId="5617D78F" w14:textId="77777777" w:rsidR="00DC3DE2" w:rsidRPr="00FC5442" w:rsidRDefault="00DC3DE2" w:rsidP="002117AC">
      <w:pPr>
        <w:pStyle w:val="Listenabsatz"/>
        <w:numPr>
          <w:ilvl w:val="0"/>
          <w:numId w:val="9"/>
        </w:numPr>
        <w:spacing w:before="0" w:after="0" w:line="240" w:lineRule="auto"/>
        <w:jc w:val="both"/>
        <w:rPr>
          <w:rFonts w:ascii="Trebuchet MS" w:hAnsi="Trebuchet MS" w:cs="Calibri"/>
          <w:b/>
          <w:sz w:val="24"/>
          <w:szCs w:val="24"/>
          <w:lang w:val="fr-FR"/>
        </w:rPr>
      </w:pPr>
      <w:r w:rsidRPr="00FC5442">
        <w:rPr>
          <w:rFonts w:ascii="Trebuchet MS" w:hAnsi="Trebuchet MS" w:cs="Calibri"/>
          <w:b/>
          <w:sz w:val="24"/>
          <w:szCs w:val="24"/>
          <w:lang w:val="fr-FR"/>
        </w:rPr>
        <w:t>La CNSS étant multi sectorielle, l’investissement des partenaires est essentiel pour la réussite de la CNSS</w:t>
      </w:r>
    </w:p>
    <w:p w14:paraId="6BB576DE" w14:textId="77777777" w:rsidR="00DC3DE2" w:rsidRPr="00FC5442" w:rsidRDefault="00DC3DE2" w:rsidP="002117AC">
      <w:pPr>
        <w:pStyle w:val="Listenabsatz"/>
        <w:numPr>
          <w:ilvl w:val="0"/>
          <w:numId w:val="9"/>
        </w:numPr>
        <w:spacing w:before="0" w:after="0" w:line="240" w:lineRule="auto"/>
        <w:jc w:val="both"/>
        <w:rPr>
          <w:rFonts w:ascii="Trebuchet MS" w:hAnsi="Trebuchet MS" w:cs="Calibri"/>
          <w:b/>
          <w:sz w:val="24"/>
          <w:szCs w:val="24"/>
          <w:lang w:val="fr-FR"/>
        </w:rPr>
      </w:pPr>
      <w:r w:rsidRPr="00FC5442">
        <w:rPr>
          <w:rFonts w:ascii="Trebuchet MS" w:hAnsi="Trebuchet MS" w:cs="Calibri"/>
          <w:b/>
          <w:sz w:val="24"/>
          <w:szCs w:val="24"/>
          <w:lang w:val="fr-FR"/>
        </w:rPr>
        <w:t>Il est essentiel de rester simple</w:t>
      </w:r>
      <w:r w:rsidR="00CA6548" w:rsidRPr="00FC5442">
        <w:rPr>
          <w:rFonts w:ascii="Trebuchet MS" w:hAnsi="Trebuchet MS" w:cs="Calibri"/>
          <w:b/>
          <w:sz w:val="24"/>
          <w:szCs w:val="24"/>
          <w:lang w:val="fr-FR"/>
        </w:rPr>
        <w:t>, clair et transparent dans les informations distribuées : une mauvaise compréhension de l’offre et des procédures pouvant résulter en confusion et déception puis un rejet de la Caisse par les potentiels adhérents.</w:t>
      </w:r>
    </w:p>
    <w:p w14:paraId="2B9E0E66" w14:textId="77777777" w:rsidR="00DC3DE2" w:rsidRPr="00FC5442" w:rsidRDefault="00DC3DE2" w:rsidP="00FC5442">
      <w:pPr>
        <w:spacing w:before="0" w:after="0" w:line="240" w:lineRule="auto"/>
        <w:jc w:val="both"/>
        <w:rPr>
          <w:rFonts w:ascii="Trebuchet MS" w:hAnsi="Trebuchet MS" w:cs="Calibri"/>
          <w:sz w:val="24"/>
          <w:szCs w:val="24"/>
          <w:lang w:val="fr-FR"/>
        </w:rPr>
      </w:pPr>
    </w:p>
    <w:p w14:paraId="699B1A52" w14:textId="77777777" w:rsidR="00D4409E" w:rsidRDefault="00D4409E" w:rsidP="00FC5442">
      <w:pPr>
        <w:pStyle w:val="Listenabsatz"/>
        <w:spacing w:before="0" w:after="0" w:line="240" w:lineRule="auto"/>
        <w:ind w:left="0"/>
        <w:jc w:val="both"/>
        <w:rPr>
          <w:rFonts w:ascii="Trebuchet MS" w:hAnsi="Trebuchet MS" w:cs="Calibri"/>
          <w:sz w:val="24"/>
          <w:szCs w:val="24"/>
          <w:lang w:val="fr-FR"/>
        </w:rPr>
      </w:pPr>
    </w:p>
    <w:p w14:paraId="7E4DAFA0" w14:textId="77777777" w:rsidR="00DA1DD2" w:rsidRDefault="00DA1DD2" w:rsidP="00FC5442">
      <w:pPr>
        <w:pStyle w:val="Listenabsatz"/>
        <w:spacing w:before="0" w:after="0" w:line="240" w:lineRule="auto"/>
        <w:ind w:left="0"/>
        <w:jc w:val="both"/>
        <w:rPr>
          <w:rFonts w:ascii="Trebuchet MS" w:hAnsi="Trebuchet MS" w:cs="Calibri"/>
          <w:sz w:val="24"/>
          <w:szCs w:val="24"/>
          <w:lang w:val="fr-FR"/>
        </w:rPr>
      </w:pPr>
    </w:p>
    <w:p w14:paraId="0557864A" w14:textId="77777777" w:rsidR="00DA1DD2" w:rsidRPr="00FC5442" w:rsidRDefault="00DA1DD2" w:rsidP="00FC5442">
      <w:pPr>
        <w:pStyle w:val="Listenabsatz"/>
        <w:spacing w:before="0" w:after="0" w:line="240" w:lineRule="auto"/>
        <w:ind w:left="0"/>
        <w:jc w:val="both"/>
        <w:rPr>
          <w:rFonts w:ascii="Trebuchet MS" w:hAnsi="Trebuchet MS" w:cs="Calibri"/>
          <w:sz w:val="24"/>
          <w:szCs w:val="24"/>
          <w:lang w:val="fr-FR"/>
        </w:rPr>
      </w:pPr>
    </w:p>
    <w:p w14:paraId="09C76D6C" w14:textId="77777777" w:rsidR="00D4409E" w:rsidRPr="00FC5442" w:rsidRDefault="00D4409E" w:rsidP="00FC5442">
      <w:pPr>
        <w:pStyle w:val="Listenabsatz"/>
        <w:spacing w:before="0" w:after="0" w:line="240" w:lineRule="auto"/>
        <w:ind w:left="0"/>
        <w:jc w:val="both"/>
        <w:rPr>
          <w:rFonts w:ascii="Trebuchet MS" w:hAnsi="Trebuchet MS" w:cs="Calibri"/>
          <w:sz w:val="24"/>
          <w:szCs w:val="24"/>
          <w:lang w:val="fr-FR"/>
        </w:rPr>
      </w:pPr>
    </w:p>
    <w:p w14:paraId="42BD85FA" w14:textId="77777777" w:rsidR="00BD1A08" w:rsidRPr="00FC5442" w:rsidRDefault="00CA6548" w:rsidP="002117AC">
      <w:pPr>
        <w:pStyle w:val="berschrift3"/>
        <w:numPr>
          <w:ilvl w:val="0"/>
          <w:numId w:val="64"/>
        </w:numPr>
        <w:spacing w:before="0" w:line="240" w:lineRule="auto"/>
        <w:jc w:val="both"/>
        <w:rPr>
          <w:rFonts w:ascii="Trebuchet MS" w:hAnsi="Trebuchet MS"/>
          <w:sz w:val="24"/>
          <w:szCs w:val="24"/>
          <w:lang w:val="fr-FR"/>
        </w:rPr>
      </w:pPr>
      <w:bookmarkStart w:id="82" w:name="_Toc500488501"/>
      <w:r w:rsidRPr="00FC5442">
        <w:rPr>
          <w:rFonts w:ascii="Trebuchet MS" w:hAnsi="Trebuchet MS"/>
          <w:sz w:val="24"/>
          <w:szCs w:val="24"/>
          <w:lang w:val="fr-FR"/>
        </w:rPr>
        <w:lastRenderedPageBreak/>
        <w:t>La sensibilisation (dont instructions pour les agents de terrain)</w:t>
      </w:r>
      <w:bookmarkEnd w:id="82"/>
    </w:p>
    <w:p w14:paraId="7BC99511" w14:textId="77777777" w:rsidR="00BD1A08" w:rsidRPr="00FC5442" w:rsidRDefault="00524FF8" w:rsidP="00FC5442">
      <w:pPr>
        <w:spacing w:before="0" w:after="0" w:line="240" w:lineRule="auto"/>
        <w:jc w:val="both"/>
        <w:rPr>
          <w:rFonts w:ascii="Trebuchet MS" w:hAnsi="Trebuchet MS" w:cs="Calibri"/>
          <w:i/>
          <w:sz w:val="24"/>
          <w:szCs w:val="24"/>
          <w:lang w:val="fr-FR"/>
        </w:rPr>
      </w:pPr>
      <w:r>
        <w:rPr>
          <w:rFonts w:ascii="Trebuchet MS" w:hAnsi="Trebuchet MS"/>
          <w:noProof/>
          <w:sz w:val="24"/>
          <w:szCs w:val="24"/>
          <w:lang w:val="de-DE" w:eastAsia="de-DE" w:bidi="ar-SA"/>
        </w:rPr>
        <mc:AlternateContent>
          <mc:Choice Requires="wpg">
            <w:drawing>
              <wp:anchor distT="0" distB="0" distL="114300" distR="114300" simplePos="0" relativeHeight="251666944" behindDoc="0" locked="0" layoutInCell="1" allowOverlap="1" wp14:anchorId="4B17151E" wp14:editId="4F91F31B">
                <wp:simplePos x="0" y="0"/>
                <wp:positionH relativeFrom="column">
                  <wp:posOffset>1945005</wp:posOffset>
                </wp:positionH>
                <wp:positionV relativeFrom="paragraph">
                  <wp:posOffset>151765</wp:posOffset>
                </wp:positionV>
                <wp:extent cx="1947545" cy="2847975"/>
                <wp:effectExtent l="20955" t="27940" r="31750" b="48260"/>
                <wp:wrapNone/>
                <wp:docPr id="98" name="Group 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7545" cy="2847975"/>
                          <a:chOff x="1290" y="5147"/>
                          <a:chExt cx="3067" cy="4485"/>
                        </a:xfrm>
                      </wpg:grpSpPr>
                      <wps:wsp>
                        <wps:cNvPr id="99" name="AutoShape 362"/>
                        <wps:cNvSpPr>
                          <a:spLocks noChangeArrowheads="1"/>
                        </wps:cNvSpPr>
                        <wps:spPr bwMode="auto">
                          <a:xfrm>
                            <a:off x="1290" y="5147"/>
                            <a:ext cx="3067" cy="1549"/>
                          </a:xfrm>
                          <a:prstGeom prst="roundRect">
                            <a:avLst>
                              <a:gd name="adj" fmla="val 16667"/>
                            </a:avLst>
                          </a:prstGeom>
                          <a:solidFill>
                            <a:srgbClr val="4BACC6"/>
                          </a:solidFill>
                          <a:ln w="38100">
                            <a:solidFill>
                              <a:srgbClr val="F2F2F2"/>
                            </a:solidFill>
                            <a:round/>
                            <a:headEnd/>
                            <a:tailEnd/>
                          </a:ln>
                          <a:effectLst>
                            <a:outerShdw dist="28398" dir="3806097" algn="ctr" rotWithShape="0">
                              <a:srgbClr val="205867">
                                <a:alpha val="50000"/>
                              </a:srgbClr>
                            </a:outerShdw>
                          </a:effectLst>
                        </wps:spPr>
                        <wps:txbx>
                          <w:txbxContent>
                            <w:p w14:paraId="5B5A22E2" w14:textId="77777777" w:rsidR="00C80F3D" w:rsidRPr="0066744B" w:rsidRDefault="00C80F3D" w:rsidP="00BD1A08">
                              <w:pPr>
                                <w:jc w:val="center"/>
                                <w:rPr>
                                  <w:rFonts w:ascii="Trebuchet MS" w:hAnsi="Trebuchet MS"/>
                                  <w:sz w:val="24"/>
                                  <w:szCs w:val="24"/>
                                  <w:lang w:val="fr-FR"/>
                                </w:rPr>
                              </w:pPr>
                              <w:r w:rsidRPr="0066744B">
                                <w:rPr>
                                  <w:rFonts w:ascii="Trebuchet MS" w:hAnsi="Trebuchet MS"/>
                                  <w:sz w:val="24"/>
                                  <w:szCs w:val="24"/>
                                  <w:lang w:val="fr-FR"/>
                                </w:rPr>
                                <w:t>Agent de sensibilisation et d’adhésion (niveau FKT)</w:t>
                              </w:r>
                            </w:p>
                          </w:txbxContent>
                        </wps:txbx>
                        <wps:bodyPr rot="0" vert="horz" wrap="square" lIns="91440" tIns="45720" rIns="91440" bIns="45720" anchor="t" anchorCtr="0" upright="1">
                          <a:noAutofit/>
                        </wps:bodyPr>
                      </wps:wsp>
                      <wps:wsp>
                        <wps:cNvPr id="100" name="AutoShape 363"/>
                        <wps:cNvSpPr>
                          <a:spLocks noChangeArrowheads="1"/>
                        </wps:cNvSpPr>
                        <wps:spPr bwMode="auto">
                          <a:xfrm>
                            <a:off x="1740" y="8397"/>
                            <a:ext cx="2170" cy="1235"/>
                          </a:xfrm>
                          <a:prstGeom prst="roundRect">
                            <a:avLst>
                              <a:gd name="adj" fmla="val 16667"/>
                            </a:avLst>
                          </a:prstGeom>
                          <a:solidFill>
                            <a:srgbClr val="F79646"/>
                          </a:solidFill>
                          <a:ln w="38100">
                            <a:solidFill>
                              <a:srgbClr val="F2F2F2"/>
                            </a:solidFill>
                            <a:round/>
                            <a:headEnd/>
                            <a:tailEnd/>
                          </a:ln>
                          <a:effectLst>
                            <a:outerShdw dist="28398" dir="3806097" algn="ctr" rotWithShape="0">
                              <a:srgbClr val="974706">
                                <a:alpha val="50000"/>
                              </a:srgbClr>
                            </a:outerShdw>
                          </a:effectLst>
                        </wps:spPr>
                        <wps:txbx>
                          <w:txbxContent>
                            <w:p w14:paraId="0F6E227D" w14:textId="77777777" w:rsidR="00C80F3D" w:rsidRPr="00175FDF" w:rsidRDefault="00C80F3D" w:rsidP="00BD1A08">
                              <w:pPr>
                                <w:jc w:val="center"/>
                                <w:rPr>
                                  <w:rFonts w:ascii="Trebuchet MS" w:hAnsi="Trebuchet MS"/>
                                  <w:sz w:val="24"/>
                                  <w:szCs w:val="24"/>
                                </w:rPr>
                              </w:pPr>
                              <w:r>
                                <w:rPr>
                                  <w:rFonts w:ascii="Trebuchet MS" w:hAnsi="Trebuchet MS"/>
                                  <w:sz w:val="24"/>
                                  <w:szCs w:val="24"/>
                                </w:rPr>
                                <w:t>Adhérent / Adhérent</w:t>
                              </w:r>
                            </w:p>
                          </w:txbxContent>
                        </wps:txbx>
                        <wps:bodyPr rot="0" vert="horz" wrap="square" lIns="91440" tIns="45720" rIns="91440" bIns="45720" anchor="t" anchorCtr="0" upright="1">
                          <a:noAutofit/>
                        </wps:bodyPr>
                      </wps:wsp>
                      <wps:wsp>
                        <wps:cNvPr id="101" name="AutoShape 364"/>
                        <wps:cNvCnPr>
                          <a:cxnSpLocks noChangeShapeType="1"/>
                        </wps:cNvCnPr>
                        <wps:spPr bwMode="auto">
                          <a:xfrm>
                            <a:off x="2824" y="6789"/>
                            <a:ext cx="0" cy="1608"/>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B17151E" id="Group 361" o:spid="_x0000_s1047" style="position:absolute;left:0;text-align:left;margin-left:153.15pt;margin-top:11.95pt;width:153.35pt;height:224.25pt;z-index:251666944" coordorigin="1290,5147" coordsize="3067,4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">
                <v:roundrect id="AutoShape 362" o:spid="_x0000_s1048" style="position:absolute;left:1290;top:5147;width:3067;height:154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" fillcolor="#4bacc6" strokecolor="#f2f2f2" strokeweight="3pt">
                  <v:shadow on="t" color="#205867" opacity=".5" offset="1pt"/>
                  <v:textbox>
                    <w:txbxContent>
                      <w:p w14:paraId="5B5A22E2" w14:textId="77777777" w:rsidR="00C80F3D" w:rsidRPr="0066744B" w:rsidRDefault="00C80F3D" w:rsidP="00BD1A08">
                        <w:pPr>
                          <w:jc w:val="center"/>
                          <w:rPr>
                            <w:rFonts w:ascii="Trebuchet MS" w:hAnsi="Trebuchet MS"/>
                            <w:sz w:val="24"/>
                            <w:szCs w:val="24"/>
                            <w:lang w:val="fr-FR"/>
                          </w:rPr>
                        </w:pPr>
                        <w:r w:rsidRPr="0066744B">
                          <w:rPr>
                            <w:rFonts w:ascii="Trebuchet MS" w:hAnsi="Trebuchet MS"/>
                            <w:sz w:val="24"/>
                            <w:szCs w:val="24"/>
                            <w:lang w:val="fr-FR"/>
                          </w:rPr>
                          <w:t>Agent de sensibilisation et d’adhésion (niveau FKT)</w:t>
                        </w:r>
                      </w:p>
                    </w:txbxContent>
                  </v:textbox>
                </v:roundrect>
                <v:roundrect id="AutoShape 363" o:spid="_x0000_s1049" style="position:absolute;left:1740;top:8397;width:2170;height:123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" fillcolor="#f79646" strokecolor="#f2f2f2" strokeweight="3pt">
                  <v:shadow on="t" color="#974706" opacity=".5" offset="1pt"/>
                  <v:textbox>
                    <w:txbxContent>
                      <w:p w14:paraId="0F6E227D" w14:textId="77777777" w:rsidR="00C80F3D" w:rsidRPr="00175FDF" w:rsidRDefault="00C80F3D" w:rsidP="00BD1A08">
                        <w:pPr>
                          <w:jc w:val="center"/>
                          <w:rPr>
                            <w:rFonts w:ascii="Trebuchet MS" w:hAnsi="Trebuchet MS"/>
                            <w:sz w:val="24"/>
                            <w:szCs w:val="24"/>
                          </w:rPr>
                        </w:pPr>
                        <w:r>
                          <w:rPr>
                            <w:rFonts w:ascii="Trebuchet MS" w:hAnsi="Trebuchet MS"/>
                            <w:sz w:val="24"/>
                            <w:szCs w:val="24"/>
                          </w:rPr>
                          <w:t>Adhérent / Adhérent</w:t>
                        </w:r>
                      </w:p>
                    </w:txbxContent>
                  </v:textbox>
                </v:roundrect>
                <v:shape id="AutoShape 364" o:spid="_x0000_s1050" type="#_x0000_t32" style="position:absolute;left:2824;top:6789;width:0;height:16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" strokeweight="2.25pt">
                  <v:stroke endarrow="block"/>
                </v:shape>
              </v:group>
            </w:pict>
          </mc:Fallback>
        </mc:AlternateContent>
      </w:r>
    </w:p>
    <w:p w14:paraId="7F68B7CA" w14:textId="77777777" w:rsidR="00BD1A08" w:rsidRPr="00FC5442" w:rsidRDefault="00BD1A08" w:rsidP="00FC5442">
      <w:pPr>
        <w:spacing w:before="0" w:after="0" w:line="240" w:lineRule="auto"/>
        <w:jc w:val="center"/>
        <w:rPr>
          <w:rFonts w:ascii="Trebuchet MS" w:hAnsi="Trebuchet MS"/>
          <w:sz w:val="24"/>
          <w:szCs w:val="24"/>
          <w:lang w:val="fr-FR"/>
        </w:rPr>
      </w:pPr>
    </w:p>
    <w:p w14:paraId="6F5FC215" w14:textId="77777777" w:rsidR="00BD1A08" w:rsidRPr="00FC5442" w:rsidRDefault="00BD1A08" w:rsidP="00FC5442">
      <w:pPr>
        <w:spacing w:before="0" w:after="0" w:line="240" w:lineRule="auto"/>
        <w:jc w:val="center"/>
        <w:rPr>
          <w:rFonts w:ascii="Trebuchet MS" w:hAnsi="Trebuchet MS"/>
          <w:sz w:val="24"/>
          <w:szCs w:val="24"/>
          <w:lang w:val="fr-FR"/>
        </w:rPr>
      </w:pPr>
    </w:p>
    <w:p w14:paraId="47A589A7" w14:textId="77777777" w:rsidR="00BD1A08" w:rsidRPr="00FC5442" w:rsidRDefault="00BD1A08" w:rsidP="00FC5442">
      <w:pPr>
        <w:spacing w:before="0" w:after="0" w:line="240" w:lineRule="auto"/>
        <w:jc w:val="center"/>
        <w:rPr>
          <w:rFonts w:ascii="Trebuchet MS" w:hAnsi="Trebuchet MS"/>
          <w:sz w:val="24"/>
          <w:szCs w:val="24"/>
          <w:lang w:val="fr-FR"/>
        </w:rPr>
      </w:pPr>
    </w:p>
    <w:p w14:paraId="349EA668" w14:textId="77777777" w:rsidR="00BD1A08" w:rsidRPr="00FC5442" w:rsidRDefault="00BD1A08" w:rsidP="00FC5442">
      <w:pPr>
        <w:spacing w:before="0" w:after="0" w:line="240" w:lineRule="auto"/>
        <w:jc w:val="center"/>
        <w:rPr>
          <w:rFonts w:ascii="Trebuchet MS" w:hAnsi="Trebuchet MS"/>
          <w:sz w:val="24"/>
          <w:szCs w:val="24"/>
          <w:lang w:val="fr-FR"/>
        </w:rPr>
      </w:pPr>
    </w:p>
    <w:p w14:paraId="4562BC59" w14:textId="77777777" w:rsidR="00BD1A08" w:rsidRPr="00FC5442" w:rsidRDefault="00BD1A08" w:rsidP="00FC5442">
      <w:pPr>
        <w:spacing w:before="0" w:after="0" w:line="240" w:lineRule="auto"/>
        <w:jc w:val="center"/>
        <w:rPr>
          <w:rFonts w:ascii="Trebuchet MS" w:hAnsi="Trebuchet MS"/>
          <w:sz w:val="24"/>
          <w:szCs w:val="24"/>
          <w:lang w:val="fr-FR"/>
        </w:rPr>
      </w:pPr>
    </w:p>
    <w:p w14:paraId="77E070A1" w14:textId="77777777" w:rsidR="00BD1A08" w:rsidRPr="00FC5442" w:rsidRDefault="00BD1A08" w:rsidP="00FC5442">
      <w:pPr>
        <w:spacing w:before="0" w:after="0" w:line="240" w:lineRule="auto"/>
        <w:jc w:val="center"/>
        <w:rPr>
          <w:rFonts w:ascii="Trebuchet MS" w:hAnsi="Trebuchet MS"/>
          <w:sz w:val="24"/>
          <w:szCs w:val="24"/>
          <w:lang w:val="fr-FR"/>
        </w:rPr>
      </w:pPr>
    </w:p>
    <w:p w14:paraId="784DC992" w14:textId="77777777" w:rsidR="00BD1A08" w:rsidRPr="00FC5442" w:rsidRDefault="00BD1A08" w:rsidP="00FC5442">
      <w:pPr>
        <w:spacing w:before="0" w:after="0" w:line="240" w:lineRule="auto"/>
        <w:jc w:val="center"/>
        <w:rPr>
          <w:rFonts w:ascii="Trebuchet MS" w:hAnsi="Trebuchet MS"/>
          <w:sz w:val="24"/>
          <w:szCs w:val="24"/>
          <w:lang w:val="fr-FR"/>
        </w:rPr>
      </w:pPr>
    </w:p>
    <w:p w14:paraId="5B3AD442" w14:textId="77777777" w:rsidR="00BD1A08" w:rsidRPr="00FC5442" w:rsidRDefault="00BD1A08" w:rsidP="00FC5442">
      <w:pPr>
        <w:spacing w:before="0" w:after="0" w:line="240" w:lineRule="auto"/>
        <w:jc w:val="center"/>
        <w:rPr>
          <w:rFonts w:ascii="Trebuchet MS" w:hAnsi="Trebuchet MS"/>
          <w:sz w:val="24"/>
          <w:szCs w:val="24"/>
          <w:lang w:val="fr-FR"/>
        </w:rPr>
      </w:pPr>
    </w:p>
    <w:p w14:paraId="7AEDC94E" w14:textId="77777777" w:rsidR="00BD1A08" w:rsidRPr="00FC5442" w:rsidRDefault="00BD1A08" w:rsidP="00FC5442">
      <w:pPr>
        <w:spacing w:before="0" w:after="0" w:line="240" w:lineRule="auto"/>
        <w:jc w:val="center"/>
        <w:rPr>
          <w:rFonts w:ascii="Trebuchet MS" w:hAnsi="Trebuchet MS"/>
          <w:sz w:val="24"/>
          <w:szCs w:val="24"/>
          <w:lang w:val="fr-FR"/>
        </w:rPr>
      </w:pPr>
    </w:p>
    <w:p w14:paraId="0F50B3AB" w14:textId="77777777" w:rsidR="00BD1A08" w:rsidRPr="00FC5442" w:rsidRDefault="00BD1A08" w:rsidP="00FC5442">
      <w:pPr>
        <w:spacing w:before="0" w:after="0" w:line="240" w:lineRule="auto"/>
        <w:jc w:val="center"/>
        <w:rPr>
          <w:rFonts w:ascii="Trebuchet MS" w:hAnsi="Trebuchet MS"/>
          <w:sz w:val="24"/>
          <w:szCs w:val="24"/>
          <w:lang w:val="fr-FR"/>
        </w:rPr>
      </w:pPr>
    </w:p>
    <w:p w14:paraId="26096431" w14:textId="77777777" w:rsidR="00BD1A08" w:rsidRPr="00FC5442" w:rsidRDefault="00BD1A08" w:rsidP="00FC5442">
      <w:pPr>
        <w:spacing w:before="0" w:after="0" w:line="240" w:lineRule="auto"/>
        <w:jc w:val="center"/>
        <w:rPr>
          <w:rFonts w:ascii="Trebuchet MS" w:hAnsi="Trebuchet MS"/>
          <w:sz w:val="24"/>
          <w:szCs w:val="24"/>
          <w:lang w:val="fr-FR"/>
        </w:rPr>
      </w:pPr>
    </w:p>
    <w:p w14:paraId="515560B3" w14:textId="77777777" w:rsidR="00BD1A08" w:rsidRPr="00FC5442" w:rsidRDefault="00BD1A08" w:rsidP="00FC5442">
      <w:pPr>
        <w:spacing w:before="0" w:after="0" w:line="240" w:lineRule="auto"/>
        <w:jc w:val="center"/>
        <w:rPr>
          <w:rFonts w:ascii="Trebuchet MS" w:hAnsi="Trebuchet MS"/>
          <w:sz w:val="24"/>
          <w:szCs w:val="24"/>
          <w:lang w:val="fr-FR"/>
        </w:rPr>
      </w:pPr>
    </w:p>
    <w:p w14:paraId="536B9602" w14:textId="77777777" w:rsidR="00BD1A08" w:rsidRPr="00FC5442" w:rsidRDefault="00BD1A08" w:rsidP="00FC5442">
      <w:pPr>
        <w:spacing w:before="0" w:after="0" w:line="240" w:lineRule="auto"/>
        <w:jc w:val="center"/>
        <w:rPr>
          <w:rFonts w:ascii="Trebuchet MS" w:hAnsi="Trebuchet MS"/>
          <w:sz w:val="24"/>
          <w:szCs w:val="24"/>
          <w:lang w:val="fr-FR"/>
        </w:rPr>
      </w:pPr>
    </w:p>
    <w:p w14:paraId="6166A28A" w14:textId="77777777" w:rsidR="00BD1A08" w:rsidRPr="00FC5442" w:rsidRDefault="00BD1A08" w:rsidP="00FC5442">
      <w:pPr>
        <w:spacing w:before="0" w:after="0" w:line="240" w:lineRule="auto"/>
        <w:jc w:val="center"/>
        <w:rPr>
          <w:rFonts w:ascii="Trebuchet MS" w:hAnsi="Trebuchet MS"/>
          <w:sz w:val="24"/>
          <w:szCs w:val="24"/>
          <w:lang w:val="fr-FR"/>
        </w:rPr>
      </w:pPr>
    </w:p>
    <w:p w14:paraId="397683D7" w14:textId="77777777" w:rsidR="00BD1A08" w:rsidRPr="00FC5442" w:rsidRDefault="00BD1A08" w:rsidP="00FC5442">
      <w:pPr>
        <w:spacing w:before="0" w:after="0" w:line="240" w:lineRule="auto"/>
        <w:jc w:val="center"/>
        <w:rPr>
          <w:rFonts w:ascii="Trebuchet MS" w:hAnsi="Trebuchet MS"/>
          <w:sz w:val="24"/>
          <w:szCs w:val="24"/>
          <w:lang w:val="fr-FR"/>
        </w:rPr>
      </w:pPr>
    </w:p>
    <w:p w14:paraId="12ACA4AD" w14:textId="77777777" w:rsidR="00BD1A08" w:rsidRPr="00FC5442" w:rsidRDefault="00BD1A08" w:rsidP="00FC5442">
      <w:pPr>
        <w:spacing w:before="0" w:after="0" w:line="240" w:lineRule="auto"/>
        <w:jc w:val="center"/>
        <w:rPr>
          <w:rFonts w:ascii="Trebuchet MS" w:hAnsi="Trebuchet MS"/>
          <w:sz w:val="24"/>
          <w:szCs w:val="24"/>
          <w:lang w:val="fr-FR"/>
        </w:rPr>
      </w:pPr>
    </w:p>
    <w:p w14:paraId="043644F6" w14:textId="77777777" w:rsidR="00BD1A08" w:rsidRPr="00FC5442" w:rsidRDefault="00BD1A08" w:rsidP="00FC5442">
      <w:pPr>
        <w:spacing w:before="0" w:after="0" w:line="240" w:lineRule="auto"/>
        <w:jc w:val="both"/>
        <w:rPr>
          <w:rFonts w:ascii="Trebuchet MS" w:hAnsi="Trebuchet MS" w:cs="Calibri"/>
          <w:i/>
          <w:sz w:val="24"/>
          <w:szCs w:val="24"/>
          <w:lang w:val="fr-FR"/>
        </w:rPr>
      </w:pPr>
    </w:p>
    <w:p w14:paraId="3100491D" w14:textId="77777777" w:rsidR="00CA6548" w:rsidRPr="00FC5442" w:rsidRDefault="00CA6548" w:rsidP="002117AC">
      <w:pPr>
        <w:pStyle w:val="berschrift4"/>
        <w:numPr>
          <w:ilvl w:val="0"/>
          <w:numId w:val="26"/>
        </w:numPr>
        <w:spacing w:before="0" w:line="240" w:lineRule="auto"/>
        <w:jc w:val="both"/>
        <w:rPr>
          <w:rFonts w:ascii="Trebuchet MS" w:hAnsi="Trebuchet MS"/>
          <w:sz w:val="24"/>
          <w:szCs w:val="24"/>
          <w:lang w:val="fr-FR"/>
        </w:rPr>
      </w:pPr>
      <w:bookmarkStart w:id="83" w:name="_Toc500488502"/>
      <w:r w:rsidRPr="00FC5442">
        <w:rPr>
          <w:rFonts w:ascii="Trebuchet MS" w:hAnsi="Trebuchet MS"/>
          <w:sz w:val="24"/>
          <w:szCs w:val="24"/>
          <w:lang w:val="fr-FR"/>
        </w:rPr>
        <w:t>Les personnes en charge de la sensibilisation</w:t>
      </w:r>
      <w:bookmarkEnd w:id="83"/>
    </w:p>
    <w:p w14:paraId="7301BCC4" w14:textId="77777777" w:rsidR="00CA6548" w:rsidRPr="00FC5442" w:rsidRDefault="00CA6548" w:rsidP="00FC5442">
      <w:pPr>
        <w:spacing w:before="0" w:after="0" w:line="240" w:lineRule="auto"/>
        <w:jc w:val="both"/>
        <w:rPr>
          <w:rFonts w:ascii="Trebuchet MS" w:hAnsi="Trebuchet MS" w:cs="Calibri"/>
          <w:sz w:val="24"/>
          <w:szCs w:val="24"/>
          <w:lang w:val="fr-FR"/>
        </w:rPr>
      </w:pPr>
    </w:p>
    <w:p w14:paraId="24B3A63D" w14:textId="77777777" w:rsidR="000759CE" w:rsidRPr="00FC5442" w:rsidRDefault="000759CE" w:rsidP="00FC5442">
      <w:pPr>
        <w:spacing w:before="0" w:after="0" w:line="240" w:lineRule="auto"/>
        <w:jc w:val="both"/>
        <w:rPr>
          <w:rFonts w:ascii="Trebuchet MS" w:hAnsi="Trebuchet MS" w:cs="Calibri"/>
          <w:sz w:val="24"/>
          <w:szCs w:val="24"/>
          <w:lang w:val="fr-FR"/>
        </w:rPr>
      </w:pPr>
    </w:p>
    <w:p w14:paraId="1AFD2F87" w14:textId="77777777" w:rsidR="00CA6548" w:rsidRPr="00FC5442" w:rsidRDefault="00CA6548"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Par Fokontany :</w:t>
      </w:r>
    </w:p>
    <w:p w14:paraId="7E151ED0" w14:textId="77777777" w:rsidR="00CA6548" w:rsidRPr="00FC5442" w:rsidRDefault="00CA6548"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Les 2 personnes identifiées par la communauté et contractualisées par la CNSS à travers l’Agence District (et répondent aux critères nécessaires pour re</w:t>
      </w:r>
      <w:r w:rsidR="000759CE" w:rsidRPr="00FC5442">
        <w:rPr>
          <w:rFonts w:ascii="Trebuchet MS" w:hAnsi="Trebuchet MS" w:cs="Calibri"/>
          <w:sz w:val="24"/>
          <w:szCs w:val="24"/>
          <w:lang w:val="fr-FR"/>
        </w:rPr>
        <w:t>mplir leurs fonctions).</w:t>
      </w:r>
    </w:p>
    <w:p w14:paraId="0B4C0A6D" w14:textId="77777777" w:rsidR="00CA6548" w:rsidRPr="00FC5442" w:rsidRDefault="00CA6548" w:rsidP="00FC5442">
      <w:pPr>
        <w:spacing w:before="0" w:after="0" w:line="240" w:lineRule="auto"/>
        <w:jc w:val="both"/>
        <w:rPr>
          <w:rFonts w:ascii="Trebuchet MS" w:hAnsi="Trebuchet MS" w:cs="Calibri"/>
          <w:sz w:val="24"/>
          <w:szCs w:val="24"/>
          <w:highlight w:val="cyan"/>
          <w:lang w:val="fr-FR"/>
        </w:rPr>
      </w:pPr>
    </w:p>
    <w:p w14:paraId="7F38AA9F" w14:textId="77777777" w:rsidR="000759CE" w:rsidRPr="00FC5442" w:rsidRDefault="00CA6548"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Ces personnes sont répertoriées avec leur contact, dans la matrice d’information gérée par l’Agent de Terrain CNSS qui en est le responsable.</w:t>
      </w:r>
    </w:p>
    <w:p w14:paraId="3BF68A5A" w14:textId="77777777" w:rsidR="000759CE" w:rsidRPr="00FC5442" w:rsidRDefault="000759CE" w:rsidP="00FC5442">
      <w:pPr>
        <w:spacing w:before="0" w:after="0" w:line="240" w:lineRule="auto"/>
        <w:rPr>
          <w:rFonts w:ascii="Trebuchet MS" w:hAnsi="Trebuchet MS" w:cs="Calibri"/>
          <w:sz w:val="24"/>
          <w:szCs w:val="24"/>
          <w:lang w:val="fr-FR"/>
        </w:rPr>
      </w:pPr>
      <w:r w:rsidRPr="00FC5442">
        <w:rPr>
          <w:rFonts w:ascii="Trebuchet MS" w:hAnsi="Trebuchet MS" w:cs="Calibri"/>
          <w:sz w:val="24"/>
          <w:szCs w:val="24"/>
          <w:lang w:val="fr-FR"/>
        </w:rPr>
        <w:br w:type="page"/>
      </w:r>
    </w:p>
    <w:p w14:paraId="7C266A72" w14:textId="77777777" w:rsidR="00CA6548" w:rsidRPr="00FC5442" w:rsidRDefault="000759CE" w:rsidP="00DA1DD2">
      <w:pPr>
        <w:pStyle w:val="berschrift5"/>
        <w:spacing w:before="0" w:line="240" w:lineRule="auto"/>
        <w:jc w:val="center"/>
        <w:rPr>
          <w:rFonts w:ascii="Trebuchet MS" w:hAnsi="Trebuchet MS"/>
          <w:sz w:val="24"/>
          <w:szCs w:val="24"/>
          <w:lang w:val="fr-FR"/>
        </w:rPr>
      </w:pPr>
      <w:bookmarkStart w:id="84" w:name="_Toc500488503"/>
      <w:r w:rsidRPr="00FC5442">
        <w:rPr>
          <w:rFonts w:ascii="Trebuchet MS" w:hAnsi="Trebuchet MS"/>
          <w:sz w:val="24"/>
          <w:szCs w:val="24"/>
          <w:lang w:val="fr-FR"/>
        </w:rPr>
        <w:lastRenderedPageBreak/>
        <w:t>Ob</w:t>
      </w:r>
      <w:r w:rsidR="00DA1DD2">
        <w:rPr>
          <w:rFonts w:ascii="Trebuchet MS" w:hAnsi="Trebuchet MS"/>
          <w:sz w:val="24"/>
          <w:szCs w:val="24"/>
          <w:lang w:val="fr-FR"/>
        </w:rPr>
        <w:t xml:space="preserve">servation : Tâches </w:t>
      </w:r>
      <w:r w:rsidRPr="00FC5442">
        <w:rPr>
          <w:rFonts w:ascii="Trebuchet MS" w:hAnsi="Trebuchet MS"/>
          <w:sz w:val="24"/>
          <w:szCs w:val="24"/>
          <w:lang w:val="fr-FR"/>
        </w:rPr>
        <w:t>par type d’agent</w:t>
      </w:r>
      <w:bookmarkEnd w:id="84"/>
    </w:p>
    <w:p w14:paraId="68CE89C1" w14:textId="77777777" w:rsidR="000759CE" w:rsidRPr="00FC5442" w:rsidRDefault="000759CE" w:rsidP="00FC5442">
      <w:pPr>
        <w:spacing w:before="0" w:after="0" w:line="240" w:lineRule="auto"/>
        <w:jc w:val="both"/>
        <w:rPr>
          <w:rFonts w:ascii="Trebuchet MS" w:hAnsi="Trebuchet MS" w:cs="Calibri"/>
          <w:sz w:val="24"/>
          <w:szCs w:val="24"/>
          <w:lang w:val="fr-FR"/>
        </w:rPr>
      </w:pPr>
    </w:p>
    <w:tbl>
      <w:tblPr>
        <w:tblW w:w="11865"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87"/>
        <w:gridCol w:w="4993"/>
        <w:gridCol w:w="5485"/>
      </w:tblGrid>
      <w:tr w:rsidR="00CA6548" w:rsidRPr="00C80F3D" w14:paraId="1F1BA5D5" w14:textId="77777777" w:rsidTr="005C69BD">
        <w:trPr>
          <w:trHeight w:val="315"/>
        </w:trPr>
        <w:tc>
          <w:tcPr>
            <w:tcW w:w="1387" w:type="dxa"/>
            <w:shd w:val="clear" w:color="auto" w:fill="auto"/>
            <w:hideMark/>
          </w:tcPr>
          <w:p w14:paraId="56879225" w14:textId="77777777" w:rsidR="00CA6548" w:rsidRPr="00FC5442" w:rsidRDefault="00CA6548" w:rsidP="00FC5442">
            <w:pPr>
              <w:tabs>
                <w:tab w:val="left" w:pos="516"/>
              </w:tabs>
              <w:spacing w:before="0" w:after="0" w:line="240" w:lineRule="auto"/>
              <w:rPr>
                <w:rFonts w:ascii="Trebuchet MS" w:hAnsi="Trebuchet MS" w:cs="Calibri"/>
                <w:b/>
                <w:bCs/>
                <w:color w:val="000000"/>
                <w:sz w:val="24"/>
                <w:szCs w:val="24"/>
                <w:lang w:val="fr-FR" w:eastAsia="fr-FR" w:bidi="ar-SA"/>
              </w:rPr>
            </w:pPr>
          </w:p>
        </w:tc>
        <w:tc>
          <w:tcPr>
            <w:tcW w:w="4993" w:type="dxa"/>
            <w:shd w:val="clear" w:color="auto" w:fill="auto"/>
            <w:hideMark/>
          </w:tcPr>
          <w:p w14:paraId="29FE77E6" w14:textId="77777777" w:rsidR="00CA6548" w:rsidRPr="00FC5442" w:rsidRDefault="00CA6548"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Agent de collecte (1 par FKT)</w:t>
            </w:r>
          </w:p>
        </w:tc>
        <w:tc>
          <w:tcPr>
            <w:tcW w:w="5485" w:type="dxa"/>
            <w:shd w:val="clear" w:color="auto" w:fill="auto"/>
            <w:hideMark/>
          </w:tcPr>
          <w:p w14:paraId="224A7FF5" w14:textId="77777777" w:rsidR="00CA6548" w:rsidRPr="00FC5442" w:rsidRDefault="00CA6548"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Agent d'adhésion et de sensibilisation (2 par FKT)</w:t>
            </w:r>
          </w:p>
        </w:tc>
      </w:tr>
      <w:tr w:rsidR="00CA6548" w:rsidRPr="00C80F3D" w14:paraId="770E4BED" w14:textId="77777777" w:rsidTr="005C69BD">
        <w:trPr>
          <w:trHeight w:val="3090"/>
        </w:trPr>
        <w:tc>
          <w:tcPr>
            <w:tcW w:w="1387" w:type="dxa"/>
            <w:shd w:val="clear" w:color="auto" w:fill="auto"/>
            <w:hideMark/>
          </w:tcPr>
          <w:p w14:paraId="02B5AF54" w14:textId="77777777" w:rsidR="00CA6548" w:rsidRPr="00FC5442" w:rsidRDefault="00CA6548"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Tâches</w:t>
            </w:r>
          </w:p>
        </w:tc>
        <w:tc>
          <w:tcPr>
            <w:tcW w:w="4993" w:type="dxa"/>
            <w:shd w:val="clear" w:color="auto" w:fill="auto"/>
            <w:hideMark/>
          </w:tcPr>
          <w:p w14:paraId="0F13DFEB"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xml:space="preserve">expliquer les règles d’adhésion </w:t>
            </w:r>
          </w:p>
          <w:p w14:paraId="0881E8E8"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collecter l'argent</w:t>
            </w:r>
          </w:p>
          <w:p w14:paraId="7AD0CF0A"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Editer les reçus</w:t>
            </w:r>
          </w:p>
          <w:p w14:paraId="37A3ACC4"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faire les fiche d'adhésion (et les encoder)</w:t>
            </w:r>
          </w:p>
          <w:p w14:paraId="1D27B80B"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Faire les dépôts Mvola</w:t>
            </w:r>
          </w:p>
          <w:p w14:paraId="17CC337F"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Rapprocher caisse et registre</w:t>
            </w:r>
          </w:p>
          <w:p w14:paraId="0FE05D24"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S’assurer du bon transfert des informations</w:t>
            </w:r>
          </w:p>
        </w:tc>
        <w:tc>
          <w:tcPr>
            <w:tcW w:w="5485" w:type="dxa"/>
            <w:shd w:val="clear" w:color="auto" w:fill="auto"/>
            <w:hideMark/>
          </w:tcPr>
          <w:p w14:paraId="2D61E4ED"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Informer et communiquer sur la CNSS</w:t>
            </w:r>
          </w:p>
          <w:p w14:paraId="1F983071"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Expliquer et faire signer la charte</w:t>
            </w:r>
          </w:p>
          <w:p w14:paraId="2C871873"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S'assurer de la complétion du dossier</w:t>
            </w:r>
          </w:p>
          <w:p w14:paraId="55C1AC7F"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Remplir le registre</w:t>
            </w:r>
          </w:p>
          <w:p w14:paraId="0203713D"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Rapprocher caisse et registre</w:t>
            </w:r>
          </w:p>
          <w:p w14:paraId="591BD041"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permanence pour le suivi des adhésions et de la satisfaction</w:t>
            </w:r>
          </w:p>
          <w:p w14:paraId="1B113611"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xml:space="preserve">suivi des réclamations </w:t>
            </w:r>
          </w:p>
          <w:p w14:paraId="7E53FC98"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VAD pour suivi des réclamations et de la satisfaction</w:t>
            </w:r>
          </w:p>
        </w:tc>
      </w:tr>
      <w:tr w:rsidR="00CA6548" w:rsidRPr="00C80F3D" w14:paraId="60EEA3BE" w14:textId="77777777" w:rsidTr="005C69BD">
        <w:trPr>
          <w:trHeight w:val="2140"/>
        </w:trPr>
        <w:tc>
          <w:tcPr>
            <w:tcW w:w="1387" w:type="dxa"/>
            <w:shd w:val="clear" w:color="auto" w:fill="auto"/>
            <w:hideMark/>
          </w:tcPr>
          <w:p w14:paraId="7A83B4E9" w14:textId="77777777" w:rsidR="00CA6548" w:rsidRPr="00FC5442" w:rsidRDefault="00CA6548"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Temps</w:t>
            </w:r>
          </w:p>
        </w:tc>
        <w:tc>
          <w:tcPr>
            <w:tcW w:w="4993" w:type="dxa"/>
            <w:shd w:val="clear" w:color="auto" w:fill="auto"/>
            <w:hideMark/>
          </w:tcPr>
          <w:p w14:paraId="29C04B8D"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3 jours de formation</w:t>
            </w:r>
          </w:p>
          <w:p w14:paraId="511F3245"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5 matinées semaines sur 4 semaines adhésion (10 jours)</w:t>
            </w:r>
          </w:p>
          <w:p w14:paraId="34D856EF"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1 journée par mois d'échange au niveau de la commune (12)</w:t>
            </w:r>
          </w:p>
        </w:tc>
        <w:tc>
          <w:tcPr>
            <w:tcW w:w="5485" w:type="dxa"/>
            <w:shd w:val="clear" w:color="auto" w:fill="auto"/>
            <w:hideMark/>
          </w:tcPr>
          <w:p w14:paraId="6A8BEECE"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2 jours de formation</w:t>
            </w:r>
          </w:p>
          <w:p w14:paraId="155548D4"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2 jours semaine période pré adhésion  (8jours) ( pas les mêmes jours)</w:t>
            </w:r>
          </w:p>
          <w:p w14:paraId="03D7A764"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5 matinées semaines sur 4 semaines adhésion (10 jours) ou 5 aprèms midi semaine pour sensibilisation (échange)</w:t>
            </w:r>
          </w:p>
          <w:p w14:paraId="033D478D"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1/2 journée par semaine de permanence (25 sur l'année)</w:t>
            </w:r>
          </w:p>
        </w:tc>
      </w:tr>
      <w:tr w:rsidR="00CA6548" w:rsidRPr="00FC5442" w14:paraId="3B110169" w14:textId="77777777" w:rsidTr="005C69BD">
        <w:trPr>
          <w:trHeight w:val="1850"/>
        </w:trPr>
        <w:tc>
          <w:tcPr>
            <w:tcW w:w="1387" w:type="dxa"/>
            <w:shd w:val="clear" w:color="auto" w:fill="auto"/>
            <w:hideMark/>
          </w:tcPr>
          <w:p w14:paraId="3E0CA0B8" w14:textId="77777777" w:rsidR="00CA6548" w:rsidRPr="00FC5442" w:rsidRDefault="00CA6548"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Calcul des indemnités</w:t>
            </w:r>
          </w:p>
        </w:tc>
        <w:tc>
          <w:tcPr>
            <w:tcW w:w="4993" w:type="dxa"/>
            <w:shd w:val="clear" w:color="auto" w:fill="auto"/>
            <w:hideMark/>
          </w:tcPr>
          <w:p w14:paraId="057E8485"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15 000 par 1/2 journée d'adhésion = 150 000</w:t>
            </w:r>
          </w:p>
          <w:p w14:paraId="61AE9557"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10 000 défraiement formation = 30 000</w:t>
            </w:r>
          </w:p>
          <w:p w14:paraId="01A41F33"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10 000 pour journée district= 120 000</w:t>
            </w:r>
          </w:p>
          <w:p w14:paraId="104D8CEB"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=300 000/ an</w:t>
            </w:r>
          </w:p>
        </w:tc>
        <w:tc>
          <w:tcPr>
            <w:tcW w:w="5485" w:type="dxa"/>
            <w:shd w:val="clear" w:color="auto" w:fill="auto"/>
            <w:hideMark/>
          </w:tcPr>
          <w:p w14:paraId="0A23DF5A"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8 000 par 1/2 journée d'adhésion et préadhésion = 144 000</w:t>
            </w:r>
          </w:p>
          <w:p w14:paraId="1D3C45B8"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10 000 défraiement formation = 20 000</w:t>
            </w:r>
          </w:p>
          <w:p w14:paraId="2C4B60A6"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5 000 pour les permanences = 125 000</w:t>
            </w:r>
          </w:p>
          <w:p w14:paraId="62C7965C"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289 000 pour 1/an</w:t>
            </w:r>
          </w:p>
          <w:p w14:paraId="1DE025A6"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=578 000/ an pour é personnes</w:t>
            </w:r>
          </w:p>
        </w:tc>
      </w:tr>
      <w:tr w:rsidR="00CA6548" w:rsidRPr="00C80F3D" w14:paraId="7DA138D3" w14:textId="77777777" w:rsidTr="005C69BD">
        <w:trPr>
          <w:trHeight w:val="1246"/>
        </w:trPr>
        <w:tc>
          <w:tcPr>
            <w:tcW w:w="1387" w:type="dxa"/>
            <w:shd w:val="clear" w:color="auto" w:fill="auto"/>
            <w:hideMark/>
          </w:tcPr>
          <w:p w14:paraId="166FE427" w14:textId="77777777" w:rsidR="00CA6548" w:rsidRPr="00FC5442" w:rsidRDefault="00CA6548"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Pré-requis</w:t>
            </w:r>
          </w:p>
        </w:tc>
        <w:tc>
          <w:tcPr>
            <w:tcW w:w="4993" w:type="dxa"/>
            <w:shd w:val="clear" w:color="auto" w:fill="auto"/>
            <w:hideMark/>
          </w:tcPr>
          <w:p w14:paraId="5D9058D3"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Expérience en tenue de caisse à minima</w:t>
            </w:r>
          </w:p>
          <w:p w14:paraId="05AC7A63"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connaissance de la communauté et intérêt dans la CSU</w:t>
            </w:r>
          </w:p>
        </w:tc>
        <w:tc>
          <w:tcPr>
            <w:tcW w:w="5485" w:type="dxa"/>
            <w:shd w:val="clear" w:color="auto" w:fill="auto"/>
            <w:hideMark/>
          </w:tcPr>
          <w:p w14:paraId="44DFD260"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expérience en santé communautaire et/ou promotion</w:t>
            </w:r>
          </w:p>
          <w:p w14:paraId="59967F5F"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connaissance de la communauté et intérêt dans la CSU</w:t>
            </w:r>
          </w:p>
        </w:tc>
      </w:tr>
      <w:tr w:rsidR="00CA6548" w:rsidRPr="00C80F3D" w14:paraId="0296451C" w14:textId="77777777" w:rsidTr="005C69BD">
        <w:trPr>
          <w:trHeight w:val="1246"/>
        </w:trPr>
        <w:tc>
          <w:tcPr>
            <w:tcW w:w="1387" w:type="dxa"/>
            <w:shd w:val="clear" w:color="auto" w:fill="auto"/>
            <w:hideMark/>
          </w:tcPr>
          <w:p w14:paraId="2D0DE446" w14:textId="77777777" w:rsidR="00CA6548" w:rsidRPr="00FC5442" w:rsidRDefault="00CA6548"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Matériel suggéré</w:t>
            </w:r>
          </w:p>
        </w:tc>
        <w:tc>
          <w:tcPr>
            <w:tcW w:w="4993" w:type="dxa"/>
            <w:shd w:val="clear" w:color="auto" w:fill="auto"/>
            <w:hideMark/>
          </w:tcPr>
          <w:p w14:paraId="08FB2162" w14:textId="77777777" w:rsidR="00CA6548" w:rsidRPr="00FC5442" w:rsidRDefault="00CA6548" w:rsidP="002117AC">
            <w:pPr>
              <w:pStyle w:val="Listenabsatz"/>
              <w:numPr>
                <w:ilvl w:val="0"/>
                <w:numId w:val="63"/>
              </w:numPr>
              <w:spacing w:before="0" w:after="0" w:line="240" w:lineRule="auto"/>
              <w:ind w:right="-51"/>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Sac à dos, caisse, cahier, crayon, scotch</w:t>
            </w:r>
          </w:p>
          <w:p w14:paraId="253C58D0" w14:textId="77777777" w:rsidR="00CA6548" w:rsidRPr="00FC5442" w:rsidRDefault="00CA6548" w:rsidP="002117AC">
            <w:pPr>
              <w:pStyle w:val="Listenabsatz"/>
              <w:numPr>
                <w:ilvl w:val="0"/>
                <w:numId w:val="63"/>
              </w:numPr>
              <w:spacing w:before="0" w:after="0" w:line="240" w:lineRule="auto"/>
              <w:ind w:right="-51"/>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Livre de caisse, carte SIM et téléphone</w:t>
            </w:r>
          </w:p>
          <w:p w14:paraId="1727DD7C" w14:textId="77777777" w:rsidR="00CA6548" w:rsidRPr="00FC5442" w:rsidRDefault="00CA6548" w:rsidP="002117AC">
            <w:pPr>
              <w:pStyle w:val="Listenabsatz"/>
              <w:numPr>
                <w:ilvl w:val="0"/>
                <w:numId w:val="63"/>
              </w:numPr>
              <w:spacing w:before="0" w:after="0" w:line="240" w:lineRule="auto"/>
              <w:ind w:right="-51"/>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xml:space="preserve">Guide IEC et matériels IEC à jour </w:t>
            </w:r>
          </w:p>
        </w:tc>
        <w:tc>
          <w:tcPr>
            <w:tcW w:w="5485" w:type="dxa"/>
            <w:shd w:val="clear" w:color="auto" w:fill="auto"/>
            <w:hideMark/>
          </w:tcPr>
          <w:p w14:paraId="6F68A12E"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Sac à dos</w:t>
            </w:r>
          </w:p>
          <w:p w14:paraId="1BFC5853"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Registre</w:t>
            </w:r>
          </w:p>
          <w:p w14:paraId="3AD5304F"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Guide IEC et matériels IEC</w:t>
            </w:r>
          </w:p>
          <w:p w14:paraId="1FAB1D78" w14:textId="77777777" w:rsidR="00CA6548" w:rsidRPr="00FC5442" w:rsidRDefault="00CA6548" w:rsidP="002117AC">
            <w:pPr>
              <w:pStyle w:val="Listenabsatz"/>
              <w:numPr>
                <w:ilvl w:val="0"/>
                <w:numId w:val="63"/>
              </w:num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Charte, chemises, cahier, crayon, marqueurs, agrapheuse</w:t>
            </w:r>
          </w:p>
        </w:tc>
      </w:tr>
    </w:tbl>
    <w:p w14:paraId="59E605B5" w14:textId="77777777" w:rsidR="00CA6548" w:rsidRPr="00FC5442" w:rsidRDefault="00CA6548" w:rsidP="00FC5442">
      <w:pPr>
        <w:spacing w:before="0" w:after="0" w:line="240" w:lineRule="auto"/>
        <w:jc w:val="both"/>
        <w:rPr>
          <w:rFonts w:ascii="Trebuchet MS" w:hAnsi="Trebuchet MS" w:cs="Calibri"/>
          <w:sz w:val="24"/>
          <w:szCs w:val="24"/>
          <w:lang w:val="fr-FR"/>
        </w:rPr>
      </w:pPr>
    </w:p>
    <w:p w14:paraId="6875D5FB" w14:textId="77777777" w:rsidR="00CA6548" w:rsidRPr="00FC5442" w:rsidRDefault="00CA6548" w:rsidP="00FC5442">
      <w:pPr>
        <w:spacing w:before="0" w:after="0" w:line="240" w:lineRule="auto"/>
        <w:jc w:val="both"/>
        <w:rPr>
          <w:rFonts w:ascii="Trebuchet MS" w:hAnsi="Trebuchet MS" w:cs="Calibri"/>
          <w:sz w:val="24"/>
          <w:szCs w:val="24"/>
          <w:lang w:val="fr-FR"/>
        </w:rPr>
      </w:pPr>
    </w:p>
    <w:p w14:paraId="0B9EFE3D" w14:textId="77777777" w:rsidR="00CA6548" w:rsidRPr="00FC5442" w:rsidRDefault="00CA6548" w:rsidP="00FC5442">
      <w:pPr>
        <w:spacing w:before="0" w:after="0" w:line="240" w:lineRule="auto"/>
        <w:jc w:val="both"/>
        <w:rPr>
          <w:rFonts w:ascii="Trebuchet MS" w:hAnsi="Trebuchet MS" w:cs="Calibri"/>
          <w:sz w:val="24"/>
          <w:szCs w:val="24"/>
          <w:lang w:val="fr-FR"/>
        </w:rPr>
      </w:pPr>
    </w:p>
    <w:p w14:paraId="6D8C2DE5" w14:textId="77777777" w:rsidR="00BD1A08" w:rsidRPr="00FC5442" w:rsidRDefault="00CA6548" w:rsidP="002117AC">
      <w:pPr>
        <w:pStyle w:val="berschrift4"/>
        <w:numPr>
          <w:ilvl w:val="0"/>
          <w:numId w:val="26"/>
        </w:numPr>
        <w:spacing w:before="0" w:line="240" w:lineRule="auto"/>
        <w:jc w:val="both"/>
        <w:rPr>
          <w:rFonts w:ascii="Trebuchet MS" w:hAnsi="Trebuchet MS"/>
          <w:sz w:val="24"/>
          <w:szCs w:val="24"/>
          <w:lang w:val="fr-FR"/>
        </w:rPr>
      </w:pPr>
      <w:bookmarkStart w:id="85" w:name="_Toc500488504"/>
      <w:r w:rsidRPr="00FC5442">
        <w:rPr>
          <w:rFonts w:ascii="Trebuchet MS" w:hAnsi="Trebuchet MS"/>
          <w:sz w:val="24"/>
          <w:szCs w:val="24"/>
          <w:lang w:val="fr-FR"/>
        </w:rPr>
        <w:t xml:space="preserve">Choix et recrutement </w:t>
      </w:r>
      <w:r w:rsidR="00BD1A08" w:rsidRPr="00FC5442">
        <w:rPr>
          <w:rFonts w:ascii="Trebuchet MS" w:hAnsi="Trebuchet MS"/>
          <w:sz w:val="24"/>
          <w:szCs w:val="24"/>
          <w:lang w:val="fr-FR"/>
        </w:rPr>
        <w:t>Les agents d’adhésion et de sensibilisation</w:t>
      </w:r>
      <w:bookmarkEnd w:id="85"/>
    </w:p>
    <w:p w14:paraId="35C98BD3" w14:textId="77777777" w:rsidR="00BD1A08" w:rsidRPr="00FC5442" w:rsidRDefault="00BD1A08" w:rsidP="00FC5442">
      <w:pPr>
        <w:pStyle w:val="Listenabsatz"/>
        <w:spacing w:before="0" w:after="0" w:line="240" w:lineRule="auto"/>
        <w:ind w:left="0"/>
        <w:jc w:val="both"/>
        <w:rPr>
          <w:rFonts w:ascii="Trebuchet MS" w:hAnsi="Trebuchet MS" w:cs="Calibri"/>
          <w:sz w:val="24"/>
          <w:szCs w:val="24"/>
          <w:lang w:val="fr-FR"/>
        </w:rPr>
      </w:pPr>
    </w:p>
    <w:p w14:paraId="1005EB35" w14:textId="77777777" w:rsidR="00BD1A08"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choix des Agents d’adhésion, de collecte et de sensibilisation sera a effectué de même, en s’attachant aux réalités de la zone et en respectant les textes réglementaires</w:t>
      </w:r>
      <w:r w:rsidR="00CA6548" w:rsidRPr="00FC5442">
        <w:rPr>
          <w:rFonts w:ascii="Trebuchet MS" w:hAnsi="Trebuchet MS"/>
          <w:sz w:val="24"/>
          <w:szCs w:val="24"/>
          <w:lang w:val="fr-FR"/>
        </w:rPr>
        <w:t>.</w:t>
      </w:r>
    </w:p>
    <w:p w14:paraId="4E1D03A7" w14:textId="77777777" w:rsidR="00BD1A08" w:rsidRPr="00FC5442" w:rsidRDefault="00BD1A08" w:rsidP="00FC5442">
      <w:pPr>
        <w:spacing w:before="0" w:after="0" w:line="240" w:lineRule="auto"/>
        <w:jc w:val="both"/>
        <w:rPr>
          <w:rFonts w:ascii="Trebuchet MS" w:hAnsi="Trebuchet MS"/>
          <w:b/>
          <w:sz w:val="24"/>
          <w:szCs w:val="24"/>
          <w:lang w:val="fr-FR"/>
        </w:rPr>
      </w:pPr>
      <w:r w:rsidRPr="00FC5442">
        <w:rPr>
          <w:rFonts w:ascii="Trebuchet MS" w:hAnsi="Trebuchet MS"/>
          <w:b/>
          <w:sz w:val="24"/>
          <w:szCs w:val="24"/>
          <w:lang w:val="fr-FR"/>
        </w:rPr>
        <w:t>Un travail avec les Autorités du District prend tout son sens dans la collecte des données mais aussi dans leur analyse et la formulation d’adaptations nécessaires. Des réunions de travail avec ces autorités sont donc conseillées.</w:t>
      </w:r>
    </w:p>
    <w:p w14:paraId="4A220EBC" w14:textId="77777777" w:rsidR="00BD1A08" w:rsidRPr="00FC5442" w:rsidRDefault="00BD1A08" w:rsidP="00FC5442">
      <w:pPr>
        <w:spacing w:before="0" w:after="0" w:line="240" w:lineRule="auto"/>
        <w:jc w:val="both"/>
        <w:rPr>
          <w:rFonts w:ascii="Trebuchet MS" w:hAnsi="Trebuchet MS"/>
          <w:sz w:val="24"/>
          <w:szCs w:val="24"/>
          <w:lang w:val="fr-FR"/>
        </w:rPr>
      </w:pPr>
    </w:p>
    <w:p w14:paraId="179C1FCF" w14:textId="77777777" w:rsidR="00BD1A08" w:rsidRPr="00FC5442" w:rsidRDefault="00462C57"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Suite aux choix informés réalisés, les propositions d’adaptation terrain et d’acteurs de terrain pour chaque Commune (voir Fokontany) sont envoyées au niveau de la CNSS Centrale. Ces propositions seront accompagnées d’un Compte-rendu de travail et signées par les personnes décisionnaires ayant participé au niveau district.</w:t>
      </w:r>
    </w:p>
    <w:p w14:paraId="5B7D160C" w14:textId="77777777" w:rsidR="00BD1A08" w:rsidRPr="00FC5442" w:rsidRDefault="00462C57"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Après validation par la CNSS (sous 1 semaine), le chef d’</w:t>
      </w:r>
      <w:r w:rsidR="00230161" w:rsidRPr="00FC5442">
        <w:rPr>
          <w:rFonts w:ascii="Trebuchet MS" w:hAnsi="Trebuchet MS"/>
          <w:sz w:val="24"/>
          <w:szCs w:val="24"/>
          <w:lang w:val="fr-FR"/>
        </w:rPr>
        <w:t>Agence</w:t>
      </w:r>
      <w:r w:rsidRPr="00FC5442">
        <w:rPr>
          <w:rFonts w:ascii="Trebuchet MS" w:hAnsi="Trebuchet MS"/>
          <w:sz w:val="24"/>
          <w:szCs w:val="24"/>
          <w:lang w:val="fr-FR"/>
        </w:rPr>
        <w:t xml:space="preserve"> pourra lancer le processus de recrutement des Agents de Terrain ou partenaires délégués pour la sensibilisation et l’adhésion</w:t>
      </w:r>
      <w:r w:rsidR="00BD1A08" w:rsidRPr="00FC5442">
        <w:rPr>
          <w:rFonts w:ascii="Trebuchet MS" w:hAnsi="Trebuchet MS"/>
          <w:sz w:val="24"/>
          <w:szCs w:val="24"/>
          <w:lang w:val="fr-FR"/>
        </w:rPr>
        <w:t xml:space="preserve"> selon les règles de recrutement des EPA et le choix entre Agents de l’Etat (nommés par le Chef d’</w:t>
      </w:r>
      <w:r w:rsidR="00230161" w:rsidRPr="00FC5442">
        <w:rPr>
          <w:rFonts w:ascii="Trebuchet MS" w:hAnsi="Trebuchet MS"/>
          <w:sz w:val="24"/>
          <w:szCs w:val="24"/>
          <w:lang w:val="fr-FR"/>
        </w:rPr>
        <w:t>Agence</w:t>
      </w:r>
      <w:r w:rsidR="00BD1A08" w:rsidRPr="00FC5442">
        <w:rPr>
          <w:rFonts w:ascii="Trebuchet MS" w:hAnsi="Trebuchet MS"/>
          <w:sz w:val="24"/>
          <w:szCs w:val="24"/>
          <w:lang w:val="fr-FR"/>
        </w:rPr>
        <w:t>) et Agents contractuels recrutés.</w:t>
      </w:r>
    </w:p>
    <w:p w14:paraId="68C3BFFF" w14:textId="77777777" w:rsidR="00BD1A08" w:rsidRDefault="00BD1A08" w:rsidP="00FC5442">
      <w:pPr>
        <w:spacing w:before="0" w:after="0" w:line="240" w:lineRule="auto"/>
        <w:jc w:val="both"/>
        <w:rPr>
          <w:rFonts w:ascii="Trebuchet MS" w:hAnsi="Trebuchet MS"/>
          <w:caps/>
          <w:color w:val="365F91"/>
          <w:spacing w:val="10"/>
          <w:sz w:val="24"/>
          <w:szCs w:val="24"/>
          <w:lang w:val="fr-FR"/>
        </w:rPr>
      </w:pPr>
    </w:p>
    <w:p w14:paraId="38A97A38" w14:textId="77777777" w:rsidR="00DA1DD2" w:rsidRPr="00FC5442" w:rsidRDefault="00DA1DD2" w:rsidP="00FC5442">
      <w:pPr>
        <w:spacing w:before="0" w:after="0" w:line="240" w:lineRule="auto"/>
        <w:jc w:val="both"/>
        <w:rPr>
          <w:rFonts w:ascii="Trebuchet MS" w:hAnsi="Trebuchet MS"/>
          <w:caps/>
          <w:color w:val="365F91"/>
          <w:spacing w:val="10"/>
          <w:sz w:val="24"/>
          <w:szCs w:val="24"/>
          <w:lang w:val="fr-FR"/>
        </w:rPr>
      </w:pPr>
    </w:p>
    <w:p w14:paraId="58C2955A" w14:textId="77777777" w:rsidR="00462C57" w:rsidRPr="00FC5442" w:rsidRDefault="00CA6548" w:rsidP="002117AC">
      <w:pPr>
        <w:pStyle w:val="berschrift4"/>
        <w:numPr>
          <w:ilvl w:val="0"/>
          <w:numId w:val="26"/>
        </w:numPr>
        <w:spacing w:before="0" w:line="240" w:lineRule="auto"/>
        <w:rPr>
          <w:rFonts w:ascii="Trebuchet MS" w:hAnsi="Trebuchet MS"/>
          <w:sz w:val="24"/>
          <w:szCs w:val="24"/>
          <w:lang w:val="fr-FR"/>
        </w:rPr>
      </w:pPr>
      <w:bookmarkStart w:id="86" w:name="_Toc500488505"/>
      <w:r w:rsidRPr="00FC5442">
        <w:rPr>
          <w:rFonts w:ascii="Trebuchet MS" w:hAnsi="Trebuchet MS"/>
          <w:sz w:val="24"/>
          <w:szCs w:val="24"/>
          <w:lang w:val="fr-FR"/>
        </w:rPr>
        <w:t>F</w:t>
      </w:r>
      <w:r w:rsidR="00462C57" w:rsidRPr="00FC5442">
        <w:rPr>
          <w:rFonts w:ascii="Trebuchet MS" w:hAnsi="Trebuchet MS"/>
          <w:sz w:val="24"/>
          <w:szCs w:val="24"/>
          <w:lang w:val="fr-FR"/>
        </w:rPr>
        <w:t>ormation des Agents</w:t>
      </w:r>
      <w:bookmarkEnd w:id="86"/>
    </w:p>
    <w:p w14:paraId="3BE883D3" w14:textId="77777777" w:rsidR="00BD1A08" w:rsidRPr="00FC5442" w:rsidRDefault="00BD1A08" w:rsidP="00FC5442">
      <w:pPr>
        <w:spacing w:before="0" w:after="0" w:line="240" w:lineRule="auto"/>
        <w:jc w:val="both"/>
        <w:rPr>
          <w:rFonts w:ascii="Trebuchet MS" w:hAnsi="Trebuchet MS"/>
          <w:sz w:val="24"/>
          <w:szCs w:val="24"/>
          <w:lang w:val="fr-FR"/>
        </w:rPr>
      </w:pPr>
    </w:p>
    <w:p w14:paraId="6215FF3B" w14:textId="77777777" w:rsidR="00BD1A08" w:rsidRPr="00FC5442" w:rsidRDefault="00462C57" w:rsidP="00FC5442">
      <w:pPr>
        <w:spacing w:before="0" w:after="0" w:line="240" w:lineRule="auto"/>
        <w:jc w:val="both"/>
        <w:rPr>
          <w:rFonts w:ascii="Trebuchet MS" w:hAnsi="Trebuchet MS"/>
          <w:b/>
          <w:sz w:val="24"/>
          <w:szCs w:val="24"/>
          <w:lang w:val="fr-FR"/>
        </w:rPr>
      </w:pPr>
      <w:r w:rsidRPr="00FC5442">
        <w:rPr>
          <w:rFonts w:ascii="Trebuchet MS" w:hAnsi="Trebuchet MS"/>
          <w:b/>
          <w:sz w:val="24"/>
          <w:szCs w:val="24"/>
          <w:lang w:val="fr-FR"/>
        </w:rPr>
        <w:t>Les formations de ces acteurs devront avoir lieu au minimum 2 semaines avant le démarrage de la sensibilisation.</w:t>
      </w:r>
    </w:p>
    <w:p w14:paraId="00ED6283" w14:textId="77777777" w:rsidR="00BD1A08"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Selon le nombre d’acteurs, il faut envisager de les organiser au niveau des arrondissements. Les Chargés de Supervision Terrain sont alors les responsables de la bonne conduite de la formation tant au niveau logistique qu’au niveau pédagogique. Cela permettra aussi le tissage de la relation de travail entre le Chargé de Supervision de Terrain et les Agents sous contractés sur le terrain.</w:t>
      </w:r>
    </w:p>
    <w:p w14:paraId="2DE8FA88" w14:textId="77777777" w:rsidR="00BD1A08" w:rsidRPr="00FC5442" w:rsidRDefault="00BD1A08" w:rsidP="00FC5442">
      <w:pPr>
        <w:spacing w:before="0" w:after="0" w:line="240" w:lineRule="auto"/>
        <w:jc w:val="both"/>
        <w:rPr>
          <w:rFonts w:ascii="Trebuchet MS" w:hAnsi="Trebuchet MS"/>
          <w:sz w:val="24"/>
          <w:szCs w:val="24"/>
          <w:lang w:val="fr-FR"/>
        </w:rPr>
      </w:pPr>
    </w:p>
    <w:p w14:paraId="5DDFFD0F" w14:textId="77777777" w:rsidR="00BD1A08"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curriculum de formation dépend des responsabilités des personnes et doit aussi être adapté en fonction des recommandations et propositions faites en amont du recrutement.</w:t>
      </w:r>
    </w:p>
    <w:p w14:paraId="74FC22FE" w14:textId="77777777" w:rsidR="00DA1DD2" w:rsidRPr="00FC5442" w:rsidRDefault="00DA1DD2" w:rsidP="00FC5442">
      <w:pPr>
        <w:spacing w:before="0" w:after="0" w:line="240" w:lineRule="auto"/>
        <w:jc w:val="both"/>
        <w:rPr>
          <w:rFonts w:ascii="Trebuchet MS" w:hAnsi="Trebuchet MS"/>
          <w:sz w:val="24"/>
          <w:szCs w:val="24"/>
          <w:lang w:val="fr-FR"/>
        </w:rPr>
      </w:pPr>
    </w:p>
    <w:p w14:paraId="07D75A12" w14:textId="77777777" w:rsidR="00640EB4" w:rsidRPr="00FC5442" w:rsidRDefault="00640EB4" w:rsidP="00FC5442">
      <w:pPr>
        <w:spacing w:before="0" w:after="0" w:line="240" w:lineRule="auto"/>
        <w:jc w:val="both"/>
        <w:rPr>
          <w:rFonts w:ascii="Trebuchet MS" w:hAnsi="Trebuchet MS"/>
          <w:sz w:val="24"/>
          <w:szCs w:val="24"/>
          <w:lang w:val="fr-FR"/>
        </w:rPr>
      </w:pPr>
    </w:p>
    <w:p w14:paraId="6BA71850" w14:textId="77777777" w:rsidR="00640EB4" w:rsidRPr="00FC5442" w:rsidRDefault="00640EB4"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Cette formation comprendra :</w:t>
      </w:r>
    </w:p>
    <w:p w14:paraId="045CA29D" w14:textId="77777777" w:rsidR="00BD1A08" w:rsidRPr="00FC5442" w:rsidRDefault="00BD1A08" w:rsidP="00FC5442">
      <w:pPr>
        <w:spacing w:before="0" w:after="0" w:line="240" w:lineRule="auto"/>
        <w:jc w:val="both"/>
        <w:rPr>
          <w:rFonts w:ascii="Trebuchet MS" w:hAnsi="Trebuchet MS"/>
          <w:sz w:val="24"/>
          <w:szCs w:val="24"/>
          <w:lang w:val="fr-FR"/>
        </w:rPr>
      </w:pPr>
    </w:p>
    <w:tbl>
      <w:tblPr>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3"/>
        <w:gridCol w:w="4610"/>
        <w:gridCol w:w="4037"/>
      </w:tblGrid>
      <w:tr w:rsidR="00CA6548" w:rsidRPr="00FC5442" w14:paraId="72DD23C5" w14:textId="77777777" w:rsidTr="00640EB4">
        <w:tc>
          <w:tcPr>
            <w:tcW w:w="2093" w:type="dxa"/>
          </w:tcPr>
          <w:p w14:paraId="70D703B9" w14:textId="77777777" w:rsidR="00CA6548" w:rsidRPr="00FC5442" w:rsidRDefault="00CA6548" w:rsidP="00FC5442">
            <w:pPr>
              <w:spacing w:before="0" w:after="0" w:line="240" w:lineRule="auto"/>
              <w:rPr>
                <w:rFonts w:ascii="Trebuchet MS" w:hAnsi="Trebuchet MS"/>
                <w:b/>
                <w:sz w:val="24"/>
                <w:szCs w:val="24"/>
                <w:lang w:val="fr-FR"/>
              </w:rPr>
            </w:pPr>
          </w:p>
        </w:tc>
        <w:tc>
          <w:tcPr>
            <w:tcW w:w="4610" w:type="dxa"/>
          </w:tcPr>
          <w:p w14:paraId="03B6D43C" w14:textId="77777777" w:rsidR="00CA6548" w:rsidRPr="00FC5442" w:rsidRDefault="00CA6548"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Agent de sensibilisation et d’adhésion</w:t>
            </w:r>
          </w:p>
          <w:p w14:paraId="17F8B760" w14:textId="77777777" w:rsidR="00640EB4" w:rsidRPr="00FC5442" w:rsidRDefault="00640EB4" w:rsidP="00FC5442">
            <w:pPr>
              <w:spacing w:before="0" w:after="0" w:line="240" w:lineRule="auto"/>
              <w:rPr>
                <w:rFonts w:ascii="Trebuchet MS" w:hAnsi="Trebuchet MS"/>
                <w:b/>
                <w:sz w:val="24"/>
                <w:szCs w:val="24"/>
                <w:lang w:val="fr-FR"/>
              </w:rPr>
            </w:pPr>
          </w:p>
        </w:tc>
        <w:tc>
          <w:tcPr>
            <w:tcW w:w="4037" w:type="dxa"/>
          </w:tcPr>
          <w:p w14:paraId="3B9F8C7B" w14:textId="77777777" w:rsidR="00CA6548" w:rsidRPr="00FC5442" w:rsidRDefault="00CA6548"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Agent de collecte</w:t>
            </w:r>
          </w:p>
        </w:tc>
      </w:tr>
      <w:tr w:rsidR="00CA6548" w:rsidRPr="00C80F3D" w14:paraId="1FFE8FFF" w14:textId="77777777" w:rsidTr="00640EB4">
        <w:trPr>
          <w:trHeight w:val="776"/>
        </w:trPr>
        <w:tc>
          <w:tcPr>
            <w:tcW w:w="2093" w:type="dxa"/>
          </w:tcPr>
          <w:p w14:paraId="28B23BA6" w14:textId="77777777" w:rsidR="00CA6548" w:rsidRPr="00FC5442" w:rsidRDefault="00CA6548"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Objectif de la formation</w:t>
            </w:r>
          </w:p>
        </w:tc>
        <w:tc>
          <w:tcPr>
            <w:tcW w:w="4610" w:type="dxa"/>
          </w:tcPr>
          <w:p w14:paraId="58A7052D" w14:textId="77777777" w:rsidR="00CA6548" w:rsidRDefault="00CA6548" w:rsidP="00FC5442">
            <w:pPr>
              <w:spacing w:before="0" w:after="0" w:line="240" w:lineRule="auto"/>
              <w:ind w:right="-72"/>
              <w:rPr>
                <w:rFonts w:ascii="Trebuchet MS" w:hAnsi="Trebuchet MS"/>
                <w:sz w:val="24"/>
                <w:szCs w:val="24"/>
                <w:lang w:val="fr-FR"/>
              </w:rPr>
            </w:pPr>
            <w:r w:rsidRPr="00FC5442">
              <w:rPr>
                <w:rFonts w:ascii="Trebuchet MS" w:hAnsi="Trebuchet MS"/>
                <w:sz w:val="24"/>
                <w:szCs w:val="24"/>
                <w:lang w:val="fr-FR"/>
              </w:rPr>
              <w:t>Pour conduite des activités de communication sur la CNSS, suivi de la satisfaction des adhérents et l’enregistrement des adhérents</w:t>
            </w:r>
          </w:p>
          <w:p w14:paraId="1A7E8031" w14:textId="77777777" w:rsidR="00DA1DD2" w:rsidRPr="00FC5442" w:rsidRDefault="00DA1DD2" w:rsidP="00FC5442">
            <w:pPr>
              <w:spacing w:before="0" w:after="0" w:line="240" w:lineRule="auto"/>
              <w:ind w:right="-72"/>
              <w:rPr>
                <w:rFonts w:ascii="Trebuchet MS" w:hAnsi="Trebuchet MS"/>
                <w:sz w:val="24"/>
                <w:szCs w:val="24"/>
                <w:lang w:val="fr-FR"/>
              </w:rPr>
            </w:pPr>
          </w:p>
        </w:tc>
        <w:tc>
          <w:tcPr>
            <w:tcW w:w="4037" w:type="dxa"/>
          </w:tcPr>
          <w:p w14:paraId="0208A069" w14:textId="77777777" w:rsidR="00CA6548" w:rsidRPr="00FC5442" w:rsidRDefault="00CA6548"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Pour l’organisation de la collecte et la sécurisation des contributions des adhérents</w:t>
            </w:r>
          </w:p>
        </w:tc>
      </w:tr>
      <w:tr w:rsidR="00CA6548" w:rsidRPr="00C80F3D" w14:paraId="4CF9B16A" w14:textId="77777777" w:rsidTr="00640EB4">
        <w:tc>
          <w:tcPr>
            <w:tcW w:w="2093" w:type="dxa"/>
          </w:tcPr>
          <w:p w14:paraId="03E6F7CB" w14:textId="77777777" w:rsidR="00CA6548" w:rsidRPr="00FC5442" w:rsidRDefault="00CA6548"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Tronc commun</w:t>
            </w:r>
          </w:p>
        </w:tc>
        <w:tc>
          <w:tcPr>
            <w:tcW w:w="8647" w:type="dxa"/>
            <w:gridSpan w:val="2"/>
          </w:tcPr>
          <w:p w14:paraId="4EBCDC2B" w14:textId="77777777" w:rsidR="00CA6548" w:rsidRPr="00FC5442" w:rsidRDefault="00CA6548"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Présentations :</w:t>
            </w:r>
          </w:p>
          <w:p w14:paraId="3E574B04" w14:textId="77777777" w:rsidR="00CA6548" w:rsidRPr="00FC5442" w:rsidRDefault="00CA6548" w:rsidP="002117AC">
            <w:pPr>
              <w:numPr>
                <w:ilvl w:val="0"/>
                <w:numId w:val="59"/>
              </w:numPr>
              <w:spacing w:before="0" w:after="0" w:line="240" w:lineRule="auto"/>
              <w:rPr>
                <w:rFonts w:ascii="Trebuchet MS" w:hAnsi="Trebuchet MS"/>
                <w:sz w:val="24"/>
                <w:szCs w:val="24"/>
                <w:lang w:val="fr-FR"/>
              </w:rPr>
            </w:pPr>
            <w:r w:rsidRPr="00FC5442">
              <w:rPr>
                <w:rFonts w:ascii="Trebuchet MS" w:hAnsi="Trebuchet MS"/>
                <w:sz w:val="24"/>
                <w:szCs w:val="24"/>
                <w:lang w:val="fr-FR"/>
              </w:rPr>
              <w:t>La CSU : objectif</w:t>
            </w:r>
          </w:p>
          <w:p w14:paraId="35E5B9C9" w14:textId="77777777" w:rsidR="00CA6548" w:rsidRPr="00FC5442" w:rsidRDefault="00CA6548" w:rsidP="002117AC">
            <w:pPr>
              <w:numPr>
                <w:ilvl w:val="0"/>
                <w:numId w:val="59"/>
              </w:numPr>
              <w:spacing w:before="0" w:after="0" w:line="240" w:lineRule="auto"/>
              <w:rPr>
                <w:rFonts w:ascii="Trebuchet MS" w:hAnsi="Trebuchet MS"/>
                <w:sz w:val="24"/>
                <w:szCs w:val="24"/>
                <w:lang w:val="fr-FR"/>
              </w:rPr>
            </w:pPr>
            <w:r w:rsidRPr="00FC5442">
              <w:rPr>
                <w:rFonts w:ascii="Trebuchet MS" w:hAnsi="Trebuchet MS"/>
                <w:sz w:val="24"/>
                <w:szCs w:val="24"/>
                <w:lang w:val="fr-FR"/>
              </w:rPr>
              <w:t>La CNSS : objectifs et fonctionnement au niveau District et avec les Agents de Terrain</w:t>
            </w:r>
          </w:p>
          <w:p w14:paraId="49152BFC" w14:textId="77777777" w:rsidR="00CA6548" w:rsidRPr="00FC5442" w:rsidRDefault="00CA6548" w:rsidP="002117AC">
            <w:pPr>
              <w:numPr>
                <w:ilvl w:val="0"/>
                <w:numId w:val="59"/>
              </w:numPr>
              <w:spacing w:before="0" w:after="0" w:line="240" w:lineRule="auto"/>
              <w:rPr>
                <w:rFonts w:ascii="Trebuchet MS" w:hAnsi="Trebuchet MS"/>
                <w:sz w:val="24"/>
                <w:szCs w:val="24"/>
                <w:lang w:val="fr-FR"/>
              </w:rPr>
            </w:pPr>
            <w:r w:rsidRPr="00FC5442">
              <w:rPr>
                <w:rFonts w:ascii="Trebuchet MS" w:hAnsi="Trebuchet MS"/>
                <w:sz w:val="24"/>
                <w:szCs w:val="24"/>
                <w:lang w:val="fr-FR"/>
              </w:rPr>
              <w:t>Les prestations de la Caisse et la contribution, le panier de soins</w:t>
            </w:r>
          </w:p>
          <w:p w14:paraId="4C4545D4" w14:textId="77777777" w:rsidR="00CA6548" w:rsidRPr="00FC5442" w:rsidRDefault="00CA6548" w:rsidP="002117AC">
            <w:pPr>
              <w:numPr>
                <w:ilvl w:val="0"/>
                <w:numId w:val="59"/>
              </w:numPr>
              <w:spacing w:before="0" w:after="0" w:line="240" w:lineRule="auto"/>
              <w:rPr>
                <w:rFonts w:ascii="Trebuchet MS" w:hAnsi="Trebuchet MS"/>
                <w:sz w:val="24"/>
                <w:szCs w:val="24"/>
                <w:lang w:val="fr-FR"/>
              </w:rPr>
            </w:pPr>
            <w:r w:rsidRPr="00FC5442">
              <w:rPr>
                <w:rFonts w:ascii="Trebuchet MS" w:hAnsi="Trebuchet MS"/>
                <w:sz w:val="24"/>
                <w:szCs w:val="24"/>
                <w:lang w:val="fr-FR"/>
              </w:rPr>
              <w:t>Le cas des personnes affiliées</w:t>
            </w:r>
          </w:p>
          <w:p w14:paraId="1894A358" w14:textId="77777777" w:rsidR="00CA6548" w:rsidRPr="00FC5442" w:rsidRDefault="00CA6548"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Discussions :</w:t>
            </w:r>
          </w:p>
          <w:p w14:paraId="194B2BD5" w14:textId="77777777" w:rsidR="00CA6548" w:rsidRPr="00FC5442" w:rsidRDefault="00CA6548" w:rsidP="002117AC">
            <w:pPr>
              <w:numPr>
                <w:ilvl w:val="0"/>
                <w:numId w:val="59"/>
              </w:numPr>
              <w:spacing w:before="0" w:after="0" w:line="240" w:lineRule="auto"/>
              <w:rPr>
                <w:rFonts w:ascii="Trebuchet MS" w:hAnsi="Trebuchet MS"/>
                <w:sz w:val="24"/>
                <w:szCs w:val="24"/>
                <w:lang w:val="fr-FR"/>
              </w:rPr>
            </w:pPr>
            <w:r w:rsidRPr="00FC5442">
              <w:rPr>
                <w:rFonts w:ascii="Trebuchet MS" w:hAnsi="Trebuchet MS"/>
                <w:sz w:val="24"/>
                <w:szCs w:val="24"/>
                <w:lang w:val="fr-FR"/>
              </w:rPr>
              <w:t>Les défis particuliers logistiques de la zone et les possibles réponses (zones enclavées, sécurité)</w:t>
            </w:r>
          </w:p>
          <w:p w14:paraId="73DD3B14" w14:textId="77777777" w:rsidR="00CA6548" w:rsidRPr="00FC5442" w:rsidRDefault="00CA6548" w:rsidP="002117AC">
            <w:pPr>
              <w:numPr>
                <w:ilvl w:val="0"/>
                <w:numId w:val="59"/>
              </w:numPr>
              <w:spacing w:before="0" w:after="0" w:line="240" w:lineRule="auto"/>
              <w:rPr>
                <w:rFonts w:ascii="Trebuchet MS" w:hAnsi="Trebuchet MS"/>
                <w:sz w:val="24"/>
                <w:szCs w:val="24"/>
                <w:lang w:val="fr-FR"/>
              </w:rPr>
            </w:pPr>
            <w:r w:rsidRPr="00FC5442">
              <w:rPr>
                <w:rFonts w:ascii="Trebuchet MS" w:hAnsi="Trebuchet MS"/>
                <w:sz w:val="24"/>
                <w:szCs w:val="24"/>
                <w:lang w:val="fr-FR"/>
              </w:rPr>
              <w:t>Les défis particuliers en termes de communication et les possibles réponses (défiance de la population, particularités culturelles)</w:t>
            </w:r>
          </w:p>
          <w:p w14:paraId="09307105" w14:textId="77777777" w:rsidR="00CA6548" w:rsidRDefault="00CA6548" w:rsidP="00DA1DD2">
            <w:pPr>
              <w:spacing w:before="0" w:after="0" w:line="240" w:lineRule="auto"/>
              <w:ind w:left="786"/>
              <w:rPr>
                <w:rFonts w:ascii="Trebuchet MS" w:hAnsi="Trebuchet MS"/>
                <w:sz w:val="24"/>
                <w:szCs w:val="24"/>
                <w:lang w:val="fr-FR"/>
              </w:rPr>
            </w:pPr>
          </w:p>
          <w:p w14:paraId="226C7EF2" w14:textId="77777777" w:rsidR="00DA1DD2" w:rsidRDefault="00DA1DD2" w:rsidP="00DA1DD2">
            <w:pPr>
              <w:spacing w:before="0" w:after="0" w:line="240" w:lineRule="auto"/>
              <w:ind w:left="786"/>
              <w:rPr>
                <w:rFonts w:ascii="Trebuchet MS" w:hAnsi="Trebuchet MS"/>
                <w:sz w:val="24"/>
                <w:szCs w:val="24"/>
                <w:lang w:val="fr-FR"/>
              </w:rPr>
            </w:pPr>
          </w:p>
          <w:p w14:paraId="374ED13F" w14:textId="77777777" w:rsidR="00DA1DD2" w:rsidRDefault="00DA1DD2" w:rsidP="00DA1DD2">
            <w:pPr>
              <w:spacing w:before="0" w:after="0" w:line="240" w:lineRule="auto"/>
              <w:ind w:left="786"/>
              <w:rPr>
                <w:rFonts w:ascii="Trebuchet MS" w:hAnsi="Trebuchet MS"/>
                <w:sz w:val="24"/>
                <w:szCs w:val="24"/>
                <w:lang w:val="fr-FR"/>
              </w:rPr>
            </w:pPr>
          </w:p>
          <w:p w14:paraId="65BE34BA" w14:textId="77777777" w:rsidR="00DA1DD2" w:rsidRPr="00DA1DD2" w:rsidRDefault="00DA1DD2" w:rsidP="00DA1DD2">
            <w:pPr>
              <w:spacing w:before="0" w:after="0" w:line="240" w:lineRule="auto"/>
              <w:ind w:left="786"/>
              <w:rPr>
                <w:rFonts w:ascii="Trebuchet MS" w:hAnsi="Trebuchet MS"/>
                <w:sz w:val="24"/>
                <w:szCs w:val="24"/>
                <w:lang w:val="fr-FR"/>
              </w:rPr>
            </w:pPr>
          </w:p>
        </w:tc>
      </w:tr>
      <w:tr w:rsidR="00640EB4" w:rsidRPr="00FC5442" w14:paraId="09D3AFF2" w14:textId="77777777" w:rsidTr="00640EB4">
        <w:tc>
          <w:tcPr>
            <w:tcW w:w="2093" w:type="dxa"/>
          </w:tcPr>
          <w:p w14:paraId="2218144A" w14:textId="77777777" w:rsidR="00640EB4" w:rsidRPr="00FC5442" w:rsidRDefault="00640EB4" w:rsidP="00FC5442">
            <w:pPr>
              <w:spacing w:before="0" w:after="0" w:line="240" w:lineRule="auto"/>
              <w:rPr>
                <w:rFonts w:ascii="Trebuchet MS" w:hAnsi="Trebuchet MS"/>
                <w:b/>
                <w:sz w:val="24"/>
                <w:szCs w:val="24"/>
                <w:lang w:val="fr-FR"/>
              </w:rPr>
            </w:pPr>
          </w:p>
        </w:tc>
        <w:tc>
          <w:tcPr>
            <w:tcW w:w="4610" w:type="dxa"/>
          </w:tcPr>
          <w:p w14:paraId="10CF1A20" w14:textId="77777777" w:rsidR="00640EB4" w:rsidRPr="00FC5442" w:rsidRDefault="00640EB4" w:rsidP="00FC5442">
            <w:pPr>
              <w:spacing w:before="0" w:after="0" w:line="240" w:lineRule="auto"/>
              <w:ind w:left="392"/>
              <w:rPr>
                <w:rFonts w:ascii="Trebuchet MS" w:hAnsi="Trebuchet MS"/>
                <w:b/>
                <w:sz w:val="24"/>
                <w:szCs w:val="24"/>
                <w:lang w:val="fr-FR"/>
              </w:rPr>
            </w:pPr>
            <w:r w:rsidRPr="00FC5442">
              <w:rPr>
                <w:rFonts w:ascii="Trebuchet MS" w:hAnsi="Trebuchet MS"/>
                <w:b/>
                <w:sz w:val="24"/>
                <w:szCs w:val="24"/>
                <w:lang w:val="fr-FR"/>
              </w:rPr>
              <w:t>Agents d’adhésion et de sensibilisation</w:t>
            </w:r>
          </w:p>
        </w:tc>
        <w:tc>
          <w:tcPr>
            <w:tcW w:w="4037" w:type="dxa"/>
          </w:tcPr>
          <w:p w14:paraId="7429FCC9" w14:textId="77777777" w:rsidR="00640EB4" w:rsidRPr="00FC5442" w:rsidRDefault="00640EB4" w:rsidP="00FC5442">
            <w:pPr>
              <w:spacing w:before="0" w:after="0" w:line="240" w:lineRule="auto"/>
              <w:ind w:left="459"/>
              <w:rPr>
                <w:rFonts w:ascii="Trebuchet MS" w:hAnsi="Trebuchet MS"/>
                <w:b/>
                <w:sz w:val="24"/>
                <w:szCs w:val="24"/>
                <w:lang w:val="fr-FR"/>
              </w:rPr>
            </w:pPr>
            <w:r w:rsidRPr="00FC5442">
              <w:rPr>
                <w:rFonts w:ascii="Trebuchet MS" w:hAnsi="Trebuchet MS"/>
                <w:b/>
                <w:sz w:val="24"/>
                <w:szCs w:val="24"/>
                <w:lang w:val="fr-FR"/>
              </w:rPr>
              <w:t>Agent de collecte</w:t>
            </w:r>
          </w:p>
        </w:tc>
      </w:tr>
      <w:tr w:rsidR="00CA6548" w:rsidRPr="00C80F3D" w14:paraId="7694607E" w14:textId="77777777" w:rsidTr="00640EB4">
        <w:tc>
          <w:tcPr>
            <w:tcW w:w="2093" w:type="dxa"/>
          </w:tcPr>
          <w:p w14:paraId="19119362" w14:textId="77777777" w:rsidR="00CA6548" w:rsidRPr="00FC5442" w:rsidRDefault="00CA6548"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Spécialisation</w:t>
            </w:r>
          </w:p>
        </w:tc>
        <w:tc>
          <w:tcPr>
            <w:tcW w:w="4610" w:type="dxa"/>
          </w:tcPr>
          <w:p w14:paraId="524FE07B" w14:textId="77777777" w:rsidR="00CA6548" w:rsidRPr="00FC5442" w:rsidRDefault="00CA6548" w:rsidP="002117AC">
            <w:pPr>
              <w:numPr>
                <w:ilvl w:val="0"/>
                <w:numId w:val="59"/>
              </w:numPr>
              <w:spacing w:before="0" w:after="0" w:line="240" w:lineRule="auto"/>
              <w:ind w:left="392"/>
              <w:rPr>
                <w:rFonts w:ascii="Trebuchet MS" w:hAnsi="Trebuchet MS"/>
                <w:sz w:val="24"/>
                <w:szCs w:val="24"/>
                <w:lang w:val="fr-FR"/>
              </w:rPr>
            </w:pPr>
            <w:r w:rsidRPr="00FC5442">
              <w:rPr>
                <w:rFonts w:ascii="Trebuchet MS" w:hAnsi="Trebuchet MS"/>
                <w:sz w:val="24"/>
                <w:szCs w:val="24"/>
                <w:lang w:val="fr-FR"/>
              </w:rPr>
              <w:t>Les différents IEC et outils</w:t>
            </w:r>
          </w:p>
          <w:p w14:paraId="5D63AC44" w14:textId="77777777" w:rsidR="00CA6548" w:rsidRPr="00FC5442" w:rsidRDefault="00CA6548" w:rsidP="002117AC">
            <w:pPr>
              <w:numPr>
                <w:ilvl w:val="0"/>
                <w:numId w:val="59"/>
              </w:numPr>
              <w:spacing w:before="0" w:after="0" w:line="240" w:lineRule="auto"/>
              <w:ind w:left="392"/>
              <w:rPr>
                <w:rFonts w:ascii="Trebuchet MS" w:hAnsi="Trebuchet MS"/>
                <w:sz w:val="24"/>
                <w:szCs w:val="24"/>
                <w:lang w:val="fr-FR"/>
              </w:rPr>
            </w:pPr>
            <w:r w:rsidRPr="00FC5442">
              <w:rPr>
                <w:rFonts w:ascii="Trebuchet MS" w:hAnsi="Trebuchet MS"/>
                <w:sz w:val="24"/>
                <w:szCs w:val="24"/>
                <w:lang w:val="fr-FR"/>
              </w:rPr>
              <w:t>Comment organiser un calendrier de sensibilisation</w:t>
            </w:r>
          </w:p>
          <w:p w14:paraId="53D4A7E2" w14:textId="77777777" w:rsidR="00CA6548" w:rsidRPr="00FC5442" w:rsidRDefault="00CA6548" w:rsidP="002117AC">
            <w:pPr>
              <w:numPr>
                <w:ilvl w:val="0"/>
                <w:numId w:val="59"/>
              </w:numPr>
              <w:spacing w:before="0" w:after="0" w:line="240" w:lineRule="auto"/>
              <w:ind w:left="392"/>
              <w:rPr>
                <w:rFonts w:ascii="Trebuchet MS" w:hAnsi="Trebuchet MS"/>
                <w:sz w:val="24"/>
                <w:szCs w:val="24"/>
                <w:lang w:val="fr-FR"/>
              </w:rPr>
            </w:pPr>
            <w:r w:rsidRPr="00FC5442">
              <w:rPr>
                <w:rFonts w:ascii="Trebuchet MS" w:hAnsi="Trebuchet MS"/>
                <w:sz w:val="24"/>
                <w:szCs w:val="24"/>
                <w:lang w:val="fr-FR"/>
              </w:rPr>
              <w:t>Comment convaincre (sans prosélytisme)</w:t>
            </w:r>
          </w:p>
          <w:p w14:paraId="20397A9F" w14:textId="77777777" w:rsidR="00CA6548" w:rsidRPr="00FC5442" w:rsidRDefault="00CA6548" w:rsidP="002117AC">
            <w:pPr>
              <w:numPr>
                <w:ilvl w:val="0"/>
                <w:numId w:val="59"/>
              </w:numPr>
              <w:spacing w:before="0" w:after="0" w:line="240" w:lineRule="auto"/>
              <w:ind w:left="392"/>
              <w:rPr>
                <w:rFonts w:ascii="Trebuchet MS" w:hAnsi="Trebuchet MS"/>
                <w:sz w:val="24"/>
                <w:szCs w:val="24"/>
                <w:lang w:val="fr-FR"/>
              </w:rPr>
            </w:pPr>
            <w:r w:rsidRPr="00FC5442">
              <w:rPr>
                <w:rFonts w:ascii="Trebuchet MS" w:hAnsi="Trebuchet MS"/>
                <w:sz w:val="24"/>
                <w:szCs w:val="24"/>
                <w:lang w:val="fr-FR"/>
              </w:rPr>
              <w:t>Comment parler de la CNSS</w:t>
            </w:r>
          </w:p>
          <w:p w14:paraId="5821E05B" w14:textId="77777777" w:rsidR="00CA6548" w:rsidRPr="00FC5442" w:rsidRDefault="00CA6548" w:rsidP="002117AC">
            <w:pPr>
              <w:numPr>
                <w:ilvl w:val="0"/>
                <w:numId w:val="59"/>
              </w:numPr>
              <w:spacing w:before="0" w:after="0" w:line="240" w:lineRule="auto"/>
              <w:ind w:left="392"/>
              <w:rPr>
                <w:rFonts w:ascii="Trebuchet MS" w:hAnsi="Trebuchet MS"/>
                <w:sz w:val="24"/>
                <w:szCs w:val="24"/>
                <w:lang w:val="fr-FR"/>
              </w:rPr>
            </w:pPr>
            <w:r w:rsidRPr="00FC5442">
              <w:rPr>
                <w:rFonts w:ascii="Trebuchet MS" w:hAnsi="Trebuchet MS"/>
                <w:sz w:val="24"/>
                <w:szCs w:val="24"/>
                <w:lang w:val="fr-FR"/>
              </w:rPr>
              <w:t>Comment réaliser des séances de masse</w:t>
            </w:r>
          </w:p>
          <w:p w14:paraId="26A8DE8C" w14:textId="77777777" w:rsidR="00CA6548" w:rsidRPr="00FC5442" w:rsidRDefault="00CA6548" w:rsidP="002117AC">
            <w:pPr>
              <w:numPr>
                <w:ilvl w:val="0"/>
                <w:numId w:val="59"/>
              </w:numPr>
              <w:spacing w:before="0" w:after="0" w:line="240" w:lineRule="auto"/>
              <w:ind w:left="392"/>
              <w:rPr>
                <w:rFonts w:ascii="Trebuchet MS" w:hAnsi="Trebuchet MS"/>
                <w:sz w:val="24"/>
                <w:szCs w:val="24"/>
                <w:lang w:val="fr-FR"/>
              </w:rPr>
            </w:pPr>
            <w:r w:rsidRPr="00FC5442">
              <w:rPr>
                <w:rFonts w:ascii="Trebuchet MS" w:hAnsi="Trebuchet MS"/>
                <w:sz w:val="24"/>
                <w:szCs w:val="24"/>
                <w:lang w:val="fr-FR"/>
              </w:rPr>
              <w:t>Comment réaliser des VaD</w:t>
            </w:r>
          </w:p>
          <w:p w14:paraId="376E7262" w14:textId="77777777" w:rsidR="00CA6548" w:rsidRPr="00FC5442" w:rsidRDefault="00CA6548" w:rsidP="002117AC">
            <w:pPr>
              <w:numPr>
                <w:ilvl w:val="0"/>
                <w:numId w:val="59"/>
              </w:numPr>
              <w:spacing w:before="0" w:after="0" w:line="240" w:lineRule="auto"/>
              <w:ind w:left="392"/>
              <w:rPr>
                <w:rFonts w:ascii="Trebuchet MS" w:hAnsi="Trebuchet MS"/>
                <w:sz w:val="24"/>
                <w:szCs w:val="24"/>
                <w:lang w:val="fr-FR"/>
              </w:rPr>
            </w:pPr>
            <w:r w:rsidRPr="00FC5442">
              <w:rPr>
                <w:rFonts w:ascii="Trebuchet MS" w:hAnsi="Trebuchet MS"/>
                <w:sz w:val="24"/>
                <w:szCs w:val="24"/>
                <w:lang w:val="fr-FR"/>
              </w:rPr>
              <w:t>Comment gérer une permanence</w:t>
            </w:r>
          </w:p>
          <w:p w14:paraId="2326E50E" w14:textId="77777777" w:rsidR="00CA6548" w:rsidRPr="00FC5442" w:rsidRDefault="00CA6548" w:rsidP="00FC5442">
            <w:pPr>
              <w:spacing w:before="0" w:after="0" w:line="240" w:lineRule="auto"/>
              <w:ind w:left="392"/>
              <w:rPr>
                <w:rFonts w:ascii="Trebuchet MS" w:hAnsi="Trebuchet MS"/>
                <w:sz w:val="24"/>
                <w:szCs w:val="24"/>
                <w:lang w:val="fr-FR"/>
              </w:rPr>
            </w:pPr>
          </w:p>
        </w:tc>
        <w:tc>
          <w:tcPr>
            <w:tcW w:w="4037" w:type="dxa"/>
          </w:tcPr>
          <w:p w14:paraId="262E208E" w14:textId="77777777" w:rsidR="00CA6548" w:rsidRPr="00FC5442" w:rsidRDefault="00CA6548" w:rsidP="002117AC">
            <w:pPr>
              <w:numPr>
                <w:ilvl w:val="0"/>
                <w:numId w:val="59"/>
              </w:numPr>
              <w:spacing w:before="0" w:after="0" w:line="240" w:lineRule="auto"/>
              <w:ind w:left="459"/>
              <w:rPr>
                <w:rFonts w:ascii="Trebuchet MS" w:hAnsi="Trebuchet MS"/>
                <w:sz w:val="24"/>
                <w:szCs w:val="24"/>
                <w:lang w:val="fr-FR"/>
              </w:rPr>
            </w:pPr>
            <w:r w:rsidRPr="00FC5442">
              <w:rPr>
                <w:rFonts w:ascii="Trebuchet MS" w:hAnsi="Trebuchet MS"/>
                <w:sz w:val="24"/>
                <w:szCs w:val="24"/>
                <w:lang w:val="fr-FR"/>
              </w:rPr>
              <w:t>Les outils de collecte de tenue de caisse</w:t>
            </w:r>
          </w:p>
          <w:p w14:paraId="52A3B297" w14:textId="77777777" w:rsidR="00CA6548" w:rsidRPr="00FC5442" w:rsidRDefault="00CA6548" w:rsidP="002117AC">
            <w:pPr>
              <w:numPr>
                <w:ilvl w:val="0"/>
                <w:numId w:val="59"/>
              </w:numPr>
              <w:spacing w:before="0" w:after="0" w:line="240" w:lineRule="auto"/>
              <w:ind w:left="459"/>
              <w:rPr>
                <w:rFonts w:ascii="Trebuchet MS" w:hAnsi="Trebuchet MS"/>
                <w:sz w:val="24"/>
                <w:szCs w:val="24"/>
                <w:lang w:val="fr-FR"/>
              </w:rPr>
            </w:pPr>
            <w:r w:rsidRPr="00FC5442">
              <w:rPr>
                <w:rFonts w:ascii="Trebuchet MS" w:hAnsi="Trebuchet MS"/>
                <w:sz w:val="24"/>
                <w:szCs w:val="24"/>
                <w:lang w:val="fr-FR"/>
              </w:rPr>
              <w:t>Comment remplir les outils (registre, reçus, dossiers)</w:t>
            </w:r>
          </w:p>
          <w:p w14:paraId="6D071DE0" w14:textId="77777777" w:rsidR="00CA6548" w:rsidRPr="00FC5442" w:rsidRDefault="00CA6548" w:rsidP="002117AC">
            <w:pPr>
              <w:numPr>
                <w:ilvl w:val="0"/>
                <w:numId w:val="59"/>
              </w:numPr>
              <w:spacing w:before="0" w:after="0" w:line="240" w:lineRule="auto"/>
              <w:ind w:left="459"/>
              <w:rPr>
                <w:rFonts w:ascii="Trebuchet MS" w:hAnsi="Trebuchet MS"/>
                <w:sz w:val="24"/>
                <w:szCs w:val="24"/>
                <w:lang w:val="fr-FR"/>
              </w:rPr>
            </w:pPr>
            <w:r w:rsidRPr="00FC5442">
              <w:rPr>
                <w:rFonts w:ascii="Trebuchet MS" w:hAnsi="Trebuchet MS"/>
                <w:sz w:val="24"/>
                <w:szCs w:val="24"/>
                <w:lang w:val="fr-FR"/>
              </w:rPr>
              <w:t>Comment vérifier les PJ, quelle est la tolérance</w:t>
            </w:r>
          </w:p>
          <w:p w14:paraId="4511FE1B" w14:textId="77777777" w:rsidR="00CA6548" w:rsidRPr="00FC5442" w:rsidRDefault="00CA6548" w:rsidP="002117AC">
            <w:pPr>
              <w:numPr>
                <w:ilvl w:val="0"/>
                <w:numId w:val="59"/>
              </w:numPr>
              <w:spacing w:before="0" w:after="0" w:line="240" w:lineRule="auto"/>
              <w:ind w:left="459"/>
              <w:rPr>
                <w:rFonts w:ascii="Trebuchet MS" w:hAnsi="Trebuchet MS"/>
                <w:sz w:val="24"/>
                <w:szCs w:val="24"/>
                <w:lang w:val="fr-FR"/>
              </w:rPr>
            </w:pPr>
            <w:r w:rsidRPr="00FC5442">
              <w:rPr>
                <w:rFonts w:ascii="Trebuchet MS" w:hAnsi="Trebuchet MS"/>
                <w:sz w:val="24"/>
                <w:szCs w:val="24"/>
                <w:lang w:val="fr-FR"/>
              </w:rPr>
              <w:t xml:space="preserve">Comment gérer les incompréhensions </w:t>
            </w:r>
          </w:p>
          <w:p w14:paraId="5E4E22A8" w14:textId="77777777" w:rsidR="00CA6548" w:rsidRPr="00FC5442" w:rsidRDefault="00CA6548" w:rsidP="002117AC">
            <w:pPr>
              <w:numPr>
                <w:ilvl w:val="0"/>
                <w:numId w:val="59"/>
              </w:numPr>
              <w:spacing w:before="0" w:after="0" w:line="240" w:lineRule="auto"/>
              <w:ind w:left="459"/>
              <w:rPr>
                <w:rFonts w:ascii="Trebuchet MS" w:hAnsi="Trebuchet MS"/>
                <w:sz w:val="24"/>
                <w:szCs w:val="24"/>
                <w:lang w:val="fr-FR"/>
              </w:rPr>
            </w:pPr>
            <w:r w:rsidRPr="00FC5442">
              <w:rPr>
                <w:rFonts w:ascii="Trebuchet MS" w:hAnsi="Trebuchet MS"/>
                <w:sz w:val="24"/>
                <w:szCs w:val="24"/>
                <w:lang w:val="fr-FR"/>
              </w:rPr>
              <w:t>Comment faire une vérification de caisse</w:t>
            </w:r>
          </w:p>
        </w:tc>
      </w:tr>
      <w:tr w:rsidR="00CA6548" w:rsidRPr="00C80F3D" w14:paraId="62E31BD5" w14:textId="77777777" w:rsidTr="00640EB4">
        <w:tc>
          <w:tcPr>
            <w:tcW w:w="2093" w:type="dxa"/>
          </w:tcPr>
          <w:p w14:paraId="3546BD55" w14:textId="77777777" w:rsidR="00CA6548" w:rsidRPr="00FC5442" w:rsidRDefault="00CA6548" w:rsidP="00FC5442">
            <w:pPr>
              <w:spacing w:before="0" w:after="0" w:line="240" w:lineRule="auto"/>
              <w:rPr>
                <w:rFonts w:ascii="Trebuchet MS" w:hAnsi="Trebuchet MS"/>
                <w:b/>
                <w:sz w:val="24"/>
                <w:szCs w:val="24"/>
                <w:lang w:val="fr-FR"/>
              </w:rPr>
            </w:pPr>
          </w:p>
        </w:tc>
        <w:tc>
          <w:tcPr>
            <w:tcW w:w="4610" w:type="dxa"/>
          </w:tcPr>
          <w:p w14:paraId="75DA2D95" w14:textId="77777777" w:rsidR="00CA6548" w:rsidRPr="00FC5442" w:rsidRDefault="00CA6548" w:rsidP="002117AC">
            <w:pPr>
              <w:numPr>
                <w:ilvl w:val="0"/>
                <w:numId w:val="59"/>
              </w:numPr>
              <w:spacing w:before="0" w:after="0" w:line="240" w:lineRule="auto"/>
              <w:ind w:left="392"/>
              <w:rPr>
                <w:rFonts w:ascii="Trebuchet MS" w:hAnsi="Trebuchet MS"/>
                <w:sz w:val="24"/>
                <w:szCs w:val="24"/>
                <w:lang w:val="fr-FR"/>
              </w:rPr>
            </w:pPr>
            <w:r w:rsidRPr="00FC5442">
              <w:rPr>
                <w:rFonts w:ascii="Trebuchet MS" w:hAnsi="Trebuchet MS"/>
                <w:sz w:val="24"/>
                <w:szCs w:val="24"/>
                <w:lang w:val="fr-FR"/>
              </w:rPr>
              <w:t>Comment gérer les doléances et les analyser</w:t>
            </w:r>
          </w:p>
          <w:p w14:paraId="4E13A6D0" w14:textId="77777777" w:rsidR="00CA6548" w:rsidRPr="00FC5442" w:rsidRDefault="00CA6548" w:rsidP="002117AC">
            <w:pPr>
              <w:numPr>
                <w:ilvl w:val="0"/>
                <w:numId w:val="59"/>
              </w:numPr>
              <w:spacing w:before="0" w:after="0" w:line="240" w:lineRule="auto"/>
              <w:ind w:left="392"/>
              <w:rPr>
                <w:rFonts w:ascii="Trebuchet MS" w:hAnsi="Trebuchet MS"/>
                <w:sz w:val="24"/>
                <w:szCs w:val="24"/>
                <w:lang w:val="fr-FR"/>
              </w:rPr>
            </w:pPr>
            <w:r w:rsidRPr="00FC5442">
              <w:rPr>
                <w:rFonts w:ascii="Trebuchet MS" w:hAnsi="Trebuchet MS"/>
                <w:sz w:val="24"/>
                <w:szCs w:val="24"/>
                <w:lang w:val="fr-FR"/>
              </w:rPr>
              <w:t>Comment référer en cas de question compliquée</w:t>
            </w:r>
          </w:p>
          <w:p w14:paraId="62F352CD" w14:textId="77777777" w:rsidR="00CA6548" w:rsidRPr="00FC5442" w:rsidRDefault="00CA6548" w:rsidP="002117AC">
            <w:pPr>
              <w:numPr>
                <w:ilvl w:val="0"/>
                <w:numId w:val="59"/>
              </w:numPr>
              <w:spacing w:before="0" w:after="0" w:line="240" w:lineRule="auto"/>
              <w:ind w:left="392"/>
              <w:rPr>
                <w:rFonts w:ascii="Trebuchet MS" w:hAnsi="Trebuchet MS"/>
                <w:sz w:val="24"/>
                <w:szCs w:val="24"/>
                <w:lang w:val="fr-FR"/>
              </w:rPr>
            </w:pPr>
            <w:r w:rsidRPr="00FC5442">
              <w:rPr>
                <w:rFonts w:ascii="Trebuchet MS" w:hAnsi="Trebuchet MS"/>
                <w:sz w:val="24"/>
                <w:szCs w:val="24"/>
                <w:lang w:val="fr-FR"/>
              </w:rPr>
              <w:t>Comment accompagner</w:t>
            </w:r>
          </w:p>
          <w:p w14:paraId="2BBC6920" w14:textId="77777777" w:rsidR="00CA6548" w:rsidRPr="00FC5442" w:rsidRDefault="00CA6548" w:rsidP="002117AC">
            <w:pPr>
              <w:numPr>
                <w:ilvl w:val="0"/>
                <w:numId w:val="59"/>
              </w:numPr>
              <w:spacing w:before="0" w:after="0" w:line="240" w:lineRule="auto"/>
              <w:ind w:left="392"/>
              <w:rPr>
                <w:rFonts w:ascii="Trebuchet MS" w:hAnsi="Trebuchet MS"/>
                <w:sz w:val="24"/>
                <w:szCs w:val="24"/>
                <w:lang w:val="fr-FR"/>
              </w:rPr>
            </w:pPr>
            <w:r w:rsidRPr="00FC5442">
              <w:rPr>
                <w:rFonts w:ascii="Trebuchet MS" w:hAnsi="Trebuchet MS"/>
                <w:sz w:val="24"/>
                <w:szCs w:val="24"/>
                <w:lang w:val="fr-FR"/>
              </w:rPr>
              <w:t>Comment organiser la distribution des documents</w:t>
            </w:r>
          </w:p>
        </w:tc>
        <w:tc>
          <w:tcPr>
            <w:tcW w:w="4037" w:type="dxa"/>
          </w:tcPr>
          <w:p w14:paraId="7619C49E" w14:textId="77777777" w:rsidR="00CA6548" w:rsidRPr="00FC5442" w:rsidRDefault="00CA6548" w:rsidP="002117AC">
            <w:pPr>
              <w:numPr>
                <w:ilvl w:val="0"/>
                <w:numId w:val="59"/>
              </w:numPr>
              <w:spacing w:before="0" w:after="0" w:line="240" w:lineRule="auto"/>
              <w:ind w:left="459"/>
              <w:rPr>
                <w:rFonts w:ascii="Trebuchet MS" w:hAnsi="Trebuchet MS"/>
                <w:sz w:val="24"/>
                <w:szCs w:val="24"/>
                <w:lang w:val="fr-FR"/>
              </w:rPr>
            </w:pPr>
            <w:r w:rsidRPr="00FC5442">
              <w:rPr>
                <w:rFonts w:ascii="Trebuchet MS" w:hAnsi="Trebuchet MS"/>
                <w:sz w:val="24"/>
                <w:szCs w:val="24"/>
                <w:lang w:val="fr-FR"/>
              </w:rPr>
              <w:t>Comment sécuriser l’argent</w:t>
            </w:r>
          </w:p>
          <w:p w14:paraId="5598D2FD" w14:textId="77777777" w:rsidR="00CA6548" w:rsidRPr="00FC5442" w:rsidRDefault="00CA6548" w:rsidP="002117AC">
            <w:pPr>
              <w:numPr>
                <w:ilvl w:val="0"/>
                <w:numId w:val="59"/>
              </w:numPr>
              <w:spacing w:before="0" w:after="0" w:line="240" w:lineRule="auto"/>
              <w:ind w:left="459"/>
              <w:rPr>
                <w:rFonts w:ascii="Trebuchet MS" w:hAnsi="Trebuchet MS"/>
                <w:sz w:val="24"/>
                <w:szCs w:val="24"/>
                <w:lang w:val="fr-FR"/>
              </w:rPr>
            </w:pPr>
            <w:r w:rsidRPr="00FC5442">
              <w:rPr>
                <w:rFonts w:ascii="Trebuchet MS" w:hAnsi="Trebuchet MS"/>
                <w:sz w:val="24"/>
                <w:szCs w:val="24"/>
                <w:lang w:val="fr-FR"/>
              </w:rPr>
              <w:t>Comment utiliser les services de Banque Mobile</w:t>
            </w:r>
          </w:p>
        </w:tc>
      </w:tr>
      <w:tr w:rsidR="00CA6548" w:rsidRPr="00C80F3D" w14:paraId="6B41D22A" w14:textId="77777777" w:rsidTr="00640EB4">
        <w:tc>
          <w:tcPr>
            <w:tcW w:w="2093" w:type="dxa"/>
          </w:tcPr>
          <w:p w14:paraId="3DAFB81C" w14:textId="77777777" w:rsidR="00CA6548" w:rsidRPr="00FC5442" w:rsidRDefault="00CA6548"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Interactions</w:t>
            </w:r>
          </w:p>
        </w:tc>
        <w:tc>
          <w:tcPr>
            <w:tcW w:w="8647" w:type="dxa"/>
            <w:gridSpan w:val="2"/>
          </w:tcPr>
          <w:p w14:paraId="1936DC12" w14:textId="77777777" w:rsidR="00CA6548" w:rsidRPr="00FC5442" w:rsidRDefault="00CA6548"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Comment effectuer un rapprochement des registres</w:t>
            </w:r>
          </w:p>
          <w:p w14:paraId="68A56678" w14:textId="77777777" w:rsidR="00CA6548" w:rsidRPr="00FC5442" w:rsidRDefault="00CA6548"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Comment vérifier les dossiers</w:t>
            </w:r>
          </w:p>
          <w:p w14:paraId="2C58F1D2" w14:textId="77777777" w:rsidR="00CA6548" w:rsidRPr="00FC5442" w:rsidRDefault="00CA6548"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Comment préparer les envois à la CNSS District</w:t>
            </w:r>
          </w:p>
        </w:tc>
      </w:tr>
    </w:tbl>
    <w:p w14:paraId="57287D08" w14:textId="77777777" w:rsidR="00CA6548" w:rsidRPr="00FC5442" w:rsidRDefault="00CA6548" w:rsidP="00FC5442">
      <w:pPr>
        <w:spacing w:before="0" w:after="0" w:line="240" w:lineRule="auto"/>
        <w:jc w:val="both"/>
        <w:rPr>
          <w:rFonts w:ascii="Trebuchet MS" w:hAnsi="Trebuchet MS"/>
          <w:sz w:val="24"/>
          <w:szCs w:val="24"/>
          <w:lang w:val="fr-FR"/>
        </w:rPr>
      </w:pPr>
    </w:p>
    <w:p w14:paraId="47518BC6" w14:textId="77777777" w:rsidR="00CA6548" w:rsidRPr="00FC5442" w:rsidRDefault="00CA6548" w:rsidP="00FC5442">
      <w:pPr>
        <w:spacing w:before="0" w:after="0" w:line="240" w:lineRule="auto"/>
        <w:jc w:val="both"/>
        <w:rPr>
          <w:rFonts w:ascii="Trebuchet MS" w:hAnsi="Trebuchet MS"/>
          <w:sz w:val="24"/>
          <w:szCs w:val="24"/>
          <w:lang w:val="fr-FR"/>
        </w:rPr>
      </w:pPr>
    </w:p>
    <w:p w14:paraId="1E6C0C0A" w14:textId="77777777" w:rsidR="00CA6548" w:rsidRPr="00FC5442" w:rsidRDefault="00CA6548" w:rsidP="00FC5442">
      <w:pPr>
        <w:spacing w:before="0" w:after="0" w:line="240" w:lineRule="auto"/>
        <w:jc w:val="both"/>
        <w:rPr>
          <w:rFonts w:ascii="Trebuchet MS" w:hAnsi="Trebuchet MS"/>
          <w:b/>
          <w:sz w:val="24"/>
          <w:szCs w:val="24"/>
          <w:lang w:val="fr-FR"/>
        </w:rPr>
      </w:pPr>
    </w:p>
    <w:p w14:paraId="32169EB2" w14:textId="77777777" w:rsidR="00BD1A08" w:rsidRPr="00FC5442" w:rsidRDefault="00BD1A08" w:rsidP="00FC5442">
      <w:pPr>
        <w:spacing w:before="0" w:after="0" w:line="240" w:lineRule="auto"/>
        <w:jc w:val="both"/>
        <w:rPr>
          <w:rFonts w:ascii="Trebuchet MS" w:hAnsi="Trebuchet MS"/>
          <w:b/>
          <w:sz w:val="24"/>
          <w:szCs w:val="24"/>
          <w:lang w:val="fr-FR"/>
        </w:rPr>
      </w:pPr>
      <w:r w:rsidRPr="00FC5442">
        <w:rPr>
          <w:rFonts w:ascii="Trebuchet MS" w:hAnsi="Trebuchet MS"/>
          <w:b/>
          <w:sz w:val="24"/>
          <w:szCs w:val="24"/>
          <w:lang w:val="fr-FR"/>
        </w:rPr>
        <w:t>La formation sur les outils qu’ils auront à utiliser est indispensable en amont des campagnes de sensibilisation et d’adhésion. Les IEC et les matériels de collecte des données nécessaires doivent être dotés au début de la formation (ou utilisés durant la formation)</w:t>
      </w:r>
    </w:p>
    <w:p w14:paraId="28D2DBF2" w14:textId="77777777" w:rsidR="00BD1A08" w:rsidRPr="00FC5442" w:rsidRDefault="00BD1A08" w:rsidP="00FC5442">
      <w:pPr>
        <w:spacing w:before="0" w:after="0" w:line="240" w:lineRule="auto"/>
        <w:jc w:val="both"/>
        <w:rPr>
          <w:rFonts w:ascii="Trebuchet MS" w:hAnsi="Trebuchet MS"/>
          <w:b/>
          <w:sz w:val="24"/>
          <w:szCs w:val="24"/>
          <w:lang w:val="fr-FR"/>
        </w:rPr>
      </w:pPr>
      <w:r w:rsidRPr="00FC5442">
        <w:rPr>
          <w:rFonts w:ascii="Trebuchet MS" w:hAnsi="Trebuchet MS"/>
          <w:b/>
          <w:sz w:val="24"/>
          <w:szCs w:val="24"/>
          <w:lang w:val="fr-FR"/>
        </w:rPr>
        <w:t xml:space="preserve"> La dotation en matériel annexe (or IEC) et le premier versement d’indemnité correspondant aux jours de formation, doit se faire le dernier jour de la formation</w:t>
      </w:r>
      <w:r w:rsidR="00CA6548" w:rsidRPr="00FC5442">
        <w:rPr>
          <w:rFonts w:ascii="Trebuchet MS" w:hAnsi="Trebuchet MS"/>
          <w:b/>
          <w:sz w:val="24"/>
          <w:szCs w:val="24"/>
          <w:lang w:val="fr-FR"/>
        </w:rPr>
        <w:t>.</w:t>
      </w:r>
    </w:p>
    <w:p w14:paraId="3C4C9F1E" w14:textId="77777777" w:rsidR="00CA6548" w:rsidRPr="00FC5442" w:rsidRDefault="00CA6548" w:rsidP="00FC5442">
      <w:pPr>
        <w:spacing w:before="0" w:after="0" w:line="240" w:lineRule="auto"/>
        <w:jc w:val="both"/>
        <w:rPr>
          <w:rFonts w:ascii="Trebuchet MS" w:hAnsi="Trebuchet MS"/>
          <w:sz w:val="24"/>
          <w:szCs w:val="24"/>
          <w:lang w:val="fr-FR"/>
        </w:rPr>
      </w:pPr>
    </w:p>
    <w:p w14:paraId="62811152" w14:textId="77777777" w:rsidR="00BD1A08" w:rsidRPr="00FC5442" w:rsidRDefault="00BD1A08" w:rsidP="00FC5442">
      <w:pPr>
        <w:spacing w:before="0" w:after="0" w:line="240" w:lineRule="auto"/>
        <w:jc w:val="both"/>
        <w:rPr>
          <w:rFonts w:ascii="Trebuchet MS" w:hAnsi="Trebuchet MS"/>
          <w:b/>
          <w:sz w:val="24"/>
          <w:szCs w:val="24"/>
          <w:lang w:val="fr-FR"/>
        </w:rPr>
      </w:pPr>
      <w:r w:rsidRPr="00FC5442">
        <w:rPr>
          <w:rFonts w:ascii="Trebuchet MS" w:hAnsi="Trebuchet MS"/>
          <w:b/>
          <w:sz w:val="24"/>
          <w:szCs w:val="24"/>
          <w:lang w:val="fr-FR"/>
        </w:rPr>
        <w:t>Des rafraichissements semestriels (1 journée) seront à organiser. Cette tâche est sous la responsabilité de l’</w:t>
      </w:r>
      <w:r w:rsidR="00230161" w:rsidRPr="00FC5442">
        <w:rPr>
          <w:rFonts w:ascii="Trebuchet MS" w:hAnsi="Trebuchet MS"/>
          <w:b/>
          <w:sz w:val="24"/>
          <w:szCs w:val="24"/>
          <w:lang w:val="fr-FR"/>
        </w:rPr>
        <w:t>Agence</w:t>
      </w:r>
      <w:r w:rsidRPr="00FC5442">
        <w:rPr>
          <w:rFonts w:ascii="Trebuchet MS" w:hAnsi="Trebuchet MS"/>
          <w:b/>
          <w:sz w:val="24"/>
          <w:szCs w:val="24"/>
          <w:lang w:val="fr-FR"/>
        </w:rPr>
        <w:t xml:space="preserve"> District correspondante. </w:t>
      </w:r>
      <w:r w:rsidR="00B229D4" w:rsidRPr="00FC5442">
        <w:rPr>
          <w:rFonts w:ascii="Trebuchet MS" w:hAnsi="Trebuchet MS"/>
          <w:b/>
          <w:sz w:val="24"/>
          <w:szCs w:val="24"/>
          <w:lang w:val="fr-FR"/>
        </w:rPr>
        <w:t>Le Siège</w:t>
      </w:r>
      <w:r w:rsidRPr="00FC5442">
        <w:rPr>
          <w:rFonts w:ascii="Trebuchet MS" w:hAnsi="Trebuchet MS"/>
          <w:b/>
          <w:sz w:val="24"/>
          <w:szCs w:val="24"/>
          <w:lang w:val="fr-FR"/>
        </w:rPr>
        <w:t xml:space="preserve"> informe des mises à jour disponibles pour les curriculums de formation.</w:t>
      </w:r>
    </w:p>
    <w:p w14:paraId="0C826550" w14:textId="77777777" w:rsidR="00BD1A08" w:rsidRPr="00FC5442" w:rsidRDefault="00BD1A08" w:rsidP="00FC5442">
      <w:pPr>
        <w:pStyle w:val="Listenabsatz"/>
        <w:spacing w:before="0" w:after="0" w:line="240" w:lineRule="auto"/>
        <w:ind w:left="0"/>
        <w:jc w:val="both"/>
        <w:rPr>
          <w:rFonts w:ascii="Trebuchet MS" w:hAnsi="Trebuchet MS" w:cs="Calibri"/>
          <w:sz w:val="24"/>
          <w:szCs w:val="24"/>
          <w:lang w:val="fr-FR"/>
        </w:rPr>
      </w:pPr>
    </w:p>
    <w:p w14:paraId="01755E78" w14:textId="77777777" w:rsidR="00BD1A08" w:rsidRPr="00FC5442" w:rsidRDefault="00BD1A08"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1 agent de chaque est nécessaire par Fokontany.</w:t>
      </w:r>
    </w:p>
    <w:p w14:paraId="0EB5E21C" w14:textId="77777777" w:rsidR="00BD1A08" w:rsidRPr="00FC5442" w:rsidRDefault="00BD1A08"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Les deux Agents son en capacité de sensibiliser (et former pour) les populations sur l’accès aux soins et sur les avantages et procédures de la Caisse.</w:t>
      </w:r>
    </w:p>
    <w:p w14:paraId="72B00EB5" w14:textId="77777777" w:rsidR="00BD1A08" w:rsidRPr="00FC5442" w:rsidRDefault="00BD1A08" w:rsidP="00FC5442">
      <w:pPr>
        <w:pStyle w:val="Listenabsatz"/>
        <w:spacing w:before="0" w:after="0" w:line="240" w:lineRule="auto"/>
        <w:ind w:left="0"/>
        <w:jc w:val="both"/>
        <w:rPr>
          <w:rFonts w:ascii="Trebuchet MS" w:hAnsi="Trebuchet MS" w:cs="Calibri"/>
          <w:sz w:val="24"/>
          <w:szCs w:val="24"/>
          <w:lang w:val="fr-FR"/>
        </w:rPr>
      </w:pPr>
    </w:p>
    <w:p w14:paraId="6731267B" w14:textId="77777777" w:rsidR="00BD1A08" w:rsidRPr="00FC5442" w:rsidRDefault="00BD1A08"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L’activité d’enregistrement séparée de la collecte renforce la transparence et limite les fraudes. En dehors des périodes d’adhésion, ces agents maintiennent un service de permanences.</w:t>
      </w:r>
    </w:p>
    <w:p w14:paraId="639E347E" w14:textId="77777777" w:rsidR="00BD1A08" w:rsidRPr="00FC5442" w:rsidRDefault="00BD1A08" w:rsidP="00FC5442">
      <w:pPr>
        <w:pStyle w:val="Listenabsatz"/>
        <w:spacing w:before="0" w:after="0" w:line="240" w:lineRule="auto"/>
        <w:ind w:left="0"/>
        <w:jc w:val="both"/>
        <w:rPr>
          <w:rFonts w:ascii="Trebuchet MS" w:hAnsi="Trebuchet MS" w:cs="Calibri"/>
          <w:sz w:val="24"/>
          <w:szCs w:val="24"/>
          <w:lang w:val="fr-FR"/>
        </w:rPr>
      </w:pPr>
    </w:p>
    <w:p w14:paraId="4750B09F" w14:textId="77777777" w:rsidR="00BD1A08" w:rsidRPr="00DA1DD2" w:rsidRDefault="00BD1A08" w:rsidP="00FC5442">
      <w:pPr>
        <w:pStyle w:val="Listenabsatz"/>
        <w:spacing w:before="0" w:after="0" w:line="240" w:lineRule="auto"/>
        <w:ind w:left="0"/>
        <w:jc w:val="both"/>
        <w:rPr>
          <w:rFonts w:ascii="Trebuchet MS" w:hAnsi="Trebuchet MS" w:cs="Calibri"/>
          <w:b/>
          <w:sz w:val="24"/>
          <w:szCs w:val="24"/>
          <w:lang w:val="fr-FR"/>
        </w:rPr>
      </w:pPr>
      <w:r w:rsidRPr="00DA1DD2">
        <w:rPr>
          <w:rFonts w:ascii="Trebuchet MS" w:hAnsi="Trebuchet MS" w:cs="Calibri"/>
          <w:b/>
          <w:sz w:val="24"/>
          <w:szCs w:val="24"/>
          <w:lang w:val="fr-FR"/>
        </w:rPr>
        <w:t>Si les Agents Communautaires (AC) semblent des choix tout désignés, il est intéressant de laisser l’identification de ces agents à la communauté si elle le souhaite.</w:t>
      </w:r>
    </w:p>
    <w:p w14:paraId="7D949E59" w14:textId="77777777" w:rsidR="00BD1A08" w:rsidRPr="00FC5442" w:rsidRDefault="00BD1A08" w:rsidP="00FC5442">
      <w:pPr>
        <w:pStyle w:val="Listenabsatz"/>
        <w:spacing w:before="0" w:after="0" w:line="240" w:lineRule="auto"/>
        <w:ind w:left="0"/>
        <w:jc w:val="both"/>
        <w:rPr>
          <w:rFonts w:ascii="Trebuchet MS" w:hAnsi="Trebuchet MS" w:cs="Calibri"/>
          <w:sz w:val="24"/>
          <w:szCs w:val="24"/>
          <w:lang w:val="fr-FR"/>
        </w:rPr>
      </w:pPr>
    </w:p>
    <w:p w14:paraId="498BAD53" w14:textId="77777777" w:rsidR="00BD1A08" w:rsidRPr="00FC5442" w:rsidRDefault="00BD1A08"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Ces agents sont contractualisés et indemnisés</w:t>
      </w:r>
      <w:r w:rsidR="00DA1DD2">
        <w:rPr>
          <w:rFonts w:ascii="Trebuchet MS" w:hAnsi="Trebuchet MS" w:cs="Calibri"/>
          <w:sz w:val="24"/>
          <w:szCs w:val="24"/>
          <w:lang w:val="fr-FR"/>
        </w:rPr>
        <w:t xml:space="preserve"> comme stipulé ci-dessous.</w:t>
      </w:r>
    </w:p>
    <w:p w14:paraId="0E851FB3" w14:textId="77777777" w:rsidR="00640EB4" w:rsidRPr="00FC5442" w:rsidRDefault="00640EB4" w:rsidP="00FC5442">
      <w:pPr>
        <w:pStyle w:val="Listenabsatz"/>
        <w:spacing w:before="0" w:after="0" w:line="240" w:lineRule="auto"/>
        <w:ind w:left="0"/>
        <w:jc w:val="both"/>
        <w:rPr>
          <w:rFonts w:ascii="Trebuchet MS" w:hAnsi="Trebuchet MS" w:cs="Calibri"/>
          <w:sz w:val="24"/>
          <w:szCs w:val="24"/>
          <w:lang w:val="fr-FR"/>
        </w:rPr>
      </w:pPr>
    </w:p>
    <w:p w14:paraId="241DC1A3" w14:textId="77777777" w:rsidR="00640EB4" w:rsidRPr="00FC5442" w:rsidRDefault="00640EB4" w:rsidP="00DA1DD2">
      <w:pPr>
        <w:pStyle w:val="berschrift5"/>
        <w:spacing w:before="0" w:line="240" w:lineRule="auto"/>
        <w:jc w:val="center"/>
        <w:rPr>
          <w:rFonts w:ascii="Trebuchet MS" w:hAnsi="Trebuchet MS"/>
          <w:sz w:val="24"/>
          <w:szCs w:val="24"/>
          <w:lang w:val="fr-FR"/>
        </w:rPr>
      </w:pPr>
      <w:bookmarkStart w:id="87" w:name="_Toc500488506"/>
      <w:r w:rsidRPr="00FC5442">
        <w:rPr>
          <w:rFonts w:ascii="Trebuchet MS" w:hAnsi="Trebuchet MS"/>
          <w:sz w:val="24"/>
          <w:szCs w:val="24"/>
          <w:lang w:val="fr-FR"/>
        </w:rPr>
        <w:t>Observation : indemnisation des agents de terrain</w:t>
      </w:r>
      <w:bookmarkEnd w:id="87"/>
    </w:p>
    <w:p w14:paraId="249A591E" w14:textId="77777777" w:rsidR="00640EB4" w:rsidRPr="00FC5442" w:rsidRDefault="00640EB4" w:rsidP="00FC5442">
      <w:pPr>
        <w:pStyle w:val="Listenabsatz"/>
        <w:spacing w:before="0" w:after="0" w:line="240" w:lineRule="auto"/>
        <w:ind w:left="0"/>
        <w:jc w:val="both"/>
        <w:rPr>
          <w:rFonts w:ascii="Trebuchet MS" w:hAnsi="Trebuchet MS" w:cs="Calibri"/>
          <w:sz w:val="24"/>
          <w:szCs w:val="24"/>
          <w:lang w:val="fr-FR"/>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7"/>
        <w:gridCol w:w="3284"/>
        <w:gridCol w:w="4111"/>
      </w:tblGrid>
      <w:tr w:rsidR="004D20ED" w:rsidRPr="00C80F3D" w14:paraId="31A6CC41" w14:textId="77777777" w:rsidTr="004D20ED">
        <w:tc>
          <w:tcPr>
            <w:tcW w:w="1927" w:type="dxa"/>
          </w:tcPr>
          <w:p w14:paraId="505991A4" w14:textId="77777777" w:rsidR="004D20ED" w:rsidRPr="004D20ED" w:rsidRDefault="004D20ED" w:rsidP="00FC5442">
            <w:pPr>
              <w:pStyle w:val="KeinLeerraum"/>
              <w:rPr>
                <w:rFonts w:ascii="Trebuchet MS" w:hAnsi="Trebuchet MS"/>
                <w:b/>
                <w:color w:val="0070C0"/>
                <w:sz w:val="24"/>
                <w:szCs w:val="24"/>
                <w:lang w:val="fr-FR"/>
              </w:rPr>
            </w:pPr>
          </w:p>
        </w:tc>
        <w:tc>
          <w:tcPr>
            <w:tcW w:w="3284" w:type="dxa"/>
          </w:tcPr>
          <w:p w14:paraId="17350DD5" w14:textId="77777777" w:rsidR="004D20ED" w:rsidRPr="004D20ED" w:rsidRDefault="004D20ED" w:rsidP="00DA1DD2">
            <w:pPr>
              <w:pStyle w:val="KeinLeerraum"/>
              <w:jc w:val="center"/>
              <w:rPr>
                <w:rFonts w:ascii="Trebuchet MS" w:hAnsi="Trebuchet MS"/>
                <w:b/>
                <w:color w:val="0070C0"/>
                <w:sz w:val="24"/>
                <w:szCs w:val="24"/>
                <w:lang w:val="fr-FR"/>
              </w:rPr>
            </w:pPr>
            <w:r w:rsidRPr="004D20ED">
              <w:rPr>
                <w:rFonts w:ascii="Trebuchet MS" w:hAnsi="Trebuchet MS"/>
                <w:b/>
                <w:color w:val="0070C0"/>
                <w:sz w:val="24"/>
                <w:szCs w:val="24"/>
                <w:lang w:val="fr-FR"/>
              </w:rPr>
              <w:t>Agent de collecte</w:t>
            </w:r>
          </w:p>
        </w:tc>
        <w:tc>
          <w:tcPr>
            <w:tcW w:w="4111" w:type="dxa"/>
          </w:tcPr>
          <w:p w14:paraId="69606244" w14:textId="77777777" w:rsidR="004D20ED" w:rsidRPr="004D20ED" w:rsidRDefault="004D20ED" w:rsidP="00DA1DD2">
            <w:pPr>
              <w:pStyle w:val="KeinLeerraum"/>
              <w:jc w:val="center"/>
              <w:rPr>
                <w:rFonts w:ascii="Trebuchet MS" w:hAnsi="Trebuchet MS"/>
                <w:b/>
                <w:color w:val="0070C0"/>
                <w:sz w:val="24"/>
                <w:szCs w:val="24"/>
                <w:lang w:val="fr-FR"/>
              </w:rPr>
            </w:pPr>
            <w:r w:rsidRPr="004D20ED">
              <w:rPr>
                <w:rFonts w:ascii="Trebuchet MS" w:hAnsi="Trebuchet MS"/>
                <w:b/>
                <w:color w:val="0070C0"/>
                <w:sz w:val="24"/>
                <w:szCs w:val="24"/>
                <w:lang w:val="fr-FR"/>
              </w:rPr>
              <w:t>Agent de sensibilisation et d’adhésion</w:t>
            </w:r>
          </w:p>
        </w:tc>
      </w:tr>
      <w:tr w:rsidR="004D20ED" w:rsidRPr="00C80F3D" w14:paraId="4D7272BF" w14:textId="77777777" w:rsidTr="004D20ED">
        <w:tc>
          <w:tcPr>
            <w:tcW w:w="1927" w:type="dxa"/>
          </w:tcPr>
          <w:p w14:paraId="66F6B5A0" w14:textId="77777777" w:rsidR="004D20ED" w:rsidRPr="004D20ED" w:rsidRDefault="004D20ED" w:rsidP="00FC5442">
            <w:pPr>
              <w:pStyle w:val="KeinLeerraum"/>
              <w:rPr>
                <w:rFonts w:ascii="Trebuchet MS" w:hAnsi="Trebuchet MS"/>
                <w:b/>
                <w:color w:val="0070C0"/>
                <w:sz w:val="24"/>
                <w:szCs w:val="24"/>
                <w:lang w:val="fr-FR"/>
              </w:rPr>
            </w:pPr>
            <w:r w:rsidRPr="004D20ED">
              <w:rPr>
                <w:rFonts w:ascii="Trebuchet MS" w:hAnsi="Trebuchet MS"/>
                <w:b/>
                <w:color w:val="0070C0"/>
                <w:sz w:val="24"/>
                <w:szCs w:val="24"/>
                <w:lang w:val="fr-FR"/>
              </w:rPr>
              <w:t>Indemnité</w:t>
            </w:r>
          </w:p>
        </w:tc>
        <w:tc>
          <w:tcPr>
            <w:tcW w:w="3284" w:type="dxa"/>
          </w:tcPr>
          <w:p w14:paraId="21A29710" w14:textId="77777777" w:rsidR="004D20ED" w:rsidRPr="004D20ED" w:rsidRDefault="004D20ED" w:rsidP="00FC5442">
            <w:pPr>
              <w:pStyle w:val="KeinLeerraum"/>
              <w:rPr>
                <w:rFonts w:ascii="Trebuchet MS" w:hAnsi="Trebuchet MS"/>
                <w:color w:val="0070C0"/>
                <w:sz w:val="24"/>
                <w:szCs w:val="24"/>
                <w:lang w:val="fr-FR"/>
              </w:rPr>
            </w:pPr>
            <w:r w:rsidRPr="004D20ED">
              <w:rPr>
                <w:rFonts w:ascii="Trebuchet MS" w:hAnsi="Trebuchet MS"/>
                <w:color w:val="0070C0"/>
                <w:sz w:val="24"/>
                <w:szCs w:val="24"/>
                <w:lang w:val="fr-FR"/>
              </w:rPr>
              <w:t>15 000Ariary par jour de travail</w:t>
            </w:r>
          </w:p>
        </w:tc>
        <w:tc>
          <w:tcPr>
            <w:tcW w:w="4111" w:type="dxa"/>
          </w:tcPr>
          <w:p w14:paraId="758A15C7" w14:textId="77777777" w:rsidR="004D20ED" w:rsidRPr="004D20ED" w:rsidRDefault="004D20ED" w:rsidP="00FC5442">
            <w:pPr>
              <w:pStyle w:val="KeinLeerraum"/>
              <w:rPr>
                <w:rFonts w:ascii="Trebuchet MS" w:hAnsi="Trebuchet MS"/>
                <w:color w:val="0070C0"/>
                <w:sz w:val="24"/>
                <w:szCs w:val="24"/>
                <w:lang w:val="fr-FR"/>
              </w:rPr>
            </w:pPr>
            <w:r w:rsidRPr="004D20ED">
              <w:rPr>
                <w:rFonts w:ascii="Trebuchet MS" w:hAnsi="Trebuchet MS"/>
                <w:color w:val="0070C0"/>
                <w:sz w:val="24"/>
                <w:szCs w:val="24"/>
                <w:lang w:val="fr-FR"/>
              </w:rPr>
              <w:t>10 000Ariary par jour de travail</w:t>
            </w:r>
          </w:p>
        </w:tc>
      </w:tr>
      <w:tr w:rsidR="004D20ED" w:rsidRPr="009B2E86" w14:paraId="42495A77" w14:textId="77777777" w:rsidTr="004D20ED">
        <w:tc>
          <w:tcPr>
            <w:tcW w:w="1927" w:type="dxa"/>
          </w:tcPr>
          <w:p w14:paraId="3AA8E22D" w14:textId="77777777" w:rsidR="004D20ED" w:rsidRPr="004D20ED" w:rsidRDefault="004D20ED" w:rsidP="00FC5442">
            <w:pPr>
              <w:pStyle w:val="KeinLeerraum"/>
              <w:rPr>
                <w:rFonts w:ascii="Trebuchet MS" w:hAnsi="Trebuchet MS"/>
                <w:b/>
                <w:color w:val="0070C0"/>
                <w:sz w:val="24"/>
                <w:szCs w:val="24"/>
                <w:lang w:val="fr-FR"/>
              </w:rPr>
            </w:pPr>
            <w:r w:rsidRPr="004D20ED">
              <w:rPr>
                <w:rFonts w:ascii="Trebuchet MS" w:hAnsi="Trebuchet MS"/>
                <w:b/>
                <w:color w:val="0070C0"/>
                <w:sz w:val="24"/>
                <w:szCs w:val="24"/>
                <w:lang w:val="fr-FR"/>
              </w:rPr>
              <w:t>Temps de travail</w:t>
            </w:r>
          </w:p>
        </w:tc>
        <w:tc>
          <w:tcPr>
            <w:tcW w:w="3284" w:type="dxa"/>
          </w:tcPr>
          <w:p w14:paraId="7BF9BB8D" w14:textId="77777777" w:rsidR="004D20ED" w:rsidRPr="004D20ED" w:rsidRDefault="004D20ED" w:rsidP="00FC5442">
            <w:pPr>
              <w:pStyle w:val="KeinLeerraum"/>
              <w:rPr>
                <w:rFonts w:ascii="Trebuchet MS" w:hAnsi="Trebuchet MS"/>
                <w:color w:val="0070C0"/>
                <w:sz w:val="24"/>
                <w:szCs w:val="24"/>
                <w:lang w:val="fr-FR"/>
              </w:rPr>
            </w:pPr>
            <w:r w:rsidRPr="004D20ED">
              <w:rPr>
                <w:rFonts w:ascii="Trebuchet MS" w:hAnsi="Trebuchet MS"/>
                <w:color w:val="0070C0"/>
                <w:sz w:val="24"/>
                <w:szCs w:val="24"/>
                <w:lang w:val="fr-FR"/>
              </w:rPr>
              <w:t>2 jours de formation</w:t>
            </w:r>
          </w:p>
          <w:p w14:paraId="369CFCF2" w14:textId="77777777" w:rsidR="004D20ED" w:rsidRPr="004D20ED" w:rsidRDefault="004D20ED" w:rsidP="00FC5442">
            <w:pPr>
              <w:pStyle w:val="KeinLeerraum"/>
              <w:rPr>
                <w:rFonts w:ascii="Trebuchet MS" w:hAnsi="Trebuchet MS"/>
                <w:color w:val="0070C0"/>
                <w:sz w:val="24"/>
                <w:szCs w:val="24"/>
                <w:lang w:val="fr-FR"/>
              </w:rPr>
            </w:pPr>
            <w:r w:rsidRPr="004D20ED">
              <w:rPr>
                <w:rFonts w:ascii="Trebuchet MS" w:hAnsi="Trebuchet MS"/>
                <w:color w:val="0070C0"/>
                <w:sz w:val="24"/>
                <w:szCs w:val="24"/>
                <w:lang w:val="fr-FR"/>
              </w:rPr>
              <w:t xml:space="preserve">20 demi-journées de travail par semestre pour l’adhésion </w:t>
            </w:r>
          </w:p>
          <w:p w14:paraId="3FA098F8" w14:textId="77777777" w:rsidR="004D20ED" w:rsidRPr="004D20ED" w:rsidRDefault="004D20ED" w:rsidP="00FC5442">
            <w:pPr>
              <w:pStyle w:val="KeinLeerraum"/>
              <w:rPr>
                <w:rFonts w:ascii="Trebuchet MS" w:hAnsi="Trebuchet MS"/>
                <w:color w:val="0070C0"/>
                <w:sz w:val="24"/>
                <w:szCs w:val="24"/>
                <w:lang w:val="fr-FR"/>
              </w:rPr>
            </w:pPr>
            <w:r w:rsidRPr="004D20ED">
              <w:rPr>
                <w:rFonts w:ascii="Trebuchet MS" w:hAnsi="Trebuchet MS"/>
                <w:color w:val="0070C0"/>
                <w:sz w:val="24"/>
                <w:szCs w:val="24"/>
                <w:lang w:val="fr-FR"/>
              </w:rPr>
              <w:t>Soit 22 jours de travail par an</w:t>
            </w:r>
          </w:p>
          <w:p w14:paraId="0F193FC2" w14:textId="77777777" w:rsidR="004D20ED" w:rsidRPr="004D20ED" w:rsidRDefault="004D20ED" w:rsidP="00FC5442">
            <w:pPr>
              <w:pStyle w:val="KeinLeerraum"/>
              <w:rPr>
                <w:rFonts w:ascii="Trebuchet MS" w:hAnsi="Trebuchet MS"/>
                <w:color w:val="0070C0"/>
                <w:sz w:val="24"/>
                <w:szCs w:val="24"/>
              </w:rPr>
            </w:pPr>
            <w:r w:rsidRPr="004D20ED">
              <w:rPr>
                <w:rFonts w:ascii="Trebuchet MS" w:hAnsi="Trebuchet MS"/>
                <w:color w:val="0070C0"/>
                <w:sz w:val="24"/>
                <w:szCs w:val="24"/>
              </w:rPr>
              <w:t>= 330 000Ariary par Fokontany par an</w:t>
            </w:r>
          </w:p>
        </w:tc>
        <w:tc>
          <w:tcPr>
            <w:tcW w:w="4111" w:type="dxa"/>
          </w:tcPr>
          <w:p w14:paraId="56AFAAE6" w14:textId="77777777" w:rsidR="004D20ED" w:rsidRPr="004D20ED" w:rsidRDefault="004D20ED" w:rsidP="00FC5442">
            <w:pPr>
              <w:pStyle w:val="KeinLeerraum"/>
              <w:rPr>
                <w:rFonts w:ascii="Trebuchet MS" w:hAnsi="Trebuchet MS"/>
                <w:color w:val="0070C0"/>
                <w:sz w:val="24"/>
                <w:szCs w:val="24"/>
                <w:lang w:val="fr-FR"/>
              </w:rPr>
            </w:pPr>
            <w:r w:rsidRPr="004D20ED">
              <w:rPr>
                <w:rFonts w:ascii="Trebuchet MS" w:hAnsi="Trebuchet MS"/>
                <w:color w:val="0070C0"/>
                <w:sz w:val="24"/>
                <w:szCs w:val="24"/>
                <w:lang w:val="fr-FR"/>
              </w:rPr>
              <w:t>2 jours de formation</w:t>
            </w:r>
          </w:p>
          <w:p w14:paraId="2C3C26F4" w14:textId="77777777" w:rsidR="004D20ED" w:rsidRPr="004D20ED" w:rsidRDefault="004D20ED" w:rsidP="00FC5442">
            <w:pPr>
              <w:pStyle w:val="KeinLeerraum"/>
              <w:rPr>
                <w:rFonts w:ascii="Trebuchet MS" w:hAnsi="Trebuchet MS"/>
                <w:color w:val="0070C0"/>
                <w:sz w:val="24"/>
                <w:szCs w:val="24"/>
                <w:lang w:val="fr-FR"/>
              </w:rPr>
            </w:pPr>
            <w:r w:rsidRPr="004D20ED">
              <w:rPr>
                <w:rFonts w:ascii="Trebuchet MS" w:hAnsi="Trebuchet MS"/>
                <w:color w:val="0070C0"/>
                <w:sz w:val="24"/>
                <w:szCs w:val="24"/>
                <w:lang w:val="fr-FR"/>
              </w:rPr>
              <w:t>36 demi-journées de travail de sensibilisation par semestre</w:t>
            </w:r>
          </w:p>
          <w:p w14:paraId="1AAF199D" w14:textId="77777777" w:rsidR="004D20ED" w:rsidRPr="004D20ED" w:rsidRDefault="004D20ED" w:rsidP="00FC5442">
            <w:pPr>
              <w:pStyle w:val="KeinLeerraum"/>
              <w:rPr>
                <w:rFonts w:ascii="Trebuchet MS" w:hAnsi="Trebuchet MS"/>
                <w:color w:val="0070C0"/>
                <w:sz w:val="24"/>
                <w:szCs w:val="24"/>
                <w:lang w:val="fr-FR"/>
              </w:rPr>
            </w:pPr>
            <w:r w:rsidRPr="004D20ED">
              <w:rPr>
                <w:rFonts w:ascii="Trebuchet MS" w:hAnsi="Trebuchet MS"/>
                <w:color w:val="0070C0"/>
                <w:sz w:val="24"/>
                <w:szCs w:val="24"/>
                <w:lang w:val="fr-FR"/>
              </w:rPr>
              <w:t>20 autres demi-journées de permanence par an</w:t>
            </w:r>
          </w:p>
          <w:p w14:paraId="4A764DA3" w14:textId="77777777" w:rsidR="004D20ED" w:rsidRPr="004D20ED" w:rsidRDefault="004D20ED" w:rsidP="00FC5442">
            <w:pPr>
              <w:pStyle w:val="KeinLeerraum"/>
              <w:rPr>
                <w:rFonts w:ascii="Trebuchet MS" w:hAnsi="Trebuchet MS"/>
                <w:color w:val="0070C0"/>
                <w:sz w:val="24"/>
                <w:szCs w:val="24"/>
                <w:lang w:val="fr-FR"/>
              </w:rPr>
            </w:pPr>
            <w:r w:rsidRPr="004D20ED">
              <w:rPr>
                <w:rFonts w:ascii="Trebuchet MS" w:hAnsi="Trebuchet MS"/>
                <w:color w:val="0070C0"/>
                <w:sz w:val="24"/>
                <w:szCs w:val="24"/>
                <w:lang w:val="fr-FR"/>
              </w:rPr>
              <w:t>Soit 48 jours de travail par an par agent (96 pour 2 agents)</w:t>
            </w:r>
          </w:p>
          <w:p w14:paraId="378D497F" w14:textId="77777777" w:rsidR="004D20ED" w:rsidRPr="004D20ED" w:rsidRDefault="004D20ED" w:rsidP="00FC5442">
            <w:pPr>
              <w:pStyle w:val="KeinLeerraum"/>
              <w:rPr>
                <w:rFonts w:ascii="Trebuchet MS" w:hAnsi="Trebuchet MS"/>
                <w:color w:val="0070C0"/>
                <w:sz w:val="24"/>
                <w:szCs w:val="24"/>
              </w:rPr>
            </w:pPr>
            <w:r w:rsidRPr="004D20ED">
              <w:rPr>
                <w:rFonts w:ascii="Trebuchet MS" w:hAnsi="Trebuchet MS"/>
                <w:color w:val="0070C0"/>
                <w:sz w:val="24"/>
                <w:szCs w:val="24"/>
              </w:rPr>
              <w:t>=960 000Ariary par Fokontany par an</w:t>
            </w:r>
          </w:p>
        </w:tc>
      </w:tr>
    </w:tbl>
    <w:p w14:paraId="13204C18" w14:textId="77777777" w:rsidR="00640EB4" w:rsidRPr="004D20ED" w:rsidRDefault="00640EB4" w:rsidP="00FC5442">
      <w:pPr>
        <w:pStyle w:val="Listenabsatz"/>
        <w:spacing w:before="0" w:after="0" w:line="240" w:lineRule="auto"/>
        <w:ind w:left="0"/>
        <w:jc w:val="both"/>
        <w:rPr>
          <w:rFonts w:ascii="Trebuchet MS" w:hAnsi="Trebuchet MS" w:cs="Calibri"/>
          <w:color w:val="0070C0"/>
          <w:sz w:val="24"/>
          <w:szCs w:val="24"/>
          <w:lang w:val="fr-FR"/>
        </w:rPr>
      </w:pPr>
      <w:r w:rsidRPr="004D20ED">
        <w:rPr>
          <w:rFonts w:ascii="Trebuchet MS" w:hAnsi="Trebuchet MS" w:cs="Calibri"/>
          <w:color w:val="0070C0"/>
          <w:sz w:val="24"/>
          <w:szCs w:val="24"/>
          <w:lang w:val="fr-FR"/>
        </w:rPr>
        <w:t>Les Agents  de collecte et d’adhésion sont donc payés de la façon suivante pour la somme correspondant à la période d’adhésion:</w:t>
      </w:r>
    </w:p>
    <w:p w14:paraId="5913E56C" w14:textId="77777777" w:rsidR="00640EB4" w:rsidRPr="004D20ED" w:rsidRDefault="00640EB4" w:rsidP="00FC5442">
      <w:pPr>
        <w:pStyle w:val="Listenabsatz"/>
        <w:numPr>
          <w:ilvl w:val="0"/>
          <w:numId w:val="4"/>
        </w:numPr>
        <w:spacing w:before="0" w:after="0" w:line="240" w:lineRule="auto"/>
        <w:jc w:val="both"/>
        <w:rPr>
          <w:rFonts w:ascii="Trebuchet MS" w:hAnsi="Trebuchet MS" w:cs="Calibri"/>
          <w:color w:val="0070C0"/>
          <w:sz w:val="24"/>
          <w:szCs w:val="24"/>
          <w:lang w:val="fr-FR"/>
        </w:rPr>
      </w:pPr>
      <w:r w:rsidRPr="004D20ED">
        <w:rPr>
          <w:rFonts w:ascii="Trebuchet MS" w:hAnsi="Trebuchet MS" w:cs="Calibri"/>
          <w:color w:val="0070C0"/>
          <w:sz w:val="24"/>
          <w:szCs w:val="24"/>
          <w:lang w:val="fr-FR"/>
        </w:rPr>
        <w:t>10% lors de la formation</w:t>
      </w:r>
    </w:p>
    <w:p w14:paraId="6B553C9E" w14:textId="77777777" w:rsidR="00640EB4" w:rsidRPr="004D20ED" w:rsidRDefault="00640EB4" w:rsidP="00FC5442">
      <w:pPr>
        <w:pStyle w:val="Listenabsatz"/>
        <w:numPr>
          <w:ilvl w:val="0"/>
          <w:numId w:val="4"/>
        </w:numPr>
        <w:spacing w:before="0" w:after="0" w:line="240" w:lineRule="auto"/>
        <w:jc w:val="both"/>
        <w:rPr>
          <w:rFonts w:ascii="Trebuchet MS" w:hAnsi="Trebuchet MS" w:cs="Calibri"/>
          <w:color w:val="0070C0"/>
          <w:sz w:val="24"/>
          <w:szCs w:val="24"/>
          <w:lang w:val="fr-FR"/>
        </w:rPr>
      </w:pPr>
      <w:r w:rsidRPr="004D20ED">
        <w:rPr>
          <w:rFonts w:ascii="Trebuchet MS" w:hAnsi="Trebuchet MS" w:cs="Calibri"/>
          <w:color w:val="0070C0"/>
          <w:sz w:val="24"/>
          <w:szCs w:val="24"/>
          <w:lang w:val="fr-FR"/>
        </w:rPr>
        <w:t>70% à complétion de l’adhésion et récupération des documents en fin de période d’adhésion</w:t>
      </w:r>
    </w:p>
    <w:p w14:paraId="4003782D" w14:textId="77777777" w:rsidR="00640EB4" w:rsidRPr="004D20ED" w:rsidRDefault="00640EB4" w:rsidP="00FC5442">
      <w:pPr>
        <w:pStyle w:val="Listenabsatz"/>
        <w:numPr>
          <w:ilvl w:val="0"/>
          <w:numId w:val="4"/>
        </w:numPr>
        <w:spacing w:before="0" w:after="0" w:line="240" w:lineRule="auto"/>
        <w:jc w:val="both"/>
        <w:rPr>
          <w:rFonts w:ascii="Trebuchet MS" w:hAnsi="Trebuchet MS" w:cs="Calibri"/>
          <w:color w:val="0070C0"/>
          <w:sz w:val="24"/>
          <w:szCs w:val="24"/>
          <w:lang w:val="fr-FR"/>
        </w:rPr>
      </w:pPr>
      <w:r w:rsidRPr="004D20ED">
        <w:rPr>
          <w:rFonts w:ascii="Trebuchet MS" w:hAnsi="Trebuchet MS" w:cs="Calibri"/>
          <w:color w:val="0070C0"/>
          <w:sz w:val="24"/>
          <w:szCs w:val="24"/>
          <w:lang w:val="fr-FR"/>
        </w:rPr>
        <w:t>20% après rapprochement des informations au niveau de l’Agence.</w:t>
      </w:r>
    </w:p>
    <w:p w14:paraId="60263D13" w14:textId="77777777" w:rsidR="00BD1A08" w:rsidRPr="004D20ED" w:rsidRDefault="00BD1A08" w:rsidP="00FC5442">
      <w:pPr>
        <w:pStyle w:val="Listenabsatz"/>
        <w:spacing w:before="0" w:after="0" w:line="240" w:lineRule="auto"/>
        <w:ind w:left="0"/>
        <w:jc w:val="both"/>
        <w:rPr>
          <w:rFonts w:ascii="Trebuchet MS" w:hAnsi="Trebuchet MS" w:cs="Calibri"/>
          <w:color w:val="0070C0"/>
          <w:sz w:val="24"/>
          <w:szCs w:val="24"/>
          <w:lang w:val="fr-FR"/>
        </w:rPr>
      </w:pPr>
    </w:p>
    <w:p w14:paraId="3601DCDE" w14:textId="77777777" w:rsidR="00BD1A08" w:rsidRPr="00FC5442" w:rsidRDefault="00BD1A08" w:rsidP="00FC5442">
      <w:pPr>
        <w:spacing w:before="0" w:after="0" w:line="240" w:lineRule="auto"/>
        <w:jc w:val="both"/>
        <w:rPr>
          <w:rFonts w:ascii="Trebuchet MS" w:hAnsi="Trebuchet MS" w:cs="Calibri"/>
          <w:sz w:val="24"/>
          <w:szCs w:val="24"/>
          <w:u w:val="single"/>
          <w:lang w:val="fr-FR"/>
        </w:rPr>
      </w:pPr>
    </w:p>
    <w:p w14:paraId="0082F7C2" w14:textId="77777777" w:rsidR="00462C57" w:rsidRPr="00FC5442" w:rsidRDefault="00BD1A08" w:rsidP="002117AC">
      <w:pPr>
        <w:pStyle w:val="berschrift4"/>
        <w:numPr>
          <w:ilvl w:val="0"/>
          <w:numId w:val="26"/>
        </w:numPr>
        <w:spacing w:before="0" w:line="240" w:lineRule="auto"/>
        <w:jc w:val="both"/>
        <w:rPr>
          <w:rFonts w:ascii="Trebuchet MS" w:hAnsi="Trebuchet MS"/>
          <w:sz w:val="24"/>
          <w:szCs w:val="24"/>
          <w:lang w:val="fr-FR"/>
        </w:rPr>
      </w:pPr>
      <w:bookmarkStart w:id="88" w:name="_Toc500488507"/>
      <w:r w:rsidRPr="00FC5442">
        <w:rPr>
          <w:rFonts w:ascii="Trebuchet MS" w:hAnsi="Trebuchet MS"/>
          <w:sz w:val="24"/>
          <w:szCs w:val="24"/>
          <w:lang w:val="fr-FR"/>
        </w:rPr>
        <w:t>Outils nécessaires</w:t>
      </w:r>
      <w:bookmarkEnd w:id="88"/>
    </w:p>
    <w:p w14:paraId="3B678F6A" w14:textId="77777777" w:rsidR="00462C57" w:rsidRPr="00FC5442" w:rsidRDefault="00462C57" w:rsidP="00FC5442">
      <w:pPr>
        <w:spacing w:before="0" w:after="0" w:line="240" w:lineRule="auto"/>
        <w:rPr>
          <w:rFonts w:ascii="Trebuchet MS" w:hAnsi="Trebuchet MS"/>
          <w:sz w:val="24"/>
          <w:szCs w:val="24"/>
          <w:lang w:val="fr-FR"/>
        </w:rPr>
      </w:pPr>
    </w:p>
    <w:p w14:paraId="0EF5A95B" w14:textId="77777777" w:rsidR="00BD1A08" w:rsidRPr="00FC5442" w:rsidRDefault="00BD1A08" w:rsidP="00FC5442">
      <w:pPr>
        <w:pStyle w:val="berschrift5"/>
        <w:spacing w:before="0" w:line="240" w:lineRule="auto"/>
        <w:jc w:val="both"/>
        <w:rPr>
          <w:rFonts w:ascii="Trebuchet MS" w:hAnsi="Trebuchet MS"/>
          <w:sz w:val="24"/>
          <w:szCs w:val="24"/>
          <w:lang w:val="fr-FR"/>
        </w:rPr>
      </w:pPr>
      <w:bookmarkStart w:id="89" w:name="_Toc500488508"/>
      <w:r w:rsidRPr="00FC5442">
        <w:rPr>
          <w:rFonts w:ascii="Trebuchet MS" w:hAnsi="Trebuchet MS"/>
          <w:sz w:val="24"/>
          <w:szCs w:val="24"/>
          <w:lang w:val="fr-FR"/>
        </w:rPr>
        <w:t>Matériel IEC</w:t>
      </w:r>
      <w:bookmarkEnd w:id="89"/>
    </w:p>
    <w:p w14:paraId="016ED0D1" w14:textId="77777777" w:rsidR="00BD1A08" w:rsidRPr="00FC5442" w:rsidRDefault="0001090C" w:rsidP="00FC5442">
      <w:pPr>
        <w:spacing w:before="0" w:after="0" w:line="240" w:lineRule="auto"/>
        <w:ind w:left="720"/>
        <w:jc w:val="both"/>
        <w:rPr>
          <w:rFonts w:ascii="Trebuchet MS" w:hAnsi="Trebuchet MS" w:cs="Calibri"/>
          <w:sz w:val="24"/>
          <w:szCs w:val="24"/>
          <w:lang w:val="fr-FR"/>
        </w:rPr>
      </w:pPr>
      <w:r w:rsidRPr="00FC5442">
        <w:rPr>
          <w:rFonts w:ascii="Trebuchet MS" w:hAnsi="Trebuchet MS" w:cs="Calibri"/>
          <w:sz w:val="24"/>
          <w:szCs w:val="24"/>
          <w:lang w:val="fr-FR"/>
        </w:rPr>
        <w:t>Il est suggéré d’avoir les IEC suivants :</w:t>
      </w:r>
    </w:p>
    <w:p w14:paraId="134DA3B7" w14:textId="77777777" w:rsidR="00BD1A08"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 xml:space="preserve">Affichage des horaires et lieux de permanence, </w:t>
      </w:r>
    </w:p>
    <w:p w14:paraId="248E6964" w14:textId="77777777" w:rsidR="00BD1A08"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Affichage des jours – horaires et personne en charge de la collecte</w:t>
      </w:r>
    </w:p>
    <w:p w14:paraId="066DF25E" w14:textId="77777777" w:rsidR="00BD1A08"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Affichage des pièces à apporter pour l’adhésion</w:t>
      </w:r>
    </w:p>
    <w:p w14:paraId="42F7B17D" w14:textId="77777777" w:rsidR="00BD1A08"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Affichage d’information sur la CNSS et la couverture (slogan)</w:t>
      </w:r>
    </w:p>
    <w:p w14:paraId="3360E67C" w14:textId="77777777" w:rsidR="00BD1A08"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Affichage détaillé de la couverture</w:t>
      </w:r>
    </w:p>
    <w:p w14:paraId="2776EB94" w14:textId="77777777" w:rsidR="00BD1A08"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Affichage sur la prise en charge par le fonds dédié</w:t>
      </w:r>
    </w:p>
    <w:p w14:paraId="18386004" w14:textId="77777777" w:rsidR="00BD1A08"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Tracts d’informations avec slogan, date de la période d’adhésion</w:t>
      </w:r>
    </w:p>
    <w:p w14:paraId="45C8255C" w14:textId="77777777" w:rsidR="00BD1A08" w:rsidRPr="00FC5442" w:rsidRDefault="00BD1A08" w:rsidP="00FC5442">
      <w:pPr>
        <w:spacing w:before="0" w:after="0" w:line="240" w:lineRule="auto"/>
        <w:jc w:val="both"/>
        <w:rPr>
          <w:rFonts w:ascii="Trebuchet MS" w:hAnsi="Trebuchet MS" w:cs="Calibri"/>
          <w:sz w:val="24"/>
          <w:szCs w:val="24"/>
          <w:lang w:val="fr-FR"/>
        </w:rPr>
      </w:pPr>
    </w:p>
    <w:p w14:paraId="2A4E2532" w14:textId="77777777" w:rsidR="00BD1A08" w:rsidRPr="00FC5442" w:rsidRDefault="00462C57" w:rsidP="00FC5442">
      <w:pPr>
        <w:pStyle w:val="berschrift5"/>
        <w:spacing w:before="0" w:line="240" w:lineRule="auto"/>
        <w:jc w:val="both"/>
        <w:rPr>
          <w:rFonts w:ascii="Trebuchet MS" w:hAnsi="Trebuchet MS"/>
          <w:sz w:val="24"/>
          <w:szCs w:val="24"/>
          <w:lang w:val="fr-FR"/>
        </w:rPr>
      </w:pPr>
      <w:bookmarkStart w:id="90" w:name="_Toc500488509"/>
      <w:r w:rsidRPr="00FC5442">
        <w:rPr>
          <w:rFonts w:ascii="Trebuchet MS" w:hAnsi="Trebuchet MS"/>
          <w:sz w:val="24"/>
          <w:szCs w:val="24"/>
          <w:lang w:val="fr-FR"/>
        </w:rPr>
        <w:t>Matériel de travail</w:t>
      </w:r>
      <w:bookmarkEnd w:id="90"/>
    </w:p>
    <w:p w14:paraId="12F5C2CA" w14:textId="77777777" w:rsidR="00BD1A08"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Guide de sensibilisation (information à donner, démarche à suivre)</w:t>
      </w:r>
    </w:p>
    <w:p w14:paraId="793E67C4" w14:textId="77777777" w:rsidR="005F7305"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Sac à dos + badges</w:t>
      </w:r>
      <w:r w:rsidR="00BD1A08" w:rsidRPr="00FC5442">
        <w:rPr>
          <w:rFonts w:ascii="Trebuchet MS" w:hAnsi="Trebuchet MS" w:cs="Calibri"/>
          <w:sz w:val="24"/>
          <w:szCs w:val="24"/>
          <w:lang w:val="fr-FR"/>
        </w:rPr>
        <w:t xml:space="preserve">  </w:t>
      </w:r>
      <w:r w:rsidR="005F7305" w:rsidRPr="00FC5442">
        <w:rPr>
          <w:rFonts w:ascii="Trebuchet MS" w:hAnsi="Trebuchet MS" w:cs="Calibri"/>
          <w:sz w:val="24"/>
          <w:szCs w:val="24"/>
          <w:lang w:val="fr-FR"/>
        </w:rPr>
        <w:t>ou autre identification visuelle</w:t>
      </w:r>
    </w:p>
    <w:p w14:paraId="6A1FC6BB" w14:textId="77777777" w:rsidR="00BD1A08" w:rsidRPr="00FC5442" w:rsidRDefault="00BD1A08"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w:t>
      </w:r>
      <w:r w:rsidR="005F7305" w:rsidRPr="00FC5442">
        <w:rPr>
          <w:rFonts w:ascii="Trebuchet MS" w:hAnsi="Trebuchet MS" w:cs="Calibri"/>
          <w:sz w:val="24"/>
          <w:szCs w:val="24"/>
          <w:lang w:val="fr-FR"/>
        </w:rPr>
        <w:t xml:space="preserve">autres </w:t>
      </w:r>
      <w:r w:rsidRPr="00FC5442">
        <w:rPr>
          <w:rFonts w:ascii="Trebuchet MS" w:hAnsi="Trebuchet MS" w:cs="Calibri"/>
          <w:sz w:val="24"/>
          <w:szCs w:val="24"/>
          <w:lang w:val="fr-FR"/>
        </w:rPr>
        <w:t>suggestions : lampe de poche et montre pour faciliter le travail)</w:t>
      </w:r>
    </w:p>
    <w:p w14:paraId="6017EFF0" w14:textId="77777777" w:rsidR="00BD1A08" w:rsidRPr="00FC5442" w:rsidRDefault="00BD1A08"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Cahier et crayon pour noter le nom des Visites à Domicile (VaD faites et à faire, jours de sensibilisation et périodes de VaD, etc.…)</w:t>
      </w:r>
    </w:p>
    <w:p w14:paraId="115CBBA2" w14:textId="77777777" w:rsidR="00BD1A08" w:rsidRPr="00FC5442" w:rsidRDefault="00BD1A08"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Ce matériel doit avoir fait l’objet d’une distribution antérieurement à la période de sensibilisation concernée.</w:t>
      </w:r>
    </w:p>
    <w:p w14:paraId="2D96E97B" w14:textId="77777777" w:rsidR="000759CE" w:rsidRPr="00FC5442" w:rsidRDefault="000759CE" w:rsidP="00FC5442">
      <w:pPr>
        <w:spacing w:before="0" w:after="0" w:line="240" w:lineRule="auto"/>
        <w:jc w:val="both"/>
        <w:rPr>
          <w:rFonts w:ascii="Trebuchet MS" w:hAnsi="Trebuchet MS" w:cs="Calibri"/>
          <w:sz w:val="24"/>
          <w:szCs w:val="24"/>
          <w:lang w:val="fr-FR"/>
        </w:rPr>
      </w:pPr>
    </w:p>
    <w:p w14:paraId="1187CCEF" w14:textId="77777777" w:rsidR="00BD1A08" w:rsidRPr="00FC5442" w:rsidRDefault="00BD1A08" w:rsidP="00FC5442">
      <w:pPr>
        <w:spacing w:before="0" w:after="0" w:line="240" w:lineRule="auto"/>
        <w:jc w:val="both"/>
        <w:rPr>
          <w:rFonts w:ascii="Trebuchet MS" w:hAnsi="Trebuchet MS" w:cs="Calibri"/>
          <w:sz w:val="24"/>
          <w:szCs w:val="24"/>
          <w:lang w:val="fr-FR"/>
        </w:rPr>
      </w:pPr>
    </w:p>
    <w:p w14:paraId="21CD979C" w14:textId="77777777" w:rsidR="000759CE" w:rsidRPr="00AD43B5" w:rsidRDefault="000759CE" w:rsidP="002117AC">
      <w:pPr>
        <w:pStyle w:val="berschrift4"/>
        <w:numPr>
          <w:ilvl w:val="0"/>
          <w:numId w:val="26"/>
        </w:numPr>
        <w:spacing w:before="0" w:line="240" w:lineRule="auto"/>
        <w:jc w:val="both"/>
        <w:rPr>
          <w:rFonts w:ascii="Trebuchet MS" w:hAnsi="Trebuchet MS"/>
          <w:color w:val="0070C0"/>
          <w:sz w:val="24"/>
          <w:szCs w:val="24"/>
          <w:lang w:val="fr-FR"/>
        </w:rPr>
      </w:pPr>
      <w:bookmarkStart w:id="91" w:name="_Toc500488510"/>
      <w:r w:rsidRPr="00AD43B5">
        <w:rPr>
          <w:rFonts w:ascii="Trebuchet MS" w:hAnsi="Trebuchet MS"/>
          <w:color w:val="0070C0"/>
          <w:sz w:val="24"/>
          <w:szCs w:val="24"/>
          <w:lang w:val="fr-FR"/>
        </w:rPr>
        <w:t>Quelques messages</w:t>
      </w:r>
      <w:bookmarkEnd w:id="91"/>
    </w:p>
    <w:p w14:paraId="673E0AA5" w14:textId="77777777" w:rsidR="000759CE" w:rsidRPr="00AD43B5" w:rsidRDefault="000759CE" w:rsidP="00FC5442">
      <w:pPr>
        <w:spacing w:before="0" w:after="0" w:line="240" w:lineRule="auto"/>
        <w:rPr>
          <w:rFonts w:ascii="Trebuchet MS" w:hAnsi="Trebuchet MS"/>
          <w:color w:val="0070C0"/>
          <w:sz w:val="24"/>
          <w:szCs w:val="24"/>
          <w:lang w:val="fr-FR"/>
        </w:rPr>
      </w:pPr>
    </w:p>
    <w:p w14:paraId="522B4703" w14:textId="77777777" w:rsidR="000759CE" w:rsidRPr="00AD43B5" w:rsidRDefault="000759CE" w:rsidP="00FC5442">
      <w:pPr>
        <w:spacing w:before="0" w:after="0" w:line="240" w:lineRule="auto"/>
        <w:rPr>
          <w:rFonts w:ascii="Trebuchet MS" w:hAnsi="Trebuchet MS"/>
          <w:color w:val="0070C0"/>
          <w:sz w:val="24"/>
          <w:szCs w:val="24"/>
          <w:lang w:val="fr-FR"/>
        </w:rPr>
      </w:pPr>
      <w:r w:rsidRPr="00AD43B5">
        <w:rPr>
          <w:rFonts w:ascii="Trebuchet MS" w:hAnsi="Trebuchet MS"/>
          <w:color w:val="0070C0"/>
          <w:sz w:val="24"/>
          <w:szCs w:val="24"/>
          <w:lang w:val="fr-FR"/>
        </w:rPr>
        <w:t>Les messages doivent être courts, clairs et en nombre réduit.</w:t>
      </w:r>
    </w:p>
    <w:p w14:paraId="61502D95" w14:textId="77777777" w:rsidR="000759CE" w:rsidRPr="00AD43B5" w:rsidRDefault="000759CE" w:rsidP="00FC5442">
      <w:pPr>
        <w:spacing w:before="0" w:after="0" w:line="240" w:lineRule="auto"/>
        <w:rPr>
          <w:rFonts w:ascii="Trebuchet MS" w:hAnsi="Trebuchet MS"/>
          <w:b/>
          <w:color w:val="0070C0"/>
          <w:sz w:val="24"/>
          <w:szCs w:val="24"/>
          <w:lang w:val="fr-FR"/>
        </w:rPr>
      </w:pPr>
      <w:r w:rsidRPr="00AD43B5">
        <w:rPr>
          <w:rFonts w:ascii="Trebuchet MS" w:hAnsi="Trebuchet MS"/>
          <w:b/>
          <w:color w:val="0070C0"/>
          <w:sz w:val="24"/>
          <w:szCs w:val="24"/>
          <w:lang w:val="fr-FR"/>
        </w:rPr>
        <w:lastRenderedPageBreak/>
        <w:t>Il n’est pas nécessaire de donner toute l’information dans un message : les gens doivent comprendre l’essence de la CNSS et de son offre et conditions et doivent savoir où aller pour en savoir plus.</w:t>
      </w:r>
    </w:p>
    <w:p w14:paraId="5BF191C2" w14:textId="77777777" w:rsidR="000759CE" w:rsidRPr="00AD43B5" w:rsidRDefault="000759CE" w:rsidP="00FC5442">
      <w:pPr>
        <w:spacing w:before="0" w:after="0" w:line="240" w:lineRule="auto"/>
        <w:rPr>
          <w:rFonts w:ascii="Trebuchet MS" w:hAnsi="Trebuchet MS"/>
          <w:color w:val="0070C0"/>
          <w:sz w:val="24"/>
          <w:szCs w:val="24"/>
          <w:lang w:val="fr-FR"/>
        </w:rPr>
      </w:pPr>
    </w:p>
    <w:p w14:paraId="5D719724" w14:textId="77777777" w:rsidR="000759CE" w:rsidRPr="00AD43B5" w:rsidRDefault="000759CE" w:rsidP="00FC5442">
      <w:pPr>
        <w:spacing w:before="0" w:after="0" w:line="240" w:lineRule="auto"/>
        <w:rPr>
          <w:rFonts w:ascii="Trebuchet MS" w:hAnsi="Trebuchet MS"/>
          <w:color w:val="0070C0"/>
          <w:sz w:val="24"/>
          <w:szCs w:val="24"/>
          <w:lang w:val="fr-FR"/>
        </w:rPr>
      </w:pPr>
      <w:r w:rsidRPr="00AD43B5">
        <w:rPr>
          <w:rFonts w:ascii="Trebuchet MS" w:hAnsi="Trebuchet MS"/>
          <w:color w:val="0070C0"/>
          <w:sz w:val="24"/>
          <w:szCs w:val="24"/>
          <w:lang w:val="fr-FR"/>
        </w:rPr>
        <w:t>Exemples :</w:t>
      </w:r>
    </w:p>
    <w:p w14:paraId="69C02DD9" w14:textId="77777777" w:rsidR="000759CE" w:rsidRPr="00AD43B5" w:rsidRDefault="000759CE" w:rsidP="00FC5442">
      <w:pPr>
        <w:pStyle w:val="Listenabsatz"/>
        <w:numPr>
          <w:ilvl w:val="0"/>
          <w:numId w:val="4"/>
        </w:numPr>
        <w:spacing w:before="0" w:after="0" w:line="240" w:lineRule="auto"/>
        <w:rPr>
          <w:rFonts w:ascii="Trebuchet MS" w:hAnsi="Trebuchet MS"/>
          <w:color w:val="0070C0"/>
          <w:sz w:val="24"/>
          <w:szCs w:val="24"/>
          <w:lang w:val="fr-FR"/>
        </w:rPr>
      </w:pPr>
      <w:r w:rsidRPr="00AD43B5">
        <w:rPr>
          <w:rFonts w:ascii="Trebuchet MS" w:hAnsi="Trebuchet MS"/>
          <w:color w:val="0070C0"/>
          <w:sz w:val="24"/>
          <w:szCs w:val="24"/>
          <w:lang w:val="fr-FR"/>
        </w:rPr>
        <w:t xml:space="preserve">Message sur </w:t>
      </w:r>
      <w:r w:rsidR="005F7305" w:rsidRPr="00AD43B5">
        <w:rPr>
          <w:rFonts w:ascii="Trebuchet MS" w:hAnsi="Trebuchet MS"/>
          <w:color w:val="0070C0"/>
          <w:sz w:val="24"/>
          <w:szCs w:val="24"/>
          <w:lang w:val="fr-FR"/>
        </w:rPr>
        <w:t xml:space="preserve">la CNSS en général : « Grâce à la CNSS, je protège ma santé et celle de ma famille, je protège mes moyens d’existence » </w:t>
      </w:r>
    </w:p>
    <w:p w14:paraId="0CABBBA5" w14:textId="77777777" w:rsidR="005F7305" w:rsidRPr="00AD43B5" w:rsidRDefault="005F7305" w:rsidP="00FC5442">
      <w:pPr>
        <w:pStyle w:val="Listenabsatz"/>
        <w:spacing w:before="0" w:after="0" w:line="240" w:lineRule="auto"/>
        <w:rPr>
          <w:rFonts w:ascii="Trebuchet MS" w:hAnsi="Trebuchet MS"/>
          <w:color w:val="0070C0"/>
          <w:sz w:val="24"/>
          <w:szCs w:val="24"/>
          <w:lang w:val="fr-FR"/>
        </w:rPr>
      </w:pPr>
      <w:r w:rsidRPr="00AD43B5">
        <w:rPr>
          <w:rFonts w:ascii="Trebuchet MS" w:hAnsi="Trebuchet MS"/>
          <w:color w:val="0070C0"/>
          <w:sz w:val="24"/>
          <w:szCs w:val="24"/>
          <w:lang w:val="fr-FR"/>
        </w:rPr>
        <w:t>(développé : je me protège des dépenses de santé catastrophiques et que je ne met pas en péril mes biens, mes revenus ou mes autres postes de dépenses comme l’éducation, la nourriture, l’habitation, etc…)</w:t>
      </w:r>
    </w:p>
    <w:p w14:paraId="334A6C4E" w14:textId="77777777" w:rsidR="005F7305" w:rsidRPr="00AD43B5" w:rsidRDefault="006B7C34" w:rsidP="00FC5442">
      <w:pPr>
        <w:pStyle w:val="Listenabsatz"/>
        <w:numPr>
          <w:ilvl w:val="0"/>
          <w:numId w:val="4"/>
        </w:numPr>
        <w:spacing w:before="0" w:after="0" w:line="240" w:lineRule="auto"/>
        <w:rPr>
          <w:rFonts w:ascii="Trebuchet MS" w:hAnsi="Trebuchet MS"/>
          <w:color w:val="0070C0"/>
          <w:sz w:val="24"/>
          <w:szCs w:val="24"/>
          <w:lang w:val="fr-FR"/>
        </w:rPr>
      </w:pPr>
      <w:r w:rsidRPr="00AD43B5">
        <w:rPr>
          <w:rFonts w:ascii="Trebuchet MS" w:hAnsi="Trebuchet MS"/>
          <w:color w:val="0070C0"/>
          <w:sz w:val="24"/>
          <w:szCs w:val="24"/>
          <w:lang w:val="fr-FR"/>
        </w:rPr>
        <w:t>Message sur l’offre : « Avec la CNSS, je suis couvert de ma petite maladie à mon grand problème et ce, dans toutes les structures publiques de mon pays »</w:t>
      </w:r>
    </w:p>
    <w:p w14:paraId="4929AB20" w14:textId="77777777" w:rsidR="006B7C34" w:rsidRPr="00AD43B5" w:rsidRDefault="006B7C34" w:rsidP="00FC5442">
      <w:pPr>
        <w:pStyle w:val="Listenabsatz"/>
        <w:spacing w:before="0" w:after="0" w:line="240" w:lineRule="auto"/>
        <w:rPr>
          <w:rFonts w:ascii="Trebuchet MS" w:hAnsi="Trebuchet MS"/>
          <w:color w:val="0070C0"/>
          <w:sz w:val="24"/>
          <w:szCs w:val="24"/>
          <w:lang w:val="fr-FR"/>
        </w:rPr>
      </w:pPr>
      <w:r w:rsidRPr="00AD43B5">
        <w:rPr>
          <w:rFonts w:ascii="Trebuchet MS" w:hAnsi="Trebuchet MS"/>
          <w:color w:val="0070C0"/>
          <w:sz w:val="24"/>
          <w:szCs w:val="24"/>
          <w:lang w:val="fr-FR"/>
        </w:rPr>
        <w:t>(développé : je suis couvert auprès des CSB à l’hôpital de district)</w:t>
      </w:r>
    </w:p>
    <w:p w14:paraId="5E96CCB4" w14:textId="77777777" w:rsidR="006B7C34" w:rsidRPr="00AD43B5" w:rsidRDefault="006B7C34" w:rsidP="00FC5442">
      <w:pPr>
        <w:pStyle w:val="Listenabsatz"/>
        <w:numPr>
          <w:ilvl w:val="0"/>
          <w:numId w:val="4"/>
        </w:numPr>
        <w:spacing w:before="0" w:after="0" w:line="240" w:lineRule="auto"/>
        <w:rPr>
          <w:rFonts w:ascii="Trebuchet MS" w:hAnsi="Trebuchet MS"/>
          <w:color w:val="0070C0"/>
          <w:sz w:val="24"/>
          <w:szCs w:val="24"/>
          <w:lang w:val="fr-FR"/>
        </w:rPr>
      </w:pPr>
      <w:r w:rsidRPr="00AD43B5">
        <w:rPr>
          <w:rFonts w:ascii="Trebuchet MS" w:hAnsi="Trebuchet MS"/>
          <w:color w:val="0070C0"/>
          <w:sz w:val="24"/>
          <w:szCs w:val="24"/>
          <w:lang w:val="fr-FR"/>
        </w:rPr>
        <w:t>Message sur  la contribution : « La CNSS, c’est pour tous les Malgaches et grâce à nous tous malgaches ! Je paye un peu pour me protéger. Si je n’ai pas les moyens, l’Etat paye pour moi »</w:t>
      </w:r>
    </w:p>
    <w:p w14:paraId="5A380CAD" w14:textId="77777777" w:rsidR="006B7C34" w:rsidRPr="00AD43B5" w:rsidRDefault="006B7C34" w:rsidP="00FC5442">
      <w:pPr>
        <w:pStyle w:val="Listenabsatz"/>
        <w:spacing w:before="0" w:after="0" w:line="240" w:lineRule="auto"/>
        <w:rPr>
          <w:rFonts w:ascii="Trebuchet MS" w:hAnsi="Trebuchet MS"/>
          <w:color w:val="0070C0"/>
          <w:sz w:val="24"/>
          <w:szCs w:val="24"/>
          <w:lang w:val="fr-FR"/>
        </w:rPr>
      </w:pPr>
      <w:r w:rsidRPr="00AD43B5">
        <w:rPr>
          <w:rFonts w:ascii="Trebuchet MS" w:hAnsi="Trebuchet MS"/>
          <w:color w:val="0070C0"/>
          <w:sz w:val="24"/>
          <w:szCs w:val="24"/>
          <w:lang w:val="fr-FR"/>
        </w:rPr>
        <w:t>(développé : la contribution concerne tout le monde et ce, en regard de ces capacités contributives)</w:t>
      </w:r>
    </w:p>
    <w:p w14:paraId="334B2948" w14:textId="77777777" w:rsidR="006B7C34" w:rsidRPr="004D20ED" w:rsidRDefault="006B7C34" w:rsidP="004D20ED">
      <w:pPr>
        <w:spacing w:before="0" w:after="0" w:line="240" w:lineRule="auto"/>
        <w:rPr>
          <w:rFonts w:ascii="Trebuchet MS" w:hAnsi="Trebuchet MS"/>
          <w:sz w:val="24"/>
          <w:szCs w:val="24"/>
          <w:lang w:val="fr-FR"/>
        </w:rPr>
      </w:pPr>
    </w:p>
    <w:p w14:paraId="657B803A" w14:textId="77777777" w:rsidR="000759CE" w:rsidRPr="00FC5442" w:rsidRDefault="000759CE" w:rsidP="00FC5442">
      <w:pPr>
        <w:spacing w:before="0" w:after="0" w:line="240" w:lineRule="auto"/>
        <w:rPr>
          <w:rFonts w:ascii="Trebuchet MS" w:hAnsi="Trebuchet MS"/>
          <w:sz w:val="24"/>
          <w:szCs w:val="24"/>
          <w:lang w:val="fr-FR"/>
        </w:rPr>
      </w:pPr>
    </w:p>
    <w:p w14:paraId="4DF31F70" w14:textId="77777777" w:rsidR="00BD1A08" w:rsidRPr="00FC5442" w:rsidRDefault="00BD1A08" w:rsidP="002117AC">
      <w:pPr>
        <w:pStyle w:val="berschrift4"/>
        <w:numPr>
          <w:ilvl w:val="0"/>
          <w:numId w:val="26"/>
        </w:numPr>
        <w:spacing w:before="0" w:line="240" w:lineRule="auto"/>
        <w:jc w:val="both"/>
        <w:rPr>
          <w:rFonts w:ascii="Trebuchet MS" w:hAnsi="Trebuchet MS"/>
          <w:sz w:val="24"/>
          <w:szCs w:val="24"/>
          <w:lang w:val="fr-FR"/>
        </w:rPr>
      </w:pPr>
      <w:bookmarkStart w:id="92" w:name="_Toc500488511"/>
      <w:r w:rsidRPr="00FC5442">
        <w:rPr>
          <w:rFonts w:ascii="Trebuchet MS" w:hAnsi="Trebuchet MS"/>
          <w:sz w:val="24"/>
          <w:szCs w:val="24"/>
          <w:lang w:val="fr-FR"/>
        </w:rPr>
        <w:t>Démarche à suivre</w:t>
      </w:r>
      <w:bookmarkEnd w:id="92"/>
    </w:p>
    <w:p w14:paraId="0309FAE3" w14:textId="77777777" w:rsidR="00BD1A08" w:rsidRPr="00FC5442" w:rsidRDefault="00BD1A08" w:rsidP="00FC5442">
      <w:pPr>
        <w:spacing w:before="0" w:after="0" w:line="240" w:lineRule="auto"/>
        <w:jc w:val="both"/>
        <w:rPr>
          <w:rFonts w:ascii="Trebuchet MS" w:hAnsi="Trebuchet MS" w:cs="Calibri"/>
          <w:sz w:val="24"/>
          <w:szCs w:val="24"/>
          <w:lang w:val="fr-FR"/>
        </w:rPr>
      </w:pPr>
    </w:p>
    <w:p w14:paraId="30EA78DC" w14:textId="77777777" w:rsidR="00BD1A08" w:rsidRPr="00FC5442" w:rsidRDefault="00BD1A08"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Il est attendu que les personnes organisent des sensibilisations de masse et dialogues communautaires, et des Visites à Domicile.</w:t>
      </w:r>
    </w:p>
    <w:p w14:paraId="2E2B51B6" w14:textId="77777777" w:rsidR="000759CE" w:rsidRPr="00FC5442" w:rsidRDefault="000759CE"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 xml:space="preserve">Le ratio de ces différentes activités dépendra </w:t>
      </w:r>
      <w:r w:rsidR="006B7C34" w:rsidRPr="00FC5442">
        <w:rPr>
          <w:rFonts w:ascii="Trebuchet MS" w:hAnsi="Trebuchet MS" w:cs="Calibri"/>
          <w:sz w:val="24"/>
          <w:szCs w:val="24"/>
          <w:lang w:val="fr-FR"/>
        </w:rPr>
        <w:t>d</w:t>
      </w:r>
      <w:r w:rsidRPr="00FC5442">
        <w:rPr>
          <w:rFonts w:ascii="Trebuchet MS" w:hAnsi="Trebuchet MS" w:cs="Calibri"/>
          <w:sz w:val="24"/>
          <w:szCs w:val="24"/>
          <w:lang w:val="fr-FR"/>
        </w:rPr>
        <w:t>es besoins et des habitud</w:t>
      </w:r>
      <w:r w:rsidR="006B7C34" w:rsidRPr="00FC5442">
        <w:rPr>
          <w:rFonts w:ascii="Trebuchet MS" w:hAnsi="Trebuchet MS" w:cs="Calibri"/>
          <w:sz w:val="24"/>
          <w:szCs w:val="24"/>
          <w:lang w:val="fr-FR"/>
        </w:rPr>
        <w:t>es socioculturelles de la zone : certaines cultures privilégient le dialogue lorsque dans certaines zones urbaines, les messages radios et les tamtams ont le plus fort retentissement.</w:t>
      </w:r>
    </w:p>
    <w:p w14:paraId="4EEA9007" w14:textId="77777777" w:rsidR="00BD1A08" w:rsidRPr="00FC5442" w:rsidRDefault="00BD1A08" w:rsidP="00FC5442">
      <w:pPr>
        <w:spacing w:before="0" w:after="0" w:line="240" w:lineRule="auto"/>
        <w:jc w:val="both"/>
        <w:rPr>
          <w:rFonts w:ascii="Trebuchet MS" w:hAnsi="Trebuchet MS" w:cs="Calibri"/>
          <w:sz w:val="24"/>
          <w:szCs w:val="24"/>
          <w:lang w:val="fr-FR"/>
        </w:rPr>
      </w:pPr>
    </w:p>
    <w:p w14:paraId="17A43F60" w14:textId="77777777" w:rsidR="00BD1A08" w:rsidRPr="00FC5442" w:rsidRDefault="00BD1A08"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Une façon aisée de s’organiser :</w:t>
      </w:r>
    </w:p>
    <w:p w14:paraId="13200FC2" w14:textId="77777777" w:rsidR="00BD1A08" w:rsidRPr="00FC5442" w:rsidRDefault="00BD1A08" w:rsidP="00FC5442">
      <w:pPr>
        <w:numPr>
          <w:ilvl w:val="0"/>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Sensibilisation de masse/dialogue communautaire : 2à 3 par hameau sur la période, une sensibilisation de masse par jour de marché</w:t>
      </w:r>
    </w:p>
    <w:p w14:paraId="50093CB3" w14:textId="77777777" w:rsidR="00BD1A08" w:rsidRPr="00FC5442" w:rsidRDefault="00BD1A08" w:rsidP="00FC5442">
      <w:pPr>
        <w:numPr>
          <w:ilvl w:val="0"/>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Des VaD en calculant le nombre de visites à effectuer par jour (nombre de foyer / par le nombre de jours de sensibilisation). Noter si la personne était réceptive, réticente, absente, pour aider au suivi par la suite</w:t>
      </w:r>
    </w:p>
    <w:p w14:paraId="0D6A73D9" w14:textId="77777777" w:rsidR="00BD1A08" w:rsidRPr="00FC5442" w:rsidRDefault="00BD1A08" w:rsidP="00FC5442">
      <w:pPr>
        <w:spacing w:before="0" w:after="0" w:line="240" w:lineRule="auto"/>
        <w:jc w:val="both"/>
        <w:rPr>
          <w:rFonts w:ascii="Trebuchet MS" w:hAnsi="Trebuchet MS" w:cs="Calibri"/>
          <w:sz w:val="24"/>
          <w:szCs w:val="24"/>
          <w:lang w:val="fr-FR"/>
        </w:rPr>
      </w:pPr>
    </w:p>
    <w:p w14:paraId="47EB16FC" w14:textId="77777777" w:rsidR="00BD1A08" w:rsidRPr="00FC5442" w:rsidRDefault="00BD1A08" w:rsidP="00FC5442">
      <w:pPr>
        <w:spacing w:before="0" w:after="0" w:line="240" w:lineRule="auto"/>
        <w:jc w:val="both"/>
        <w:rPr>
          <w:rFonts w:ascii="Trebuchet MS" w:hAnsi="Trebuchet MS" w:cs="Calibri"/>
          <w:sz w:val="24"/>
          <w:szCs w:val="24"/>
          <w:lang w:val="fr-FR"/>
        </w:rPr>
      </w:pPr>
    </w:p>
    <w:p w14:paraId="20DDA282" w14:textId="77777777" w:rsidR="00BD1A08" w:rsidRPr="00FC5442" w:rsidRDefault="00AB1455" w:rsidP="002117AC">
      <w:pPr>
        <w:pStyle w:val="berschrift4"/>
        <w:numPr>
          <w:ilvl w:val="0"/>
          <w:numId w:val="26"/>
        </w:numPr>
        <w:spacing w:before="0" w:line="240" w:lineRule="auto"/>
        <w:jc w:val="both"/>
        <w:rPr>
          <w:rFonts w:ascii="Trebuchet MS" w:hAnsi="Trebuchet MS"/>
          <w:sz w:val="24"/>
          <w:szCs w:val="24"/>
          <w:lang w:val="fr-FR"/>
        </w:rPr>
      </w:pPr>
      <w:bookmarkStart w:id="93" w:name="_Toc500488512"/>
      <w:r w:rsidRPr="00FC5442">
        <w:rPr>
          <w:rFonts w:ascii="Trebuchet MS" w:hAnsi="Trebuchet MS"/>
          <w:sz w:val="24"/>
          <w:szCs w:val="24"/>
          <w:lang w:val="fr-FR"/>
        </w:rPr>
        <w:t>contrôle</w:t>
      </w:r>
      <w:bookmarkEnd w:id="93"/>
    </w:p>
    <w:p w14:paraId="71B00A59" w14:textId="77777777" w:rsidR="00BD1A08" w:rsidRPr="00FC5442" w:rsidRDefault="00BD1A08" w:rsidP="00FC5442">
      <w:pPr>
        <w:pStyle w:val="Listenabsatz"/>
        <w:spacing w:before="0" w:after="0" w:line="240" w:lineRule="auto"/>
        <w:ind w:left="0"/>
        <w:jc w:val="both"/>
        <w:rPr>
          <w:rFonts w:ascii="Trebuchet MS" w:hAnsi="Trebuchet MS" w:cs="Calibri"/>
          <w:sz w:val="24"/>
          <w:szCs w:val="24"/>
          <w:lang w:val="fr-FR"/>
        </w:rPr>
      </w:pPr>
    </w:p>
    <w:p w14:paraId="0989F039" w14:textId="77777777" w:rsidR="00BD1A08" w:rsidRPr="00FC5442" w:rsidRDefault="00BD1A08"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Ces activités sont suivies par l’Agent de Supervision CNSS responsable.</w:t>
      </w:r>
    </w:p>
    <w:p w14:paraId="0BD15FCD" w14:textId="77777777" w:rsidR="00BD1A08" w:rsidRPr="00FC5442" w:rsidRDefault="00BD1A08"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Celui-ci doit passer de façon bihebdomadaire minimum (et de façon non-informée) pour contrôler les activités en cours de ces agents.</w:t>
      </w:r>
    </w:p>
    <w:p w14:paraId="7A54EB93" w14:textId="77777777" w:rsidR="00462C57" w:rsidRPr="00FC5442" w:rsidRDefault="00462C57" w:rsidP="00FC5442">
      <w:pPr>
        <w:pStyle w:val="Listenabsatz"/>
        <w:spacing w:before="0" w:after="0" w:line="240" w:lineRule="auto"/>
        <w:ind w:left="0"/>
        <w:jc w:val="both"/>
        <w:rPr>
          <w:rFonts w:ascii="Trebuchet MS" w:hAnsi="Trebuchet MS" w:cs="Calibri"/>
          <w:sz w:val="24"/>
          <w:szCs w:val="24"/>
          <w:lang w:val="fr-FR"/>
        </w:rPr>
      </w:pPr>
    </w:p>
    <w:p w14:paraId="26DE57C5" w14:textId="77777777" w:rsidR="00462C57" w:rsidRPr="00FC5442" w:rsidRDefault="00BD1A08"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L’agent de Supervision doit aussi contrôler les familles antérieurement visitées en prenant quelques noms dans le cahier de VaD, et en rendant visites aux familles préalablement sensibilisées. Les questions seront de l’ordre du contrôle de l’activité (« avez-vous bien reçu la visite de l’Agent de sensibilisation ? ») et de l’ordre de la qualité (« quelles informations avez-vous reçu ?  Est-ce clair ?») Afin de pouvoir évaluer les Agents de sensibilisation.</w:t>
      </w:r>
    </w:p>
    <w:p w14:paraId="3AD9F3AA" w14:textId="77777777" w:rsidR="006B7C34" w:rsidRPr="00FC5442" w:rsidRDefault="006B7C34" w:rsidP="00FC5442">
      <w:pPr>
        <w:pStyle w:val="Listenabsatz"/>
        <w:spacing w:before="0" w:after="0" w:line="240" w:lineRule="auto"/>
        <w:ind w:left="0"/>
        <w:jc w:val="both"/>
        <w:rPr>
          <w:rFonts w:ascii="Trebuchet MS" w:hAnsi="Trebuchet MS" w:cs="Calibri"/>
          <w:sz w:val="24"/>
          <w:szCs w:val="24"/>
          <w:lang w:val="fr-FR"/>
        </w:rPr>
      </w:pPr>
    </w:p>
    <w:p w14:paraId="56658517" w14:textId="77777777" w:rsidR="00462C57" w:rsidRPr="00FC5442" w:rsidRDefault="006B7C34"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lastRenderedPageBreak/>
        <w:t>Le ratio de 10% est une bonne mesure : une fois toutes les 2 semaines, l’agent de supervision contrôle 10% des habitants du fokontany dans le quel il se rend. Des visites toutes les 10 maisons avec un démarrage aléatoire se fait ainsi facilement.</w:t>
      </w:r>
    </w:p>
    <w:p w14:paraId="0FAFB660" w14:textId="77777777" w:rsidR="00FA4C7D" w:rsidRPr="00FC5442" w:rsidRDefault="00FA4C7D"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Selon le nombre de Fokontany et les possibles défis logistiques, le Chargé de Supervision propose un planning de supervision (qui peut d’ors et déjà inclure la supervision de la période d’adhésion) adapté à sa zone de couverture ; celui-ci doit être validé par le chef d’Agence.</w:t>
      </w:r>
    </w:p>
    <w:p w14:paraId="62F42D61" w14:textId="77777777" w:rsidR="00FA4C7D" w:rsidRPr="00FC5442" w:rsidRDefault="00FA4C7D" w:rsidP="00FC5442">
      <w:pPr>
        <w:spacing w:before="0" w:after="0" w:line="240" w:lineRule="auto"/>
        <w:jc w:val="both"/>
        <w:rPr>
          <w:rFonts w:ascii="Trebuchet MS" w:hAnsi="Trebuchet MS"/>
          <w:sz w:val="24"/>
          <w:szCs w:val="24"/>
          <w:lang w:val="fr-FR"/>
        </w:rPr>
      </w:pPr>
    </w:p>
    <w:p w14:paraId="4C7DDE65" w14:textId="77777777" w:rsidR="00FA4C7D" w:rsidRPr="00FC5442" w:rsidRDefault="00FA4C7D"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Les Chargés de Supervision de terrain n’ont pas à informer de leur venue mais se basent sur les plannings de sensibilisation donnés par les Agents de sensibilisation.</w:t>
      </w:r>
    </w:p>
    <w:p w14:paraId="13C9A1B6" w14:textId="77777777" w:rsidR="00FA4C7D" w:rsidRPr="00FC5442" w:rsidRDefault="00FA4C7D"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Ils peuvent suivre :</w:t>
      </w:r>
    </w:p>
    <w:p w14:paraId="394D6E80" w14:textId="77777777" w:rsidR="00FA4C7D" w:rsidRPr="00FC5442" w:rsidRDefault="00FA4C7D"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Les sensibilisations de masse : vérifier la qualité de l’information, vérifier l’intérêt des personnes, la capacité à répondre des agents de sensibilisation.</w:t>
      </w:r>
    </w:p>
    <w:p w14:paraId="6A9504DB" w14:textId="77777777" w:rsidR="00FA4C7D" w:rsidRPr="00FC5442" w:rsidRDefault="00FA4C7D"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Les Visites à Domicile : qualité de l’information reçue</w:t>
      </w:r>
    </w:p>
    <w:p w14:paraId="71E83606" w14:textId="77777777" w:rsidR="00FA4C7D" w:rsidRPr="00FC5442" w:rsidRDefault="00FA4C7D"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couverture en information : vérification des affichages, vérification de l’étendue de l’information (tous les villages et les foyers ont-ils été bien ciblés ? sinon, pourquoi ?)</w:t>
      </w:r>
    </w:p>
    <w:p w14:paraId="746D76AB" w14:textId="77777777" w:rsidR="00FA4C7D" w:rsidRPr="00FC5442" w:rsidRDefault="00FA4C7D"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En cas de manquement, cela doit être discuté au niveau de l’Agence afin de décider –en se référant à la convention ou au contrat- des possibles sanctions (avertissement, diminution de l’indemnité, radiation).</w:t>
      </w:r>
    </w:p>
    <w:p w14:paraId="266E6CF1" w14:textId="77777777" w:rsidR="00FA4C7D" w:rsidRPr="00FC5442" w:rsidRDefault="00FA4C7D" w:rsidP="00FC5442">
      <w:pPr>
        <w:pStyle w:val="Listenabsatz"/>
        <w:spacing w:before="0" w:after="0" w:line="240" w:lineRule="auto"/>
        <w:ind w:left="0"/>
        <w:jc w:val="both"/>
        <w:rPr>
          <w:rFonts w:ascii="Trebuchet MS" w:hAnsi="Trebuchet MS" w:cs="Calibri"/>
          <w:sz w:val="24"/>
          <w:szCs w:val="24"/>
          <w:lang w:val="fr-FR"/>
        </w:rPr>
      </w:pPr>
    </w:p>
    <w:p w14:paraId="755625E6" w14:textId="77777777" w:rsidR="00462C57" w:rsidRPr="00FC5442" w:rsidRDefault="00462C57" w:rsidP="00FC5442">
      <w:pPr>
        <w:pStyle w:val="Listenabsatz"/>
        <w:spacing w:before="0" w:after="0" w:line="240" w:lineRule="auto"/>
        <w:ind w:left="0"/>
        <w:jc w:val="both"/>
        <w:rPr>
          <w:rFonts w:ascii="Trebuchet MS" w:hAnsi="Trebuchet MS" w:cs="Calibri"/>
          <w:i/>
          <w:sz w:val="24"/>
          <w:szCs w:val="24"/>
          <w:lang w:val="fr-FR"/>
        </w:rPr>
      </w:pPr>
    </w:p>
    <w:p w14:paraId="04F8EC48" w14:textId="77777777" w:rsidR="00462C57" w:rsidRPr="00FC5442" w:rsidRDefault="00462C57" w:rsidP="00FC5442">
      <w:pPr>
        <w:pStyle w:val="Listenabsatz"/>
        <w:spacing w:before="0" w:after="0" w:line="240" w:lineRule="auto"/>
        <w:ind w:left="0"/>
        <w:jc w:val="both"/>
        <w:rPr>
          <w:rFonts w:ascii="Trebuchet MS" w:hAnsi="Trebuchet MS" w:cs="Calibri"/>
          <w:i/>
          <w:sz w:val="24"/>
          <w:szCs w:val="24"/>
          <w:lang w:val="fr-FR"/>
        </w:rPr>
      </w:pPr>
    </w:p>
    <w:p w14:paraId="5C8D4638" w14:textId="77777777" w:rsidR="00640EB4" w:rsidRPr="004D20ED" w:rsidRDefault="00BD1A08" w:rsidP="002117AC">
      <w:pPr>
        <w:pStyle w:val="berschrift3"/>
        <w:numPr>
          <w:ilvl w:val="0"/>
          <w:numId w:val="64"/>
        </w:numPr>
        <w:spacing w:before="0" w:line="240" w:lineRule="auto"/>
        <w:rPr>
          <w:rFonts w:ascii="Trebuchet MS" w:hAnsi="Trebuchet MS"/>
          <w:sz w:val="24"/>
          <w:szCs w:val="24"/>
          <w:lang w:val="fr-FR"/>
        </w:rPr>
      </w:pPr>
      <w:bookmarkStart w:id="94" w:name="_Toc500488513"/>
      <w:r w:rsidRPr="00FC5442">
        <w:rPr>
          <w:rFonts w:ascii="Trebuchet MS" w:hAnsi="Trebuchet MS"/>
          <w:sz w:val="24"/>
          <w:szCs w:val="24"/>
          <w:lang w:val="fr-FR"/>
        </w:rPr>
        <w:t>Procédures pour les Permanences en dehors des périodes de sensibilisation et d’adhésion</w:t>
      </w:r>
      <w:bookmarkEnd w:id="94"/>
      <w:r w:rsidRPr="00FC5442">
        <w:rPr>
          <w:rFonts w:ascii="Trebuchet MS" w:hAnsi="Trebuchet MS"/>
          <w:sz w:val="24"/>
          <w:szCs w:val="24"/>
          <w:lang w:val="fr-FR"/>
        </w:rPr>
        <w:t xml:space="preserve"> </w:t>
      </w:r>
    </w:p>
    <w:p w14:paraId="32CBB7CC" w14:textId="77777777" w:rsidR="00640EB4" w:rsidRPr="00FC5442" w:rsidRDefault="00640EB4" w:rsidP="00FC5442">
      <w:pPr>
        <w:spacing w:before="0" w:after="0" w:line="240" w:lineRule="auto"/>
        <w:rPr>
          <w:rFonts w:ascii="Trebuchet MS" w:hAnsi="Trebuchet MS"/>
          <w:noProof/>
          <w:sz w:val="24"/>
          <w:szCs w:val="24"/>
          <w:lang w:val="fr-FR" w:eastAsia="fr-FR" w:bidi="ar-SA"/>
        </w:rPr>
      </w:pPr>
    </w:p>
    <w:p w14:paraId="4C56E4B3" w14:textId="77777777" w:rsidR="00BD1A08" w:rsidRPr="00FC5442" w:rsidRDefault="00BD1A08" w:rsidP="00FC5442">
      <w:pPr>
        <w:spacing w:before="0" w:after="0" w:line="240" w:lineRule="auto"/>
        <w:jc w:val="both"/>
        <w:rPr>
          <w:rFonts w:ascii="Trebuchet MS" w:hAnsi="Trebuchet MS" w:cs="Calibri"/>
          <w:i/>
          <w:sz w:val="24"/>
          <w:szCs w:val="24"/>
          <w:lang w:val="fr-FR"/>
        </w:rPr>
      </w:pPr>
    </w:p>
    <w:p w14:paraId="3C908DD4" w14:textId="77777777" w:rsidR="00BD1A08" w:rsidRPr="00FC5442" w:rsidRDefault="00462C57" w:rsidP="002117AC">
      <w:pPr>
        <w:pStyle w:val="berschrift4"/>
        <w:numPr>
          <w:ilvl w:val="0"/>
          <w:numId w:val="27"/>
        </w:numPr>
        <w:spacing w:before="0" w:line="240" w:lineRule="auto"/>
        <w:jc w:val="both"/>
        <w:rPr>
          <w:rFonts w:ascii="Trebuchet MS" w:hAnsi="Trebuchet MS"/>
          <w:sz w:val="24"/>
          <w:szCs w:val="24"/>
          <w:lang w:val="fr-FR"/>
        </w:rPr>
      </w:pPr>
      <w:bookmarkStart w:id="95" w:name="_Toc500488514"/>
      <w:r w:rsidRPr="00FC5442">
        <w:rPr>
          <w:rFonts w:ascii="Trebuchet MS" w:hAnsi="Trebuchet MS"/>
          <w:sz w:val="24"/>
          <w:szCs w:val="24"/>
          <w:lang w:val="fr-FR"/>
        </w:rPr>
        <w:t>Personnes en charge</w:t>
      </w:r>
      <w:bookmarkEnd w:id="95"/>
      <w:r w:rsidRPr="00FC5442">
        <w:rPr>
          <w:rFonts w:ascii="Trebuchet MS" w:hAnsi="Trebuchet MS"/>
          <w:sz w:val="24"/>
          <w:szCs w:val="24"/>
          <w:lang w:val="fr-FR"/>
        </w:rPr>
        <w:t> </w:t>
      </w:r>
    </w:p>
    <w:p w14:paraId="109DDFF3" w14:textId="77777777" w:rsidR="00BD1A08" w:rsidRPr="00FC5442" w:rsidRDefault="00BD1A08" w:rsidP="00FC5442">
      <w:pPr>
        <w:spacing w:before="0" w:after="0" w:line="240" w:lineRule="auto"/>
        <w:jc w:val="both"/>
        <w:rPr>
          <w:rFonts w:ascii="Trebuchet MS" w:hAnsi="Trebuchet MS" w:cs="Calibri"/>
          <w:sz w:val="24"/>
          <w:szCs w:val="24"/>
          <w:lang w:val="fr-FR"/>
        </w:rPr>
      </w:pPr>
    </w:p>
    <w:p w14:paraId="13A53044" w14:textId="77777777" w:rsidR="00BD1A08" w:rsidRPr="00FC5442" w:rsidRDefault="00462C57"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Par Fokontany :</w:t>
      </w:r>
    </w:p>
    <w:p w14:paraId="43396304" w14:textId="77777777" w:rsidR="00BD1A08" w:rsidRPr="00FC5442" w:rsidRDefault="00462C57"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Les 2 personnes identifiées par la communauté et contractualisées par la CNSS à travers l’</w:t>
      </w:r>
      <w:r w:rsidR="00230161" w:rsidRPr="00FC5442">
        <w:rPr>
          <w:rFonts w:ascii="Trebuchet MS" w:hAnsi="Trebuchet MS" w:cs="Calibri"/>
          <w:sz w:val="24"/>
          <w:szCs w:val="24"/>
          <w:lang w:val="fr-FR"/>
        </w:rPr>
        <w:t>Agence</w:t>
      </w:r>
      <w:r w:rsidR="006B7C34" w:rsidRPr="00FC5442">
        <w:rPr>
          <w:rFonts w:ascii="Trebuchet MS" w:hAnsi="Trebuchet MS" w:cs="Calibri"/>
          <w:sz w:val="24"/>
          <w:szCs w:val="24"/>
          <w:lang w:val="fr-FR"/>
        </w:rPr>
        <w:t xml:space="preserve"> District.</w:t>
      </w:r>
    </w:p>
    <w:p w14:paraId="0B9860C8" w14:textId="77777777" w:rsidR="00BD1A08" w:rsidRPr="00FC5442" w:rsidRDefault="00BD1A08" w:rsidP="00FC5442">
      <w:pPr>
        <w:spacing w:before="0" w:after="0" w:line="240" w:lineRule="auto"/>
        <w:jc w:val="both"/>
        <w:rPr>
          <w:rFonts w:ascii="Trebuchet MS" w:hAnsi="Trebuchet MS" w:cs="Calibri"/>
          <w:sz w:val="24"/>
          <w:szCs w:val="24"/>
          <w:lang w:val="fr-FR"/>
        </w:rPr>
      </w:pPr>
    </w:p>
    <w:p w14:paraId="6FC58157" w14:textId="77777777" w:rsidR="00462C57" w:rsidRPr="00FC5442" w:rsidRDefault="00BD1A08"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Ces personnes ont été formées durant leur formation à la sensibilisation à la menée des permanences et au suivi des réclamations.</w:t>
      </w:r>
    </w:p>
    <w:p w14:paraId="06FFD8A6" w14:textId="77777777" w:rsidR="00462C57" w:rsidRPr="00FC5442" w:rsidRDefault="00BD1A08"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Les personnes seront formées sur la façon de :</w:t>
      </w:r>
    </w:p>
    <w:p w14:paraId="20271D77" w14:textId="77777777" w:rsidR="00462C57" w:rsidRPr="00FC5442" w:rsidRDefault="00BD1A08" w:rsidP="00FC5442">
      <w:pPr>
        <w:numPr>
          <w:ilvl w:val="0"/>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Parler de la CNSS et des procédures</w:t>
      </w:r>
    </w:p>
    <w:p w14:paraId="17A22ACF" w14:textId="77777777" w:rsidR="00462C57" w:rsidRPr="00FC5442" w:rsidRDefault="00BD1A08" w:rsidP="00FC5442">
      <w:pPr>
        <w:numPr>
          <w:ilvl w:val="0"/>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Parler de la couverture</w:t>
      </w:r>
    </w:p>
    <w:p w14:paraId="4351131A" w14:textId="77777777" w:rsidR="00462C57" w:rsidRPr="00FC5442" w:rsidRDefault="00BD1A08" w:rsidP="00FC5442">
      <w:pPr>
        <w:numPr>
          <w:ilvl w:val="0"/>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Répondre aux questions</w:t>
      </w:r>
    </w:p>
    <w:p w14:paraId="1856A65D" w14:textId="77777777" w:rsidR="00462C57" w:rsidRPr="00FC5442" w:rsidRDefault="00BD1A08" w:rsidP="00FC5442">
      <w:pPr>
        <w:numPr>
          <w:ilvl w:val="0"/>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Etre à l’écoute des réclamations et pouvoir dialoguer avec la personne et proposer une action</w:t>
      </w:r>
    </w:p>
    <w:p w14:paraId="4F38F010" w14:textId="77777777" w:rsidR="00462C57" w:rsidRPr="00FC5442" w:rsidRDefault="00BD1A08" w:rsidP="00FC5442">
      <w:pPr>
        <w:numPr>
          <w:ilvl w:val="0"/>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Préparer un document de suivi des réclamations</w:t>
      </w:r>
    </w:p>
    <w:p w14:paraId="565E6B14"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7F3ED33A" w14:textId="77777777" w:rsidR="00640EB4" w:rsidRPr="00FC5442" w:rsidRDefault="00640EB4" w:rsidP="00FC5442">
      <w:pPr>
        <w:spacing w:before="0" w:after="0" w:line="240" w:lineRule="auto"/>
        <w:jc w:val="both"/>
        <w:rPr>
          <w:rFonts w:ascii="Trebuchet MS" w:hAnsi="Trebuchet MS" w:cs="Calibri"/>
          <w:sz w:val="24"/>
          <w:szCs w:val="24"/>
          <w:lang w:val="fr-FR"/>
        </w:rPr>
      </w:pPr>
    </w:p>
    <w:p w14:paraId="283A46AB" w14:textId="77777777" w:rsidR="00462C57" w:rsidRPr="00FC5442" w:rsidRDefault="00BD1A08" w:rsidP="002117AC">
      <w:pPr>
        <w:pStyle w:val="berschrift4"/>
        <w:numPr>
          <w:ilvl w:val="0"/>
          <w:numId w:val="27"/>
        </w:numPr>
        <w:spacing w:before="0" w:line="240" w:lineRule="auto"/>
        <w:jc w:val="both"/>
        <w:rPr>
          <w:rFonts w:ascii="Trebuchet MS" w:hAnsi="Trebuchet MS"/>
          <w:sz w:val="24"/>
          <w:szCs w:val="24"/>
          <w:lang w:val="fr-FR"/>
        </w:rPr>
      </w:pPr>
      <w:bookmarkStart w:id="96" w:name="_Toc500488515"/>
      <w:r w:rsidRPr="00FC5442">
        <w:rPr>
          <w:rFonts w:ascii="Trebuchet MS" w:hAnsi="Trebuchet MS"/>
          <w:sz w:val="24"/>
          <w:szCs w:val="24"/>
          <w:lang w:val="fr-FR"/>
        </w:rPr>
        <w:t>Outils nécessaires</w:t>
      </w:r>
      <w:bookmarkEnd w:id="96"/>
    </w:p>
    <w:p w14:paraId="5EB5C57E" w14:textId="77777777" w:rsidR="00462C57" w:rsidRPr="00FC5442" w:rsidRDefault="00462C57" w:rsidP="00FC5442">
      <w:pPr>
        <w:pStyle w:val="KeinLeerraum"/>
        <w:rPr>
          <w:rFonts w:ascii="Trebuchet MS" w:hAnsi="Trebuchet MS"/>
          <w:sz w:val="24"/>
          <w:szCs w:val="24"/>
          <w:lang w:val="fr-FR"/>
        </w:rPr>
      </w:pPr>
    </w:p>
    <w:p w14:paraId="7E665587" w14:textId="77777777" w:rsidR="00462C57" w:rsidRPr="00FC5442" w:rsidRDefault="00BD1A08" w:rsidP="00FC5442">
      <w:pPr>
        <w:pStyle w:val="KeinLeerraum"/>
        <w:rPr>
          <w:rFonts w:ascii="Trebuchet MS" w:hAnsi="Trebuchet MS"/>
          <w:sz w:val="24"/>
          <w:szCs w:val="24"/>
          <w:lang w:val="fr-FR"/>
        </w:rPr>
      </w:pPr>
      <w:bookmarkStart w:id="97" w:name="_Toc497306701"/>
      <w:r w:rsidRPr="00FC5442">
        <w:rPr>
          <w:rFonts w:ascii="Trebuchet MS" w:hAnsi="Trebuchet MS"/>
          <w:sz w:val="24"/>
          <w:szCs w:val="24"/>
          <w:lang w:val="fr-FR"/>
        </w:rPr>
        <w:t>Un lieu de permanence doit être clairement défini et identifié en amont.</w:t>
      </w:r>
      <w:bookmarkEnd w:id="97"/>
    </w:p>
    <w:p w14:paraId="36EC0551" w14:textId="77777777" w:rsidR="00462C57" w:rsidRPr="00FC5442" w:rsidRDefault="00462C57" w:rsidP="00FC5442">
      <w:pPr>
        <w:pStyle w:val="KeinLeerraum"/>
        <w:rPr>
          <w:rFonts w:ascii="Trebuchet MS" w:hAnsi="Trebuchet MS"/>
          <w:sz w:val="24"/>
          <w:szCs w:val="24"/>
          <w:lang w:val="fr-FR"/>
        </w:rPr>
      </w:pPr>
    </w:p>
    <w:p w14:paraId="1794D636" w14:textId="77777777" w:rsidR="00462C57" w:rsidRPr="00FC5442" w:rsidRDefault="00BD1A08" w:rsidP="00FC5442">
      <w:pPr>
        <w:pStyle w:val="berschrift5"/>
        <w:spacing w:before="0" w:line="240" w:lineRule="auto"/>
        <w:jc w:val="both"/>
        <w:rPr>
          <w:rFonts w:ascii="Trebuchet MS" w:hAnsi="Trebuchet MS"/>
          <w:sz w:val="24"/>
          <w:szCs w:val="24"/>
          <w:lang w:val="fr-FR"/>
        </w:rPr>
      </w:pPr>
      <w:bookmarkStart w:id="98" w:name="_Toc500488516"/>
      <w:r w:rsidRPr="00FC5442">
        <w:rPr>
          <w:rFonts w:ascii="Trebuchet MS" w:hAnsi="Trebuchet MS"/>
          <w:sz w:val="24"/>
          <w:szCs w:val="24"/>
          <w:lang w:val="fr-FR"/>
        </w:rPr>
        <w:t>Matériel IEC</w:t>
      </w:r>
      <w:bookmarkEnd w:id="98"/>
    </w:p>
    <w:p w14:paraId="43EA8AAB" w14:textId="77777777" w:rsidR="00462C57" w:rsidRPr="00FC5442" w:rsidRDefault="0001090C"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Il est suggéré d’avoir les IEC suivants :</w:t>
      </w:r>
    </w:p>
    <w:p w14:paraId="17D68CAD" w14:textId="77777777" w:rsidR="00462C57"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lastRenderedPageBreak/>
        <w:t>Affichage des jours et horaires et de permanence</w:t>
      </w:r>
    </w:p>
    <w:p w14:paraId="1CDF986D" w14:textId="77777777" w:rsidR="00462C57"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Affichage de la possibilité de faire des réclamations (anonymes)</w:t>
      </w:r>
    </w:p>
    <w:p w14:paraId="48E73D54" w14:textId="77777777" w:rsidR="00462C57"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Affichage d’information sur la CNSS et la couverture (slogan)</w:t>
      </w:r>
    </w:p>
    <w:p w14:paraId="6A288E0A" w14:textId="77777777" w:rsidR="00462C57"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Affichage détaillé de la couverture</w:t>
      </w:r>
    </w:p>
    <w:p w14:paraId="30DDFD43" w14:textId="77777777" w:rsidR="00462C57"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Affichage sur la prise en charge par le fonds dédié</w:t>
      </w:r>
    </w:p>
    <w:p w14:paraId="4F49AED5" w14:textId="77777777" w:rsidR="00462C57"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Tracts d’informations avec slogan, date de la période d’adhésion</w:t>
      </w:r>
    </w:p>
    <w:p w14:paraId="58C503C2"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192E1646" w14:textId="77777777" w:rsidR="00462C57" w:rsidRPr="00FC5442" w:rsidRDefault="0001090C" w:rsidP="00FC5442">
      <w:pPr>
        <w:pStyle w:val="berschrift5"/>
        <w:spacing w:before="0" w:line="240" w:lineRule="auto"/>
        <w:jc w:val="both"/>
        <w:rPr>
          <w:rFonts w:ascii="Trebuchet MS" w:hAnsi="Trebuchet MS"/>
          <w:sz w:val="24"/>
          <w:szCs w:val="24"/>
          <w:lang w:val="fr-FR"/>
        </w:rPr>
      </w:pPr>
      <w:bookmarkStart w:id="99" w:name="_Toc500488517"/>
      <w:r w:rsidRPr="00FC5442">
        <w:rPr>
          <w:rFonts w:ascii="Trebuchet MS" w:hAnsi="Trebuchet MS"/>
          <w:sz w:val="24"/>
          <w:szCs w:val="24"/>
          <w:lang w:val="fr-FR"/>
        </w:rPr>
        <w:t>Matériel de travail</w:t>
      </w:r>
      <w:bookmarkEnd w:id="99"/>
    </w:p>
    <w:p w14:paraId="18194B62" w14:textId="77777777" w:rsidR="00462C57"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Guide de sensibilisation (information à donner, démarche à suivre)</w:t>
      </w:r>
    </w:p>
    <w:p w14:paraId="1D6D9AD0" w14:textId="77777777" w:rsidR="00462C57"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Sac à dos</w:t>
      </w:r>
    </w:p>
    <w:p w14:paraId="10D8D77C" w14:textId="77777777" w:rsidR="00462C57"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Cahier et crayon pour noter les réclamations</w:t>
      </w:r>
    </w:p>
    <w:p w14:paraId="69CF732E"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5682A252"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6C9A123B" w14:textId="77777777" w:rsidR="00462C57" w:rsidRPr="00FC5442" w:rsidRDefault="0001090C" w:rsidP="002117AC">
      <w:pPr>
        <w:pStyle w:val="berschrift4"/>
        <w:numPr>
          <w:ilvl w:val="0"/>
          <w:numId w:val="27"/>
        </w:numPr>
        <w:spacing w:before="0" w:line="240" w:lineRule="auto"/>
        <w:jc w:val="both"/>
        <w:rPr>
          <w:rFonts w:ascii="Trebuchet MS" w:hAnsi="Trebuchet MS"/>
          <w:sz w:val="24"/>
          <w:szCs w:val="24"/>
          <w:lang w:val="fr-FR"/>
        </w:rPr>
      </w:pPr>
      <w:bookmarkStart w:id="100" w:name="_Toc500488518"/>
      <w:r w:rsidRPr="00FC5442">
        <w:rPr>
          <w:rFonts w:ascii="Trebuchet MS" w:hAnsi="Trebuchet MS"/>
          <w:sz w:val="24"/>
          <w:szCs w:val="24"/>
          <w:lang w:val="fr-FR"/>
        </w:rPr>
        <w:t>Démarche à suivre</w:t>
      </w:r>
      <w:bookmarkEnd w:id="100"/>
    </w:p>
    <w:p w14:paraId="6DBA5798"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20BF4D4B" w14:textId="77777777" w:rsidR="00462C57" w:rsidRPr="00FC5442" w:rsidRDefault="0001090C"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Une façon aisée de s’organiser  est de réaliser une matrice des réclamations à préparer dans le cahier</w:t>
      </w:r>
    </w:p>
    <w:tbl>
      <w:tblPr>
        <w:tblW w:w="102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68"/>
        <w:gridCol w:w="1787"/>
        <w:gridCol w:w="2039"/>
        <w:gridCol w:w="1736"/>
        <w:gridCol w:w="1200"/>
        <w:gridCol w:w="1080"/>
        <w:gridCol w:w="1105"/>
      </w:tblGrid>
      <w:tr w:rsidR="00BD1A08" w:rsidRPr="00FC5442" w14:paraId="4851F4B0" w14:textId="77777777" w:rsidTr="009C12C6">
        <w:tc>
          <w:tcPr>
            <w:tcW w:w="1233" w:type="dxa"/>
          </w:tcPr>
          <w:p w14:paraId="6604FF73" w14:textId="77777777" w:rsidR="00462C57" w:rsidRPr="00FC5442" w:rsidRDefault="0001090C"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Nom</w:t>
            </w:r>
          </w:p>
        </w:tc>
        <w:tc>
          <w:tcPr>
            <w:tcW w:w="1720" w:type="dxa"/>
          </w:tcPr>
          <w:p w14:paraId="68C8CA5F" w14:textId="77777777" w:rsidR="00462C57" w:rsidRPr="00FC5442" w:rsidRDefault="0001090C"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Type de réclamation</w:t>
            </w:r>
          </w:p>
        </w:tc>
        <w:tc>
          <w:tcPr>
            <w:tcW w:w="2292" w:type="dxa"/>
          </w:tcPr>
          <w:p w14:paraId="7A08986B" w14:textId="77777777" w:rsidR="00462C57" w:rsidRPr="00FC5442" w:rsidRDefault="0001090C"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Détails</w:t>
            </w:r>
          </w:p>
        </w:tc>
        <w:tc>
          <w:tcPr>
            <w:tcW w:w="1688" w:type="dxa"/>
          </w:tcPr>
          <w:p w14:paraId="36CC2F04" w14:textId="77777777" w:rsidR="00462C57" w:rsidRPr="00FC5442" w:rsidRDefault="0001090C"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Action à prendre/ commentaires</w:t>
            </w:r>
          </w:p>
        </w:tc>
        <w:tc>
          <w:tcPr>
            <w:tcW w:w="1207" w:type="dxa"/>
          </w:tcPr>
          <w:p w14:paraId="523486E4" w14:textId="77777777" w:rsidR="00462C57" w:rsidRPr="00FC5442" w:rsidRDefault="0001090C"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Transmis à l’agent CNSS</w:t>
            </w:r>
          </w:p>
        </w:tc>
        <w:tc>
          <w:tcPr>
            <w:tcW w:w="1099" w:type="dxa"/>
          </w:tcPr>
          <w:p w14:paraId="4427BBE2" w14:textId="77777777" w:rsidR="00462C57" w:rsidRPr="00FC5442" w:rsidRDefault="0001090C"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Autre mesure</w:t>
            </w:r>
          </w:p>
        </w:tc>
        <w:tc>
          <w:tcPr>
            <w:tcW w:w="976" w:type="dxa"/>
          </w:tcPr>
          <w:p w14:paraId="435FABE3" w14:textId="77777777" w:rsidR="00462C57" w:rsidRPr="00FC5442" w:rsidRDefault="0001090C"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Réglé</w:t>
            </w:r>
          </w:p>
        </w:tc>
      </w:tr>
      <w:tr w:rsidR="00BD1A08" w:rsidRPr="00FC5442" w14:paraId="27BD6779" w14:textId="77777777" w:rsidTr="009C12C6">
        <w:tc>
          <w:tcPr>
            <w:tcW w:w="1233" w:type="dxa"/>
          </w:tcPr>
          <w:p w14:paraId="0B24D9E2" w14:textId="77777777" w:rsidR="00BD1A08" w:rsidRPr="00FC5442" w:rsidRDefault="00BD1A08" w:rsidP="00FC5442">
            <w:pPr>
              <w:spacing w:before="0" w:after="0" w:line="240" w:lineRule="auto"/>
              <w:jc w:val="both"/>
              <w:rPr>
                <w:rFonts w:ascii="Trebuchet MS" w:hAnsi="Trebuchet MS" w:cs="Calibri"/>
                <w:i/>
                <w:sz w:val="24"/>
                <w:szCs w:val="24"/>
                <w:lang w:val="fr-FR"/>
              </w:rPr>
            </w:pPr>
            <w:r w:rsidRPr="00FC5442">
              <w:rPr>
                <w:rFonts w:ascii="Trebuchet MS" w:hAnsi="Trebuchet MS" w:cs="Calibri"/>
                <w:i/>
                <w:sz w:val="24"/>
                <w:szCs w:val="24"/>
                <w:lang w:val="fr-FR"/>
              </w:rPr>
              <w:t>(ou anonyme)</w:t>
            </w:r>
          </w:p>
        </w:tc>
        <w:tc>
          <w:tcPr>
            <w:tcW w:w="1720" w:type="dxa"/>
          </w:tcPr>
          <w:p w14:paraId="1FC773B1" w14:textId="77777777" w:rsidR="00BD1A08" w:rsidRPr="00FC5442" w:rsidRDefault="00BD1A08" w:rsidP="00FC5442">
            <w:pPr>
              <w:spacing w:before="0" w:after="0" w:line="240" w:lineRule="auto"/>
              <w:jc w:val="both"/>
              <w:rPr>
                <w:rFonts w:ascii="Trebuchet MS" w:hAnsi="Trebuchet MS" w:cs="Calibri"/>
                <w:i/>
                <w:sz w:val="24"/>
                <w:szCs w:val="24"/>
                <w:lang w:val="fr-FR"/>
              </w:rPr>
            </w:pPr>
            <w:r w:rsidRPr="00FC5442">
              <w:rPr>
                <w:rFonts w:ascii="Trebuchet MS" w:hAnsi="Trebuchet MS" w:cs="Calibri"/>
                <w:i/>
                <w:sz w:val="24"/>
                <w:szCs w:val="24"/>
                <w:lang w:val="fr-FR"/>
              </w:rPr>
              <w:t>(prix, informations, prestations,…)</w:t>
            </w:r>
          </w:p>
        </w:tc>
        <w:tc>
          <w:tcPr>
            <w:tcW w:w="2292" w:type="dxa"/>
          </w:tcPr>
          <w:p w14:paraId="41AE16CE" w14:textId="77777777" w:rsidR="00BD1A08" w:rsidRPr="00FC5442" w:rsidRDefault="00BD1A08" w:rsidP="00FC5442">
            <w:pPr>
              <w:spacing w:before="0" w:after="0" w:line="240" w:lineRule="auto"/>
              <w:jc w:val="both"/>
              <w:rPr>
                <w:rFonts w:ascii="Trebuchet MS" w:hAnsi="Trebuchet MS" w:cs="Calibri"/>
                <w:i/>
                <w:sz w:val="24"/>
                <w:szCs w:val="24"/>
                <w:lang w:val="fr-FR"/>
              </w:rPr>
            </w:pPr>
          </w:p>
        </w:tc>
        <w:tc>
          <w:tcPr>
            <w:tcW w:w="1688" w:type="dxa"/>
          </w:tcPr>
          <w:p w14:paraId="4EADBDF1" w14:textId="77777777" w:rsidR="00BD1A08" w:rsidRPr="00FC5442" w:rsidRDefault="00BD1A08" w:rsidP="00FC5442">
            <w:pPr>
              <w:spacing w:before="0" w:after="0" w:line="240" w:lineRule="auto"/>
              <w:jc w:val="both"/>
              <w:rPr>
                <w:rFonts w:ascii="Trebuchet MS" w:hAnsi="Trebuchet MS" w:cs="Calibri"/>
                <w:i/>
                <w:sz w:val="24"/>
                <w:szCs w:val="24"/>
                <w:lang w:val="fr-FR"/>
              </w:rPr>
            </w:pPr>
          </w:p>
        </w:tc>
        <w:tc>
          <w:tcPr>
            <w:tcW w:w="1207" w:type="dxa"/>
          </w:tcPr>
          <w:p w14:paraId="7A5CAFF9" w14:textId="77777777" w:rsidR="00BD1A08" w:rsidRPr="00FC5442" w:rsidRDefault="00BD1A08" w:rsidP="00FC5442">
            <w:pPr>
              <w:spacing w:before="0" w:after="0" w:line="240" w:lineRule="auto"/>
              <w:jc w:val="both"/>
              <w:rPr>
                <w:rFonts w:ascii="Trebuchet MS" w:hAnsi="Trebuchet MS" w:cs="Calibri"/>
                <w:i/>
                <w:sz w:val="24"/>
                <w:szCs w:val="24"/>
                <w:lang w:val="fr-FR"/>
              </w:rPr>
            </w:pPr>
          </w:p>
        </w:tc>
        <w:tc>
          <w:tcPr>
            <w:tcW w:w="1099" w:type="dxa"/>
          </w:tcPr>
          <w:p w14:paraId="50D7D319" w14:textId="77777777" w:rsidR="00BD1A08" w:rsidRPr="00FC5442" w:rsidRDefault="00BD1A08" w:rsidP="00FC5442">
            <w:pPr>
              <w:spacing w:before="0" w:after="0" w:line="240" w:lineRule="auto"/>
              <w:jc w:val="both"/>
              <w:rPr>
                <w:rFonts w:ascii="Trebuchet MS" w:hAnsi="Trebuchet MS" w:cs="Calibri"/>
                <w:i/>
                <w:sz w:val="24"/>
                <w:szCs w:val="24"/>
                <w:lang w:val="fr-FR"/>
              </w:rPr>
            </w:pPr>
          </w:p>
        </w:tc>
        <w:tc>
          <w:tcPr>
            <w:tcW w:w="976" w:type="dxa"/>
          </w:tcPr>
          <w:p w14:paraId="02CA58CD" w14:textId="77777777" w:rsidR="00BD1A08" w:rsidRPr="00FC5442" w:rsidRDefault="00BD1A08" w:rsidP="00FC5442">
            <w:pPr>
              <w:spacing w:before="0" w:after="0" w:line="240" w:lineRule="auto"/>
              <w:jc w:val="both"/>
              <w:rPr>
                <w:rFonts w:ascii="Trebuchet MS" w:hAnsi="Trebuchet MS" w:cs="Calibri"/>
                <w:i/>
                <w:sz w:val="24"/>
                <w:szCs w:val="24"/>
                <w:lang w:val="fr-FR"/>
              </w:rPr>
            </w:pPr>
            <w:r w:rsidRPr="00FC5442">
              <w:rPr>
                <w:rFonts w:ascii="Trebuchet MS" w:hAnsi="Trebuchet MS" w:cs="Calibri"/>
                <w:i/>
                <w:sz w:val="24"/>
                <w:szCs w:val="24"/>
                <w:lang w:val="fr-FR"/>
              </w:rPr>
              <w:t>(cocher)</w:t>
            </w:r>
          </w:p>
        </w:tc>
      </w:tr>
    </w:tbl>
    <w:p w14:paraId="28374CE0" w14:textId="77777777" w:rsidR="00BD1A08" w:rsidRPr="00FC5442" w:rsidRDefault="00BD1A08" w:rsidP="00FC5442">
      <w:pPr>
        <w:spacing w:before="0" w:after="0" w:line="240" w:lineRule="auto"/>
        <w:ind w:left="720"/>
        <w:jc w:val="both"/>
        <w:rPr>
          <w:rFonts w:ascii="Trebuchet MS" w:hAnsi="Trebuchet MS" w:cs="Calibri"/>
          <w:sz w:val="24"/>
          <w:szCs w:val="24"/>
          <w:lang w:val="fr-FR"/>
        </w:rPr>
      </w:pPr>
    </w:p>
    <w:p w14:paraId="6C8CF587" w14:textId="77777777" w:rsidR="00BD1A08" w:rsidRPr="00FC5442" w:rsidRDefault="00BD1A08" w:rsidP="00FC5442">
      <w:pPr>
        <w:spacing w:before="0" w:after="0" w:line="240" w:lineRule="auto"/>
        <w:jc w:val="both"/>
        <w:rPr>
          <w:rFonts w:ascii="Trebuchet MS" w:hAnsi="Trebuchet MS" w:cs="Calibri"/>
          <w:sz w:val="24"/>
          <w:szCs w:val="24"/>
          <w:lang w:val="fr-FR"/>
        </w:rPr>
      </w:pPr>
    </w:p>
    <w:p w14:paraId="76B4392C" w14:textId="77777777" w:rsidR="00BD1A08" w:rsidRPr="00FC5442" w:rsidRDefault="00AB1455" w:rsidP="002117AC">
      <w:pPr>
        <w:pStyle w:val="berschrift4"/>
        <w:numPr>
          <w:ilvl w:val="0"/>
          <w:numId w:val="27"/>
        </w:numPr>
        <w:spacing w:before="0" w:line="240" w:lineRule="auto"/>
        <w:jc w:val="both"/>
        <w:rPr>
          <w:rFonts w:ascii="Trebuchet MS" w:hAnsi="Trebuchet MS"/>
          <w:sz w:val="24"/>
          <w:szCs w:val="24"/>
          <w:lang w:val="fr-FR"/>
        </w:rPr>
      </w:pPr>
      <w:bookmarkStart w:id="101" w:name="_Toc500488519"/>
      <w:r w:rsidRPr="00FC5442">
        <w:rPr>
          <w:rFonts w:ascii="Trebuchet MS" w:hAnsi="Trebuchet MS"/>
          <w:sz w:val="24"/>
          <w:szCs w:val="24"/>
          <w:lang w:val="fr-FR"/>
        </w:rPr>
        <w:t>contrôle</w:t>
      </w:r>
      <w:bookmarkEnd w:id="101"/>
    </w:p>
    <w:p w14:paraId="7B023402" w14:textId="77777777" w:rsidR="00BD1A08" w:rsidRPr="00FC5442" w:rsidRDefault="00BD1A08" w:rsidP="00FC5442">
      <w:pPr>
        <w:pStyle w:val="Listenabsatz"/>
        <w:spacing w:before="0" w:after="0" w:line="240" w:lineRule="auto"/>
        <w:ind w:left="0"/>
        <w:jc w:val="both"/>
        <w:rPr>
          <w:rFonts w:ascii="Trebuchet MS" w:hAnsi="Trebuchet MS" w:cs="Calibri"/>
          <w:sz w:val="24"/>
          <w:szCs w:val="24"/>
          <w:lang w:val="fr-FR"/>
        </w:rPr>
      </w:pPr>
    </w:p>
    <w:p w14:paraId="1E9227A4" w14:textId="77777777" w:rsidR="00BD1A08" w:rsidRPr="00FC5442" w:rsidRDefault="00BD1A08"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Ces activités sont suivies par le Chargé de Supervision CNSS responsable.</w:t>
      </w:r>
    </w:p>
    <w:p w14:paraId="68077C3E" w14:textId="77777777" w:rsidR="00BD1A08" w:rsidRPr="00FC5442" w:rsidRDefault="00BD1A08"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Celui-ci doit passer de façon bihebdomadaire minimum (et de façon non-informée) pour contrôler les activités en cours de ces agents.</w:t>
      </w:r>
    </w:p>
    <w:p w14:paraId="0236432C" w14:textId="77777777" w:rsidR="00BD1A08" w:rsidRPr="00FC5442" w:rsidRDefault="00BD1A08" w:rsidP="00FC5442">
      <w:pPr>
        <w:pStyle w:val="Listenabsatz"/>
        <w:spacing w:before="0" w:after="0" w:line="240" w:lineRule="auto"/>
        <w:ind w:left="0"/>
        <w:jc w:val="both"/>
        <w:rPr>
          <w:rFonts w:ascii="Trebuchet MS" w:hAnsi="Trebuchet MS" w:cs="Calibri"/>
          <w:sz w:val="24"/>
          <w:szCs w:val="24"/>
          <w:lang w:val="fr-FR"/>
        </w:rPr>
      </w:pPr>
    </w:p>
    <w:p w14:paraId="76BBB0FE" w14:textId="77777777" w:rsidR="00BD1A08" w:rsidRPr="00FC5442" w:rsidRDefault="00BD1A08"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Le Chargé de Supervision Terrain doit vérifier si les permanences sont bien effectuées et les réclamations enregistrées correctement et gérées avec respect.</w:t>
      </w:r>
    </w:p>
    <w:p w14:paraId="19820174" w14:textId="77777777" w:rsidR="006B7C34" w:rsidRPr="00FC5442" w:rsidRDefault="006B7C34"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 xml:space="preserve">A l’arrivée au fokontany pour ce suivi, une réunion est organisée avec les agents en charge de la permanence afin de discuter des réclamations écrites, des histoires entendues </w:t>
      </w:r>
      <w:r w:rsidR="00640EB4" w:rsidRPr="00FC5442">
        <w:rPr>
          <w:rFonts w:ascii="Trebuchet MS" w:hAnsi="Trebuchet MS" w:cs="Calibri"/>
          <w:sz w:val="24"/>
          <w:szCs w:val="24"/>
          <w:lang w:val="fr-FR"/>
        </w:rPr>
        <w:t>et des problèmes ou des satisfactions observées.  Le Chargé de Supervision s’attache ensuite à noter et visiter toutes les personnes concernées.</w:t>
      </w:r>
    </w:p>
    <w:p w14:paraId="2B7E8F64" w14:textId="77777777" w:rsidR="00640EB4" w:rsidRPr="00FC5442" w:rsidRDefault="00640EB4"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Son cahier de suivi est tenu à l’égal de celui des agents de terrain.</w:t>
      </w:r>
    </w:p>
    <w:p w14:paraId="314FB769" w14:textId="77777777" w:rsidR="00BD1A08" w:rsidRPr="00FC5442" w:rsidRDefault="00BD1A08" w:rsidP="00FC5442">
      <w:pPr>
        <w:spacing w:before="0" w:after="0" w:line="240" w:lineRule="auto"/>
        <w:jc w:val="both"/>
        <w:rPr>
          <w:rFonts w:ascii="Trebuchet MS" w:hAnsi="Trebuchet MS"/>
          <w:sz w:val="24"/>
          <w:szCs w:val="24"/>
          <w:lang w:val="fr-FR"/>
        </w:rPr>
      </w:pPr>
    </w:p>
    <w:p w14:paraId="5A3C06F1" w14:textId="77777777" w:rsidR="00640EB4" w:rsidRPr="00FC5442" w:rsidRDefault="00640EB4"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br w:type="page"/>
      </w:r>
    </w:p>
    <w:p w14:paraId="4BE3368C" w14:textId="77777777" w:rsidR="00BD1A08" w:rsidRPr="00FC5442" w:rsidRDefault="00640EB4" w:rsidP="002117AC">
      <w:pPr>
        <w:pStyle w:val="berschrift2"/>
        <w:numPr>
          <w:ilvl w:val="0"/>
          <w:numId w:val="79"/>
        </w:numPr>
        <w:spacing w:before="0" w:line="240" w:lineRule="auto"/>
        <w:rPr>
          <w:rFonts w:ascii="Trebuchet MS" w:hAnsi="Trebuchet MS"/>
          <w:sz w:val="24"/>
          <w:szCs w:val="24"/>
          <w:lang w:val="fr-FR"/>
        </w:rPr>
      </w:pPr>
      <w:bookmarkStart w:id="102" w:name="_Toc500422142"/>
      <w:bookmarkStart w:id="103" w:name="_Toc500488520"/>
      <w:r w:rsidRPr="00FC5442">
        <w:rPr>
          <w:rFonts w:ascii="Trebuchet MS" w:hAnsi="Trebuchet MS"/>
          <w:sz w:val="24"/>
          <w:szCs w:val="24"/>
          <w:lang w:val="fr-FR"/>
        </w:rPr>
        <w:lastRenderedPageBreak/>
        <w:t>Adhésion et Collecte</w:t>
      </w:r>
      <w:bookmarkEnd w:id="102"/>
      <w:bookmarkEnd w:id="103"/>
    </w:p>
    <w:p w14:paraId="66B08162" w14:textId="77777777" w:rsidR="00640EB4" w:rsidRPr="00FC5442" w:rsidRDefault="00640EB4" w:rsidP="00FC5442">
      <w:pPr>
        <w:pStyle w:val="Listenabsatz"/>
        <w:spacing w:before="0" w:after="0" w:line="240" w:lineRule="auto"/>
        <w:ind w:left="1080"/>
        <w:jc w:val="both"/>
        <w:rPr>
          <w:rFonts w:ascii="Trebuchet MS" w:hAnsi="Trebuchet MS"/>
          <w:sz w:val="24"/>
          <w:szCs w:val="24"/>
          <w:lang w:val="fr-FR"/>
        </w:rPr>
      </w:pPr>
    </w:p>
    <w:p w14:paraId="1C60755B" w14:textId="77777777" w:rsidR="00640EB4" w:rsidRPr="00FC5442" w:rsidRDefault="00640EB4" w:rsidP="00FC5442">
      <w:pPr>
        <w:pStyle w:val="Listenabsatz"/>
        <w:spacing w:before="0" w:after="0" w:line="240" w:lineRule="auto"/>
        <w:ind w:left="1080"/>
        <w:jc w:val="both"/>
        <w:rPr>
          <w:rFonts w:ascii="Trebuchet MS" w:hAnsi="Trebuchet MS"/>
          <w:sz w:val="24"/>
          <w:szCs w:val="24"/>
          <w:lang w:val="fr-FR"/>
        </w:rPr>
      </w:pPr>
    </w:p>
    <w:p w14:paraId="3B82D4FD" w14:textId="77777777" w:rsidR="00640EB4" w:rsidRPr="00FC5442" w:rsidRDefault="00E94BB4" w:rsidP="002117AC">
      <w:pPr>
        <w:pStyle w:val="berschrift3"/>
        <w:numPr>
          <w:ilvl w:val="0"/>
          <w:numId w:val="69"/>
        </w:numPr>
        <w:spacing w:before="0" w:line="240" w:lineRule="auto"/>
        <w:rPr>
          <w:rFonts w:ascii="Trebuchet MS" w:hAnsi="Trebuchet MS"/>
          <w:sz w:val="24"/>
          <w:szCs w:val="24"/>
          <w:lang w:val="fr-FR"/>
        </w:rPr>
      </w:pPr>
      <w:bookmarkStart w:id="104" w:name="_Toc500488521"/>
      <w:r w:rsidRPr="00FC5442">
        <w:rPr>
          <w:rFonts w:ascii="Trebuchet MS" w:hAnsi="Trebuchet MS"/>
          <w:sz w:val="24"/>
          <w:szCs w:val="24"/>
          <w:lang w:val="fr-FR"/>
        </w:rPr>
        <w:t>Schéma récapitulatif</w:t>
      </w:r>
      <w:bookmarkEnd w:id="104"/>
    </w:p>
    <w:p w14:paraId="2531B8D7" w14:textId="77777777" w:rsidR="00640EB4" w:rsidRPr="00FC5442" w:rsidRDefault="00640EB4" w:rsidP="00FC5442">
      <w:pPr>
        <w:pStyle w:val="Listenabsatz"/>
        <w:spacing w:before="0" w:after="0" w:line="240" w:lineRule="auto"/>
        <w:ind w:left="1080"/>
        <w:jc w:val="both"/>
        <w:rPr>
          <w:rFonts w:ascii="Trebuchet MS" w:hAnsi="Trebuchet MS"/>
          <w:sz w:val="24"/>
          <w:szCs w:val="24"/>
          <w:lang w:val="fr-FR"/>
        </w:rPr>
      </w:pPr>
    </w:p>
    <w:p w14:paraId="7F8CDC27" w14:textId="77777777" w:rsidR="00E94BB4" w:rsidRPr="00FC5442" w:rsidRDefault="00E94BB4" w:rsidP="00FC5442">
      <w:pPr>
        <w:pStyle w:val="Listenabsatz"/>
        <w:spacing w:before="0" w:after="0" w:line="240" w:lineRule="auto"/>
        <w:ind w:left="1080"/>
        <w:jc w:val="both"/>
        <w:rPr>
          <w:rFonts w:ascii="Trebuchet MS" w:hAnsi="Trebuchet MS"/>
          <w:sz w:val="24"/>
          <w:szCs w:val="24"/>
          <w:lang w:val="fr-FR"/>
        </w:rPr>
      </w:pPr>
    </w:p>
    <w:p w14:paraId="59E6D261" w14:textId="77777777" w:rsidR="00E94BB4" w:rsidRPr="004D20ED" w:rsidRDefault="00F36DEF" w:rsidP="004D20ED">
      <w:pPr>
        <w:pStyle w:val="Listenabsatz"/>
        <w:spacing w:before="0" w:after="0" w:line="240" w:lineRule="auto"/>
        <w:ind w:left="426"/>
        <w:jc w:val="both"/>
        <w:rPr>
          <w:rFonts w:ascii="Trebuchet MS" w:hAnsi="Trebuchet MS"/>
          <w:sz w:val="24"/>
          <w:szCs w:val="24"/>
          <w:lang w:val="fr-FR"/>
        </w:rPr>
      </w:pPr>
      <w:r w:rsidRPr="00FC5442">
        <w:rPr>
          <w:rFonts w:ascii="Trebuchet MS" w:hAnsi="Trebuchet MS"/>
          <w:noProof/>
          <w:sz w:val="24"/>
          <w:szCs w:val="24"/>
          <w:lang w:val="de-DE" w:eastAsia="de-DE" w:bidi="ar-SA"/>
        </w:rPr>
        <w:drawing>
          <wp:inline distT="0" distB="0" distL="0" distR="0" wp14:anchorId="2D2834D1" wp14:editId="7A7EFFE0">
            <wp:extent cx="6477000" cy="7723186"/>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srcRect/>
                    <a:stretch>
                      <a:fillRect/>
                    </a:stretch>
                  </pic:blipFill>
                  <pic:spPr bwMode="auto">
                    <a:xfrm>
                      <a:off x="0" y="0"/>
                      <a:ext cx="6484472" cy="7732095"/>
                    </a:xfrm>
                    <a:prstGeom prst="rect">
                      <a:avLst/>
                    </a:prstGeom>
                    <a:noFill/>
                    <a:ln w="9525">
                      <a:noFill/>
                      <a:miter lim="800000"/>
                      <a:headEnd/>
                      <a:tailEnd/>
                    </a:ln>
                  </pic:spPr>
                </pic:pic>
              </a:graphicData>
            </a:graphic>
          </wp:inline>
        </w:drawing>
      </w:r>
    </w:p>
    <w:p w14:paraId="0721CA27" w14:textId="77777777" w:rsidR="00BD1A08" w:rsidRPr="00FC5442" w:rsidRDefault="00BD1A08" w:rsidP="002117AC">
      <w:pPr>
        <w:pStyle w:val="berschrift3"/>
        <w:numPr>
          <w:ilvl w:val="0"/>
          <w:numId w:val="69"/>
        </w:numPr>
        <w:spacing w:before="0" w:line="240" w:lineRule="auto"/>
        <w:rPr>
          <w:rFonts w:ascii="Trebuchet MS" w:hAnsi="Trebuchet MS"/>
          <w:sz w:val="24"/>
          <w:szCs w:val="24"/>
          <w:lang w:val="fr-FR"/>
        </w:rPr>
      </w:pPr>
      <w:bookmarkStart w:id="105" w:name="_Toc497306702"/>
      <w:bookmarkStart w:id="106" w:name="_Toc500488522"/>
      <w:r w:rsidRPr="00FC5442">
        <w:rPr>
          <w:rFonts w:ascii="Trebuchet MS" w:hAnsi="Trebuchet MS"/>
          <w:sz w:val="24"/>
          <w:szCs w:val="24"/>
          <w:lang w:val="fr-FR"/>
        </w:rPr>
        <w:lastRenderedPageBreak/>
        <w:t>Procédures de collecte des contributions (agents sous contractés)</w:t>
      </w:r>
      <w:bookmarkEnd w:id="105"/>
      <w:bookmarkEnd w:id="106"/>
    </w:p>
    <w:p w14:paraId="3654F7C3" w14:textId="77777777" w:rsidR="00BD1A08" w:rsidRPr="00FC5442" w:rsidRDefault="00BD1A08" w:rsidP="00FC5442">
      <w:pPr>
        <w:spacing w:before="0" w:after="0" w:line="240" w:lineRule="auto"/>
        <w:jc w:val="both"/>
        <w:rPr>
          <w:rFonts w:ascii="Trebuchet MS" w:hAnsi="Trebuchet MS"/>
          <w:b/>
          <w:sz w:val="24"/>
          <w:szCs w:val="24"/>
          <w:lang w:val="fr-FR"/>
        </w:rPr>
      </w:pPr>
    </w:p>
    <w:p w14:paraId="74B1B327" w14:textId="77777777" w:rsidR="00BD1A08" w:rsidRPr="00FC5442" w:rsidRDefault="00BD1A08" w:rsidP="00FC5442">
      <w:pPr>
        <w:spacing w:before="0" w:after="0" w:line="240" w:lineRule="auto"/>
        <w:jc w:val="both"/>
        <w:rPr>
          <w:rFonts w:ascii="Trebuchet MS" w:hAnsi="Trebuchet MS"/>
          <w:b/>
          <w:sz w:val="24"/>
          <w:szCs w:val="24"/>
          <w:lang w:val="fr-FR"/>
        </w:rPr>
      </w:pPr>
      <w:r w:rsidRPr="00FC5442">
        <w:rPr>
          <w:rFonts w:ascii="Trebuchet MS" w:hAnsi="Trebuchet MS"/>
          <w:b/>
          <w:sz w:val="24"/>
          <w:szCs w:val="24"/>
          <w:lang w:val="fr-FR"/>
        </w:rPr>
        <w:t xml:space="preserve">Pour des raisons de transparence et afin de lutter contre la fraude, les deux fonctions Collecte et Adhésion se doivent d’être séparées mais ces activités sont réalisées conjointement et dans le même espace. </w:t>
      </w:r>
    </w:p>
    <w:p w14:paraId="6032CBAA" w14:textId="77777777" w:rsidR="00E94BB4" w:rsidRPr="00FC5442" w:rsidRDefault="00E94BB4" w:rsidP="00FC5442">
      <w:pPr>
        <w:spacing w:before="0" w:after="0" w:line="240" w:lineRule="auto"/>
        <w:jc w:val="both"/>
        <w:rPr>
          <w:rFonts w:ascii="Trebuchet MS" w:hAnsi="Trebuchet MS"/>
          <w:b/>
          <w:sz w:val="24"/>
          <w:szCs w:val="24"/>
          <w:lang w:val="fr-FR"/>
        </w:rPr>
      </w:pPr>
    </w:p>
    <w:p w14:paraId="17BC1333" w14:textId="77777777" w:rsidR="00E94BB4" w:rsidRPr="00FC5442" w:rsidRDefault="00E94BB4"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Par Fokontany, on trouvera donc une personne en charge de la collecte, et une personne en charge de l’enregistrement des adhésions.</w:t>
      </w:r>
    </w:p>
    <w:p w14:paraId="25394839" w14:textId="77777777" w:rsidR="00E94BB4" w:rsidRPr="00FC5442" w:rsidRDefault="00524FF8" w:rsidP="00FC5442">
      <w:pPr>
        <w:spacing w:before="0" w:after="0" w:line="240" w:lineRule="auto"/>
        <w:jc w:val="both"/>
        <w:rPr>
          <w:rFonts w:ascii="Trebuchet MS" w:hAnsi="Trebuchet MS"/>
          <w:b/>
          <w:sz w:val="24"/>
          <w:szCs w:val="24"/>
          <w:lang w:val="fr-FR"/>
        </w:rPr>
      </w:pPr>
      <w:r>
        <w:rPr>
          <w:rFonts w:ascii="Trebuchet MS" w:hAnsi="Trebuchet MS"/>
          <w:noProof/>
          <w:sz w:val="24"/>
          <w:szCs w:val="24"/>
          <w:lang w:val="de-DE" w:eastAsia="de-DE" w:bidi="ar-SA"/>
        </w:rPr>
        <mc:AlternateContent>
          <mc:Choice Requires="wps">
            <w:drawing>
              <wp:anchor distT="0" distB="0" distL="114300" distR="114300" simplePos="0" relativeHeight="251742720" behindDoc="0" locked="0" layoutInCell="1" allowOverlap="1" wp14:anchorId="752B3F4A" wp14:editId="1727F119">
                <wp:simplePos x="0" y="0"/>
                <wp:positionH relativeFrom="column">
                  <wp:posOffset>3490595</wp:posOffset>
                </wp:positionH>
                <wp:positionV relativeFrom="paragraph">
                  <wp:posOffset>148590</wp:posOffset>
                </wp:positionV>
                <wp:extent cx="1947545" cy="983615"/>
                <wp:effectExtent l="23495" t="24765" r="38735" b="48895"/>
                <wp:wrapNone/>
                <wp:docPr id="97" name="AutoShape 5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7545" cy="983615"/>
                        </a:xfrm>
                        <a:prstGeom prst="roundRect">
                          <a:avLst>
                            <a:gd name="adj" fmla="val 16667"/>
                          </a:avLst>
                        </a:prstGeom>
                        <a:solidFill>
                          <a:srgbClr val="4BACC6"/>
                        </a:solidFill>
                        <a:ln w="38100">
                          <a:solidFill>
                            <a:srgbClr val="F2F2F2"/>
                          </a:solidFill>
                          <a:round/>
                          <a:headEnd/>
                          <a:tailEnd/>
                        </a:ln>
                        <a:effectLst>
                          <a:outerShdw dist="28398" dir="3806097" algn="ctr" rotWithShape="0">
                            <a:srgbClr val="205867">
                              <a:alpha val="50000"/>
                            </a:srgbClr>
                          </a:outerShdw>
                        </a:effectLst>
                      </wps:spPr>
                      <wps:txbx>
                        <w:txbxContent>
                          <w:p w14:paraId="6E0435A8" w14:textId="77777777" w:rsidR="00C80F3D" w:rsidRDefault="00C80F3D" w:rsidP="00E94BB4">
                            <w:pPr>
                              <w:jc w:val="center"/>
                              <w:rPr>
                                <w:rFonts w:ascii="Trebuchet MS" w:hAnsi="Trebuchet MS"/>
                                <w:sz w:val="24"/>
                                <w:szCs w:val="24"/>
                                <w:lang w:val="fr-FR"/>
                              </w:rPr>
                            </w:pPr>
                            <w:r w:rsidRPr="0066744B">
                              <w:rPr>
                                <w:rFonts w:ascii="Trebuchet MS" w:hAnsi="Trebuchet MS"/>
                                <w:sz w:val="24"/>
                                <w:szCs w:val="24"/>
                                <w:lang w:val="fr-FR"/>
                              </w:rPr>
                              <w:t xml:space="preserve">Agent de sensibilisation et d’adhésion </w:t>
                            </w:r>
                          </w:p>
                          <w:p w14:paraId="328B55E2" w14:textId="77777777" w:rsidR="00C80F3D" w:rsidRPr="0066744B" w:rsidRDefault="00C80F3D" w:rsidP="00E94BB4">
                            <w:pPr>
                              <w:jc w:val="center"/>
                              <w:rPr>
                                <w:rFonts w:ascii="Trebuchet MS" w:hAnsi="Trebuchet MS"/>
                                <w:sz w:val="24"/>
                                <w:szCs w:val="24"/>
                                <w:lang w:val="fr-FR"/>
                              </w:rPr>
                            </w:pPr>
                            <w:r w:rsidRPr="0066744B">
                              <w:rPr>
                                <w:rFonts w:ascii="Trebuchet MS" w:hAnsi="Trebuchet MS"/>
                                <w:sz w:val="24"/>
                                <w:szCs w:val="24"/>
                                <w:lang w:val="fr-FR"/>
                              </w:rPr>
                              <w:t>(niveau FKT)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52B3F4A" id="AutoShape 541" o:spid="_x0000_s1051" style="position:absolute;left:0;text-align:left;margin-left:274.85pt;margin-top:11.7pt;width:153.35pt;height:77.4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" fillcolor="#4bacc6" strokecolor="#f2f2f2" strokeweight="3pt">
                <v:shadow on="t" color="#205867" opacity=".5" offset="1pt"/>
                <v:textbox>
                  <w:txbxContent>
                    <w:p w14:paraId="6E0435A8" w14:textId="77777777" w:rsidR="00C80F3D" w:rsidRDefault="00C80F3D" w:rsidP="00E94BB4">
                      <w:pPr>
                        <w:jc w:val="center"/>
                        <w:rPr>
                          <w:rFonts w:ascii="Trebuchet MS" w:hAnsi="Trebuchet MS"/>
                          <w:sz w:val="24"/>
                          <w:szCs w:val="24"/>
                          <w:lang w:val="fr-FR"/>
                        </w:rPr>
                      </w:pPr>
                      <w:r w:rsidRPr="0066744B">
                        <w:rPr>
                          <w:rFonts w:ascii="Trebuchet MS" w:hAnsi="Trebuchet MS"/>
                          <w:sz w:val="24"/>
                          <w:szCs w:val="24"/>
                          <w:lang w:val="fr-FR"/>
                        </w:rPr>
                        <w:t xml:space="preserve">Agent de sensibilisation et d’adhésion </w:t>
                      </w:r>
                    </w:p>
                    <w:p w14:paraId="328B55E2" w14:textId="77777777" w:rsidR="00C80F3D" w:rsidRPr="0066744B" w:rsidRDefault="00C80F3D" w:rsidP="00E94BB4">
                      <w:pPr>
                        <w:jc w:val="center"/>
                        <w:rPr>
                          <w:rFonts w:ascii="Trebuchet MS" w:hAnsi="Trebuchet MS"/>
                          <w:sz w:val="24"/>
                          <w:szCs w:val="24"/>
                          <w:lang w:val="fr-FR"/>
                        </w:rPr>
                      </w:pPr>
                      <w:r w:rsidRPr="0066744B">
                        <w:rPr>
                          <w:rFonts w:ascii="Trebuchet MS" w:hAnsi="Trebuchet MS"/>
                          <w:sz w:val="24"/>
                          <w:szCs w:val="24"/>
                          <w:lang w:val="fr-FR"/>
                        </w:rPr>
                        <w:t>(niveau FKT)</w:t>
                      </w:r>
                    </w:p>
                  </w:txbxContent>
                </v:textbox>
              </v:roundrect>
            </w:pict>
          </mc:Fallback>
        </mc:AlternateContent>
      </w:r>
    </w:p>
    <w:p w14:paraId="21946B21" w14:textId="77777777" w:rsidR="00E94BB4" w:rsidRPr="00FC5442" w:rsidRDefault="00524FF8" w:rsidP="00FC5442">
      <w:pPr>
        <w:spacing w:before="0" w:after="0" w:line="240" w:lineRule="auto"/>
        <w:jc w:val="both"/>
        <w:rPr>
          <w:rFonts w:ascii="Trebuchet MS" w:hAnsi="Trebuchet MS"/>
          <w:b/>
          <w:sz w:val="24"/>
          <w:szCs w:val="24"/>
          <w:lang w:val="fr-FR"/>
        </w:rPr>
      </w:pPr>
      <w:r>
        <w:rPr>
          <w:rFonts w:ascii="Trebuchet MS" w:hAnsi="Trebuchet MS"/>
          <w:b/>
          <w:noProof/>
          <w:sz w:val="24"/>
          <w:szCs w:val="24"/>
          <w:lang w:val="de-DE" w:eastAsia="de-DE" w:bidi="ar-SA"/>
        </w:rPr>
        <mc:AlternateContent>
          <mc:Choice Requires="wps">
            <w:drawing>
              <wp:anchor distT="0" distB="0" distL="114300" distR="114300" simplePos="0" relativeHeight="251740672" behindDoc="0" locked="0" layoutInCell="1" allowOverlap="1" wp14:anchorId="7258FF41" wp14:editId="5B456323">
                <wp:simplePos x="0" y="0"/>
                <wp:positionH relativeFrom="column">
                  <wp:posOffset>1602740</wp:posOffset>
                </wp:positionH>
                <wp:positionV relativeFrom="paragraph">
                  <wp:posOffset>124460</wp:posOffset>
                </wp:positionV>
                <wp:extent cx="1532255" cy="784225"/>
                <wp:effectExtent l="21590" t="19685" r="36830" b="53340"/>
                <wp:wrapNone/>
                <wp:docPr id="96" name="AutoShape 5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2255" cy="784225"/>
                        </a:xfrm>
                        <a:prstGeom prst="roundRect">
                          <a:avLst>
                            <a:gd name="adj" fmla="val 16667"/>
                          </a:avLst>
                        </a:prstGeom>
                        <a:solidFill>
                          <a:srgbClr val="4BACC6"/>
                        </a:solidFill>
                        <a:ln w="38100">
                          <a:solidFill>
                            <a:srgbClr val="F2F2F2"/>
                          </a:solidFill>
                          <a:round/>
                          <a:headEnd/>
                          <a:tailEnd/>
                        </a:ln>
                        <a:effectLst>
                          <a:outerShdw dist="28398" dir="3806097" algn="ctr" rotWithShape="0">
                            <a:srgbClr val="205867">
                              <a:alpha val="50000"/>
                            </a:srgbClr>
                          </a:outerShdw>
                        </a:effectLst>
                      </wps:spPr>
                      <wps:txbx>
                        <w:txbxContent>
                          <w:p w14:paraId="6115B742" w14:textId="77777777" w:rsidR="00C80F3D" w:rsidRPr="0066744B" w:rsidRDefault="00C80F3D" w:rsidP="00E94BB4">
                            <w:pPr>
                              <w:jc w:val="center"/>
                              <w:rPr>
                                <w:rFonts w:ascii="Trebuchet MS" w:hAnsi="Trebuchet MS"/>
                                <w:sz w:val="24"/>
                                <w:szCs w:val="24"/>
                                <w:lang w:val="fr-FR"/>
                              </w:rPr>
                            </w:pPr>
                            <w:r w:rsidRPr="0066744B">
                              <w:rPr>
                                <w:rFonts w:ascii="Trebuchet MS" w:hAnsi="Trebuchet MS"/>
                                <w:sz w:val="24"/>
                                <w:szCs w:val="24"/>
                                <w:lang w:val="fr-FR"/>
                              </w:rPr>
                              <w:t>Agent de collecte (niveau FKT)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258FF41" id="AutoShape 539" o:spid="_x0000_s1052" style="position:absolute;left:0;text-align:left;margin-left:126.2pt;margin-top:9.8pt;width:120.65pt;height:61.75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" fillcolor="#4bacc6" strokecolor="#f2f2f2" strokeweight="3pt">
                <v:shadow on="t" color="#205867" opacity=".5" offset="1pt"/>
                <v:textbox>
                  <w:txbxContent>
                    <w:p w14:paraId="6115B742" w14:textId="77777777" w:rsidR="00C80F3D" w:rsidRPr="0066744B" w:rsidRDefault="00C80F3D" w:rsidP="00E94BB4">
                      <w:pPr>
                        <w:jc w:val="center"/>
                        <w:rPr>
                          <w:rFonts w:ascii="Trebuchet MS" w:hAnsi="Trebuchet MS"/>
                          <w:sz w:val="24"/>
                          <w:szCs w:val="24"/>
                          <w:lang w:val="fr-FR"/>
                        </w:rPr>
                      </w:pPr>
                      <w:r w:rsidRPr="0066744B">
                        <w:rPr>
                          <w:rFonts w:ascii="Trebuchet MS" w:hAnsi="Trebuchet MS"/>
                          <w:sz w:val="24"/>
                          <w:szCs w:val="24"/>
                          <w:lang w:val="fr-FR"/>
                        </w:rPr>
                        <w:t>Agent de collecte (niveau FKT)</w:t>
                      </w:r>
                    </w:p>
                  </w:txbxContent>
                </v:textbox>
              </v:roundrect>
            </w:pict>
          </mc:Fallback>
        </mc:AlternateContent>
      </w:r>
    </w:p>
    <w:p w14:paraId="55DEA236" w14:textId="77777777" w:rsidR="00E94BB4" w:rsidRPr="00FC5442" w:rsidRDefault="00E94BB4" w:rsidP="00FC5442">
      <w:pPr>
        <w:spacing w:before="0" w:after="0" w:line="240" w:lineRule="auto"/>
        <w:jc w:val="both"/>
        <w:rPr>
          <w:rFonts w:ascii="Trebuchet MS" w:hAnsi="Trebuchet MS"/>
          <w:b/>
          <w:sz w:val="24"/>
          <w:szCs w:val="24"/>
          <w:lang w:val="fr-FR"/>
        </w:rPr>
      </w:pPr>
    </w:p>
    <w:p w14:paraId="5901C78F" w14:textId="77777777" w:rsidR="00BD1A08" w:rsidRPr="00FC5442" w:rsidRDefault="00BD1A08" w:rsidP="00FC5442">
      <w:pPr>
        <w:spacing w:before="0" w:after="0" w:line="240" w:lineRule="auto"/>
        <w:jc w:val="both"/>
        <w:rPr>
          <w:rFonts w:ascii="Trebuchet MS" w:hAnsi="Trebuchet MS"/>
          <w:sz w:val="24"/>
          <w:szCs w:val="24"/>
          <w:lang w:val="fr-FR"/>
        </w:rPr>
      </w:pPr>
    </w:p>
    <w:p w14:paraId="34519FE7" w14:textId="77777777" w:rsidR="00E94BB4" w:rsidRPr="00FC5442" w:rsidRDefault="00E94BB4" w:rsidP="00FC5442">
      <w:pPr>
        <w:spacing w:before="0" w:after="0" w:line="240" w:lineRule="auto"/>
        <w:jc w:val="both"/>
        <w:rPr>
          <w:rFonts w:ascii="Trebuchet MS" w:hAnsi="Trebuchet MS"/>
          <w:sz w:val="24"/>
          <w:szCs w:val="24"/>
          <w:lang w:val="fr-FR"/>
        </w:rPr>
      </w:pPr>
    </w:p>
    <w:p w14:paraId="3A702A6C" w14:textId="77777777" w:rsidR="00E94BB4" w:rsidRPr="00FC5442" w:rsidRDefault="00E94BB4" w:rsidP="00FC5442">
      <w:pPr>
        <w:spacing w:before="0" w:after="0" w:line="240" w:lineRule="auto"/>
        <w:jc w:val="both"/>
        <w:rPr>
          <w:rFonts w:ascii="Trebuchet MS" w:hAnsi="Trebuchet MS"/>
          <w:sz w:val="24"/>
          <w:szCs w:val="24"/>
          <w:lang w:val="fr-FR"/>
        </w:rPr>
      </w:pPr>
    </w:p>
    <w:p w14:paraId="7C185257" w14:textId="77777777" w:rsidR="00E94BB4" w:rsidRPr="00FC5442" w:rsidRDefault="00524FF8" w:rsidP="00FC5442">
      <w:pPr>
        <w:spacing w:before="0" w:after="0" w:line="240" w:lineRule="auto"/>
        <w:jc w:val="both"/>
        <w:rPr>
          <w:rFonts w:ascii="Trebuchet MS" w:hAnsi="Trebuchet MS"/>
          <w:sz w:val="24"/>
          <w:szCs w:val="24"/>
          <w:lang w:val="fr-FR"/>
        </w:rPr>
      </w:pPr>
      <w:r>
        <w:rPr>
          <w:rFonts w:ascii="Trebuchet MS" w:hAnsi="Trebuchet MS"/>
          <w:noProof/>
          <w:sz w:val="24"/>
          <w:szCs w:val="24"/>
          <w:lang w:val="de-DE" w:eastAsia="de-DE" w:bidi="ar-SA"/>
        </w:rPr>
        <mc:AlternateContent>
          <mc:Choice Requires="wps">
            <w:drawing>
              <wp:anchor distT="0" distB="0" distL="114300" distR="114300" simplePos="0" relativeHeight="251744768" behindDoc="0" locked="0" layoutInCell="1" allowOverlap="1" wp14:anchorId="0FF91FBE" wp14:editId="63437052">
                <wp:simplePos x="0" y="0"/>
                <wp:positionH relativeFrom="column">
                  <wp:posOffset>2802255</wp:posOffset>
                </wp:positionH>
                <wp:positionV relativeFrom="paragraph">
                  <wp:posOffset>69850</wp:posOffset>
                </wp:positionV>
                <wp:extent cx="0" cy="972185"/>
                <wp:effectExtent l="68580" t="31750" r="74295" b="15240"/>
                <wp:wrapNone/>
                <wp:docPr id="95" name="AutoShape 5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72185"/>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996345" id="AutoShape 544" o:spid="_x0000_s1026" type="#_x0000_t32" style="position:absolute;margin-left:220.65pt;margin-top:5.5pt;width:0;height:76.55pt;flip:y;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" strokeweight="2.25pt">
                <v:stroke endarrow="block"/>
              </v:shape>
            </w:pict>
          </mc:Fallback>
        </mc:AlternateContent>
      </w:r>
      <w:r>
        <w:rPr>
          <w:rFonts w:ascii="Trebuchet MS" w:hAnsi="Trebuchet MS"/>
          <w:noProof/>
          <w:sz w:val="24"/>
          <w:szCs w:val="24"/>
          <w:lang w:val="de-DE" w:eastAsia="de-DE" w:bidi="ar-SA"/>
        </w:rPr>
        <mc:AlternateContent>
          <mc:Choice Requires="wps">
            <w:drawing>
              <wp:anchor distT="0" distB="0" distL="114300" distR="114300" simplePos="0" relativeHeight="251743744" behindDoc="0" locked="0" layoutInCell="1" allowOverlap="1" wp14:anchorId="2D38F1C0" wp14:editId="7C9F252B">
                <wp:simplePos x="0" y="0"/>
                <wp:positionH relativeFrom="column">
                  <wp:posOffset>3791585</wp:posOffset>
                </wp:positionH>
                <wp:positionV relativeFrom="paragraph">
                  <wp:posOffset>69850</wp:posOffset>
                </wp:positionV>
                <wp:extent cx="0" cy="972185"/>
                <wp:effectExtent l="67310" t="31750" r="75565" b="15240"/>
                <wp:wrapNone/>
                <wp:docPr id="94" name="AutoShape 5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72185"/>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F52D25" id="AutoShape 543" o:spid="_x0000_s1026" type="#_x0000_t32" style="position:absolute;margin-left:298.55pt;margin-top:5.5pt;width:0;height:76.55pt;flip:y;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" strokeweight="2.25pt">
                <v:stroke endarrow="block"/>
              </v:shape>
            </w:pict>
          </mc:Fallback>
        </mc:AlternateContent>
      </w:r>
    </w:p>
    <w:p w14:paraId="4C1BBD07" w14:textId="77777777" w:rsidR="00E94BB4" w:rsidRPr="00FC5442" w:rsidRDefault="00524FF8" w:rsidP="00FC5442">
      <w:pPr>
        <w:spacing w:before="0" w:after="0" w:line="240" w:lineRule="auto"/>
        <w:jc w:val="both"/>
        <w:rPr>
          <w:rFonts w:ascii="Trebuchet MS" w:hAnsi="Trebuchet MS"/>
          <w:sz w:val="24"/>
          <w:szCs w:val="24"/>
          <w:lang w:val="fr-FR"/>
        </w:rPr>
      </w:pPr>
      <w:r>
        <w:rPr>
          <w:rFonts w:ascii="Trebuchet MS" w:hAnsi="Trebuchet MS"/>
          <w:noProof/>
          <w:sz w:val="24"/>
          <w:szCs w:val="24"/>
          <w:lang w:val="de-DE" w:eastAsia="de-DE" w:bidi="ar-SA"/>
        </w:rPr>
        <mc:AlternateContent>
          <mc:Choice Requires="wps">
            <w:drawing>
              <wp:anchor distT="0" distB="0" distL="114300" distR="114300" simplePos="0" relativeHeight="251746816" behindDoc="0" locked="0" layoutInCell="1" allowOverlap="1" wp14:anchorId="0061DB56" wp14:editId="45281755">
                <wp:simplePos x="0" y="0"/>
                <wp:positionH relativeFrom="column">
                  <wp:posOffset>3576320</wp:posOffset>
                </wp:positionH>
                <wp:positionV relativeFrom="paragraph">
                  <wp:posOffset>87630</wp:posOffset>
                </wp:positionV>
                <wp:extent cx="379095" cy="391795"/>
                <wp:effectExtent l="13970" t="11430" r="6985" b="6350"/>
                <wp:wrapNone/>
                <wp:docPr id="93" name="AutoShape 5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095" cy="391795"/>
                        </a:xfrm>
                        <a:prstGeom prst="roundRect">
                          <a:avLst>
                            <a:gd name="adj" fmla="val 16667"/>
                          </a:avLst>
                        </a:prstGeom>
                        <a:solidFill>
                          <a:srgbClr val="FFFFFF"/>
                        </a:solidFill>
                        <a:ln w="9525">
                          <a:solidFill>
                            <a:srgbClr val="000000"/>
                          </a:solidFill>
                          <a:round/>
                          <a:headEnd/>
                          <a:tailEnd/>
                        </a:ln>
                      </wps:spPr>
                      <wps:txbx>
                        <w:txbxContent>
                          <w:p w14:paraId="1F6AA72B" w14:textId="77777777" w:rsidR="00C80F3D" w:rsidRPr="00AC7A17" w:rsidRDefault="00C80F3D" w:rsidP="00AC7A17">
                            <w:pPr>
                              <w:jc w:val="center"/>
                              <w:rPr>
                                <w:rFonts w:ascii="Trebuchet MS" w:hAnsi="Trebuchet MS"/>
                                <w:b/>
                                <w:sz w:val="24"/>
                                <w:szCs w:val="24"/>
                              </w:rPr>
                            </w:pPr>
                            <w:r>
                              <w:rPr>
                                <w:rFonts w:ascii="Trebuchet MS" w:hAnsi="Trebuchet MS"/>
                                <w:b/>
                                <w:sz w:val="24"/>
                                <w:szCs w:val="24"/>
                              </w:rPr>
                              <w:t>2</w:t>
                            </w:r>
                          </w:p>
                          <w:p w14:paraId="599BD0B2" w14:textId="77777777" w:rsidR="00C80F3D" w:rsidRPr="00AC7A17" w:rsidRDefault="00C80F3D" w:rsidP="00AC7A17">
                            <w:pPr>
                              <w:rPr>
                                <w:rFonts w:ascii="Trebuchet MS" w:hAnsi="Trebuchet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61DB56" id="AutoShape 547" o:spid="_x0000_s1053" style="position:absolute;left:0;text-align:left;margin-left:281.6pt;margin-top:6.9pt;width:29.85pt;height:30.8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">
                <v:textbox>
                  <w:txbxContent>
                    <w:p w14:paraId="1F6AA72B" w14:textId="77777777" w:rsidR="00C80F3D" w:rsidRPr="00AC7A17" w:rsidRDefault="00C80F3D" w:rsidP="00AC7A17">
                      <w:pPr>
                        <w:jc w:val="center"/>
                        <w:rPr>
                          <w:rFonts w:ascii="Trebuchet MS" w:hAnsi="Trebuchet MS"/>
                          <w:b/>
                          <w:sz w:val="24"/>
                          <w:szCs w:val="24"/>
                        </w:rPr>
                      </w:pPr>
                      <w:r>
                        <w:rPr>
                          <w:rFonts w:ascii="Trebuchet MS" w:hAnsi="Trebuchet MS"/>
                          <w:b/>
                          <w:sz w:val="24"/>
                          <w:szCs w:val="24"/>
                        </w:rPr>
                        <w:t>2</w:t>
                      </w:r>
                    </w:p>
                    <w:p w14:paraId="599BD0B2" w14:textId="77777777" w:rsidR="00C80F3D" w:rsidRPr="00AC7A17" w:rsidRDefault="00C80F3D" w:rsidP="00AC7A17">
                      <w:pPr>
                        <w:rPr>
                          <w:rFonts w:ascii="Trebuchet MS" w:hAnsi="Trebuchet MS"/>
                          <w:sz w:val="24"/>
                          <w:szCs w:val="24"/>
                        </w:rPr>
                      </w:pPr>
                    </w:p>
                  </w:txbxContent>
                </v:textbox>
              </v:roundrect>
            </w:pict>
          </mc:Fallback>
        </mc:AlternateContent>
      </w:r>
    </w:p>
    <w:p w14:paraId="5F2FA542" w14:textId="77777777" w:rsidR="00E94BB4" w:rsidRPr="00FC5442" w:rsidRDefault="00E94BB4" w:rsidP="00FC5442">
      <w:pPr>
        <w:spacing w:before="0" w:after="0" w:line="240" w:lineRule="auto"/>
        <w:jc w:val="both"/>
        <w:rPr>
          <w:rFonts w:ascii="Trebuchet MS" w:hAnsi="Trebuchet MS"/>
          <w:sz w:val="24"/>
          <w:szCs w:val="24"/>
          <w:lang w:val="fr-FR"/>
        </w:rPr>
      </w:pPr>
    </w:p>
    <w:p w14:paraId="41E3CE83" w14:textId="77777777" w:rsidR="00E94BB4" w:rsidRPr="00FC5442" w:rsidRDefault="00524FF8" w:rsidP="00FC5442">
      <w:pPr>
        <w:spacing w:before="0" w:after="0" w:line="240" w:lineRule="auto"/>
        <w:jc w:val="both"/>
        <w:rPr>
          <w:rFonts w:ascii="Trebuchet MS" w:hAnsi="Trebuchet MS"/>
          <w:sz w:val="24"/>
          <w:szCs w:val="24"/>
          <w:lang w:val="fr-FR"/>
        </w:rPr>
      </w:pPr>
      <w:r>
        <w:rPr>
          <w:rFonts w:ascii="Trebuchet MS" w:hAnsi="Trebuchet MS"/>
          <w:noProof/>
          <w:sz w:val="24"/>
          <w:szCs w:val="24"/>
          <w:lang w:val="de-DE" w:eastAsia="de-DE" w:bidi="ar-SA"/>
        </w:rPr>
        <mc:AlternateContent>
          <mc:Choice Requires="wps">
            <w:drawing>
              <wp:anchor distT="0" distB="0" distL="114300" distR="114300" simplePos="0" relativeHeight="251745792" behindDoc="0" locked="0" layoutInCell="1" allowOverlap="1" wp14:anchorId="2E13EE59" wp14:editId="4DABA5B9">
                <wp:simplePos x="0" y="0"/>
                <wp:positionH relativeFrom="column">
                  <wp:posOffset>2601595</wp:posOffset>
                </wp:positionH>
                <wp:positionV relativeFrom="paragraph">
                  <wp:posOffset>41910</wp:posOffset>
                </wp:positionV>
                <wp:extent cx="379095" cy="391795"/>
                <wp:effectExtent l="10795" t="13335" r="10160" b="13970"/>
                <wp:wrapNone/>
                <wp:docPr id="92" name="AutoShape 5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095" cy="391795"/>
                        </a:xfrm>
                        <a:prstGeom prst="roundRect">
                          <a:avLst>
                            <a:gd name="adj" fmla="val 16667"/>
                          </a:avLst>
                        </a:prstGeom>
                        <a:solidFill>
                          <a:srgbClr val="FFFFFF"/>
                        </a:solidFill>
                        <a:ln w="9525">
                          <a:solidFill>
                            <a:srgbClr val="000000"/>
                          </a:solidFill>
                          <a:round/>
                          <a:headEnd/>
                          <a:tailEnd/>
                        </a:ln>
                      </wps:spPr>
                      <wps:txbx>
                        <w:txbxContent>
                          <w:p w14:paraId="6BA7B4A0" w14:textId="77777777" w:rsidR="00C80F3D" w:rsidRPr="00AC7A17" w:rsidRDefault="00C80F3D" w:rsidP="00AC7A17">
                            <w:pPr>
                              <w:jc w:val="center"/>
                              <w:rPr>
                                <w:rFonts w:ascii="Trebuchet MS" w:hAnsi="Trebuchet MS"/>
                                <w:b/>
                                <w:sz w:val="24"/>
                                <w:szCs w:val="24"/>
                              </w:rPr>
                            </w:pPr>
                            <w:r w:rsidRPr="00AC7A17">
                              <w:rPr>
                                <w:rFonts w:ascii="Trebuchet MS" w:hAnsi="Trebuchet MS"/>
                                <w:b/>
                                <w:sz w:val="24"/>
                                <w:szCs w:val="24"/>
                              </w:rPr>
                              <w:t>1</w:t>
                            </w:r>
                          </w:p>
                          <w:p w14:paraId="1BC955B7" w14:textId="77777777" w:rsidR="00C80F3D" w:rsidRPr="00AC7A17" w:rsidRDefault="00C80F3D">
                            <w:pPr>
                              <w:rPr>
                                <w:rFonts w:ascii="Trebuchet MS" w:hAnsi="Trebuchet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E13EE59" id="AutoShape 546" o:spid="_x0000_s1054" style="position:absolute;left:0;text-align:left;margin-left:204.85pt;margin-top:3.3pt;width:29.85pt;height:30.85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">
                <v:textbox>
                  <w:txbxContent>
                    <w:p w14:paraId="6BA7B4A0" w14:textId="77777777" w:rsidR="00C80F3D" w:rsidRPr="00AC7A17" w:rsidRDefault="00C80F3D" w:rsidP="00AC7A17">
                      <w:pPr>
                        <w:jc w:val="center"/>
                        <w:rPr>
                          <w:rFonts w:ascii="Trebuchet MS" w:hAnsi="Trebuchet MS"/>
                          <w:b/>
                          <w:sz w:val="24"/>
                          <w:szCs w:val="24"/>
                        </w:rPr>
                      </w:pPr>
                      <w:r w:rsidRPr="00AC7A17">
                        <w:rPr>
                          <w:rFonts w:ascii="Trebuchet MS" w:hAnsi="Trebuchet MS"/>
                          <w:b/>
                          <w:sz w:val="24"/>
                          <w:szCs w:val="24"/>
                        </w:rPr>
                        <w:t>1</w:t>
                      </w:r>
                    </w:p>
                    <w:p w14:paraId="1BC955B7" w14:textId="77777777" w:rsidR="00C80F3D" w:rsidRPr="00AC7A17" w:rsidRDefault="00C80F3D">
                      <w:pPr>
                        <w:rPr>
                          <w:rFonts w:ascii="Trebuchet MS" w:hAnsi="Trebuchet MS"/>
                          <w:sz w:val="24"/>
                          <w:szCs w:val="24"/>
                        </w:rPr>
                      </w:pPr>
                    </w:p>
                  </w:txbxContent>
                </v:textbox>
              </v:roundrect>
            </w:pict>
          </mc:Fallback>
        </mc:AlternateContent>
      </w:r>
    </w:p>
    <w:p w14:paraId="5B7642E4" w14:textId="77777777" w:rsidR="00E94BB4" w:rsidRPr="00FC5442" w:rsidRDefault="00E94BB4" w:rsidP="00FC5442">
      <w:pPr>
        <w:spacing w:before="0" w:after="0" w:line="240" w:lineRule="auto"/>
        <w:jc w:val="both"/>
        <w:rPr>
          <w:rFonts w:ascii="Trebuchet MS" w:hAnsi="Trebuchet MS"/>
          <w:sz w:val="24"/>
          <w:szCs w:val="24"/>
          <w:lang w:val="fr-FR"/>
        </w:rPr>
      </w:pPr>
    </w:p>
    <w:p w14:paraId="62F113B8" w14:textId="77777777" w:rsidR="00E94BB4" w:rsidRPr="00FC5442" w:rsidRDefault="00524FF8" w:rsidP="00FC5442">
      <w:pPr>
        <w:spacing w:before="0" w:after="0" w:line="240" w:lineRule="auto"/>
        <w:jc w:val="both"/>
        <w:rPr>
          <w:rFonts w:ascii="Trebuchet MS" w:hAnsi="Trebuchet MS"/>
          <w:sz w:val="24"/>
          <w:szCs w:val="24"/>
          <w:lang w:val="fr-FR"/>
        </w:rPr>
      </w:pPr>
      <w:r>
        <w:rPr>
          <w:rFonts w:ascii="Trebuchet MS" w:hAnsi="Trebuchet MS"/>
          <w:noProof/>
          <w:sz w:val="24"/>
          <w:szCs w:val="24"/>
          <w:lang w:val="de-DE" w:eastAsia="de-DE" w:bidi="ar-SA"/>
        </w:rPr>
        <mc:AlternateContent>
          <mc:Choice Requires="wps">
            <w:drawing>
              <wp:anchor distT="0" distB="0" distL="114300" distR="114300" simplePos="0" relativeHeight="251741696" behindDoc="0" locked="0" layoutInCell="1" allowOverlap="1" wp14:anchorId="4D01786F" wp14:editId="4C760614">
                <wp:simplePos x="0" y="0"/>
                <wp:positionH relativeFrom="column">
                  <wp:posOffset>2577465</wp:posOffset>
                </wp:positionH>
                <wp:positionV relativeFrom="paragraph">
                  <wp:posOffset>163830</wp:posOffset>
                </wp:positionV>
                <wp:extent cx="1377950" cy="546100"/>
                <wp:effectExtent l="24765" t="20955" r="35560" b="52070"/>
                <wp:wrapNone/>
                <wp:docPr id="91" name="AutoShape 5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7950" cy="546100"/>
                        </a:xfrm>
                        <a:prstGeom prst="roundRect">
                          <a:avLst>
                            <a:gd name="adj" fmla="val 16667"/>
                          </a:avLst>
                        </a:prstGeom>
                        <a:solidFill>
                          <a:srgbClr val="F79646"/>
                        </a:solidFill>
                        <a:ln w="38100">
                          <a:solidFill>
                            <a:srgbClr val="F2F2F2"/>
                          </a:solidFill>
                          <a:round/>
                          <a:headEnd/>
                          <a:tailEnd/>
                        </a:ln>
                        <a:effectLst>
                          <a:outerShdw dist="28398" dir="3806097" algn="ctr" rotWithShape="0">
                            <a:srgbClr val="974706">
                              <a:alpha val="50000"/>
                            </a:srgbClr>
                          </a:outerShdw>
                        </a:effectLst>
                      </wps:spPr>
                      <wps:txbx>
                        <w:txbxContent>
                          <w:p w14:paraId="4C9E0F66" w14:textId="77777777" w:rsidR="00C80F3D" w:rsidRPr="00175FDF" w:rsidRDefault="00C80F3D" w:rsidP="00AC7A17">
                            <w:pPr>
                              <w:jc w:val="center"/>
                              <w:rPr>
                                <w:rFonts w:ascii="Trebuchet MS" w:hAnsi="Trebuchet MS"/>
                                <w:sz w:val="24"/>
                                <w:szCs w:val="24"/>
                              </w:rPr>
                            </w:pPr>
                            <w:r>
                              <w:rPr>
                                <w:rFonts w:ascii="Trebuchet MS" w:hAnsi="Trebuchet MS"/>
                                <w:sz w:val="24"/>
                                <w:szCs w:val="24"/>
                              </w:rPr>
                              <w:t>Adhérent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01786F" id="AutoShape 540" o:spid="_x0000_s1055" style="position:absolute;left:0;text-align:left;margin-left:202.95pt;margin-top:12.9pt;width:108.5pt;height:43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" fillcolor="#f79646" strokecolor="#f2f2f2" strokeweight="3pt">
                <v:shadow on="t" color="#974706" opacity=".5" offset="1pt"/>
                <v:textbox>
                  <w:txbxContent>
                    <w:p w14:paraId="4C9E0F66" w14:textId="77777777" w:rsidR="00C80F3D" w:rsidRPr="00175FDF" w:rsidRDefault="00C80F3D" w:rsidP="00AC7A17">
                      <w:pPr>
                        <w:jc w:val="center"/>
                        <w:rPr>
                          <w:rFonts w:ascii="Trebuchet MS" w:hAnsi="Trebuchet MS"/>
                          <w:sz w:val="24"/>
                          <w:szCs w:val="24"/>
                        </w:rPr>
                      </w:pPr>
                      <w:r>
                        <w:rPr>
                          <w:rFonts w:ascii="Trebuchet MS" w:hAnsi="Trebuchet MS"/>
                          <w:sz w:val="24"/>
                          <w:szCs w:val="24"/>
                        </w:rPr>
                        <w:t>Adhérent</w:t>
                      </w:r>
                    </w:p>
                  </w:txbxContent>
                </v:textbox>
              </v:roundrect>
            </w:pict>
          </mc:Fallback>
        </mc:AlternateContent>
      </w:r>
    </w:p>
    <w:p w14:paraId="558E7374" w14:textId="77777777" w:rsidR="00E94BB4" w:rsidRPr="00FC5442" w:rsidRDefault="00E94BB4" w:rsidP="00FC5442">
      <w:pPr>
        <w:spacing w:before="0" w:after="0" w:line="240" w:lineRule="auto"/>
        <w:jc w:val="both"/>
        <w:rPr>
          <w:rFonts w:ascii="Trebuchet MS" w:hAnsi="Trebuchet MS"/>
          <w:sz w:val="24"/>
          <w:szCs w:val="24"/>
          <w:lang w:val="fr-FR"/>
        </w:rPr>
      </w:pPr>
    </w:p>
    <w:p w14:paraId="54EFFB69" w14:textId="77777777" w:rsidR="00E94BB4" w:rsidRPr="00FC5442" w:rsidRDefault="00E94BB4" w:rsidP="00FC5442">
      <w:pPr>
        <w:spacing w:before="0" w:after="0" w:line="240" w:lineRule="auto"/>
        <w:jc w:val="both"/>
        <w:rPr>
          <w:rFonts w:ascii="Trebuchet MS" w:hAnsi="Trebuchet MS"/>
          <w:sz w:val="24"/>
          <w:szCs w:val="24"/>
          <w:lang w:val="fr-FR"/>
        </w:rPr>
      </w:pPr>
    </w:p>
    <w:p w14:paraId="158CD5EC" w14:textId="77777777" w:rsidR="00E94BB4" w:rsidRPr="00FC5442" w:rsidRDefault="00E94BB4" w:rsidP="00FC5442">
      <w:pPr>
        <w:spacing w:before="0" w:after="0" w:line="240" w:lineRule="auto"/>
        <w:jc w:val="both"/>
        <w:rPr>
          <w:rFonts w:ascii="Trebuchet MS" w:hAnsi="Trebuchet MS"/>
          <w:sz w:val="24"/>
          <w:szCs w:val="24"/>
          <w:lang w:val="fr-FR"/>
        </w:rPr>
      </w:pPr>
    </w:p>
    <w:p w14:paraId="56F76BFD" w14:textId="77777777" w:rsidR="00BD1A08" w:rsidRPr="00FC5442" w:rsidRDefault="00BD1A08" w:rsidP="00FC5442">
      <w:pPr>
        <w:spacing w:before="0" w:after="0" w:line="240" w:lineRule="auto"/>
        <w:jc w:val="both"/>
        <w:rPr>
          <w:rFonts w:ascii="Trebuchet MS" w:hAnsi="Trebuchet MS"/>
          <w:sz w:val="24"/>
          <w:szCs w:val="24"/>
          <w:lang w:val="fr-FR"/>
        </w:rPr>
      </w:pPr>
    </w:p>
    <w:p w14:paraId="6CF6BE05" w14:textId="77777777" w:rsidR="00BD1A08" w:rsidRPr="00FC5442" w:rsidRDefault="00BD1A08" w:rsidP="00FC5442">
      <w:pPr>
        <w:tabs>
          <w:tab w:val="left" w:pos="1134"/>
        </w:tabs>
        <w:spacing w:before="0" w:after="0" w:line="240" w:lineRule="auto"/>
        <w:jc w:val="center"/>
        <w:rPr>
          <w:rFonts w:ascii="Trebuchet MS" w:hAnsi="Trebuchet MS"/>
          <w:sz w:val="24"/>
          <w:szCs w:val="24"/>
          <w:lang w:val="fr-FR"/>
        </w:rPr>
      </w:pPr>
    </w:p>
    <w:p w14:paraId="50E4C259" w14:textId="77777777" w:rsidR="00BD1A08" w:rsidRPr="00FC5442" w:rsidRDefault="00BD1A08" w:rsidP="00FC5442">
      <w:pPr>
        <w:tabs>
          <w:tab w:val="left" w:pos="1134"/>
        </w:tabs>
        <w:spacing w:before="0" w:after="0" w:line="240" w:lineRule="auto"/>
        <w:jc w:val="center"/>
        <w:rPr>
          <w:rFonts w:ascii="Trebuchet MS" w:hAnsi="Trebuchet MS"/>
          <w:sz w:val="24"/>
          <w:szCs w:val="24"/>
          <w:lang w:val="fr-FR"/>
        </w:rPr>
      </w:pPr>
    </w:p>
    <w:p w14:paraId="7300A5F9" w14:textId="77777777" w:rsidR="00462C57" w:rsidRPr="00FC5442" w:rsidRDefault="00462C57" w:rsidP="00FC5442">
      <w:pPr>
        <w:spacing w:before="0" w:after="0" w:line="240" w:lineRule="auto"/>
        <w:jc w:val="both"/>
        <w:rPr>
          <w:rFonts w:ascii="Trebuchet MS" w:hAnsi="Trebuchet MS"/>
          <w:sz w:val="24"/>
          <w:szCs w:val="24"/>
          <w:lang w:val="fr-FR"/>
        </w:rPr>
      </w:pPr>
    </w:p>
    <w:p w14:paraId="7AEC32E5" w14:textId="77777777" w:rsidR="00462C57" w:rsidRPr="00FC5442" w:rsidRDefault="00BD1A08" w:rsidP="002117AC">
      <w:pPr>
        <w:pStyle w:val="berschrift4"/>
        <w:numPr>
          <w:ilvl w:val="0"/>
          <w:numId w:val="81"/>
        </w:numPr>
        <w:spacing w:before="0" w:line="240" w:lineRule="auto"/>
        <w:jc w:val="both"/>
        <w:rPr>
          <w:rFonts w:ascii="Trebuchet MS" w:hAnsi="Trebuchet MS"/>
          <w:sz w:val="24"/>
          <w:szCs w:val="24"/>
          <w:lang w:val="fr-FR"/>
        </w:rPr>
      </w:pPr>
      <w:bookmarkStart w:id="107" w:name="_Toc500488523"/>
      <w:r w:rsidRPr="00FC5442">
        <w:rPr>
          <w:rFonts w:ascii="Trebuchet MS" w:hAnsi="Trebuchet MS"/>
          <w:sz w:val="24"/>
          <w:szCs w:val="24"/>
          <w:lang w:val="fr-FR"/>
        </w:rPr>
        <w:t>Les agents de collecte</w:t>
      </w:r>
      <w:bookmarkEnd w:id="107"/>
    </w:p>
    <w:p w14:paraId="52697BB1" w14:textId="77777777" w:rsidR="00462C57" w:rsidRPr="00FC5442" w:rsidRDefault="00462C57" w:rsidP="00FC5442">
      <w:pPr>
        <w:pStyle w:val="Listenabsatz"/>
        <w:spacing w:before="0" w:after="0" w:line="240" w:lineRule="auto"/>
        <w:ind w:left="0"/>
        <w:jc w:val="both"/>
        <w:rPr>
          <w:rFonts w:ascii="Trebuchet MS" w:hAnsi="Trebuchet MS" w:cs="Calibri"/>
          <w:sz w:val="24"/>
          <w:szCs w:val="24"/>
          <w:lang w:val="fr-FR"/>
        </w:rPr>
      </w:pPr>
    </w:p>
    <w:p w14:paraId="33BB22EC" w14:textId="77777777" w:rsidR="00462C57"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choix  doit se faire aux regards des nécessités du terrain :</w:t>
      </w:r>
    </w:p>
    <w:p w14:paraId="2D37879C" w14:textId="77777777" w:rsidR="00462C57"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La collecte doit être facile pour les </w:t>
      </w:r>
      <w:r w:rsidR="00C45942" w:rsidRPr="00FC5442">
        <w:rPr>
          <w:rFonts w:ascii="Trebuchet MS" w:hAnsi="Trebuchet MS"/>
          <w:sz w:val="24"/>
          <w:szCs w:val="24"/>
          <w:lang w:val="fr-FR"/>
        </w:rPr>
        <w:t>Adhérent</w:t>
      </w:r>
      <w:r w:rsidRPr="00FC5442">
        <w:rPr>
          <w:rFonts w:ascii="Trebuchet MS" w:hAnsi="Trebuchet MS"/>
          <w:sz w:val="24"/>
          <w:szCs w:val="24"/>
          <w:lang w:val="fr-FR"/>
        </w:rPr>
        <w:t xml:space="preserve">s. Elle doit être, autant que faire ce peu, organisée en même temps que l’enregistrement (le </w:t>
      </w:r>
      <w:r w:rsidR="00C45942" w:rsidRPr="00FC5442">
        <w:rPr>
          <w:rFonts w:ascii="Trebuchet MS" w:hAnsi="Trebuchet MS"/>
          <w:sz w:val="24"/>
          <w:szCs w:val="24"/>
          <w:lang w:val="fr-FR"/>
        </w:rPr>
        <w:t>Adhérent</w:t>
      </w:r>
      <w:r w:rsidRPr="00FC5442">
        <w:rPr>
          <w:rFonts w:ascii="Trebuchet MS" w:hAnsi="Trebuchet MS"/>
          <w:sz w:val="24"/>
          <w:szCs w:val="24"/>
          <w:lang w:val="fr-FR"/>
        </w:rPr>
        <w:t xml:space="preserve"> paye et se fait enregistrer au même endroit et en même temps)</w:t>
      </w:r>
    </w:p>
    <w:p w14:paraId="465A3746" w14:textId="77777777" w:rsidR="00462C57" w:rsidRPr="00FC5442" w:rsidRDefault="00462C57" w:rsidP="00FC5442">
      <w:pPr>
        <w:spacing w:before="0" w:after="0" w:line="240" w:lineRule="auto"/>
        <w:jc w:val="both"/>
        <w:rPr>
          <w:rFonts w:ascii="Trebuchet MS" w:hAnsi="Trebuchet MS"/>
          <w:sz w:val="24"/>
          <w:szCs w:val="24"/>
          <w:lang w:val="fr-FR"/>
        </w:rPr>
      </w:pPr>
    </w:p>
    <w:p w14:paraId="0E075CD6" w14:textId="77777777" w:rsidR="00462C57"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recommandation est d’organiser cette activité au niveau du Fokontany, à des horaires bien définis et connus</w:t>
      </w:r>
    </w:p>
    <w:p w14:paraId="4B814081" w14:textId="77777777" w:rsidR="00462C57" w:rsidRPr="00FC5442" w:rsidRDefault="0001090C"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On ne peut pas espérer en effet que les </w:t>
      </w:r>
      <w:r w:rsidR="00AC7A17" w:rsidRPr="00FC5442">
        <w:rPr>
          <w:rFonts w:ascii="Trebuchet MS" w:hAnsi="Trebuchet MS"/>
          <w:sz w:val="24"/>
          <w:szCs w:val="24"/>
          <w:lang w:val="fr-FR"/>
        </w:rPr>
        <w:t>Adhérents</w:t>
      </w:r>
      <w:r w:rsidRPr="00FC5442">
        <w:rPr>
          <w:rFonts w:ascii="Trebuchet MS" w:hAnsi="Trebuchet MS"/>
          <w:sz w:val="24"/>
          <w:szCs w:val="24"/>
          <w:lang w:val="fr-FR"/>
        </w:rPr>
        <w:t xml:space="preserve"> viendront jusqu’à la commune pour payer. </w:t>
      </w:r>
    </w:p>
    <w:p w14:paraId="389468A2" w14:textId="77777777" w:rsidR="00462C57" w:rsidRPr="00FC5442" w:rsidRDefault="0001090C"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Si un système de collecte ouvert quotidiennement n’est pas possible, organiser une permanence par Fokontany un jour par semaine sera un minimum durant les périodes d’adhésion.</w:t>
      </w:r>
    </w:p>
    <w:p w14:paraId="307EEB8A" w14:textId="77777777" w:rsidR="00462C57" w:rsidRPr="00FC5442" w:rsidRDefault="00462C57" w:rsidP="00FC5442">
      <w:pPr>
        <w:spacing w:before="0" w:after="0" w:line="240" w:lineRule="auto"/>
        <w:jc w:val="both"/>
        <w:rPr>
          <w:rFonts w:ascii="Trebuchet MS" w:hAnsi="Trebuchet MS"/>
          <w:sz w:val="24"/>
          <w:szCs w:val="24"/>
          <w:lang w:val="fr-FR"/>
        </w:rPr>
      </w:pPr>
    </w:p>
    <w:p w14:paraId="101EDB10" w14:textId="77777777" w:rsidR="00462C57" w:rsidRPr="00FC5442" w:rsidRDefault="0001090C"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système choisi repose sur une analyse préalable de la situation, des acteurs en présence et des désirs de la population.</w:t>
      </w:r>
    </w:p>
    <w:p w14:paraId="0AC6A4B2" w14:textId="77777777" w:rsidR="00462C57" w:rsidRPr="00FC5442" w:rsidRDefault="0001090C"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Les personnes qui seront en charge de la collecte devront répondre à certains critères d’éducation et de transparence. Ils sont formés et indemnisés.</w:t>
      </w:r>
    </w:p>
    <w:p w14:paraId="01A8F6C4" w14:textId="77777777" w:rsidR="00462C57" w:rsidRPr="00FC5442" w:rsidRDefault="00AC7A17"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(cf. partie formation et indemnisation dans le chapitre I-2 concernant les agents de sensibilisation).</w:t>
      </w:r>
    </w:p>
    <w:p w14:paraId="4A0F7639" w14:textId="77777777" w:rsidR="00AC7A17" w:rsidRPr="00FC5442" w:rsidRDefault="00AC7A17" w:rsidP="00FC5442">
      <w:pPr>
        <w:pStyle w:val="Listenabsatz"/>
        <w:spacing w:before="0" w:after="0" w:line="240" w:lineRule="auto"/>
        <w:ind w:left="0"/>
        <w:jc w:val="both"/>
        <w:rPr>
          <w:rFonts w:ascii="Trebuchet MS" w:hAnsi="Trebuchet MS" w:cs="Calibri"/>
          <w:b/>
          <w:sz w:val="24"/>
          <w:szCs w:val="24"/>
          <w:lang w:val="fr-FR"/>
        </w:rPr>
        <w:sectPr w:rsidR="00AC7A17" w:rsidRPr="00FC5442" w:rsidSect="00E94BB4">
          <w:pgSz w:w="11906" w:h="16838"/>
          <w:pgMar w:top="851" w:right="1418" w:bottom="1134" w:left="992" w:header="709" w:footer="709" w:gutter="0"/>
          <w:cols w:space="708"/>
          <w:titlePg/>
          <w:docGrid w:linePitch="360"/>
        </w:sectPr>
      </w:pPr>
    </w:p>
    <w:p w14:paraId="4E374B50" w14:textId="77777777" w:rsidR="00AC7A17" w:rsidRPr="004D20ED" w:rsidRDefault="00AC7A17" w:rsidP="004D20ED">
      <w:pPr>
        <w:pStyle w:val="berschrift5"/>
        <w:spacing w:before="0" w:line="240" w:lineRule="auto"/>
        <w:jc w:val="center"/>
        <w:rPr>
          <w:rFonts w:ascii="Trebuchet MS" w:hAnsi="Trebuchet MS"/>
          <w:color w:val="0070C0"/>
          <w:sz w:val="24"/>
          <w:szCs w:val="24"/>
          <w:lang w:val="fr-FR"/>
        </w:rPr>
      </w:pPr>
      <w:bookmarkStart w:id="108" w:name="_Toc500488524"/>
      <w:r w:rsidRPr="004D20ED">
        <w:rPr>
          <w:rFonts w:ascii="Trebuchet MS" w:hAnsi="Trebuchet MS"/>
          <w:color w:val="0070C0"/>
          <w:sz w:val="24"/>
          <w:szCs w:val="24"/>
          <w:lang w:val="fr-FR"/>
        </w:rPr>
        <w:lastRenderedPageBreak/>
        <w:t>Observation : Qui pour collecter ?</w:t>
      </w:r>
      <w:bookmarkEnd w:id="108"/>
    </w:p>
    <w:p w14:paraId="3A5122DD" w14:textId="77777777" w:rsidR="00AC7A17" w:rsidRPr="004D20ED" w:rsidRDefault="00AC7A17" w:rsidP="00FC5442">
      <w:pPr>
        <w:pStyle w:val="Listenabsatz"/>
        <w:spacing w:before="0" w:after="0" w:line="240" w:lineRule="auto"/>
        <w:ind w:left="0"/>
        <w:jc w:val="both"/>
        <w:rPr>
          <w:rFonts w:ascii="Trebuchet MS" w:hAnsi="Trebuchet MS" w:cs="Calibri"/>
          <w:b/>
          <w:color w:val="0070C0"/>
          <w:sz w:val="24"/>
          <w:szCs w:val="24"/>
          <w:lang w:val="fr-FR"/>
        </w:rPr>
      </w:pPr>
    </w:p>
    <w:p w14:paraId="55B35A37" w14:textId="77777777" w:rsidR="00462C57" w:rsidRPr="004D20ED" w:rsidRDefault="00AC7A17" w:rsidP="00FC5442">
      <w:pPr>
        <w:pStyle w:val="Listenabsatz"/>
        <w:spacing w:before="0" w:after="0" w:line="240" w:lineRule="auto"/>
        <w:ind w:left="0"/>
        <w:jc w:val="both"/>
        <w:rPr>
          <w:rFonts w:ascii="Trebuchet MS" w:hAnsi="Trebuchet MS" w:cs="Calibri"/>
          <w:b/>
          <w:color w:val="0070C0"/>
          <w:sz w:val="24"/>
          <w:szCs w:val="24"/>
          <w:lang w:val="fr-FR"/>
        </w:rPr>
      </w:pPr>
      <w:r w:rsidRPr="004D20ED">
        <w:rPr>
          <w:rFonts w:ascii="Trebuchet MS" w:hAnsi="Trebuchet MS" w:cs="Calibri"/>
          <w:b/>
          <w:color w:val="0070C0"/>
          <w:sz w:val="24"/>
          <w:szCs w:val="24"/>
          <w:lang w:val="fr-FR"/>
        </w:rPr>
        <w:t xml:space="preserve">Pour faciliter la collecte, la CNSS peut soit, identifier des individus par fokontany, </w:t>
      </w:r>
      <w:r w:rsidR="0001090C" w:rsidRPr="004D20ED">
        <w:rPr>
          <w:rFonts w:ascii="Trebuchet MS" w:hAnsi="Trebuchet MS" w:cs="Calibri"/>
          <w:b/>
          <w:color w:val="0070C0"/>
          <w:sz w:val="24"/>
          <w:szCs w:val="24"/>
          <w:lang w:val="fr-FR"/>
        </w:rPr>
        <w:t xml:space="preserve">a CNSS peut aider à structurer des associations de confiance. </w:t>
      </w:r>
    </w:p>
    <w:p w14:paraId="5C98D954" w14:textId="77777777" w:rsidR="00AC7A17" w:rsidRPr="004D20ED" w:rsidRDefault="00AC7A17" w:rsidP="00FC5442">
      <w:pPr>
        <w:spacing w:before="0" w:after="0" w:line="240" w:lineRule="auto"/>
        <w:jc w:val="both"/>
        <w:rPr>
          <w:rFonts w:ascii="Trebuchet MS" w:hAnsi="Trebuchet MS"/>
          <w:color w:val="0070C0"/>
          <w:sz w:val="24"/>
          <w:szCs w:val="24"/>
          <w:lang w:val="fr-FR"/>
        </w:rPr>
      </w:pPr>
    </w:p>
    <w:tbl>
      <w:tblPr>
        <w:tblW w:w="17011"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2"/>
        <w:gridCol w:w="3123"/>
        <w:gridCol w:w="5382"/>
        <w:gridCol w:w="3544"/>
      </w:tblGrid>
      <w:tr w:rsidR="00AC7A17" w:rsidRPr="00C80F3D" w14:paraId="2C0D75CA" w14:textId="77777777" w:rsidTr="005C69BD">
        <w:tc>
          <w:tcPr>
            <w:tcW w:w="4962" w:type="dxa"/>
          </w:tcPr>
          <w:p w14:paraId="6ED65430" w14:textId="77777777" w:rsidR="00AC7A17" w:rsidRPr="004D20ED" w:rsidRDefault="00AC7A17" w:rsidP="00FC5442">
            <w:pPr>
              <w:spacing w:before="0" w:after="0" w:line="240" w:lineRule="auto"/>
              <w:jc w:val="both"/>
              <w:rPr>
                <w:rFonts w:ascii="Trebuchet MS" w:hAnsi="Trebuchet MS"/>
                <w:b/>
                <w:color w:val="0070C0"/>
                <w:sz w:val="24"/>
                <w:szCs w:val="24"/>
                <w:lang w:val="fr-FR"/>
              </w:rPr>
            </w:pPr>
            <w:r w:rsidRPr="004D20ED">
              <w:rPr>
                <w:rFonts w:ascii="Trebuchet MS" w:hAnsi="Trebuchet MS"/>
                <w:b/>
                <w:color w:val="0070C0"/>
                <w:sz w:val="24"/>
                <w:szCs w:val="24"/>
                <w:lang w:val="fr-FR"/>
              </w:rPr>
              <w:t>Association de collecte à titre expérimental</w:t>
            </w:r>
          </w:p>
          <w:p w14:paraId="2F68AC20" w14:textId="77777777" w:rsidR="00AC7A17" w:rsidRPr="004D20ED" w:rsidRDefault="00AC7A17" w:rsidP="00FC5442">
            <w:pPr>
              <w:spacing w:before="0" w:after="0" w:line="240" w:lineRule="auto"/>
              <w:jc w:val="both"/>
              <w:rPr>
                <w:rFonts w:ascii="Trebuchet MS" w:hAnsi="Trebuchet MS"/>
                <w:color w:val="0070C0"/>
                <w:sz w:val="24"/>
                <w:szCs w:val="24"/>
                <w:lang w:val="fr-FR"/>
              </w:rPr>
            </w:pPr>
          </w:p>
          <w:p w14:paraId="5DA016AC" w14:textId="77777777" w:rsidR="00AC7A17" w:rsidRPr="004D20ED" w:rsidRDefault="00AC7A17" w:rsidP="00FC5442">
            <w:pPr>
              <w:numPr>
                <w:ilvl w:val="0"/>
                <w:numId w:val="4"/>
              </w:numPr>
              <w:spacing w:before="0" w:after="0" w:line="240" w:lineRule="auto"/>
              <w:jc w:val="both"/>
              <w:rPr>
                <w:rFonts w:ascii="Trebuchet MS" w:hAnsi="Trebuchet MS"/>
                <w:color w:val="0070C0"/>
                <w:sz w:val="24"/>
                <w:szCs w:val="24"/>
                <w:lang w:val="fr-FR"/>
              </w:rPr>
            </w:pPr>
            <w:r w:rsidRPr="004D20ED">
              <w:rPr>
                <w:rFonts w:ascii="Trebuchet MS" w:hAnsi="Trebuchet MS"/>
                <w:color w:val="0070C0"/>
                <w:sz w:val="24"/>
                <w:szCs w:val="24"/>
                <w:lang w:val="fr-FR"/>
              </w:rPr>
              <w:t>Le statut ARUP a été mis de côté car il nécessite 2 ans d’ancienneté et une démarche auprès du Ministère des Finances.</w:t>
            </w:r>
          </w:p>
          <w:p w14:paraId="6192B686" w14:textId="77777777" w:rsidR="00AC7A17" w:rsidRPr="004D20ED" w:rsidRDefault="00AC7A17" w:rsidP="00FC5442">
            <w:pPr>
              <w:spacing w:before="0" w:after="0" w:line="240" w:lineRule="auto"/>
              <w:ind w:left="720"/>
              <w:jc w:val="both"/>
              <w:rPr>
                <w:rFonts w:ascii="Trebuchet MS" w:hAnsi="Trebuchet MS"/>
                <w:color w:val="0070C0"/>
                <w:sz w:val="24"/>
                <w:szCs w:val="24"/>
                <w:lang w:val="fr-FR"/>
              </w:rPr>
            </w:pPr>
            <w:r w:rsidRPr="004D20ED">
              <w:rPr>
                <w:rFonts w:ascii="Trebuchet MS" w:hAnsi="Trebuchet MS"/>
                <w:color w:val="0070C0"/>
                <w:sz w:val="24"/>
                <w:szCs w:val="24"/>
                <w:lang w:val="fr-FR"/>
              </w:rPr>
              <w:t>Statut compliqué à obtenir</w:t>
            </w:r>
          </w:p>
          <w:p w14:paraId="54711E0D" w14:textId="77777777" w:rsidR="00AC7A17" w:rsidRPr="004D20ED" w:rsidRDefault="00AC7A17" w:rsidP="00FC5442">
            <w:pPr>
              <w:pStyle w:val="Listenabsatz"/>
              <w:numPr>
                <w:ilvl w:val="0"/>
                <w:numId w:val="4"/>
              </w:numPr>
              <w:spacing w:before="0" w:after="0" w:line="240" w:lineRule="auto"/>
              <w:jc w:val="both"/>
              <w:rPr>
                <w:rFonts w:ascii="Trebuchet MS" w:hAnsi="Trebuchet MS"/>
                <w:color w:val="0070C0"/>
                <w:sz w:val="24"/>
                <w:szCs w:val="24"/>
                <w:lang w:val="fr-FR"/>
              </w:rPr>
            </w:pPr>
            <w:r w:rsidRPr="004D20ED">
              <w:rPr>
                <w:rFonts w:ascii="Trebuchet MS" w:hAnsi="Trebuchet MS"/>
                <w:color w:val="0070C0"/>
                <w:sz w:val="24"/>
                <w:szCs w:val="24"/>
                <w:lang w:val="fr-FR"/>
              </w:rPr>
              <w:t>Cas des COSAN : cette association peut être une des plus « facile » à identifier et accompagner sur le territoire national. Cependant leur redynamisation est centrale et doit être accompagnée</w:t>
            </w:r>
          </w:p>
          <w:p w14:paraId="129ABDBB" w14:textId="77777777" w:rsidR="00AC7A17" w:rsidRPr="004D20ED" w:rsidRDefault="00AC7A17" w:rsidP="00FC5442">
            <w:pPr>
              <w:spacing w:before="0" w:after="0" w:line="240" w:lineRule="auto"/>
              <w:ind w:left="720"/>
              <w:jc w:val="both"/>
              <w:rPr>
                <w:rFonts w:ascii="Trebuchet MS" w:hAnsi="Trebuchet MS"/>
                <w:color w:val="0070C0"/>
                <w:sz w:val="24"/>
                <w:szCs w:val="24"/>
                <w:lang w:val="fr-FR"/>
              </w:rPr>
            </w:pPr>
          </w:p>
          <w:p w14:paraId="556D5CB7" w14:textId="77777777" w:rsidR="00AC7A17" w:rsidRPr="004D20ED" w:rsidRDefault="00AC7A17" w:rsidP="00FC5442">
            <w:pPr>
              <w:numPr>
                <w:ilvl w:val="0"/>
                <w:numId w:val="4"/>
              </w:numPr>
              <w:spacing w:before="0" w:after="0" w:line="240" w:lineRule="auto"/>
              <w:jc w:val="both"/>
              <w:rPr>
                <w:rFonts w:ascii="Trebuchet MS" w:hAnsi="Trebuchet MS"/>
                <w:color w:val="0070C0"/>
                <w:sz w:val="24"/>
                <w:szCs w:val="24"/>
                <w:lang w:val="fr-FR"/>
              </w:rPr>
            </w:pPr>
            <w:r w:rsidRPr="004D20ED">
              <w:rPr>
                <w:rFonts w:ascii="Trebuchet MS" w:hAnsi="Trebuchet MS"/>
                <w:color w:val="0070C0"/>
                <w:sz w:val="24"/>
                <w:szCs w:val="24"/>
                <w:lang w:val="fr-FR"/>
              </w:rPr>
              <w:t>Des compétences en gestion financière (ou du moins gestion de caisse) sont essentielles.</w:t>
            </w:r>
          </w:p>
          <w:p w14:paraId="5F8AB1A5" w14:textId="77777777" w:rsidR="00AC7A17" w:rsidRPr="004D20ED" w:rsidRDefault="00AC7A17" w:rsidP="00FC5442">
            <w:pPr>
              <w:spacing w:before="0" w:after="0" w:line="240" w:lineRule="auto"/>
              <w:ind w:left="720"/>
              <w:jc w:val="both"/>
              <w:rPr>
                <w:rFonts w:ascii="Trebuchet MS" w:hAnsi="Trebuchet MS"/>
                <w:color w:val="0070C0"/>
                <w:sz w:val="24"/>
                <w:szCs w:val="24"/>
                <w:lang w:val="fr-FR"/>
              </w:rPr>
            </w:pPr>
            <w:r w:rsidRPr="004D20ED">
              <w:rPr>
                <w:rFonts w:ascii="Trebuchet MS" w:hAnsi="Trebuchet MS"/>
                <w:color w:val="0070C0"/>
                <w:sz w:val="24"/>
                <w:szCs w:val="24"/>
                <w:lang w:val="fr-FR"/>
              </w:rPr>
              <w:t>La présence d’un comptable qualifié ou d’un accompagnement doit être obligatoire et validé par la CNSS si nécessaire</w:t>
            </w:r>
          </w:p>
          <w:p w14:paraId="66CDE69F" w14:textId="77777777" w:rsidR="00AC7A17" w:rsidRPr="004D20ED" w:rsidRDefault="00AC7A17" w:rsidP="00FC5442">
            <w:pPr>
              <w:spacing w:before="0" w:after="0" w:line="240" w:lineRule="auto"/>
              <w:jc w:val="both"/>
              <w:rPr>
                <w:rFonts w:ascii="Trebuchet MS" w:hAnsi="Trebuchet MS"/>
                <w:color w:val="0070C0"/>
                <w:sz w:val="24"/>
                <w:szCs w:val="24"/>
                <w:lang w:val="fr-FR"/>
              </w:rPr>
            </w:pPr>
          </w:p>
          <w:p w14:paraId="0415603F" w14:textId="77777777" w:rsidR="00AC7A17" w:rsidRPr="004D20ED" w:rsidRDefault="00AC7A17" w:rsidP="00FC5442">
            <w:pPr>
              <w:numPr>
                <w:ilvl w:val="0"/>
                <w:numId w:val="4"/>
              </w:numPr>
              <w:spacing w:before="0" w:after="0" w:line="240" w:lineRule="auto"/>
              <w:jc w:val="both"/>
              <w:rPr>
                <w:rFonts w:ascii="Trebuchet MS" w:hAnsi="Trebuchet MS"/>
                <w:color w:val="0070C0"/>
                <w:sz w:val="24"/>
                <w:szCs w:val="24"/>
                <w:lang w:val="fr-FR"/>
              </w:rPr>
            </w:pPr>
            <w:r w:rsidRPr="004D20ED">
              <w:rPr>
                <w:rFonts w:ascii="Trebuchet MS" w:hAnsi="Trebuchet MS"/>
                <w:color w:val="0070C0"/>
                <w:sz w:val="24"/>
                <w:szCs w:val="24"/>
                <w:lang w:val="fr-FR"/>
              </w:rPr>
              <w:t>Convention cadre très claire nécessaire sur le temps de travail, la présence terrain, les procédures et les sanctions possibles</w:t>
            </w:r>
          </w:p>
        </w:tc>
        <w:tc>
          <w:tcPr>
            <w:tcW w:w="3123" w:type="dxa"/>
          </w:tcPr>
          <w:p w14:paraId="4319F560" w14:textId="77777777" w:rsidR="00AC7A17" w:rsidRPr="004D20ED" w:rsidRDefault="00AC7A17" w:rsidP="00FC5442">
            <w:pPr>
              <w:spacing w:before="0" w:after="0" w:line="240" w:lineRule="auto"/>
              <w:jc w:val="both"/>
              <w:rPr>
                <w:rFonts w:ascii="Trebuchet MS" w:hAnsi="Trebuchet MS"/>
                <w:b/>
                <w:color w:val="0070C0"/>
                <w:sz w:val="24"/>
                <w:szCs w:val="24"/>
                <w:lang w:val="fr-FR"/>
              </w:rPr>
            </w:pPr>
            <w:r w:rsidRPr="004D20ED">
              <w:rPr>
                <w:rFonts w:ascii="Trebuchet MS" w:hAnsi="Trebuchet MS"/>
                <w:b/>
                <w:color w:val="0070C0"/>
                <w:sz w:val="24"/>
                <w:szCs w:val="24"/>
                <w:lang w:val="fr-FR"/>
              </w:rPr>
              <w:t>Désignation d’un comptable Public Principal (CPP)</w:t>
            </w:r>
          </w:p>
          <w:p w14:paraId="55E74F52" w14:textId="77777777" w:rsidR="00AC7A17" w:rsidRPr="004D20ED" w:rsidRDefault="00AC7A17" w:rsidP="00FC5442">
            <w:pPr>
              <w:spacing w:before="0" w:after="0" w:line="240" w:lineRule="auto"/>
              <w:jc w:val="both"/>
              <w:rPr>
                <w:rFonts w:ascii="Trebuchet MS" w:hAnsi="Trebuchet MS"/>
                <w:color w:val="0070C0"/>
                <w:sz w:val="24"/>
                <w:szCs w:val="24"/>
                <w:lang w:val="fr-FR"/>
              </w:rPr>
            </w:pPr>
          </w:p>
          <w:p w14:paraId="25DAE8C3" w14:textId="77777777" w:rsidR="00AC7A17" w:rsidRPr="004D20ED" w:rsidRDefault="00AC7A17" w:rsidP="00FC5442">
            <w:pPr>
              <w:numPr>
                <w:ilvl w:val="0"/>
                <w:numId w:val="4"/>
              </w:numPr>
              <w:spacing w:before="0" w:after="0" w:line="240" w:lineRule="auto"/>
              <w:jc w:val="both"/>
              <w:rPr>
                <w:rFonts w:ascii="Trebuchet MS" w:hAnsi="Trebuchet MS"/>
                <w:color w:val="0070C0"/>
                <w:sz w:val="24"/>
                <w:szCs w:val="24"/>
                <w:lang w:val="fr-FR"/>
              </w:rPr>
            </w:pPr>
            <w:r w:rsidRPr="004D20ED">
              <w:rPr>
                <w:rFonts w:ascii="Trebuchet MS" w:hAnsi="Trebuchet MS"/>
                <w:color w:val="0070C0"/>
                <w:sz w:val="24"/>
                <w:szCs w:val="24"/>
                <w:lang w:val="fr-FR"/>
              </w:rPr>
              <w:t>Fonctionnaire détaché deux fois par an pendant 1 mois auprès d’une Agence CNSS</w:t>
            </w:r>
          </w:p>
          <w:p w14:paraId="5A2050DD" w14:textId="77777777" w:rsidR="00AC7A17" w:rsidRPr="004D20ED" w:rsidRDefault="00AC7A17" w:rsidP="00FC5442">
            <w:pPr>
              <w:numPr>
                <w:ilvl w:val="0"/>
                <w:numId w:val="4"/>
              </w:numPr>
              <w:spacing w:before="0" w:after="0" w:line="240" w:lineRule="auto"/>
              <w:jc w:val="both"/>
              <w:rPr>
                <w:rFonts w:ascii="Trebuchet MS" w:hAnsi="Trebuchet MS"/>
                <w:color w:val="0070C0"/>
                <w:sz w:val="24"/>
                <w:szCs w:val="24"/>
                <w:lang w:val="fr-FR"/>
              </w:rPr>
            </w:pPr>
            <w:r w:rsidRPr="004D20ED">
              <w:rPr>
                <w:rFonts w:ascii="Trebuchet MS" w:hAnsi="Trebuchet MS"/>
                <w:color w:val="0070C0"/>
                <w:sz w:val="24"/>
                <w:szCs w:val="24"/>
                <w:lang w:val="fr-FR"/>
              </w:rPr>
              <w:t>Basé au niveau de la Commune</w:t>
            </w:r>
          </w:p>
          <w:p w14:paraId="24CB07D4" w14:textId="77777777" w:rsidR="00AC7A17" w:rsidRPr="004D20ED" w:rsidRDefault="00AC7A17" w:rsidP="00FC5442">
            <w:pPr>
              <w:numPr>
                <w:ilvl w:val="0"/>
                <w:numId w:val="4"/>
              </w:numPr>
              <w:spacing w:before="0" w:after="0" w:line="240" w:lineRule="auto"/>
              <w:jc w:val="both"/>
              <w:rPr>
                <w:rFonts w:ascii="Trebuchet MS" w:hAnsi="Trebuchet MS"/>
                <w:color w:val="0070C0"/>
                <w:sz w:val="24"/>
                <w:szCs w:val="24"/>
                <w:lang w:val="fr-FR"/>
              </w:rPr>
            </w:pPr>
            <w:r w:rsidRPr="004D20ED">
              <w:rPr>
                <w:rFonts w:ascii="Trebuchet MS" w:hAnsi="Trebuchet MS"/>
                <w:color w:val="0070C0"/>
                <w:sz w:val="24"/>
                <w:szCs w:val="24"/>
                <w:lang w:val="fr-FR"/>
              </w:rPr>
              <w:t>Nécessité de se déplacer au niveau des Fokontany pour y effectuer des permanences</w:t>
            </w:r>
          </w:p>
          <w:p w14:paraId="1BF805D1" w14:textId="77777777" w:rsidR="00AC7A17" w:rsidRPr="004D20ED" w:rsidRDefault="00AC7A17" w:rsidP="00FC5442">
            <w:pPr>
              <w:spacing w:before="0" w:after="0" w:line="240" w:lineRule="auto"/>
              <w:jc w:val="both"/>
              <w:rPr>
                <w:rFonts w:ascii="Trebuchet MS" w:hAnsi="Trebuchet MS"/>
                <w:color w:val="0070C0"/>
                <w:sz w:val="24"/>
                <w:szCs w:val="24"/>
                <w:lang w:val="fr-FR"/>
              </w:rPr>
            </w:pPr>
          </w:p>
          <w:p w14:paraId="1503E670" w14:textId="77777777" w:rsidR="00AC7A17" w:rsidRPr="004D20ED" w:rsidRDefault="00AC7A17" w:rsidP="00FC5442">
            <w:pPr>
              <w:numPr>
                <w:ilvl w:val="0"/>
                <w:numId w:val="4"/>
              </w:numPr>
              <w:spacing w:before="0" w:after="0" w:line="240" w:lineRule="auto"/>
              <w:jc w:val="both"/>
              <w:rPr>
                <w:rFonts w:ascii="Trebuchet MS" w:hAnsi="Trebuchet MS"/>
                <w:color w:val="0070C0"/>
                <w:sz w:val="24"/>
                <w:szCs w:val="24"/>
                <w:lang w:val="fr-FR"/>
              </w:rPr>
            </w:pPr>
            <w:r w:rsidRPr="004D20ED">
              <w:rPr>
                <w:rFonts w:ascii="Trebuchet MS" w:hAnsi="Trebuchet MS"/>
                <w:color w:val="0070C0"/>
                <w:sz w:val="24"/>
                <w:szCs w:val="24"/>
                <w:lang w:val="fr-FR"/>
              </w:rPr>
              <w:t>Une contractualisation spécifique doit être effectuée pour encadrer le temps de travail, la présence sur le terrain et les procédures.</w:t>
            </w:r>
          </w:p>
        </w:tc>
        <w:tc>
          <w:tcPr>
            <w:tcW w:w="5382" w:type="dxa"/>
          </w:tcPr>
          <w:p w14:paraId="51AC236A" w14:textId="77777777" w:rsidR="00AC7A17" w:rsidRPr="004D20ED" w:rsidRDefault="00AC7A17" w:rsidP="00FC5442">
            <w:pPr>
              <w:spacing w:before="0" w:after="0" w:line="240" w:lineRule="auto"/>
              <w:jc w:val="both"/>
              <w:rPr>
                <w:rFonts w:ascii="Trebuchet MS" w:hAnsi="Trebuchet MS"/>
                <w:b/>
                <w:color w:val="0070C0"/>
                <w:sz w:val="24"/>
                <w:szCs w:val="24"/>
                <w:lang w:val="fr-FR"/>
              </w:rPr>
            </w:pPr>
            <w:r w:rsidRPr="004D20ED">
              <w:rPr>
                <w:rFonts w:ascii="Trebuchet MS" w:hAnsi="Trebuchet MS"/>
                <w:b/>
                <w:color w:val="0070C0"/>
                <w:sz w:val="24"/>
                <w:szCs w:val="24"/>
                <w:lang w:val="fr-FR"/>
              </w:rPr>
              <w:t>3P : Partenariat Public- Privé</w:t>
            </w:r>
          </w:p>
          <w:p w14:paraId="53D77359" w14:textId="77777777" w:rsidR="00AC7A17" w:rsidRPr="004D20ED" w:rsidRDefault="00AC7A17" w:rsidP="00FC5442">
            <w:pPr>
              <w:spacing w:before="0" w:after="0" w:line="240" w:lineRule="auto"/>
              <w:jc w:val="both"/>
              <w:rPr>
                <w:rFonts w:ascii="Trebuchet MS" w:hAnsi="Trebuchet MS"/>
                <w:color w:val="0070C0"/>
                <w:sz w:val="24"/>
                <w:szCs w:val="24"/>
                <w:lang w:val="fr-FR"/>
              </w:rPr>
            </w:pPr>
          </w:p>
          <w:p w14:paraId="0B70EF02" w14:textId="77777777" w:rsidR="00AC7A17" w:rsidRPr="004D20ED" w:rsidRDefault="00AC7A17" w:rsidP="00FC5442">
            <w:pPr>
              <w:numPr>
                <w:ilvl w:val="0"/>
                <w:numId w:val="4"/>
              </w:numPr>
              <w:spacing w:before="0" w:after="0" w:line="240" w:lineRule="auto"/>
              <w:jc w:val="both"/>
              <w:rPr>
                <w:rFonts w:ascii="Trebuchet MS" w:hAnsi="Trebuchet MS"/>
                <w:color w:val="0070C0"/>
                <w:sz w:val="24"/>
                <w:szCs w:val="24"/>
                <w:lang w:val="fr-FR"/>
              </w:rPr>
            </w:pPr>
            <w:r w:rsidRPr="004D20ED">
              <w:rPr>
                <w:rFonts w:ascii="Trebuchet MS" w:hAnsi="Trebuchet MS"/>
                <w:color w:val="0070C0"/>
                <w:sz w:val="24"/>
                <w:szCs w:val="24"/>
                <w:lang w:val="fr-FR"/>
              </w:rPr>
              <w:t>Appel à manifestation d’intérêt nécessaire au niveau du district ou au niveau des communes</w:t>
            </w:r>
          </w:p>
          <w:p w14:paraId="068DD2C2" w14:textId="77777777" w:rsidR="00AC7A17" w:rsidRPr="004D20ED" w:rsidRDefault="00AC7A17" w:rsidP="00FC5442">
            <w:pPr>
              <w:numPr>
                <w:ilvl w:val="0"/>
                <w:numId w:val="4"/>
              </w:numPr>
              <w:spacing w:before="0" w:after="0" w:line="240" w:lineRule="auto"/>
              <w:jc w:val="both"/>
              <w:rPr>
                <w:rFonts w:ascii="Trebuchet MS" w:hAnsi="Trebuchet MS"/>
                <w:color w:val="0070C0"/>
                <w:sz w:val="24"/>
                <w:szCs w:val="24"/>
                <w:lang w:val="fr-FR"/>
              </w:rPr>
            </w:pPr>
            <w:r w:rsidRPr="004D20ED">
              <w:rPr>
                <w:rFonts w:ascii="Trebuchet MS" w:hAnsi="Trebuchet MS"/>
                <w:color w:val="0070C0"/>
                <w:sz w:val="24"/>
                <w:szCs w:val="24"/>
                <w:lang w:val="fr-FR"/>
              </w:rPr>
              <w:t>Le partenaire devra prélever son paiement sur l’argent collecté.</w:t>
            </w:r>
          </w:p>
          <w:p w14:paraId="09DB0458" w14:textId="77777777" w:rsidR="00AC7A17" w:rsidRPr="004D20ED" w:rsidRDefault="00AC7A17" w:rsidP="00FC5442">
            <w:pPr>
              <w:spacing w:before="0" w:after="0" w:line="240" w:lineRule="auto"/>
              <w:ind w:left="720"/>
              <w:jc w:val="both"/>
              <w:rPr>
                <w:rFonts w:ascii="Trebuchet MS" w:hAnsi="Trebuchet MS"/>
                <w:color w:val="0070C0"/>
                <w:sz w:val="24"/>
                <w:szCs w:val="24"/>
                <w:lang w:val="fr-FR"/>
              </w:rPr>
            </w:pPr>
            <w:r w:rsidRPr="004D20ED">
              <w:rPr>
                <w:rFonts w:ascii="Trebuchet MS" w:hAnsi="Trebuchet MS"/>
                <w:color w:val="0070C0"/>
                <w:sz w:val="24"/>
                <w:szCs w:val="24"/>
                <w:lang w:val="fr-FR"/>
              </w:rPr>
              <w:t xml:space="preserve">Un calcul doit donc être effectué afin que : la contribution demandée aux </w:t>
            </w:r>
            <w:r w:rsidR="00C45942" w:rsidRPr="004D20ED">
              <w:rPr>
                <w:rFonts w:ascii="Trebuchet MS" w:hAnsi="Trebuchet MS"/>
                <w:color w:val="0070C0"/>
                <w:sz w:val="24"/>
                <w:szCs w:val="24"/>
                <w:lang w:val="fr-FR"/>
              </w:rPr>
              <w:t>Adhérent</w:t>
            </w:r>
            <w:r w:rsidRPr="004D20ED">
              <w:rPr>
                <w:rFonts w:ascii="Trebuchet MS" w:hAnsi="Trebuchet MS"/>
                <w:color w:val="0070C0"/>
                <w:sz w:val="24"/>
                <w:szCs w:val="24"/>
                <w:lang w:val="fr-FR"/>
              </w:rPr>
              <w:t>s ne soit pas augmentée.</w:t>
            </w:r>
          </w:p>
          <w:p w14:paraId="3242495C" w14:textId="77777777" w:rsidR="00AC7A17" w:rsidRPr="004D20ED" w:rsidRDefault="00AC7A17" w:rsidP="00FC5442">
            <w:pPr>
              <w:spacing w:before="0" w:after="0" w:line="240" w:lineRule="auto"/>
              <w:ind w:left="720" w:right="-250"/>
              <w:jc w:val="both"/>
              <w:rPr>
                <w:rFonts w:ascii="Trebuchet MS" w:hAnsi="Trebuchet MS"/>
                <w:color w:val="0070C0"/>
                <w:sz w:val="24"/>
                <w:szCs w:val="24"/>
                <w:lang w:val="fr-FR"/>
              </w:rPr>
            </w:pPr>
          </w:p>
          <w:p w14:paraId="34051A66" w14:textId="77777777" w:rsidR="00AC7A17" w:rsidRPr="004D20ED" w:rsidRDefault="00AC7A17" w:rsidP="00FC5442">
            <w:pPr>
              <w:spacing w:before="0" w:after="0" w:line="240" w:lineRule="auto"/>
              <w:jc w:val="both"/>
              <w:rPr>
                <w:rFonts w:ascii="Trebuchet MS" w:hAnsi="Trebuchet MS"/>
                <w:color w:val="0070C0"/>
                <w:sz w:val="24"/>
                <w:szCs w:val="24"/>
                <w:lang w:val="fr-FR"/>
              </w:rPr>
            </w:pPr>
            <w:r w:rsidRPr="004D20ED">
              <w:rPr>
                <w:rFonts w:ascii="Trebuchet MS" w:hAnsi="Trebuchet MS"/>
                <w:color w:val="0070C0"/>
                <w:sz w:val="24"/>
                <w:szCs w:val="24"/>
                <w:lang w:val="fr-FR"/>
              </w:rPr>
              <w:t xml:space="preserve">Exemple de calcul pour une contribution de 35 000Ar collectée, </w:t>
            </w:r>
          </w:p>
          <w:p w14:paraId="42D29BF0" w14:textId="77777777" w:rsidR="00AC7A17" w:rsidRPr="004D20ED" w:rsidRDefault="00AC7A17" w:rsidP="00FC5442">
            <w:pPr>
              <w:numPr>
                <w:ilvl w:val="1"/>
                <w:numId w:val="4"/>
              </w:numPr>
              <w:spacing w:before="0" w:after="0" w:line="240" w:lineRule="auto"/>
              <w:ind w:left="600"/>
              <w:jc w:val="both"/>
              <w:rPr>
                <w:rFonts w:ascii="Trebuchet MS" w:hAnsi="Trebuchet MS"/>
                <w:color w:val="0070C0"/>
                <w:sz w:val="24"/>
                <w:szCs w:val="24"/>
                <w:lang w:val="fr-FR"/>
              </w:rPr>
            </w:pPr>
            <w:r w:rsidRPr="004D20ED">
              <w:rPr>
                <w:rFonts w:ascii="Trebuchet MS" w:hAnsi="Trebuchet MS"/>
                <w:color w:val="0070C0"/>
                <w:sz w:val="24"/>
                <w:szCs w:val="24"/>
                <w:lang w:val="fr-FR"/>
              </w:rPr>
              <w:t>15% prélevé par le partenaire soit 5, 250 ariary</w:t>
            </w:r>
          </w:p>
          <w:p w14:paraId="24B51AB5" w14:textId="77777777" w:rsidR="00AC7A17" w:rsidRPr="004D20ED" w:rsidRDefault="00AC7A17" w:rsidP="00FC5442">
            <w:pPr>
              <w:numPr>
                <w:ilvl w:val="1"/>
                <w:numId w:val="4"/>
              </w:numPr>
              <w:spacing w:before="0" w:after="0" w:line="240" w:lineRule="auto"/>
              <w:ind w:left="600"/>
              <w:jc w:val="both"/>
              <w:rPr>
                <w:rFonts w:ascii="Trebuchet MS" w:hAnsi="Trebuchet MS"/>
                <w:color w:val="0070C0"/>
                <w:sz w:val="24"/>
                <w:szCs w:val="24"/>
                <w:lang w:val="fr-FR"/>
              </w:rPr>
            </w:pPr>
            <w:r w:rsidRPr="004D20ED">
              <w:rPr>
                <w:rFonts w:ascii="Trebuchet MS" w:hAnsi="Trebuchet MS"/>
                <w:color w:val="0070C0"/>
                <w:sz w:val="24"/>
                <w:szCs w:val="24"/>
                <w:lang w:val="fr-FR"/>
              </w:rPr>
              <w:t>29 750 Ariary reversé à la CNSS, 82% reversé au fonds pour le paiement des soins (soit 24 500Ar qui correspondent à 70% de la contribution brute)</w:t>
            </w:r>
          </w:p>
          <w:p w14:paraId="52CE6765" w14:textId="77777777" w:rsidR="00AC7A17" w:rsidRPr="004D20ED" w:rsidRDefault="00AC7A17" w:rsidP="00FC5442">
            <w:pPr>
              <w:spacing w:before="0" w:after="0" w:line="240" w:lineRule="auto"/>
              <w:jc w:val="both"/>
              <w:rPr>
                <w:rFonts w:ascii="Trebuchet MS" w:hAnsi="Trebuchet MS"/>
                <w:color w:val="0070C0"/>
                <w:sz w:val="24"/>
                <w:szCs w:val="24"/>
                <w:lang w:val="fr-FR"/>
              </w:rPr>
            </w:pPr>
            <w:r w:rsidRPr="004D20ED">
              <w:rPr>
                <w:rFonts w:ascii="Trebuchet MS" w:hAnsi="Trebuchet MS"/>
                <w:color w:val="0070C0"/>
                <w:sz w:val="24"/>
                <w:szCs w:val="24"/>
                <w:lang w:val="fr-FR"/>
              </w:rPr>
              <w:t>Les marges pour le partenaire seront d’environ 3 à 3,5 million par commune, soit environ 300 000Ar par Fokontany couvert sur un mois de travail.</w:t>
            </w:r>
          </w:p>
          <w:p w14:paraId="53617F22" w14:textId="77777777" w:rsidR="00AC7A17" w:rsidRPr="004D20ED" w:rsidRDefault="00AC7A17" w:rsidP="00FC5442">
            <w:pPr>
              <w:spacing w:before="0" w:after="0" w:line="240" w:lineRule="auto"/>
              <w:jc w:val="both"/>
              <w:rPr>
                <w:rFonts w:ascii="Trebuchet MS" w:hAnsi="Trebuchet MS"/>
                <w:color w:val="0070C0"/>
                <w:sz w:val="24"/>
                <w:szCs w:val="24"/>
                <w:lang w:val="fr-FR"/>
              </w:rPr>
            </w:pPr>
            <w:r w:rsidRPr="004D20ED">
              <w:rPr>
                <w:rFonts w:ascii="Trebuchet MS" w:hAnsi="Trebuchet MS"/>
                <w:color w:val="0070C0"/>
                <w:sz w:val="24"/>
                <w:szCs w:val="24"/>
                <w:lang w:val="fr-FR"/>
              </w:rPr>
              <w:t>Les potentiels partenaires pourraient être : des mutuelles, des associations locales, des IMF, un service de Banque Mobile, encadré par une convention.</w:t>
            </w:r>
          </w:p>
        </w:tc>
        <w:tc>
          <w:tcPr>
            <w:tcW w:w="3544" w:type="dxa"/>
          </w:tcPr>
          <w:p w14:paraId="5E571557" w14:textId="77777777" w:rsidR="00AC7A17" w:rsidRPr="004D20ED" w:rsidRDefault="00AC7A17" w:rsidP="00FC5442">
            <w:pPr>
              <w:spacing w:before="0" w:after="0" w:line="240" w:lineRule="auto"/>
              <w:jc w:val="both"/>
              <w:rPr>
                <w:rFonts w:ascii="Trebuchet MS" w:hAnsi="Trebuchet MS"/>
                <w:b/>
                <w:color w:val="0070C0"/>
                <w:sz w:val="24"/>
                <w:szCs w:val="24"/>
                <w:lang w:val="fr-FR"/>
              </w:rPr>
            </w:pPr>
            <w:r w:rsidRPr="004D20ED">
              <w:rPr>
                <w:rFonts w:ascii="Trebuchet MS" w:hAnsi="Trebuchet MS"/>
                <w:b/>
                <w:color w:val="0070C0"/>
                <w:sz w:val="24"/>
                <w:szCs w:val="24"/>
                <w:lang w:val="fr-FR"/>
              </w:rPr>
              <w:t>Paiement direct via Banque Mobile</w:t>
            </w:r>
          </w:p>
          <w:p w14:paraId="4DDA8A37" w14:textId="77777777" w:rsidR="00AC7A17" w:rsidRPr="004D20ED" w:rsidRDefault="00AC7A17" w:rsidP="00FC5442">
            <w:pPr>
              <w:spacing w:before="0" w:after="0" w:line="240" w:lineRule="auto"/>
              <w:jc w:val="both"/>
              <w:rPr>
                <w:rFonts w:ascii="Trebuchet MS" w:hAnsi="Trebuchet MS"/>
                <w:b/>
                <w:color w:val="0070C0"/>
                <w:sz w:val="24"/>
                <w:szCs w:val="24"/>
                <w:lang w:val="fr-FR"/>
              </w:rPr>
            </w:pPr>
          </w:p>
          <w:p w14:paraId="53F53120" w14:textId="77777777" w:rsidR="00AC7A17" w:rsidRPr="004D20ED" w:rsidRDefault="00AC7A17" w:rsidP="00FC5442">
            <w:pPr>
              <w:numPr>
                <w:ilvl w:val="0"/>
                <w:numId w:val="4"/>
              </w:numPr>
              <w:spacing w:before="0" w:after="0" w:line="240" w:lineRule="auto"/>
              <w:jc w:val="both"/>
              <w:rPr>
                <w:rFonts w:ascii="Trebuchet MS" w:hAnsi="Trebuchet MS"/>
                <w:color w:val="0070C0"/>
                <w:sz w:val="24"/>
                <w:szCs w:val="24"/>
                <w:lang w:val="fr-FR"/>
              </w:rPr>
            </w:pPr>
            <w:r w:rsidRPr="004D20ED">
              <w:rPr>
                <w:rFonts w:ascii="Trebuchet MS" w:hAnsi="Trebuchet MS"/>
                <w:color w:val="0070C0"/>
                <w:sz w:val="24"/>
                <w:szCs w:val="24"/>
                <w:lang w:val="fr-FR"/>
              </w:rPr>
              <w:t>Etude de la couverte en téléphone et compte de banque mobile nécessaire</w:t>
            </w:r>
          </w:p>
          <w:p w14:paraId="006A8DF8" w14:textId="77777777" w:rsidR="00AC7A17" w:rsidRPr="004D20ED" w:rsidRDefault="00AC7A17" w:rsidP="00FC5442">
            <w:pPr>
              <w:numPr>
                <w:ilvl w:val="0"/>
                <w:numId w:val="4"/>
              </w:numPr>
              <w:spacing w:before="0" w:after="0" w:line="240" w:lineRule="auto"/>
              <w:jc w:val="both"/>
              <w:rPr>
                <w:rFonts w:ascii="Trebuchet MS" w:hAnsi="Trebuchet MS"/>
                <w:color w:val="0070C0"/>
                <w:sz w:val="24"/>
                <w:szCs w:val="24"/>
                <w:lang w:val="fr-FR"/>
              </w:rPr>
            </w:pPr>
            <w:r w:rsidRPr="004D20ED">
              <w:rPr>
                <w:rFonts w:ascii="Trebuchet MS" w:hAnsi="Trebuchet MS"/>
                <w:color w:val="0070C0"/>
                <w:sz w:val="24"/>
                <w:szCs w:val="24"/>
                <w:lang w:val="fr-FR"/>
              </w:rPr>
              <w:t>Cette solution ne peut être unique sur un district (une autre solution doit aussi être proposée)</w:t>
            </w:r>
          </w:p>
          <w:p w14:paraId="12D50171" w14:textId="77777777" w:rsidR="00AC7A17" w:rsidRPr="004D20ED" w:rsidRDefault="00AC7A17" w:rsidP="00FC5442">
            <w:pPr>
              <w:spacing w:before="0" w:after="0" w:line="240" w:lineRule="auto"/>
              <w:jc w:val="both"/>
              <w:rPr>
                <w:rFonts w:ascii="Trebuchet MS" w:hAnsi="Trebuchet MS"/>
                <w:color w:val="0070C0"/>
                <w:sz w:val="24"/>
                <w:szCs w:val="24"/>
                <w:lang w:val="fr-FR"/>
              </w:rPr>
            </w:pPr>
          </w:p>
          <w:p w14:paraId="10A5152F" w14:textId="77777777" w:rsidR="00AC7A17" w:rsidRPr="004D20ED" w:rsidRDefault="00AC7A17" w:rsidP="00FC5442">
            <w:pPr>
              <w:numPr>
                <w:ilvl w:val="0"/>
                <w:numId w:val="4"/>
              </w:numPr>
              <w:spacing w:before="0" w:after="0" w:line="240" w:lineRule="auto"/>
              <w:jc w:val="both"/>
              <w:rPr>
                <w:rFonts w:ascii="Trebuchet MS" w:hAnsi="Trebuchet MS"/>
                <w:color w:val="0070C0"/>
                <w:sz w:val="24"/>
                <w:szCs w:val="24"/>
                <w:lang w:val="fr-FR"/>
              </w:rPr>
            </w:pPr>
            <w:r w:rsidRPr="004D20ED">
              <w:rPr>
                <w:rFonts w:ascii="Trebuchet MS" w:hAnsi="Trebuchet MS"/>
                <w:color w:val="0070C0"/>
                <w:sz w:val="24"/>
                <w:szCs w:val="24"/>
                <w:lang w:val="fr-FR"/>
              </w:rPr>
              <w:t xml:space="preserve">La contribution doit comprendre les frais de virement et de dépôt : ils ne doivent pas être supportés par le </w:t>
            </w:r>
            <w:r w:rsidR="00C45942" w:rsidRPr="004D20ED">
              <w:rPr>
                <w:rFonts w:ascii="Trebuchet MS" w:hAnsi="Trebuchet MS"/>
                <w:color w:val="0070C0"/>
                <w:sz w:val="24"/>
                <w:szCs w:val="24"/>
                <w:lang w:val="fr-FR"/>
              </w:rPr>
              <w:t>Adhérent</w:t>
            </w:r>
          </w:p>
          <w:p w14:paraId="282A75D8" w14:textId="77777777" w:rsidR="00AC7A17" w:rsidRPr="004D20ED" w:rsidRDefault="00AC7A17" w:rsidP="00FC5442">
            <w:pPr>
              <w:pStyle w:val="Listenabsatz"/>
              <w:spacing w:before="0" w:after="0" w:line="240" w:lineRule="auto"/>
              <w:ind w:left="0"/>
              <w:jc w:val="both"/>
              <w:rPr>
                <w:rFonts w:ascii="Trebuchet MS" w:hAnsi="Trebuchet MS"/>
                <w:color w:val="0070C0"/>
                <w:sz w:val="24"/>
                <w:szCs w:val="24"/>
                <w:lang w:val="fr-FR"/>
              </w:rPr>
            </w:pPr>
            <w:r w:rsidRPr="004D20ED">
              <w:rPr>
                <w:rFonts w:ascii="Trebuchet MS" w:hAnsi="Trebuchet MS"/>
                <w:color w:val="0070C0"/>
                <w:sz w:val="24"/>
                <w:szCs w:val="24"/>
                <w:lang w:val="fr-FR"/>
              </w:rPr>
              <w:t>(cf. calcul proposé dans le cadre du 3P)</w:t>
            </w:r>
          </w:p>
          <w:p w14:paraId="7FF79F6B" w14:textId="77777777" w:rsidR="00AC7A17" w:rsidRPr="004D20ED" w:rsidRDefault="00AC7A17" w:rsidP="00FC5442">
            <w:pPr>
              <w:pStyle w:val="Listenabsatz"/>
              <w:spacing w:before="0" w:after="0" w:line="240" w:lineRule="auto"/>
              <w:ind w:left="0"/>
              <w:jc w:val="both"/>
              <w:rPr>
                <w:rFonts w:ascii="Trebuchet MS" w:hAnsi="Trebuchet MS"/>
                <w:color w:val="0070C0"/>
                <w:sz w:val="24"/>
                <w:szCs w:val="24"/>
                <w:lang w:val="fr-FR"/>
              </w:rPr>
            </w:pPr>
          </w:p>
          <w:p w14:paraId="59ABBA0D" w14:textId="77777777" w:rsidR="00AC7A17" w:rsidRPr="004D20ED" w:rsidRDefault="00AC7A17" w:rsidP="00FC5442">
            <w:pPr>
              <w:numPr>
                <w:ilvl w:val="0"/>
                <w:numId w:val="4"/>
              </w:numPr>
              <w:spacing w:before="0" w:after="0" w:line="240" w:lineRule="auto"/>
              <w:jc w:val="both"/>
              <w:rPr>
                <w:rFonts w:ascii="Trebuchet MS" w:hAnsi="Trebuchet MS"/>
                <w:color w:val="0070C0"/>
                <w:sz w:val="24"/>
                <w:szCs w:val="24"/>
                <w:lang w:val="fr-FR"/>
              </w:rPr>
            </w:pPr>
            <w:r w:rsidRPr="004D20ED">
              <w:rPr>
                <w:rFonts w:ascii="Trebuchet MS" w:hAnsi="Trebuchet MS"/>
                <w:color w:val="0070C0"/>
                <w:sz w:val="24"/>
                <w:szCs w:val="24"/>
                <w:lang w:val="fr-FR"/>
              </w:rPr>
              <w:t>Le paiement peut se faire par l’individu pour sa famille ou pour d’autres familles</w:t>
            </w:r>
          </w:p>
        </w:tc>
      </w:tr>
    </w:tbl>
    <w:p w14:paraId="1B6CA3E5" w14:textId="77777777" w:rsidR="00AC7A17" w:rsidRPr="004D20ED" w:rsidRDefault="00AC7A17" w:rsidP="00FC5442">
      <w:pPr>
        <w:pBdr>
          <w:top w:val="single" w:sz="18" w:space="1" w:color="4F81BD" w:themeColor="accent1"/>
          <w:left w:val="single" w:sz="18" w:space="4" w:color="4F81BD" w:themeColor="accent1"/>
          <w:bottom w:val="single" w:sz="18" w:space="1" w:color="4F81BD" w:themeColor="accent1"/>
          <w:right w:val="single" w:sz="18" w:space="4" w:color="4F81BD" w:themeColor="accent1"/>
        </w:pBdr>
        <w:spacing w:before="0" w:after="0" w:line="240" w:lineRule="auto"/>
        <w:jc w:val="both"/>
        <w:rPr>
          <w:rFonts w:ascii="Trebuchet MS" w:hAnsi="Trebuchet MS"/>
          <w:color w:val="0070C0"/>
          <w:sz w:val="24"/>
          <w:szCs w:val="24"/>
          <w:lang w:val="fr-FR"/>
        </w:rPr>
        <w:sectPr w:rsidR="00AC7A17" w:rsidRPr="004D20ED" w:rsidSect="00AC7A17">
          <w:pgSz w:w="16838" w:h="11906" w:orient="landscape"/>
          <w:pgMar w:top="709" w:right="851" w:bottom="1418" w:left="1134" w:header="709" w:footer="709" w:gutter="0"/>
          <w:cols w:space="708"/>
          <w:titlePg/>
          <w:docGrid w:linePitch="360"/>
        </w:sectPr>
      </w:pPr>
    </w:p>
    <w:p w14:paraId="31D8560B" w14:textId="77777777" w:rsidR="00462C57" w:rsidRPr="00FC5442" w:rsidRDefault="00462C57" w:rsidP="00FC5442">
      <w:pPr>
        <w:pStyle w:val="Listenabsatz"/>
        <w:spacing w:before="0" w:after="0" w:line="240" w:lineRule="auto"/>
        <w:ind w:left="0"/>
        <w:jc w:val="both"/>
        <w:rPr>
          <w:rFonts w:ascii="Trebuchet MS" w:hAnsi="Trebuchet MS" w:cs="Calibri"/>
          <w:sz w:val="24"/>
          <w:szCs w:val="24"/>
          <w:lang w:val="fr-FR"/>
        </w:rPr>
      </w:pPr>
    </w:p>
    <w:p w14:paraId="5369B345" w14:textId="77777777" w:rsidR="00462C57" w:rsidRPr="00FC5442" w:rsidRDefault="0001090C" w:rsidP="002117AC">
      <w:pPr>
        <w:pStyle w:val="berschrift4"/>
        <w:numPr>
          <w:ilvl w:val="0"/>
          <w:numId w:val="81"/>
        </w:numPr>
        <w:spacing w:before="0" w:line="240" w:lineRule="auto"/>
        <w:jc w:val="both"/>
        <w:rPr>
          <w:rFonts w:ascii="Trebuchet MS" w:hAnsi="Trebuchet MS"/>
          <w:sz w:val="24"/>
          <w:szCs w:val="24"/>
          <w:lang w:val="fr-FR"/>
        </w:rPr>
      </w:pPr>
      <w:bookmarkStart w:id="109" w:name="_Toc500488525"/>
      <w:r w:rsidRPr="00FC5442">
        <w:rPr>
          <w:rFonts w:ascii="Trebuchet MS" w:hAnsi="Trebuchet MS"/>
          <w:sz w:val="24"/>
          <w:szCs w:val="24"/>
          <w:lang w:val="fr-FR"/>
        </w:rPr>
        <w:t>Contractualisation et formation des Agents</w:t>
      </w:r>
      <w:bookmarkEnd w:id="109"/>
      <w:r w:rsidRPr="00FC5442">
        <w:rPr>
          <w:rFonts w:ascii="Trebuchet MS" w:hAnsi="Trebuchet MS"/>
          <w:sz w:val="24"/>
          <w:szCs w:val="24"/>
          <w:lang w:val="fr-FR"/>
        </w:rPr>
        <w:t xml:space="preserve"> </w:t>
      </w:r>
    </w:p>
    <w:p w14:paraId="190F3EA7" w14:textId="77777777" w:rsidR="00462C57" w:rsidRPr="00FC5442" w:rsidRDefault="00462C57" w:rsidP="00FC5442">
      <w:pPr>
        <w:pStyle w:val="Listenabsatz"/>
        <w:spacing w:before="0" w:after="0" w:line="240" w:lineRule="auto"/>
        <w:ind w:left="0"/>
        <w:jc w:val="both"/>
        <w:rPr>
          <w:rFonts w:ascii="Trebuchet MS" w:hAnsi="Trebuchet MS" w:cs="Calibri"/>
          <w:sz w:val="24"/>
          <w:szCs w:val="24"/>
          <w:lang w:val="fr-FR"/>
        </w:rPr>
      </w:pPr>
    </w:p>
    <w:p w14:paraId="78E34550" w14:textId="77777777" w:rsidR="00462C57" w:rsidRPr="00FC5442" w:rsidRDefault="0001090C"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 xml:space="preserve">Tous les agents de terrain sont rattachés à la Caisse et sous la responsabilité de la CNSS et la supervision directe des </w:t>
      </w:r>
      <w:r w:rsidR="00230161" w:rsidRPr="00FC5442">
        <w:rPr>
          <w:rFonts w:ascii="Trebuchet MS" w:hAnsi="Trebuchet MS" w:cs="Calibri"/>
          <w:sz w:val="24"/>
          <w:szCs w:val="24"/>
          <w:lang w:val="fr-FR"/>
        </w:rPr>
        <w:t>Agence</w:t>
      </w:r>
      <w:r w:rsidR="00BD1A08" w:rsidRPr="00FC5442">
        <w:rPr>
          <w:rFonts w:ascii="Trebuchet MS" w:hAnsi="Trebuchet MS" w:cs="Calibri"/>
          <w:sz w:val="24"/>
          <w:szCs w:val="24"/>
          <w:lang w:val="fr-FR"/>
        </w:rPr>
        <w:t>s au niveau des districts. I</w:t>
      </w:r>
      <w:r w:rsidR="00AC7A17" w:rsidRPr="00FC5442">
        <w:rPr>
          <w:rFonts w:ascii="Trebuchet MS" w:hAnsi="Trebuchet MS" w:cs="Calibri"/>
          <w:sz w:val="24"/>
          <w:szCs w:val="24"/>
          <w:lang w:val="fr-FR"/>
        </w:rPr>
        <w:t xml:space="preserve">ls sont encadrés par un contrat. </w:t>
      </w:r>
    </w:p>
    <w:p w14:paraId="41E6F431" w14:textId="77777777" w:rsidR="00462C57" w:rsidRPr="00FC5442" w:rsidRDefault="00462C57" w:rsidP="00FC5442">
      <w:pPr>
        <w:pStyle w:val="KeinLeerraum"/>
        <w:rPr>
          <w:rFonts w:ascii="Trebuchet MS" w:hAnsi="Trebuchet MS"/>
          <w:sz w:val="24"/>
          <w:szCs w:val="24"/>
          <w:lang w:val="fr-FR"/>
        </w:rPr>
      </w:pPr>
    </w:p>
    <w:p w14:paraId="5432C574" w14:textId="77777777" w:rsidR="00462C57" w:rsidRPr="00FC5442" w:rsidRDefault="0001090C" w:rsidP="00FC5442">
      <w:pPr>
        <w:numPr>
          <w:ilvl w:val="0"/>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Parler de la CNSS et des procédures</w:t>
      </w:r>
    </w:p>
    <w:p w14:paraId="3ACDE22F" w14:textId="77777777" w:rsidR="00462C57" w:rsidRPr="00FC5442" w:rsidRDefault="0001090C" w:rsidP="00FC5442">
      <w:pPr>
        <w:numPr>
          <w:ilvl w:val="0"/>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Parler du montant de la contribution et de ce que cela couvre</w:t>
      </w:r>
    </w:p>
    <w:p w14:paraId="076B0643" w14:textId="77777777" w:rsidR="00462C57" w:rsidRPr="00FC5442" w:rsidRDefault="0001090C" w:rsidP="00FC5442">
      <w:pPr>
        <w:numPr>
          <w:ilvl w:val="0"/>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Encoder le livre de caisse et les reçus</w:t>
      </w:r>
    </w:p>
    <w:p w14:paraId="2FDBDC02" w14:textId="77777777" w:rsidR="00462C57" w:rsidRPr="00FC5442" w:rsidRDefault="0001090C" w:rsidP="00FC5442">
      <w:pPr>
        <w:numPr>
          <w:ilvl w:val="0"/>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Faire un rapprochement de caisse</w:t>
      </w:r>
    </w:p>
    <w:p w14:paraId="2093FDE3" w14:textId="77777777" w:rsidR="00462C57" w:rsidRPr="00FC5442" w:rsidRDefault="0001090C" w:rsidP="00FC5442">
      <w:pPr>
        <w:numPr>
          <w:ilvl w:val="0"/>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Répondre aux questions</w:t>
      </w:r>
    </w:p>
    <w:p w14:paraId="687FBA0A" w14:textId="77777777" w:rsidR="00462C57" w:rsidRPr="00FC5442" w:rsidRDefault="0001090C" w:rsidP="00FC5442">
      <w:pPr>
        <w:numPr>
          <w:ilvl w:val="0"/>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Référer en cas de question trop compliquées</w:t>
      </w:r>
    </w:p>
    <w:p w14:paraId="071103E7"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32CF6878" w14:textId="77777777" w:rsidR="006F2555" w:rsidRPr="00FC5442" w:rsidRDefault="006F2555"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t>Cf. chapitre I-2 pour les détails sur la formation, les besoins RH etc.</w:t>
      </w:r>
    </w:p>
    <w:p w14:paraId="59E79C3C" w14:textId="77777777" w:rsidR="006F2555" w:rsidRPr="00FC5442" w:rsidRDefault="006F2555" w:rsidP="00FC5442">
      <w:pPr>
        <w:spacing w:before="0" w:after="0" w:line="240" w:lineRule="auto"/>
        <w:jc w:val="both"/>
        <w:rPr>
          <w:rFonts w:ascii="Trebuchet MS" w:hAnsi="Trebuchet MS" w:cs="Calibri"/>
          <w:sz w:val="24"/>
          <w:szCs w:val="24"/>
          <w:lang w:val="fr-FR"/>
        </w:rPr>
      </w:pPr>
    </w:p>
    <w:p w14:paraId="25617F11"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28547DC7" w14:textId="77777777" w:rsidR="00462C57" w:rsidRPr="00FC5442" w:rsidRDefault="0001090C" w:rsidP="002117AC">
      <w:pPr>
        <w:pStyle w:val="berschrift4"/>
        <w:numPr>
          <w:ilvl w:val="0"/>
          <w:numId w:val="81"/>
        </w:numPr>
        <w:spacing w:before="0" w:line="240" w:lineRule="auto"/>
        <w:jc w:val="both"/>
        <w:rPr>
          <w:rFonts w:ascii="Trebuchet MS" w:hAnsi="Trebuchet MS"/>
          <w:sz w:val="24"/>
          <w:szCs w:val="24"/>
          <w:lang w:val="fr-FR"/>
        </w:rPr>
      </w:pPr>
      <w:bookmarkStart w:id="110" w:name="_Toc500488526"/>
      <w:r w:rsidRPr="00FC5442">
        <w:rPr>
          <w:rFonts w:ascii="Trebuchet MS" w:hAnsi="Trebuchet MS"/>
          <w:sz w:val="24"/>
          <w:szCs w:val="24"/>
          <w:lang w:val="fr-FR"/>
        </w:rPr>
        <w:t>Outils nécessaires</w:t>
      </w:r>
      <w:bookmarkEnd w:id="110"/>
    </w:p>
    <w:p w14:paraId="4C6A0386"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1A16096B" w14:textId="77777777" w:rsidR="00462C57" w:rsidRPr="00FC5442" w:rsidRDefault="0001090C"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Un lieu de permanence facilement identifiable et sécurisé dans la mesure du possible est identifié en amont.</w:t>
      </w:r>
    </w:p>
    <w:p w14:paraId="5A740A43"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30BA959E" w14:textId="77777777" w:rsidR="00462C57" w:rsidRPr="00FC5442" w:rsidRDefault="0001090C" w:rsidP="00FC5442">
      <w:pPr>
        <w:pStyle w:val="berschrift5"/>
        <w:spacing w:before="0" w:line="240" w:lineRule="auto"/>
        <w:jc w:val="both"/>
        <w:rPr>
          <w:rFonts w:ascii="Trebuchet MS" w:hAnsi="Trebuchet MS"/>
          <w:sz w:val="24"/>
          <w:szCs w:val="24"/>
          <w:lang w:val="fr-FR"/>
        </w:rPr>
      </w:pPr>
      <w:bookmarkStart w:id="111" w:name="_Toc500488527"/>
      <w:r w:rsidRPr="00FC5442">
        <w:rPr>
          <w:rFonts w:ascii="Trebuchet MS" w:hAnsi="Trebuchet MS"/>
          <w:sz w:val="24"/>
          <w:szCs w:val="24"/>
          <w:lang w:val="fr-FR"/>
        </w:rPr>
        <w:t>Matériel IEC</w:t>
      </w:r>
      <w:bookmarkEnd w:id="111"/>
    </w:p>
    <w:p w14:paraId="010A89BF" w14:textId="77777777" w:rsidR="00462C57" w:rsidRPr="00FC5442" w:rsidRDefault="0001090C"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Il est suggéré dé vérifier les IEC et les informations concernant la collecte qui sont affichées</w:t>
      </w:r>
    </w:p>
    <w:p w14:paraId="0C531279" w14:textId="77777777" w:rsidR="00462C57" w:rsidRPr="00FC5442" w:rsidRDefault="0001090C"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 collecteur doit savoir dans la liste des PJ celles qui sont obligatoires (paiement total, livret Fokontany/ CIN ou autre, photo de l’adhérent principal, photos des ayants-droits, certificat de scolarité). Cela doit être affiché.</w:t>
      </w:r>
    </w:p>
    <w:p w14:paraId="69F85444" w14:textId="77777777" w:rsidR="006F2555" w:rsidRPr="00FC5442" w:rsidRDefault="0001090C"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En cas de possibilité de paiement direct, les informations pour le transfert sont à afficher</w:t>
      </w:r>
      <w:r w:rsidR="006F2555" w:rsidRPr="00FC5442">
        <w:rPr>
          <w:rFonts w:ascii="Trebuchet MS" w:hAnsi="Trebuchet MS" w:cs="Calibri"/>
          <w:sz w:val="24"/>
          <w:szCs w:val="24"/>
          <w:lang w:val="fr-FR"/>
        </w:rPr>
        <w:t>.</w:t>
      </w:r>
    </w:p>
    <w:p w14:paraId="76C5B5C4" w14:textId="77777777" w:rsidR="004D20ED" w:rsidRDefault="004D20ED">
      <w:pPr>
        <w:spacing w:before="0" w:after="0" w:line="240" w:lineRule="auto"/>
        <w:rPr>
          <w:rFonts w:ascii="Trebuchet MS" w:hAnsi="Trebuchet MS"/>
          <w:caps/>
          <w:color w:val="0070C0"/>
          <w:spacing w:val="10"/>
          <w:sz w:val="24"/>
          <w:szCs w:val="24"/>
          <w:lang w:val="fr-FR"/>
        </w:rPr>
      </w:pPr>
      <w:r>
        <w:rPr>
          <w:rFonts w:ascii="Trebuchet MS" w:hAnsi="Trebuchet MS"/>
          <w:caps/>
          <w:color w:val="0070C0"/>
          <w:spacing w:val="10"/>
          <w:sz w:val="24"/>
          <w:szCs w:val="24"/>
          <w:lang w:val="fr-FR"/>
        </w:rPr>
        <w:br w:type="page"/>
      </w:r>
    </w:p>
    <w:p w14:paraId="19DB0882" w14:textId="77777777" w:rsidR="006F2555" w:rsidRPr="004D20ED" w:rsidRDefault="006F2555" w:rsidP="00FC5442">
      <w:pPr>
        <w:spacing w:before="0" w:after="0" w:line="240" w:lineRule="auto"/>
        <w:rPr>
          <w:rFonts w:ascii="Trebuchet MS" w:hAnsi="Trebuchet MS"/>
          <w:caps/>
          <w:color w:val="0070C0"/>
          <w:spacing w:val="10"/>
          <w:sz w:val="24"/>
          <w:szCs w:val="24"/>
          <w:lang w:val="fr-FR"/>
        </w:rPr>
      </w:pPr>
    </w:p>
    <w:p w14:paraId="02E210B6" w14:textId="77777777" w:rsidR="006F2555" w:rsidRPr="004D20ED" w:rsidRDefault="006F2555" w:rsidP="004D20ED">
      <w:pPr>
        <w:pStyle w:val="berschrift5"/>
        <w:spacing w:before="0" w:line="240" w:lineRule="auto"/>
        <w:jc w:val="center"/>
        <w:rPr>
          <w:rFonts w:ascii="Trebuchet MS" w:hAnsi="Trebuchet MS"/>
          <w:color w:val="0070C0"/>
          <w:sz w:val="24"/>
          <w:szCs w:val="24"/>
          <w:lang w:val="fr-FR"/>
        </w:rPr>
      </w:pPr>
      <w:bookmarkStart w:id="112" w:name="_Toc500488528"/>
      <w:r w:rsidRPr="004D20ED">
        <w:rPr>
          <w:rFonts w:ascii="Trebuchet MS" w:hAnsi="Trebuchet MS"/>
          <w:color w:val="0070C0"/>
          <w:sz w:val="24"/>
          <w:szCs w:val="24"/>
          <w:lang w:val="fr-FR"/>
        </w:rPr>
        <w:t>Observation : Les PJ</w:t>
      </w:r>
      <w:bookmarkEnd w:id="112"/>
    </w:p>
    <w:p w14:paraId="35A7D369" w14:textId="77777777" w:rsidR="006F2555" w:rsidRPr="004D20ED" w:rsidRDefault="006F2555" w:rsidP="00FC5442">
      <w:pPr>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Les pièces doivent être définies clairement ainsi que les substitutions possibles.</w:t>
      </w:r>
    </w:p>
    <w:p w14:paraId="02662CF5" w14:textId="77777777" w:rsidR="006F2555" w:rsidRPr="004D20ED" w:rsidRDefault="006F2555" w:rsidP="00FC5442">
      <w:pPr>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L’aspect obligatoire doit être bien notifié</w:t>
      </w:r>
    </w:p>
    <w:p w14:paraId="24D753E6" w14:textId="77777777" w:rsidR="006F2555" w:rsidRPr="004D20ED" w:rsidRDefault="006F2555" w:rsidP="00FC5442">
      <w:pPr>
        <w:spacing w:before="0" w:after="0" w:line="240" w:lineRule="auto"/>
        <w:rPr>
          <w:rFonts w:ascii="Trebuchet MS" w:hAnsi="Trebuchet MS"/>
          <w:color w:val="0070C0"/>
          <w:sz w:val="24"/>
          <w:szCs w:val="24"/>
          <w:lang w:val="fr-F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12"/>
        <w:gridCol w:w="3212"/>
        <w:gridCol w:w="3212"/>
      </w:tblGrid>
      <w:tr w:rsidR="006F2555" w:rsidRPr="004D20ED" w14:paraId="45EACF0A" w14:textId="77777777" w:rsidTr="005C69BD">
        <w:tc>
          <w:tcPr>
            <w:tcW w:w="3212" w:type="dxa"/>
            <w:vMerge w:val="restart"/>
          </w:tcPr>
          <w:p w14:paraId="73BA6E6E" w14:textId="77777777" w:rsidR="006F2555" w:rsidRPr="004D20ED" w:rsidRDefault="006F2555" w:rsidP="00FC5442">
            <w:pPr>
              <w:spacing w:before="0" w:after="0" w:line="240" w:lineRule="auto"/>
              <w:rPr>
                <w:rFonts w:ascii="Trebuchet MS" w:hAnsi="Trebuchet MS"/>
                <w:b/>
                <w:color w:val="0070C0"/>
                <w:sz w:val="24"/>
                <w:szCs w:val="24"/>
                <w:lang w:val="fr-FR"/>
              </w:rPr>
            </w:pPr>
            <w:r w:rsidRPr="004D20ED">
              <w:rPr>
                <w:rFonts w:ascii="Trebuchet MS" w:hAnsi="Trebuchet MS"/>
                <w:b/>
                <w:color w:val="0070C0"/>
                <w:sz w:val="24"/>
                <w:szCs w:val="24"/>
                <w:lang w:val="fr-FR"/>
              </w:rPr>
              <w:t>Adhérent principal</w:t>
            </w:r>
          </w:p>
        </w:tc>
        <w:tc>
          <w:tcPr>
            <w:tcW w:w="3212" w:type="dxa"/>
          </w:tcPr>
          <w:p w14:paraId="522B5491" w14:textId="77777777" w:rsidR="006F2555" w:rsidRPr="004D20ED" w:rsidRDefault="006F2555" w:rsidP="00FC5442">
            <w:pPr>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Photo</w:t>
            </w:r>
          </w:p>
        </w:tc>
        <w:tc>
          <w:tcPr>
            <w:tcW w:w="3212" w:type="dxa"/>
          </w:tcPr>
          <w:p w14:paraId="63581A03" w14:textId="77777777" w:rsidR="006F2555" w:rsidRPr="004D20ED" w:rsidRDefault="006F2555" w:rsidP="00FC5442">
            <w:pPr>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Obligatoire</w:t>
            </w:r>
          </w:p>
        </w:tc>
      </w:tr>
      <w:tr w:rsidR="006F2555" w:rsidRPr="004D20ED" w14:paraId="5DA0D156" w14:textId="77777777" w:rsidTr="005C69BD">
        <w:tc>
          <w:tcPr>
            <w:tcW w:w="3212" w:type="dxa"/>
            <w:vMerge/>
          </w:tcPr>
          <w:p w14:paraId="5C158654" w14:textId="77777777" w:rsidR="006F2555" w:rsidRPr="004D20ED" w:rsidRDefault="006F2555" w:rsidP="00FC5442">
            <w:pPr>
              <w:spacing w:before="0" w:after="0" w:line="240" w:lineRule="auto"/>
              <w:rPr>
                <w:rFonts w:ascii="Trebuchet MS" w:hAnsi="Trebuchet MS"/>
                <w:color w:val="0070C0"/>
                <w:sz w:val="24"/>
                <w:szCs w:val="24"/>
                <w:lang w:val="fr-FR"/>
              </w:rPr>
            </w:pPr>
          </w:p>
        </w:tc>
        <w:tc>
          <w:tcPr>
            <w:tcW w:w="3212" w:type="dxa"/>
          </w:tcPr>
          <w:p w14:paraId="40CF1A3C" w14:textId="77777777" w:rsidR="006F2555" w:rsidRPr="004D20ED" w:rsidRDefault="006F2555" w:rsidP="00FC5442">
            <w:pPr>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 xml:space="preserve">CIN </w:t>
            </w:r>
          </w:p>
        </w:tc>
        <w:tc>
          <w:tcPr>
            <w:tcW w:w="3212" w:type="dxa"/>
          </w:tcPr>
          <w:p w14:paraId="642E41D7" w14:textId="77777777" w:rsidR="006F2555" w:rsidRPr="004D20ED" w:rsidRDefault="006F2555" w:rsidP="00FC5442">
            <w:pPr>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Obligatoire</w:t>
            </w:r>
          </w:p>
        </w:tc>
      </w:tr>
      <w:tr w:rsidR="006F2555" w:rsidRPr="004D20ED" w14:paraId="36DDAEAA" w14:textId="77777777" w:rsidTr="005C69BD">
        <w:tc>
          <w:tcPr>
            <w:tcW w:w="3212" w:type="dxa"/>
            <w:vMerge/>
          </w:tcPr>
          <w:p w14:paraId="7D8BB039" w14:textId="77777777" w:rsidR="006F2555" w:rsidRPr="004D20ED" w:rsidRDefault="006F2555" w:rsidP="00FC5442">
            <w:pPr>
              <w:spacing w:before="0" w:after="0" w:line="240" w:lineRule="auto"/>
              <w:rPr>
                <w:rFonts w:ascii="Trebuchet MS" w:hAnsi="Trebuchet MS"/>
                <w:color w:val="0070C0"/>
                <w:sz w:val="24"/>
                <w:szCs w:val="24"/>
                <w:lang w:val="fr-FR"/>
              </w:rPr>
            </w:pPr>
          </w:p>
        </w:tc>
        <w:tc>
          <w:tcPr>
            <w:tcW w:w="3212" w:type="dxa"/>
          </w:tcPr>
          <w:p w14:paraId="72F46EB1" w14:textId="77777777" w:rsidR="006F2555" w:rsidRPr="004D20ED" w:rsidRDefault="006F2555" w:rsidP="00FC5442">
            <w:pPr>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Justificatif de domicile (certificat de résidence) OU</w:t>
            </w:r>
          </w:p>
          <w:p w14:paraId="26478366" w14:textId="77777777" w:rsidR="006F2555" w:rsidRPr="004D20ED" w:rsidRDefault="006F2555" w:rsidP="00FC5442">
            <w:pPr>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Attestation de résidence commune OU</w:t>
            </w:r>
          </w:p>
          <w:p w14:paraId="2088A6B7" w14:textId="77777777" w:rsidR="006F2555" w:rsidRPr="004D20ED" w:rsidRDefault="006F2555" w:rsidP="00FC5442">
            <w:pPr>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Certificat de vie collective</w:t>
            </w:r>
          </w:p>
        </w:tc>
        <w:tc>
          <w:tcPr>
            <w:tcW w:w="3212" w:type="dxa"/>
          </w:tcPr>
          <w:p w14:paraId="357078F9" w14:textId="77777777" w:rsidR="006F2555" w:rsidRPr="004D20ED" w:rsidRDefault="006F2555" w:rsidP="00FC5442">
            <w:pPr>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Facultatif</w:t>
            </w:r>
          </w:p>
        </w:tc>
      </w:tr>
      <w:tr w:rsidR="006F2555" w:rsidRPr="004D20ED" w14:paraId="6B72F7F0" w14:textId="77777777" w:rsidTr="005C69BD">
        <w:tc>
          <w:tcPr>
            <w:tcW w:w="3212" w:type="dxa"/>
            <w:vMerge w:val="restart"/>
          </w:tcPr>
          <w:p w14:paraId="71829129" w14:textId="77777777" w:rsidR="006F2555" w:rsidRPr="004D20ED" w:rsidRDefault="006F2555" w:rsidP="00FC5442">
            <w:pPr>
              <w:spacing w:before="0" w:after="0" w:line="240" w:lineRule="auto"/>
              <w:rPr>
                <w:rFonts w:ascii="Trebuchet MS" w:hAnsi="Trebuchet MS"/>
                <w:b/>
                <w:color w:val="0070C0"/>
                <w:sz w:val="24"/>
                <w:szCs w:val="24"/>
                <w:lang w:val="fr-FR"/>
              </w:rPr>
            </w:pPr>
            <w:r w:rsidRPr="004D20ED">
              <w:rPr>
                <w:rFonts w:ascii="Trebuchet MS" w:hAnsi="Trebuchet MS"/>
                <w:b/>
                <w:color w:val="0070C0"/>
                <w:sz w:val="24"/>
                <w:szCs w:val="24"/>
                <w:lang w:val="fr-FR"/>
              </w:rPr>
              <w:t>Ayants droits</w:t>
            </w:r>
          </w:p>
        </w:tc>
        <w:tc>
          <w:tcPr>
            <w:tcW w:w="3212" w:type="dxa"/>
          </w:tcPr>
          <w:p w14:paraId="3907D731" w14:textId="77777777" w:rsidR="006F2555" w:rsidRPr="004D20ED" w:rsidRDefault="006F2555" w:rsidP="00FC5442">
            <w:pPr>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Photos</w:t>
            </w:r>
          </w:p>
        </w:tc>
        <w:tc>
          <w:tcPr>
            <w:tcW w:w="3212" w:type="dxa"/>
          </w:tcPr>
          <w:p w14:paraId="7CD75208" w14:textId="77777777" w:rsidR="006F2555" w:rsidRPr="004D20ED" w:rsidRDefault="006F2555" w:rsidP="00FC5442">
            <w:pPr>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Obligatoire</w:t>
            </w:r>
          </w:p>
        </w:tc>
      </w:tr>
      <w:tr w:rsidR="006F2555" w:rsidRPr="004D20ED" w14:paraId="33D0BC4D" w14:textId="77777777" w:rsidTr="005C69BD">
        <w:tc>
          <w:tcPr>
            <w:tcW w:w="3212" w:type="dxa"/>
            <w:vMerge/>
          </w:tcPr>
          <w:p w14:paraId="349E95EB" w14:textId="77777777" w:rsidR="006F2555" w:rsidRPr="004D20ED" w:rsidRDefault="006F2555" w:rsidP="00FC5442">
            <w:pPr>
              <w:spacing w:before="0" w:after="0" w:line="240" w:lineRule="auto"/>
              <w:rPr>
                <w:rFonts w:ascii="Trebuchet MS" w:hAnsi="Trebuchet MS"/>
                <w:color w:val="0070C0"/>
                <w:sz w:val="24"/>
                <w:szCs w:val="24"/>
                <w:lang w:val="fr-FR"/>
              </w:rPr>
            </w:pPr>
          </w:p>
        </w:tc>
        <w:tc>
          <w:tcPr>
            <w:tcW w:w="3212" w:type="dxa"/>
          </w:tcPr>
          <w:p w14:paraId="42EA2938" w14:textId="77777777" w:rsidR="006F2555" w:rsidRPr="004D20ED" w:rsidRDefault="006F2555" w:rsidP="00FC5442">
            <w:pPr>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Carnet de fokontany OU</w:t>
            </w:r>
          </w:p>
          <w:p w14:paraId="2C3C22CF" w14:textId="77777777" w:rsidR="006F2555" w:rsidRPr="004D20ED" w:rsidRDefault="006F2555" w:rsidP="00FC5442">
            <w:pPr>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Attestation de résidence commune OU</w:t>
            </w:r>
          </w:p>
          <w:p w14:paraId="1A103465" w14:textId="77777777" w:rsidR="006F2555" w:rsidRPr="004D20ED" w:rsidRDefault="006F2555" w:rsidP="00FC5442">
            <w:pPr>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Certificat de vie collective</w:t>
            </w:r>
          </w:p>
          <w:p w14:paraId="7AB6CE52" w14:textId="77777777" w:rsidR="006F2555" w:rsidRPr="004D20ED" w:rsidRDefault="006F2555" w:rsidP="00FC5442">
            <w:pPr>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w:t>
            </w:r>
          </w:p>
        </w:tc>
        <w:tc>
          <w:tcPr>
            <w:tcW w:w="3212" w:type="dxa"/>
          </w:tcPr>
          <w:p w14:paraId="52161281" w14:textId="77777777" w:rsidR="006F2555" w:rsidRPr="004D20ED" w:rsidRDefault="006F2555" w:rsidP="00FC5442">
            <w:pPr>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Obligatoire</w:t>
            </w:r>
          </w:p>
        </w:tc>
      </w:tr>
      <w:tr w:rsidR="006F2555" w:rsidRPr="00C80F3D" w14:paraId="76B3E75C" w14:textId="77777777" w:rsidTr="005C69BD">
        <w:tc>
          <w:tcPr>
            <w:tcW w:w="3212" w:type="dxa"/>
            <w:vMerge/>
          </w:tcPr>
          <w:p w14:paraId="69D49CDA" w14:textId="77777777" w:rsidR="006F2555" w:rsidRPr="004D20ED" w:rsidRDefault="006F2555" w:rsidP="00FC5442">
            <w:pPr>
              <w:spacing w:before="0" w:after="0" w:line="240" w:lineRule="auto"/>
              <w:rPr>
                <w:rFonts w:ascii="Trebuchet MS" w:hAnsi="Trebuchet MS"/>
                <w:color w:val="0070C0"/>
                <w:sz w:val="24"/>
                <w:szCs w:val="24"/>
                <w:lang w:val="fr-FR"/>
              </w:rPr>
            </w:pPr>
          </w:p>
        </w:tc>
        <w:tc>
          <w:tcPr>
            <w:tcW w:w="3212" w:type="dxa"/>
          </w:tcPr>
          <w:p w14:paraId="1C9250F5" w14:textId="77777777" w:rsidR="006F2555" w:rsidRPr="004D20ED" w:rsidRDefault="006F2555" w:rsidP="00FC5442">
            <w:pPr>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Certificat de scolarité</w:t>
            </w:r>
          </w:p>
        </w:tc>
        <w:tc>
          <w:tcPr>
            <w:tcW w:w="3212" w:type="dxa"/>
          </w:tcPr>
          <w:p w14:paraId="343880D9" w14:textId="77777777" w:rsidR="006F2555" w:rsidRPr="004D20ED" w:rsidRDefault="006F2555" w:rsidP="00FC5442">
            <w:pPr>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Obligatoire pour les enfants de 18 à 21 ans</w:t>
            </w:r>
          </w:p>
        </w:tc>
      </w:tr>
    </w:tbl>
    <w:p w14:paraId="6EBFAF27" w14:textId="77777777" w:rsidR="006F2555" w:rsidRPr="004D20ED" w:rsidRDefault="006F2555" w:rsidP="00FC5442">
      <w:pPr>
        <w:spacing w:before="0" w:after="0" w:line="240" w:lineRule="auto"/>
        <w:rPr>
          <w:rFonts w:ascii="Trebuchet MS" w:hAnsi="Trebuchet MS"/>
          <w:color w:val="0070C0"/>
          <w:sz w:val="24"/>
          <w:szCs w:val="24"/>
          <w:lang w:val="fr-FR"/>
        </w:rPr>
      </w:pPr>
    </w:p>
    <w:p w14:paraId="4AAF5963" w14:textId="77777777" w:rsidR="006F2555" w:rsidRPr="00FC5442" w:rsidRDefault="006F2555" w:rsidP="00FC5442">
      <w:pPr>
        <w:spacing w:before="0" w:after="0" w:line="240" w:lineRule="auto"/>
        <w:jc w:val="both"/>
        <w:rPr>
          <w:rFonts w:ascii="Trebuchet MS" w:hAnsi="Trebuchet MS" w:cs="Calibri"/>
          <w:sz w:val="24"/>
          <w:szCs w:val="24"/>
          <w:lang w:val="fr-FR"/>
        </w:rPr>
      </w:pPr>
    </w:p>
    <w:p w14:paraId="44050C4C" w14:textId="77777777" w:rsidR="00462C57" w:rsidRPr="00FC5442" w:rsidRDefault="0001090C" w:rsidP="00FC5442">
      <w:pPr>
        <w:pStyle w:val="berschrift5"/>
        <w:spacing w:before="0" w:line="240" w:lineRule="auto"/>
        <w:jc w:val="both"/>
        <w:rPr>
          <w:rFonts w:ascii="Trebuchet MS" w:hAnsi="Trebuchet MS"/>
          <w:sz w:val="24"/>
          <w:szCs w:val="24"/>
          <w:lang w:val="fr-FR"/>
        </w:rPr>
      </w:pPr>
      <w:bookmarkStart w:id="113" w:name="_Toc500488529"/>
      <w:r w:rsidRPr="00FC5442">
        <w:rPr>
          <w:rFonts w:ascii="Trebuchet MS" w:hAnsi="Trebuchet MS"/>
          <w:sz w:val="24"/>
          <w:szCs w:val="24"/>
          <w:lang w:val="fr-FR"/>
        </w:rPr>
        <w:t>Matériel de travail</w:t>
      </w:r>
      <w:bookmarkEnd w:id="113"/>
    </w:p>
    <w:p w14:paraId="10B59794" w14:textId="77777777" w:rsidR="00462C57"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Check-list de travail ou ce manuel</w:t>
      </w:r>
    </w:p>
    <w:p w14:paraId="2184C5AF" w14:textId="77777777" w:rsidR="00462C57"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Modèle d’encodage</w:t>
      </w:r>
    </w:p>
    <w:p w14:paraId="7DA097E6" w14:textId="77777777" w:rsidR="00462C57"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Fiches d’adhésion</w:t>
      </w:r>
    </w:p>
    <w:p w14:paraId="14F03DC8" w14:textId="77777777" w:rsidR="00462C57"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Chemises</w:t>
      </w:r>
    </w:p>
    <w:p w14:paraId="5F7ED26F" w14:textId="77777777" w:rsidR="00462C57"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Agrafeuse</w:t>
      </w:r>
    </w:p>
    <w:p w14:paraId="1F5BCFAE" w14:textId="77777777" w:rsidR="00462C57"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Livre de caisse</w:t>
      </w:r>
    </w:p>
    <w:p w14:paraId="203B1A82" w14:textId="77777777" w:rsidR="00462C57"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Reçus</w:t>
      </w:r>
    </w:p>
    <w:p w14:paraId="1674ADF8" w14:textId="77777777" w:rsidR="00462C57"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Sac à dos</w:t>
      </w:r>
    </w:p>
    <w:p w14:paraId="1542B42D" w14:textId="77777777" w:rsidR="00462C57"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Cahier et crayons, marqueurs</w:t>
      </w:r>
    </w:p>
    <w:p w14:paraId="3B06D4DA" w14:textId="77777777" w:rsidR="00462C57" w:rsidRPr="00FC5442" w:rsidRDefault="0001090C"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Liste des personnes prises en charge au fonds dédié</w:t>
      </w:r>
    </w:p>
    <w:p w14:paraId="10207302" w14:textId="77777777" w:rsidR="00462C57" w:rsidRPr="00FC5442" w:rsidRDefault="0001090C"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 matériel doit avoir fait l’objet d’une distribution antérieurement à la période de sensibilisation concernée.</w:t>
      </w:r>
    </w:p>
    <w:p w14:paraId="47E8D5F7"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4A652E16"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26A5D52A" w14:textId="77777777" w:rsidR="00462C57" w:rsidRPr="00FC5442" w:rsidRDefault="0001090C" w:rsidP="002117AC">
      <w:pPr>
        <w:pStyle w:val="berschrift4"/>
        <w:numPr>
          <w:ilvl w:val="0"/>
          <w:numId w:val="81"/>
        </w:numPr>
        <w:spacing w:before="0" w:line="240" w:lineRule="auto"/>
        <w:jc w:val="both"/>
        <w:rPr>
          <w:rFonts w:ascii="Trebuchet MS" w:hAnsi="Trebuchet MS"/>
          <w:sz w:val="24"/>
          <w:szCs w:val="24"/>
          <w:lang w:val="fr-FR"/>
        </w:rPr>
      </w:pPr>
      <w:bookmarkStart w:id="114" w:name="_Toc500488530"/>
      <w:r w:rsidRPr="00FC5442">
        <w:rPr>
          <w:rFonts w:ascii="Trebuchet MS" w:hAnsi="Trebuchet MS"/>
          <w:sz w:val="24"/>
          <w:szCs w:val="24"/>
          <w:lang w:val="fr-FR"/>
        </w:rPr>
        <w:t>Démarche</w:t>
      </w:r>
      <w:r w:rsidR="00BD1A08" w:rsidRPr="00FC5442">
        <w:rPr>
          <w:rFonts w:ascii="Trebuchet MS" w:hAnsi="Trebuchet MS"/>
          <w:sz w:val="24"/>
          <w:szCs w:val="24"/>
          <w:lang w:val="fr-FR"/>
        </w:rPr>
        <w:t xml:space="preserve"> à suivre</w:t>
      </w:r>
      <w:bookmarkEnd w:id="114"/>
    </w:p>
    <w:p w14:paraId="42EF7790" w14:textId="77777777" w:rsidR="00462C57" w:rsidRPr="004D20ED" w:rsidRDefault="00462C57" w:rsidP="00FC5442">
      <w:pPr>
        <w:spacing w:before="0" w:after="0" w:line="240" w:lineRule="auto"/>
        <w:jc w:val="both"/>
        <w:rPr>
          <w:rFonts w:ascii="Trebuchet MS" w:hAnsi="Trebuchet MS" w:cs="Calibri"/>
          <w:b/>
          <w:sz w:val="24"/>
          <w:szCs w:val="24"/>
          <w:lang w:val="fr-FR"/>
        </w:rPr>
      </w:pPr>
    </w:p>
    <w:p w14:paraId="77CA97D7" w14:textId="77777777" w:rsidR="004D20ED" w:rsidRDefault="004D20ED" w:rsidP="00FC5442">
      <w:pPr>
        <w:spacing w:before="0" w:after="0" w:line="240" w:lineRule="auto"/>
        <w:jc w:val="both"/>
        <w:rPr>
          <w:rFonts w:ascii="Trebuchet MS" w:hAnsi="Trebuchet MS" w:cs="Calibri"/>
          <w:b/>
          <w:sz w:val="24"/>
          <w:szCs w:val="24"/>
          <w:lang w:val="fr-FR"/>
        </w:rPr>
      </w:pPr>
      <w:r w:rsidRPr="004D20ED">
        <w:rPr>
          <w:rFonts w:ascii="Trebuchet MS" w:hAnsi="Trebuchet MS" w:cs="Calibri"/>
          <w:b/>
          <w:sz w:val="24"/>
          <w:szCs w:val="24"/>
          <w:lang w:val="fr-FR"/>
        </w:rPr>
        <w:t>Tous les outils de gestion évoqués se trouvent en annexe du présent Manuel.</w:t>
      </w:r>
    </w:p>
    <w:p w14:paraId="32300CB7" w14:textId="77777777" w:rsidR="004D20ED" w:rsidRPr="004D20ED" w:rsidRDefault="004D20ED" w:rsidP="00FC5442">
      <w:pPr>
        <w:spacing w:before="0" w:after="0" w:line="240" w:lineRule="auto"/>
        <w:jc w:val="both"/>
        <w:rPr>
          <w:rFonts w:ascii="Trebuchet MS" w:hAnsi="Trebuchet MS" w:cs="Calibri"/>
          <w:b/>
          <w:sz w:val="24"/>
          <w:szCs w:val="24"/>
          <w:lang w:val="fr-FR"/>
        </w:rPr>
      </w:pPr>
    </w:p>
    <w:p w14:paraId="78649AD3" w14:textId="77777777" w:rsidR="00462C57" w:rsidRDefault="004D20ED" w:rsidP="002117AC">
      <w:pPr>
        <w:numPr>
          <w:ilvl w:val="0"/>
          <w:numId w:val="13"/>
        </w:numPr>
        <w:spacing w:before="0" w:after="0" w:line="240" w:lineRule="auto"/>
        <w:jc w:val="both"/>
        <w:rPr>
          <w:rFonts w:ascii="Trebuchet MS" w:hAnsi="Trebuchet MS" w:cs="Calibri"/>
          <w:sz w:val="24"/>
          <w:szCs w:val="24"/>
          <w:lang w:val="fr-FR"/>
        </w:rPr>
      </w:pPr>
      <w:r>
        <w:rPr>
          <w:rFonts w:ascii="Trebuchet MS" w:hAnsi="Trebuchet MS" w:cs="Calibri"/>
          <w:sz w:val="24"/>
          <w:szCs w:val="24"/>
          <w:lang w:val="fr-FR"/>
        </w:rPr>
        <w:t>L’</w:t>
      </w:r>
      <w:r w:rsidR="00C45942" w:rsidRPr="00FC5442">
        <w:rPr>
          <w:rFonts w:ascii="Trebuchet MS" w:hAnsi="Trebuchet MS" w:cs="Calibri"/>
          <w:sz w:val="24"/>
          <w:szCs w:val="24"/>
          <w:lang w:val="fr-FR"/>
        </w:rPr>
        <w:t>Adhérent</w:t>
      </w:r>
      <w:r w:rsidR="00BD1A08" w:rsidRPr="00FC5442">
        <w:rPr>
          <w:rFonts w:ascii="Trebuchet MS" w:hAnsi="Trebuchet MS" w:cs="Calibri"/>
          <w:sz w:val="24"/>
          <w:szCs w:val="24"/>
          <w:lang w:val="fr-FR"/>
        </w:rPr>
        <w:t xml:space="preserve"> apporte les PJ</w:t>
      </w:r>
    </w:p>
    <w:p w14:paraId="46948265" w14:textId="77777777" w:rsidR="004D20ED" w:rsidRPr="004D20ED" w:rsidRDefault="004D20ED" w:rsidP="004D20ED">
      <w:pPr>
        <w:spacing w:before="0" w:after="0" w:line="240" w:lineRule="auto"/>
        <w:ind w:left="720"/>
        <w:jc w:val="both"/>
        <w:rPr>
          <w:rFonts w:ascii="Trebuchet MS" w:hAnsi="Trebuchet MS" w:cs="Calibri"/>
          <w:sz w:val="24"/>
          <w:szCs w:val="24"/>
          <w:lang w:val="fr-FR"/>
        </w:rPr>
      </w:pPr>
    </w:p>
    <w:p w14:paraId="4A5B2C57" w14:textId="77777777" w:rsidR="00462C57" w:rsidRDefault="00BD1A08" w:rsidP="002117AC">
      <w:pPr>
        <w:numPr>
          <w:ilvl w:val="0"/>
          <w:numId w:val="13"/>
        </w:numPr>
        <w:spacing w:before="0" w:after="0" w:line="240" w:lineRule="auto"/>
        <w:jc w:val="both"/>
        <w:rPr>
          <w:rFonts w:ascii="Trebuchet MS" w:hAnsi="Trebuchet MS" w:cs="Calibri"/>
          <w:sz w:val="24"/>
          <w:szCs w:val="24"/>
          <w:lang w:val="fr-FR"/>
        </w:rPr>
      </w:pPr>
      <w:r w:rsidRPr="004D20ED">
        <w:rPr>
          <w:rFonts w:ascii="Trebuchet MS" w:hAnsi="Trebuchet MS" w:cs="Calibri"/>
          <w:sz w:val="24"/>
          <w:szCs w:val="24"/>
          <w:lang w:val="fr-FR"/>
        </w:rPr>
        <w:t>Le collecteur remplit la fiche d’adhésion</w:t>
      </w:r>
      <w:r w:rsidR="006F2555" w:rsidRPr="004D20ED">
        <w:rPr>
          <w:rFonts w:ascii="Trebuchet MS" w:hAnsi="Trebuchet MS" w:cs="Calibri"/>
          <w:sz w:val="24"/>
          <w:szCs w:val="24"/>
          <w:lang w:val="fr-FR"/>
        </w:rPr>
        <w:t xml:space="preserve"> </w:t>
      </w:r>
    </w:p>
    <w:p w14:paraId="26C0E2AB" w14:textId="77777777" w:rsidR="004D20ED" w:rsidRPr="004D20ED" w:rsidRDefault="004D20ED" w:rsidP="004D20ED">
      <w:pPr>
        <w:spacing w:before="0" w:after="0" w:line="240" w:lineRule="auto"/>
        <w:ind w:left="720"/>
        <w:jc w:val="both"/>
        <w:rPr>
          <w:rFonts w:ascii="Trebuchet MS" w:hAnsi="Trebuchet MS" w:cs="Calibri"/>
          <w:sz w:val="24"/>
          <w:szCs w:val="24"/>
          <w:lang w:val="fr-FR"/>
        </w:rPr>
      </w:pPr>
    </w:p>
    <w:p w14:paraId="50C48486" w14:textId="77777777" w:rsidR="004D20ED" w:rsidRDefault="00BD1A08" w:rsidP="002117AC">
      <w:pPr>
        <w:numPr>
          <w:ilvl w:val="0"/>
          <w:numId w:val="13"/>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 code est remplit selon les modalités</w:t>
      </w:r>
      <w:r w:rsidR="004D20ED">
        <w:rPr>
          <w:rFonts w:ascii="Trebuchet MS" w:hAnsi="Trebuchet MS" w:cs="Calibri"/>
          <w:sz w:val="24"/>
          <w:szCs w:val="24"/>
          <w:lang w:val="fr-FR"/>
        </w:rPr>
        <w:t xml:space="preserve"> (ci-dessous)</w:t>
      </w:r>
      <w:r w:rsidRPr="00FC5442">
        <w:rPr>
          <w:rFonts w:ascii="Trebuchet MS" w:hAnsi="Trebuchet MS" w:cs="Calibri"/>
          <w:sz w:val="24"/>
          <w:szCs w:val="24"/>
          <w:lang w:val="fr-FR"/>
        </w:rPr>
        <w:t xml:space="preserve"> </w:t>
      </w:r>
    </w:p>
    <w:p w14:paraId="1E1CF0AF" w14:textId="77777777" w:rsidR="00462C57" w:rsidRDefault="00BD1A08" w:rsidP="002117AC">
      <w:pPr>
        <w:numPr>
          <w:ilvl w:val="0"/>
          <w:numId w:val="13"/>
        </w:numPr>
        <w:spacing w:before="0" w:after="0" w:line="240" w:lineRule="auto"/>
        <w:jc w:val="both"/>
        <w:rPr>
          <w:rFonts w:ascii="Trebuchet MS" w:hAnsi="Trebuchet MS" w:cs="Calibri"/>
          <w:sz w:val="24"/>
          <w:szCs w:val="24"/>
          <w:lang w:val="fr-FR"/>
        </w:rPr>
      </w:pPr>
      <w:r w:rsidRPr="004D20ED">
        <w:rPr>
          <w:rFonts w:ascii="Trebuchet MS" w:hAnsi="Trebuchet MS" w:cs="Calibri"/>
          <w:sz w:val="24"/>
          <w:szCs w:val="24"/>
          <w:lang w:val="fr-FR"/>
        </w:rPr>
        <w:lastRenderedPageBreak/>
        <w:t>Le collecteur agrafe les documents dans une chemise avec le code rappelé sur la couverture</w:t>
      </w:r>
    </w:p>
    <w:p w14:paraId="574A218B" w14:textId="77777777" w:rsidR="004D20ED" w:rsidRPr="004D20ED" w:rsidRDefault="004D20ED" w:rsidP="004D20ED">
      <w:pPr>
        <w:spacing w:before="0" w:after="0" w:line="240" w:lineRule="auto"/>
        <w:ind w:left="720"/>
        <w:jc w:val="both"/>
        <w:rPr>
          <w:rFonts w:ascii="Trebuchet MS" w:hAnsi="Trebuchet MS" w:cs="Calibri"/>
          <w:sz w:val="24"/>
          <w:szCs w:val="24"/>
          <w:lang w:val="fr-FR"/>
        </w:rPr>
      </w:pPr>
    </w:p>
    <w:p w14:paraId="51F5C5A2" w14:textId="77777777" w:rsidR="00462C57" w:rsidRPr="00FC5442" w:rsidRDefault="00BD1A08" w:rsidP="002117AC">
      <w:pPr>
        <w:numPr>
          <w:ilvl w:val="0"/>
          <w:numId w:val="13"/>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Contribution et reçu (en 3 exemplaires)</w:t>
      </w:r>
    </w:p>
    <w:p w14:paraId="5CABC685" w14:textId="77777777" w:rsidR="00462C57" w:rsidRPr="00FC5442" w:rsidRDefault="00BD1A08" w:rsidP="002117AC">
      <w:pPr>
        <w:numPr>
          <w:ilvl w:val="1"/>
          <w:numId w:val="13"/>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Espèce : le collecteur encaisse le montant et encode un reçu portant mention de la date, du code, du montant, du nom de l’adhérent</w:t>
      </w:r>
    </w:p>
    <w:p w14:paraId="44EBC105" w14:textId="77777777" w:rsidR="00462C57" w:rsidRPr="00FC5442" w:rsidRDefault="00BD1A08" w:rsidP="002117AC">
      <w:pPr>
        <w:numPr>
          <w:ilvl w:val="1"/>
          <w:numId w:val="13"/>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Personne prise en charge au fonds dédié totalement : le collecteur vérifie sur sa liste et encode le reçu avec la mention « fonds dédié total »</w:t>
      </w:r>
    </w:p>
    <w:p w14:paraId="2358BB74" w14:textId="77777777" w:rsidR="00462C57" w:rsidRPr="00FC5442" w:rsidRDefault="00BD1A08" w:rsidP="002117AC">
      <w:pPr>
        <w:numPr>
          <w:ilvl w:val="1"/>
          <w:numId w:val="13"/>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Personne prise en charge au fonds dédié partiellement : le collecteur vérifie sur sa liste et encode le reçu avec la mention « fonds dédié partiel », calcule le restant à payer et encaisse celui-ci</w:t>
      </w:r>
    </w:p>
    <w:p w14:paraId="1E1C146E" w14:textId="77777777" w:rsidR="00462C57" w:rsidRPr="00FC5442" w:rsidRDefault="00BD1A08" w:rsidP="002117AC">
      <w:pPr>
        <w:numPr>
          <w:ilvl w:val="1"/>
          <w:numId w:val="13"/>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Paiement par Banque Mobile : le collecteur vérifie que le paiement est correctement effectué par le payeur et encode le reçu avec la mention « paiement MB » avec la référence du mouvement telle que spécifiée sur le téléphone du payeur</w:t>
      </w:r>
    </w:p>
    <w:p w14:paraId="364877C9" w14:textId="77777777" w:rsidR="00462C57" w:rsidRPr="00FC5442" w:rsidRDefault="00462C57" w:rsidP="00FC5442">
      <w:pPr>
        <w:spacing w:before="0" w:after="0" w:line="240" w:lineRule="auto"/>
        <w:ind w:left="1440"/>
        <w:jc w:val="both"/>
        <w:rPr>
          <w:rFonts w:ascii="Trebuchet MS" w:hAnsi="Trebuchet MS" w:cs="Calibri"/>
          <w:sz w:val="24"/>
          <w:szCs w:val="24"/>
          <w:lang w:val="fr-FR"/>
        </w:rPr>
      </w:pPr>
    </w:p>
    <w:p w14:paraId="152819DD" w14:textId="77777777" w:rsidR="00462C57" w:rsidRPr="00FC5442" w:rsidRDefault="00BD1A08" w:rsidP="002117AC">
      <w:pPr>
        <w:numPr>
          <w:ilvl w:val="0"/>
          <w:numId w:val="13"/>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 collecteur remplit le livre de caisse avec les informations adéquate et garde un des reçus. Les autres reçus sont mis dans le dossier</w:t>
      </w:r>
    </w:p>
    <w:p w14:paraId="3E74DD78"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2461288D" w14:textId="77777777" w:rsidR="00462C57" w:rsidRDefault="0001090C" w:rsidP="002117AC">
      <w:pPr>
        <w:numPr>
          <w:ilvl w:val="0"/>
          <w:numId w:val="13"/>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w:t>
      </w:r>
      <w:r w:rsidR="004D20ED">
        <w:rPr>
          <w:rFonts w:ascii="Trebuchet MS" w:hAnsi="Trebuchet MS" w:cs="Calibri"/>
          <w:sz w:val="24"/>
          <w:szCs w:val="24"/>
          <w:lang w:val="fr-FR"/>
        </w:rPr>
        <w:t xml:space="preserve"> collecteur donne le dossier à l’</w:t>
      </w:r>
      <w:r w:rsidR="00C45942" w:rsidRPr="00FC5442">
        <w:rPr>
          <w:rFonts w:ascii="Trebuchet MS" w:hAnsi="Trebuchet MS" w:cs="Calibri"/>
          <w:sz w:val="24"/>
          <w:szCs w:val="24"/>
          <w:lang w:val="fr-FR"/>
        </w:rPr>
        <w:t>Adhérent</w:t>
      </w:r>
      <w:r w:rsidRPr="00FC5442">
        <w:rPr>
          <w:rFonts w:ascii="Trebuchet MS" w:hAnsi="Trebuchet MS" w:cs="Calibri"/>
          <w:sz w:val="24"/>
          <w:szCs w:val="24"/>
          <w:lang w:val="fr-FR"/>
        </w:rPr>
        <w:t xml:space="preserve"> pour passage à l’enregistrement.</w:t>
      </w:r>
    </w:p>
    <w:p w14:paraId="3E5D688A" w14:textId="77777777" w:rsidR="004D20ED" w:rsidRPr="00FC5442" w:rsidRDefault="004D20ED" w:rsidP="004D20ED">
      <w:pPr>
        <w:spacing w:before="0" w:after="0" w:line="240" w:lineRule="auto"/>
        <w:jc w:val="both"/>
        <w:rPr>
          <w:rFonts w:ascii="Trebuchet MS" w:hAnsi="Trebuchet MS" w:cs="Calibri"/>
          <w:sz w:val="24"/>
          <w:szCs w:val="24"/>
          <w:lang w:val="fr-FR"/>
        </w:rPr>
      </w:pPr>
    </w:p>
    <w:p w14:paraId="20803C45" w14:textId="77777777" w:rsidR="006F2555" w:rsidRPr="00FC5442" w:rsidRDefault="006F2555" w:rsidP="004D20ED">
      <w:pPr>
        <w:pStyle w:val="berschrift5"/>
        <w:spacing w:before="0" w:line="240" w:lineRule="auto"/>
        <w:jc w:val="center"/>
        <w:rPr>
          <w:rFonts w:ascii="Trebuchet MS" w:hAnsi="Trebuchet MS"/>
          <w:sz w:val="24"/>
          <w:szCs w:val="24"/>
          <w:lang w:val="fr-FR"/>
        </w:rPr>
      </w:pPr>
      <w:bookmarkStart w:id="115" w:name="_Toc500488531"/>
      <w:r w:rsidRPr="00FC5442">
        <w:rPr>
          <w:rFonts w:ascii="Trebuchet MS" w:hAnsi="Trebuchet MS"/>
          <w:sz w:val="24"/>
          <w:szCs w:val="24"/>
          <w:lang w:val="fr-FR"/>
        </w:rPr>
        <w:t>Observation codification</w:t>
      </w:r>
      <w:bookmarkEnd w:id="115"/>
    </w:p>
    <w:p w14:paraId="7294D724" w14:textId="77777777" w:rsidR="006F2555" w:rsidRPr="00FC5442" w:rsidRDefault="006F2555"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Une codification doit d’emblée être pensée pour l’ensemble du territoire.</w:t>
      </w:r>
    </w:p>
    <w:p w14:paraId="530E6322" w14:textId="77777777" w:rsidR="006F2555" w:rsidRPr="00FC5442" w:rsidRDefault="006F2555"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 xml:space="preserve">La codification utilisée doit être celle de l’INSTAT </w:t>
      </w:r>
      <w:r w:rsidRPr="004D20ED">
        <w:rPr>
          <w:rFonts w:ascii="Trebuchet MS" w:hAnsi="Trebuchet MS"/>
          <w:sz w:val="24"/>
          <w:szCs w:val="24"/>
          <w:highlight w:val="yellow"/>
          <w:lang w:val="fr-FR"/>
        </w:rPr>
        <w:t>(en annexe…)</w:t>
      </w:r>
      <w:r w:rsidRPr="00FC5442">
        <w:rPr>
          <w:rFonts w:ascii="Trebuchet MS" w:hAnsi="Trebuchet MS"/>
          <w:sz w:val="24"/>
          <w:szCs w:val="24"/>
          <w:lang w:val="fr-FR"/>
        </w:rPr>
        <w:t xml:space="preserve"> jusqu’au niveau Commune.</w:t>
      </w:r>
    </w:p>
    <w:p w14:paraId="69FDEE49" w14:textId="77777777" w:rsidR="006F2555" w:rsidRPr="00FC5442" w:rsidRDefault="006F2555"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Puis le District doit partager sa codification spécifique à sa zone en ce qui concerne l’es Fokontany.</w:t>
      </w:r>
    </w:p>
    <w:p w14:paraId="4DAB45AE" w14:textId="77777777" w:rsidR="006F2555" w:rsidRPr="00FC5442" w:rsidRDefault="006F2555"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Ces informations doivent être consolidées et informatisées.</w:t>
      </w:r>
    </w:p>
    <w:p w14:paraId="3E9CF1E9" w14:textId="77777777" w:rsidR="006F2555" w:rsidRPr="00FC5442" w:rsidRDefault="006F2555" w:rsidP="00FC5442">
      <w:pPr>
        <w:spacing w:before="0" w:after="0" w:line="240" w:lineRule="auto"/>
        <w:rPr>
          <w:rFonts w:ascii="Trebuchet MS" w:hAnsi="Trebuchet MS"/>
          <w:sz w:val="24"/>
          <w:szCs w:val="24"/>
          <w:lang w:val="fr-F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18"/>
        <w:gridCol w:w="1618"/>
        <w:gridCol w:w="1618"/>
        <w:gridCol w:w="1619"/>
        <w:gridCol w:w="1619"/>
        <w:gridCol w:w="1619"/>
      </w:tblGrid>
      <w:tr w:rsidR="006F2555" w:rsidRPr="00FC5442" w14:paraId="084BBAAD" w14:textId="77777777" w:rsidTr="005C69BD">
        <w:tc>
          <w:tcPr>
            <w:tcW w:w="1547" w:type="dxa"/>
          </w:tcPr>
          <w:p w14:paraId="25F95F59" w14:textId="77777777" w:rsidR="006F2555" w:rsidRPr="00FC5442" w:rsidRDefault="006F2555"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Région</w:t>
            </w:r>
          </w:p>
          <w:p w14:paraId="6ACB9BCB" w14:textId="77777777" w:rsidR="006F2555" w:rsidRPr="00FC5442" w:rsidRDefault="006F2555"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R+nbr</w:t>
            </w:r>
          </w:p>
        </w:tc>
        <w:tc>
          <w:tcPr>
            <w:tcW w:w="1547" w:type="dxa"/>
          </w:tcPr>
          <w:p w14:paraId="20249902" w14:textId="77777777" w:rsidR="006F2555" w:rsidRPr="00FC5442" w:rsidRDefault="006F2555"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District</w:t>
            </w:r>
          </w:p>
          <w:p w14:paraId="370EA8AF" w14:textId="77777777" w:rsidR="006F2555" w:rsidRPr="00FC5442" w:rsidRDefault="006F2555"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D+nbr</w:t>
            </w:r>
          </w:p>
        </w:tc>
        <w:tc>
          <w:tcPr>
            <w:tcW w:w="1548" w:type="dxa"/>
          </w:tcPr>
          <w:p w14:paraId="486A1BF0" w14:textId="77777777" w:rsidR="006F2555" w:rsidRPr="00FC5442" w:rsidRDefault="006F2555"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Commune</w:t>
            </w:r>
          </w:p>
          <w:p w14:paraId="29BEA247" w14:textId="77777777" w:rsidR="006F2555" w:rsidRPr="00FC5442" w:rsidRDefault="006F2555"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C+nbr</w:t>
            </w:r>
          </w:p>
        </w:tc>
        <w:tc>
          <w:tcPr>
            <w:tcW w:w="1548" w:type="dxa"/>
          </w:tcPr>
          <w:p w14:paraId="11643A57" w14:textId="77777777" w:rsidR="006F2555" w:rsidRPr="00FC5442" w:rsidRDefault="006F2555"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Fokontany</w:t>
            </w:r>
          </w:p>
          <w:p w14:paraId="4D1EC617" w14:textId="77777777" w:rsidR="006F2555" w:rsidRPr="00FC5442" w:rsidRDefault="006F2555"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F+nbr</w:t>
            </w:r>
          </w:p>
        </w:tc>
        <w:tc>
          <w:tcPr>
            <w:tcW w:w="1548" w:type="dxa"/>
          </w:tcPr>
          <w:p w14:paraId="30A239D2" w14:textId="77777777" w:rsidR="006F2555" w:rsidRPr="00FC5442" w:rsidRDefault="006F2555"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Numéro</w:t>
            </w:r>
          </w:p>
          <w:p w14:paraId="5A91027B" w14:textId="77777777" w:rsidR="006F2555" w:rsidRPr="00FC5442" w:rsidRDefault="006F2555"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Nbr</w:t>
            </w:r>
          </w:p>
        </w:tc>
        <w:tc>
          <w:tcPr>
            <w:tcW w:w="1548" w:type="dxa"/>
          </w:tcPr>
          <w:p w14:paraId="081916AF" w14:textId="77777777" w:rsidR="006F2555" w:rsidRPr="00FC5442" w:rsidRDefault="006F2555"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 xml:space="preserve">Numéro </w:t>
            </w:r>
          </w:p>
          <w:p w14:paraId="4587DD90" w14:textId="77777777" w:rsidR="006F2555" w:rsidRPr="00FC5442" w:rsidRDefault="006F2555"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Nbr</w:t>
            </w:r>
          </w:p>
        </w:tc>
      </w:tr>
      <w:tr w:rsidR="006F2555" w:rsidRPr="00C80F3D" w14:paraId="000BFBFF" w14:textId="77777777" w:rsidTr="005C69BD">
        <w:tc>
          <w:tcPr>
            <w:tcW w:w="1547" w:type="dxa"/>
          </w:tcPr>
          <w:p w14:paraId="5C453EC3" w14:textId="77777777" w:rsidR="006F2555" w:rsidRPr="00FC5442" w:rsidRDefault="006F2555"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Numérotation donnée par l’INSTAT</w:t>
            </w:r>
          </w:p>
        </w:tc>
        <w:tc>
          <w:tcPr>
            <w:tcW w:w="1547" w:type="dxa"/>
          </w:tcPr>
          <w:p w14:paraId="6785965B" w14:textId="77777777" w:rsidR="006F2555" w:rsidRPr="00FC5442" w:rsidRDefault="006F2555"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Numérotation donnée par l’INSTAT</w:t>
            </w:r>
          </w:p>
        </w:tc>
        <w:tc>
          <w:tcPr>
            <w:tcW w:w="1548" w:type="dxa"/>
          </w:tcPr>
          <w:p w14:paraId="0AE600E5" w14:textId="77777777" w:rsidR="006F2555" w:rsidRPr="00FC5442" w:rsidRDefault="006F2555"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Numérotation donnée par l’INSTAT</w:t>
            </w:r>
          </w:p>
        </w:tc>
        <w:tc>
          <w:tcPr>
            <w:tcW w:w="1548" w:type="dxa"/>
          </w:tcPr>
          <w:p w14:paraId="34BD10E2" w14:textId="77777777" w:rsidR="006F2555" w:rsidRPr="00FC5442" w:rsidRDefault="006F2555"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Numérotation donnée par la CNSS District</w:t>
            </w:r>
          </w:p>
        </w:tc>
        <w:tc>
          <w:tcPr>
            <w:tcW w:w="1548" w:type="dxa"/>
          </w:tcPr>
          <w:p w14:paraId="543D70B6" w14:textId="77777777" w:rsidR="006F2555" w:rsidRPr="00FC5442" w:rsidRDefault="006F2555"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Numérotation selon le rang d’adhésion dans le fokontany</w:t>
            </w:r>
          </w:p>
        </w:tc>
        <w:tc>
          <w:tcPr>
            <w:tcW w:w="1548" w:type="dxa"/>
          </w:tcPr>
          <w:p w14:paraId="5419E250" w14:textId="77777777" w:rsidR="006F2555" w:rsidRPr="00FC5442" w:rsidRDefault="006F2555"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Numérotation selon le rang donné dans la fiche d’adhésion</w:t>
            </w:r>
          </w:p>
        </w:tc>
      </w:tr>
    </w:tbl>
    <w:p w14:paraId="66CF0C73" w14:textId="77777777" w:rsidR="006F2555" w:rsidRPr="00FC5442" w:rsidRDefault="006F2555" w:rsidP="00FC5442">
      <w:pPr>
        <w:spacing w:before="0" w:after="0" w:line="240" w:lineRule="auto"/>
        <w:rPr>
          <w:rFonts w:ascii="Trebuchet MS" w:hAnsi="Trebuchet MS"/>
          <w:sz w:val="24"/>
          <w:szCs w:val="24"/>
          <w:lang w:val="fr-FR"/>
        </w:rPr>
      </w:pPr>
    </w:p>
    <w:p w14:paraId="301D7511" w14:textId="77777777" w:rsidR="006F2555" w:rsidRPr="00FC5442" w:rsidRDefault="006F2555" w:rsidP="00FC5442">
      <w:pPr>
        <w:spacing w:before="0" w:after="0" w:line="240" w:lineRule="auto"/>
        <w:jc w:val="center"/>
        <w:rPr>
          <w:rFonts w:ascii="Trebuchet MS" w:hAnsi="Trebuchet MS"/>
          <w:b/>
          <w:sz w:val="24"/>
          <w:szCs w:val="24"/>
          <w:lang w:val="fr-FR"/>
        </w:rPr>
      </w:pPr>
      <w:r w:rsidRPr="00FC5442">
        <w:rPr>
          <w:rFonts w:ascii="Trebuchet MS" w:hAnsi="Trebuchet MS"/>
          <w:b/>
          <w:sz w:val="24"/>
          <w:szCs w:val="24"/>
          <w:lang w:val="fr-FR"/>
        </w:rPr>
        <w:t>Le code membre se présentera sous la forme :</w:t>
      </w:r>
    </w:p>
    <w:p w14:paraId="7520D3C1" w14:textId="77777777" w:rsidR="006F2555" w:rsidRPr="00FC5442" w:rsidRDefault="006F2555" w:rsidP="00FC5442">
      <w:pPr>
        <w:spacing w:before="0" w:after="0" w:line="240" w:lineRule="auto"/>
        <w:jc w:val="center"/>
        <w:rPr>
          <w:rFonts w:ascii="Trebuchet MS" w:hAnsi="Trebuchet MS"/>
          <w:b/>
          <w:sz w:val="24"/>
          <w:szCs w:val="24"/>
          <w:lang w:val="fr-FR"/>
        </w:rPr>
      </w:pPr>
      <w:r w:rsidRPr="00FC5442">
        <w:rPr>
          <w:rFonts w:ascii="Trebuchet MS" w:hAnsi="Trebuchet MS"/>
          <w:b/>
          <w:sz w:val="24"/>
          <w:szCs w:val="24"/>
          <w:lang w:val="fr-FR"/>
        </w:rPr>
        <w:t>RXX-DXX-CXX-FXXX-XXXX-XX</w:t>
      </w:r>
    </w:p>
    <w:p w14:paraId="0768975E" w14:textId="77777777" w:rsidR="006F2555" w:rsidRPr="00FC5442" w:rsidRDefault="006F2555" w:rsidP="00FC5442">
      <w:pPr>
        <w:spacing w:before="0" w:after="0" w:line="240" w:lineRule="auto"/>
        <w:rPr>
          <w:rFonts w:ascii="Trebuchet MS" w:hAnsi="Trebuchet MS"/>
          <w:sz w:val="24"/>
          <w:szCs w:val="24"/>
          <w:lang w:val="fr-FR"/>
        </w:rPr>
      </w:pPr>
    </w:p>
    <w:p w14:paraId="52839530" w14:textId="77777777" w:rsidR="006F2555" w:rsidRPr="00FC5442" w:rsidRDefault="006F2555"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Exemple.</w:t>
      </w:r>
    </w:p>
    <w:p w14:paraId="1CFF3A71" w14:textId="77777777" w:rsidR="006F2555" w:rsidRPr="00FC5442" w:rsidRDefault="006F2555"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L’INSTAT a attribué le numéro 01 à la Région Atsinanana (sur le total de 22 Régions) et 01 encore au District de Vatomandry (sur le total des 79 districts) et le numéro 05 à la Commune de Nihirenana.</w:t>
      </w:r>
    </w:p>
    <w:p w14:paraId="0671B907" w14:textId="77777777" w:rsidR="006F2555" w:rsidRPr="00FC5442" w:rsidRDefault="006F2555"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Au niveau du district de Vatomandry, la CNSS attribue le numéro 22 au fokontany de Vohibary (174 fkt sur le district).</w:t>
      </w:r>
    </w:p>
    <w:p w14:paraId="53D3E8F4" w14:textId="77777777" w:rsidR="006F2555" w:rsidRPr="00FC5442" w:rsidRDefault="006F2555"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Mr NyAina vient pour enregistrer sa famille de 4 personnes.</w:t>
      </w:r>
    </w:p>
    <w:p w14:paraId="039CC750" w14:textId="77777777" w:rsidR="006F2555" w:rsidRPr="00FC5442" w:rsidRDefault="006F2555"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lastRenderedPageBreak/>
        <w:t>Il est la 154eme personne à s’enregistrer sur son fokontany.</w:t>
      </w:r>
    </w:p>
    <w:p w14:paraId="30970667" w14:textId="77777777" w:rsidR="006F2555" w:rsidRPr="00FC5442" w:rsidRDefault="006F2555"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Son dernier fils, Mamy, est son 3eme ayant-droit et donc la 4eme personne de la fiche d’adhésion.</w:t>
      </w:r>
    </w:p>
    <w:p w14:paraId="2CDD7C0E" w14:textId="77777777" w:rsidR="006F2555" w:rsidRPr="00FC5442" w:rsidRDefault="006F2555"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Mamy aura donc un numéro de membre = R01-D01-C05-F022-0154-04</w:t>
      </w:r>
    </w:p>
    <w:p w14:paraId="47ECE85F" w14:textId="77777777" w:rsidR="006F2555" w:rsidRPr="00FC5442" w:rsidRDefault="006F2555" w:rsidP="00FC5442">
      <w:pPr>
        <w:spacing w:before="0" w:after="0" w:line="240" w:lineRule="auto"/>
        <w:jc w:val="both"/>
        <w:rPr>
          <w:rFonts w:ascii="Trebuchet MS" w:hAnsi="Trebuchet MS" w:cs="Calibri"/>
          <w:sz w:val="24"/>
          <w:szCs w:val="24"/>
          <w:lang w:val="fr-FR"/>
        </w:rPr>
      </w:pPr>
    </w:p>
    <w:p w14:paraId="669B62B2"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72262CDD" w14:textId="77777777" w:rsidR="00462C57" w:rsidRPr="00FC5442" w:rsidRDefault="00AB1455" w:rsidP="002117AC">
      <w:pPr>
        <w:pStyle w:val="berschrift4"/>
        <w:numPr>
          <w:ilvl w:val="0"/>
          <w:numId w:val="81"/>
        </w:numPr>
        <w:spacing w:before="0" w:line="240" w:lineRule="auto"/>
        <w:jc w:val="both"/>
        <w:rPr>
          <w:rFonts w:ascii="Trebuchet MS" w:hAnsi="Trebuchet MS"/>
          <w:sz w:val="24"/>
          <w:szCs w:val="24"/>
          <w:lang w:val="fr-FR"/>
        </w:rPr>
      </w:pPr>
      <w:bookmarkStart w:id="116" w:name="_Toc500488532"/>
      <w:r w:rsidRPr="00FC5442">
        <w:rPr>
          <w:rFonts w:ascii="Trebuchet MS" w:hAnsi="Trebuchet MS"/>
          <w:sz w:val="24"/>
          <w:szCs w:val="24"/>
          <w:lang w:val="fr-FR"/>
        </w:rPr>
        <w:t>Contrôle</w:t>
      </w:r>
      <w:bookmarkEnd w:id="116"/>
    </w:p>
    <w:p w14:paraId="3D941132" w14:textId="77777777" w:rsidR="00462C57" w:rsidRPr="00FC5442" w:rsidRDefault="00462C57" w:rsidP="00FC5442">
      <w:pPr>
        <w:pStyle w:val="Listenabsatz"/>
        <w:spacing w:before="0" w:after="0" w:line="240" w:lineRule="auto"/>
        <w:ind w:left="0"/>
        <w:jc w:val="both"/>
        <w:rPr>
          <w:rFonts w:ascii="Trebuchet MS" w:hAnsi="Trebuchet MS" w:cs="Calibri"/>
          <w:sz w:val="24"/>
          <w:szCs w:val="24"/>
          <w:lang w:val="fr-FR"/>
        </w:rPr>
      </w:pPr>
    </w:p>
    <w:p w14:paraId="74648F31" w14:textId="77777777" w:rsidR="00462C57" w:rsidRPr="00FC5442" w:rsidRDefault="0001090C"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Ces activités seront suivies par le Chargé de Supervision CNSS responsable (comme inscrit dans la convention).</w:t>
      </w:r>
    </w:p>
    <w:p w14:paraId="50D63772" w14:textId="77777777" w:rsidR="00462C57" w:rsidRPr="00FC5442" w:rsidRDefault="00462C57" w:rsidP="00FC5442">
      <w:pPr>
        <w:pStyle w:val="Listenabsatz"/>
        <w:spacing w:before="0" w:after="0" w:line="240" w:lineRule="auto"/>
        <w:ind w:left="0"/>
        <w:jc w:val="both"/>
        <w:rPr>
          <w:rFonts w:ascii="Trebuchet MS" w:hAnsi="Trebuchet MS" w:cs="Calibri"/>
          <w:sz w:val="24"/>
          <w:szCs w:val="24"/>
          <w:lang w:val="fr-FR"/>
        </w:rPr>
      </w:pPr>
    </w:p>
    <w:p w14:paraId="4519F8F0" w14:textId="77777777" w:rsidR="00462C57" w:rsidRPr="00FC5442" w:rsidRDefault="0001090C"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 xml:space="preserve">Celui-ci doit passer de façon bihebdomadaire minimum (et de façon non-informée) pour contrôler les activités en cours. </w:t>
      </w:r>
    </w:p>
    <w:p w14:paraId="106FF7F1" w14:textId="77777777" w:rsidR="00462C57" w:rsidRPr="00FC5442" w:rsidRDefault="00462C57" w:rsidP="00FC5442">
      <w:pPr>
        <w:pStyle w:val="Listenabsatz"/>
        <w:spacing w:before="0" w:after="0" w:line="240" w:lineRule="auto"/>
        <w:ind w:left="0"/>
        <w:jc w:val="both"/>
        <w:rPr>
          <w:rFonts w:ascii="Trebuchet MS" w:hAnsi="Trebuchet MS" w:cs="Calibri"/>
          <w:sz w:val="24"/>
          <w:szCs w:val="24"/>
          <w:lang w:val="fr-FR"/>
        </w:rPr>
      </w:pPr>
    </w:p>
    <w:p w14:paraId="3287897B" w14:textId="77777777" w:rsidR="00462C57" w:rsidRPr="00FC5442" w:rsidRDefault="0001090C"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Dans le cadre d’une délégation, d’un CPP : le Chargé de Supervision Terrain n’aura pas accès aux livres de caisse. Il peut cependant visiter des familles et s’assurer des paiements.</w:t>
      </w:r>
    </w:p>
    <w:p w14:paraId="14B1FE9D" w14:textId="77777777" w:rsidR="00462C57" w:rsidRPr="00FC5442" w:rsidRDefault="00462C57" w:rsidP="00FC5442">
      <w:pPr>
        <w:pStyle w:val="Listenabsatz"/>
        <w:spacing w:before="0" w:after="0" w:line="240" w:lineRule="auto"/>
        <w:ind w:left="0"/>
        <w:jc w:val="both"/>
        <w:rPr>
          <w:rFonts w:ascii="Trebuchet MS" w:hAnsi="Trebuchet MS" w:cs="Calibri"/>
          <w:sz w:val="24"/>
          <w:szCs w:val="24"/>
          <w:lang w:val="fr-FR"/>
        </w:rPr>
      </w:pPr>
    </w:p>
    <w:p w14:paraId="0B819917" w14:textId="77777777" w:rsidR="00462C57" w:rsidRPr="00FC5442" w:rsidRDefault="0001090C"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Le Chargé de Supervision Terrain doit pouvoir effectuer un contrôle des livres de caisse si l’association est rattachée de façon conventionnelle adéquate à la CNSS.</w:t>
      </w:r>
    </w:p>
    <w:p w14:paraId="05DAC8D9" w14:textId="77777777" w:rsidR="006F2555" w:rsidRPr="00FC5442" w:rsidRDefault="006F2555"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Encore une fois, celui-ci doit vérifier au moins 10% des adhésions. Cf chapitre II-</w:t>
      </w:r>
      <w:r w:rsidR="00F61078" w:rsidRPr="00FC5442">
        <w:rPr>
          <w:rFonts w:ascii="Trebuchet MS" w:hAnsi="Trebuchet MS" w:cs="Calibri"/>
          <w:sz w:val="24"/>
          <w:szCs w:val="24"/>
          <w:lang w:val="fr-FR"/>
        </w:rPr>
        <w:t>4</w:t>
      </w:r>
      <w:r w:rsidRPr="00FC5442">
        <w:rPr>
          <w:rFonts w:ascii="Trebuchet MS" w:hAnsi="Trebuchet MS" w:cs="Calibri"/>
          <w:sz w:val="24"/>
          <w:szCs w:val="24"/>
          <w:lang w:val="fr-FR"/>
        </w:rPr>
        <w:t xml:space="preserve"> sur les procédures de vérification des adhésions </w:t>
      </w:r>
      <w:r w:rsidR="00F61078" w:rsidRPr="00FC5442">
        <w:rPr>
          <w:rFonts w:ascii="Trebuchet MS" w:hAnsi="Trebuchet MS" w:cs="Calibri"/>
          <w:sz w:val="24"/>
          <w:szCs w:val="24"/>
          <w:lang w:val="fr-FR"/>
        </w:rPr>
        <w:t xml:space="preserve">et des collectes </w:t>
      </w:r>
      <w:r w:rsidRPr="00FC5442">
        <w:rPr>
          <w:rFonts w:ascii="Trebuchet MS" w:hAnsi="Trebuchet MS" w:cs="Calibri"/>
          <w:sz w:val="24"/>
          <w:szCs w:val="24"/>
          <w:lang w:val="fr-FR"/>
        </w:rPr>
        <w:t>où la procédure est détaillée.</w:t>
      </w:r>
    </w:p>
    <w:p w14:paraId="3557D6DE" w14:textId="77777777" w:rsidR="00462C57" w:rsidRPr="00FC5442" w:rsidRDefault="00462C57" w:rsidP="00FC5442">
      <w:pPr>
        <w:pStyle w:val="Listenabsatz"/>
        <w:spacing w:before="0" w:after="0" w:line="240" w:lineRule="auto"/>
        <w:ind w:left="0"/>
        <w:jc w:val="both"/>
        <w:rPr>
          <w:rFonts w:ascii="Trebuchet MS" w:hAnsi="Trebuchet MS" w:cs="Calibri"/>
          <w:i/>
          <w:sz w:val="24"/>
          <w:szCs w:val="24"/>
          <w:lang w:val="fr-FR"/>
        </w:rPr>
      </w:pPr>
    </w:p>
    <w:p w14:paraId="05DAD8AC" w14:textId="77777777" w:rsidR="00462C57" w:rsidRPr="00FC5442" w:rsidRDefault="0001090C" w:rsidP="002117AC">
      <w:pPr>
        <w:pStyle w:val="berschrift3"/>
        <w:numPr>
          <w:ilvl w:val="0"/>
          <w:numId w:val="69"/>
        </w:numPr>
        <w:spacing w:before="0" w:line="240" w:lineRule="auto"/>
        <w:jc w:val="both"/>
        <w:rPr>
          <w:rFonts w:ascii="Trebuchet MS" w:hAnsi="Trebuchet MS"/>
          <w:sz w:val="24"/>
          <w:szCs w:val="24"/>
          <w:lang w:val="fr-FR"/>
        </w:rPr>
      </w:pPr>
      <w:r w:rsidRPr="00FC5442">
        <w:rPr>
          <w:rFonts w:ascii="Trebuchet MS" w:hAnsi="Trebuchet MS"/>
          <w:sz w:val="24"/>
          <w:szCs w:val="24"/>
          <w:lang w:val="fr-FR"/>
        </w:rPr>
        <w:br w:type="page"/>
      </w:r>
      <w:bookmarkStart w:id="117" w:name="_Toc497306703"/>
      <w:bookmarkStart w:id="118" w:name="_Toc500488533"/>
      <w:r w:rsidRPr="00FC5442">
        <w:rPr>
          <w:rFonts w:ascii="Trebuchet MS" w:hAnsi="Trebuchet MS"/>
          <w:sz w:val="24"/>
          <w:szCs w:val="24"/>
          <w:lang w:val="fr-FR"/>
        </w:rPr>
        <w:lastRenderedPageBreak/>
        <w:t>Procédures d’enregistrement des  adhésions (agents sous contractés)</w:t>
      </w:r>
      <w:bookmarkEnd w:id="117"/>
      <w:bookmarkEnd w:id="118"/>
    </w:p>
    <w:p w14:paraId="37B6DFAE" w14:textId="77777777" w:rsidR="00462C57" w:rsidRPr="00FC5442" w:rsidRDefault="00462C57" w:rsidP="00FC5442">
      <w:pPr>
        <w:spacing w:before="0" w:after="0" w:line="240" w:lineRule="auto"/>
        <w:jc w:val="both"/>
        <w:rPr>
          <w:rFonts w:ascii="Trebuchet MS" w:hAnsi="Trebuchet MS" w:cs="Calibri"/>
          <w:sz w:val="24"/>
          <w:szCs w:val="24"/>
          <w:u w:val="single"/>
          <w:lang w:val="fr-FR"/>
        </w:rPr>
      </w:pPr>
    </w:p>
    <w:p w14:paraId="7DAFDB97" w14:textId="77777777" w:rsidR="00462C57" w:rsidRPr="00FC5442" w:rsidRDefault="00462C57" w:rsidP="00FC5442">
      <w:pPr>
        <w:spacing w:before="0" w:after="0" w:line="240" w:lineRule="auto"/>
        <w:jc w:val="both"/>
        <w:rPr>
          <w:rFonts w:ascii="Trebuchet MS" w:hAnsi="Trebuchet MS"/>
          <w:b/>
          <w:sz w:val="24"/>
          <w:szCs w:val="24"/>
          <w:lang w:val="fr-FR"/>
        </w:rPr>
      </w:pPr>
    </w:p>
    <w:p w14:paraId="5E8837B3" w14:textId="77777777" w:rsidR="00462C57" w:rsidRPr="00FC5442" w:rsidRDefault="0001090C" w:rsidP="00FC5442">
      <w:pPr>
        <w:spacing w:before="0" w:after="0" w:line="240" w:lineRule="auto"/>
        <w:jc w:val="both"/>
        <w:rPr>
          <w:rFonts w:ascii="Trebuchet MS" w:hAnsi="Trebuchet MS"/>
          <w:b/>
          <w:sz w:val="24"/>
          <w:szCs w:val="24"/>
          <w:lang w:val="fr-FR"/>
        </w:rPr>
      </w:pPr>
      <w:r w:rsidRPr="00FC5442">
        <w:rPr>
          <w:rFonts w:ascii="Trebuchet MS" w:hAnsi="Trebuchet MS"/>
          <w:b/>
          <w:sz w:val="24"/>
          <w:szCs w:val="24"/>
          <w:lang w:val="fr-FR"/>
        </w:rPr>
        <w:t xml:space="preserve">Pour des raisons de transparence et afin de lutter contre la fraude, les deux fonctions Collecte et Adhésion se doivent d’être séparées mais ces activités sont réalisées conjointement et dans le même espace. </w:t>
      </w:r>
    </w:p>
    <w:p w14:paraId="2ACDB402" w14:textId="77777777" w:rsidR="00F61078" w:rsidRPr="00FC5442" w:rsidRDefault="00524FF8" w:rsidP="00FC5442">
      <w:pPr>
        <w:spacing w:before="0" w:after="0" w:line="240" w:lineRule="auto"/>
        <w:jc w:val="both"/>
        <w:rPr>
          <w:rFonts w:ascii="Trebuchet MS" w:hAnsi="Trebuchet MS"/>
          <w:b/>
          <w:sz w:val="24"/>
          <w:szCs w:val="24"/>
          <w:lang w:val="fr-FR"/>
        </w:rPr>
      </w:pPr>
      <w:r>
        <w:rPr>
          <w:rFonts w:ascii="Trebuchet MS" w:hAnsi="Trebuchet MS"/>
          <w:b/>
          <w:noProof/>
          <w:sz w:val="24"/>
          <w:szCs w:val="24"/>
          <w:lang w:val="de-DE" w:eastAsia="de-DE" w:bidi="ar-SA"/>
        </w:rPr>
        <mc:AlternateContent>
          <mc:Choice Requires="wpg">
            <w:drawing>
              <wp:anchor distT="0" distB="0" distL="114300" distR="114300" simplePos="0" relativeHeight="251710976" behindDoc="0" locked="0" layoutInCell="1" allowOverlap="1" wp14:anchorId="66D3F93E" wp14:editId="6D0DA067">
                <wp:simplePos x="0" y="0"/>
                <wp:positionH relativeFrom="column">
                  <wp:posOffset>1600200</wp:posOffset>
                </wp:positionH>
                <wp:positionV relativeFrom="paragraph">
                  <wp:posOffset>93980</wp:posOffset>
                </wp:positionV>
                <wp:extent cx="3835400" cy="2508250"/>
                <wp:effectExtent l="19050" t="27305" r="31750" b="45720"/>
                <wp:wrapNone/>
                <wp:docPr id="83" name="Group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35400" cy="2508250"/>
                          <a:chOff x="3516" y="3400"/>
                          <a:chExt cx="6040" cy="3950"/>
                        </a:xfrm>
                      </wpg:grpSpPr>
                      <wps:wsp>
                        <wps:cNvPr id="84" name="AutoShape 550"/>
                        <wps:cNvSpPr>
                          <a:spLocks noChangeArrowheads="1"/>
                        </wps:cNvSpPr>
                        <wps:spPr bwMode="auto">
                          <a:xfrm>
                            <a:off x="3516" y="3641"/>
                            <a:ext cx="2413" cy="1235"/>
                          </a:xfrm>
                          <a:prstGeom prst="roundRect">
                            <a:avLst>
                              <a:gd name="adj" fmla="val 16667"/>
                            </a:avLst>
                          </a:prstGeom>
                          <a:solidFill>
                            <a:srgbClr val="4BACC6"/>
                          </a:solidFill>
                          <a:ln w="38100">
                            <a:solidFill>
                              <a:srgbClr val="F2F2F2"/>
                            </a:solidFill>
                            <a:round/>
                            <a:headEnd/>
                            <a:tailEnd/>
                          </a:ln>
                          <a:effectLst>
                            <a:outerShdw dist="28398" dir="3806097" algn="ctr" rotWithShape="0">
                              <a:srgbClr val="205867">
                                <a:alpha val="50000"/>
                              </a:srgbClr>
                            </a:outerShdw>
                          </a:effectLst>
                        </wps:spPr>
                        <wps:txbx>
                          <w:txbxContent>
                            <w:p w14:paraId="2EED5DD8" w14:textId="77777777" w:rsidR="00C80F3D" w:rsidRPr="0066744B" w:rsidRDefault="00C80F3D" w:rsidP="00F61078">
                              <w:pPr>
                                <w:jc w:val="center"/>
                                <w:rPr>
                                  <w:rFonts w:ascii="Trebuchet MS" w:hAnsi="Trebuchet MS"/>
                                  <w:sz w:val="24"/>
                                  <w:szCs w:val="24"/>
                                  <w:lang w:val="fr-FR"/>
                                </w:rPr>
                              </w:pPr>
                              <w:r w:rsidRPr="0066744B">
                                <w:rPr>
                                  <w:rFonts w:ascii="Trebuchet MS" w:hAnsi="Trebuchet MS"/>
                                  <w:sz w:val="24"/>
                                  <w:szCs w:val="24"/>
                                  <w:lang w:val="fr-FR"/>
                                </w:rPr>
                                <w:t>Agent de collecte (niveau FKT)</w:t>
                              </w:r>
                            </w:p>
                          </w:txbxContent>
                        </wps:txbx>
                        <wps:bodyPr rot="0" vert="horz" wrap="square" lIns="91440" tIns="45720" rIns="91440" bIns="45720" anchor="t" anchorCtr="0" upright="1">
                          <a:noAutofit/>
                        </wps:bodyPr>
                      </wps:wsp>
                      <wps:wsp>
                        <wps:cNvPr id="85" name="AutoShape 551"/>
                        <wps:cNvSpPr>
                          <a:spLocks noChangeArrowheads="1"/>
                        </wps:cNvSpPr>
                        <wps:spPr bwMode="auto">
                          <a:xfrm>
                            <a:off x="5051" y="6490"/>
                            <a:ext cx="2170" cy="860"/>
                          </a:xfrm>
                          <a:prstGeom prst="roundRect">
                            <a:avLst>
                              <a:gd name="adj" fmla="val 16667"/>
                            </a:avLst>
                          </a:prstGeom>
                          <a:solidFill>
                            <a:srgbClr val="F79646"/>
                          </a:solidFill>
                          <a:ln w="38100">
                            <a:solidFill>
                              <a:srgbClr val="F2F2F2"/>
                            </a:solidFill>
                            <a:round/>
                            <a:headEnd/>
                            <a:tailEnd/>
                          </a:ln>
                          <a:effectLst>
                            <a:outerShdw dist="28398" dir="3806097" algn="ctr" rotWithShape="0">
                              <a:srgbClr val="974706">
                                <a:alpha val="50000"/>
                              </a:srgbClr>
                            </a:outerShdw>
                          </a:effectLst>
                        </wps:spPr>
                        <wps:txbx>
                          <w:txbxContent>
                            <w:p w14:paraId="26732CB0" w14:textId="77777777" w:rsidR="00C80F3D" w:rsidRPr="00175FDF" w:rsidRDefault="00C80F3D" w:rsidP="00F61078">
                              <w:pPr>
                                <w:jc w:val="center"/>
                                <w:rPr>
                                  <w:rFonts w:ascii="Trebuchet MS" w:hAnsi="Trebuchet MS"/>
                                  <w:sz w:val="24"/>
                                  <w:szCs w:val="24"/>
                                </w:rPr>
                              </w:pPr>
                              <w:r>
                                <w:rPr>
                                  <w:rFonts w:ascii="Trebuchet MS" w:hAnsi="Trebuchet MS"/>
                                  <w:sz w:val="24"/>
                                  <w:szCs w:val="24"/>
                                </w:rPr>
                                <w:t>Adhérent</w:t>
                              </w:r>
                            </w:p>
                          </w:txbxContent>
                        </wps:txbx>
                        <wps:bodyPr rot="0" vert="horz" wrap="square" lIns="91440" tIns="45720" rIns="91440" bIns="45720" anchor="t" anchorCtr="0" upright="1">
                          <a:noAutofit/>
                        </wps:bodyPr>
                      </wps:wsp>
                      <wps:wsp>
                        <wps:cNvPr id="86" name="AutoShape 552"/>
                        <wps:cNvSpPr>
                          <a:spLocks noChangeArrowheads="1"/>
                        </wps:cNvSpPr>
                        <wps:spPr bwMode="auto">
                          <a:xfrm>
                            <a:off x="6489" y="3400"/>
                            <a:ext cx="3067" cy="1549"/>
                          </a:xfrm>
                          <a:prstGeom prst="roundRect">
                            <a:avLst>
                              <a:gd name="adj" fmla="val 16667"/>
                            </a:avLst>
                          </a:prstGeom>
                          <a:solidFill>
                            <a:srgbClr val="4BACC6"/>
                          </a:solidFill>
                          <a:ln w="38100">
                            <a:solidFill>
                              <a:srgbClr val="F2F2F2"/>
                            </a:solidFill>
                            <a:round/>
                            <a:headEnd/>
                            <a:tailEnd/>
                          </a:ln>
                          <a:effectLst>
                            <a:outerShdw dist="28398" dir="3806097" algn="ctr" rotWithShape="0">
                              <a:srgbClr val="205867">
                                <a:alpha val="50000"/>
                              </a:srgbClr>
                            </a:outerShdw>
                          </a:effectLst>
                        </wps:spPr>
                        <wps:txbx>
                          <w:txbxContent>
                            <w:p w14:paraId="54BEBC80" w14:textId="77777777" w:rsidR="00C80F3D" w:rsidRDefault="00C80F3D" w:rsidP="00F61078">
                              <w:pPr>
                                <w:jc w:val="center"/>
                                <w:rPr>
                                  <w:rFonts w:ascii="Trebuchet MS" w:hAnsi="Trebuchet MS"/>
                                  <w:sz w:val="24"/>
                                  <w:szCs w:val="24"/>
                                  <w:lang w:val="fr-FR"/>
                                </w:rPr>
                              </w:pPr>
                              <w:r w:rsidRPr="0066744B">
                                <w:rPr>
                                  <w:rFonts w:ascii="Trebuchet MS" w:hAnsi="Trebuchet MS"/>
                                  <w:sz w:val="24"/>
                                  <w:szCs w:val="24"/>
                                  <w:lang w:val="fr-FR"/>
                                </w:rPr>
                                <w:t xml:space="preserve">Agent de sensibilisation et d’adhésion </w:t>
                              </w:r>
                            </w:p>
                            <w:p w14:paraId="34526905" w14:textId="77777777" w:rsidR="00C80F3D" w:rsidRPr="0066744B" w:rsidRDefault="00C80F3D" w:rsidP="00F61078">
                              <w:pPr>
                                <w:jc w:val="center"/>
                                <w:rPr>
                                  <w:rFonts w:ascii="Trebuchet MS" w:hAnsi="Trebuchet MS"/>
                                  <w:sz w:val="24"/>
                                  <w:szCs w:val="24"/>
                                  <w:lang w:val="fr-FR"/>
                                </w:rPr>
                              </w:pPr>
                              <w:r w:rsidRPr="0066744B">
                                <w:rPr>
                                  <w:rFonts w:ascii="Trebuchet MS" w:hAnsi="Trebuchet MS"/>
                                  <w:sz w:val="24"/>
                                  <w:szCs w:val="24"/>
                                  <w:lang w:val="fr-FR"/>
                                </w:rPr>
                                <w:t>(niveau FKT)</w:t>
                              </w:r>
                            </w:p>
                          </w:txbxContent>
                        </wps:txbx>
                        <wps:bodyPr rot="0" vert="horz" wrap="square" lIns="91440" tIns="45720" rIns="91440" bIns="45720" anchor="t" anchorCtr="0" upright="1">
                          <a:noAutofit/>
                        </wps:bodyPr>
                      </wps:wsp>
                      <wps:wsp>
                        <wps:cNvPr id="87" name="AutoShape 553"/>
                        <wps:cNvCnPr>
                          <a:cxnSpLocks noChangeShapeType="1"/>
                        </wps:cNvCnPr>
                        <wps:spPr bwMode="auto">
                          <a:xfrm flipV="1">
                            <a:off x="6963" y="4949"/>
                            <a:ext cx="0" cy="1531"/>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 name="AutoShape 554"/>
                        <wps:cNvCnPr>
                          <a:cxnSpLocks noChangeShapeType="1"/>
                        </wps:cNvCnPr>
                        <wps:spPr bwMode="auto">
                          <a:xfrm flipV="1">
                            <a:off x="5405" y="4949"/>
                            <a:ext cx="0" cy="1531"/>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9" name="AutoShape 555"/>
                        <wps:cNvSpPr>
                          <a:spLocks noChangeArrowheads="1"/>
                        </wps:cNvSpPr>
                        <wps:spPr bwMode="auto">
                          <a:xfrm>
                            <a:off x="5089" y="5741"/>
                            <a:ext cx="597" cy="617"/>
                          </a:xfrm>
                          <a:prstGeom prst="roundRect">
                            <a:avLst>
                              <a:gd name="adj" fmla="val 16667"/>
                            </a:avLst>
                          </a:prstGeom>
                          <a:solidFill>
                            <a:srgbClr val="FFFFFF"/>
                          </a:solidFill>
                          <a:ln w="9525">
                            <a:solidFill>
                              <a:srgbClr val="000000"/>
                            </a:solidFill>
                            <a:round/>
                            <a:headEnd/>
                            <a:tailEnd/>
                          </a:ln>
                        </wps:spPr>
                        <wps:txbx>
                          <w:txbxContent>
                            <w:p w14:paraId="36902A02" w14:textId="77777777" w:rsidR="00C80F3D" w:rsidRPr="00AC7A17" w:rsidRDefault="00C80F3D" w:rsidP="00F61078">
                              <w:pPr>
                                <w:jc w:val="center"/>
                                <w:rPr>
                                  <w:rFonts w:ascii="Trebuchet MS" w:hAnsi="Trebuchet MS"/>
                                  <w:b/>
                                  <w:sz w:val="24"/>
                                  <w:szCs w:val="24"/>
                                </w:rPr>
                              </w:pPr>
                              <w:r w:rsidRPr="00AC7A17">
                                <w:rPr>
                                  <w:rFonts w:ascii="Trebuchet MS" w:hAnsi="Trebuchet MS"/>
                                  <w:b/>
                                  <w:sz w:val="24"/>
                                  <w:szCs w:val="24"/>
                                </w:rPr>
                                <w:t>1</w:t>
                              </w:r>
                            </w:p>
                            <w:p w14:paraId="53A85143" w14:textId="77777777" w:rsidR="00C80F3D" w:rsidRPr="00AC7A17" w:rsidRDefault="00C80F3D" w:rsidP="00F61078">
                              <w:pPr>
                                <w:rPr>
                                  <w:rFonts w:ascii="Trebuchet MS" w:hAnsi="Trebuchet MS"/>
                                  <w:sz w:val="24"/>
                                  <w:szCs w:val="24"/>
                                </w:rPr>
                              </w:pPr>
                            </w:p>
                          </w:txbxContent>
                        </wps:txbx>
                        <wps:bodyPr rot="0" vert="horz" wrap="square" lIns="91440" tIns="45720" rIns="91440" bIns="45720" anchor="t" anchorCtr="0" upright="1">
                          <a:noAutofit/>
                        </wps:bodyPr>
                      </wps:wsp>
                      <wps:wsp>
                        <wps:cNvPr id="90" name="AutoShape 556"/>
                        <wps:cNvSpPr>
                          <a:spLocks noChangeArrowheads="1"/>
                        </wps:cNvSpPr>
                        <wps:spPr bwMode="auto">
                          <a:xfrm>
                            <a:off x="6624" y="5255"/>
                            <a:ext cx="597" cy="617"/>
                          </a:xfrm>
                          <a:prstGeom prst="roundRect">
                            <a:avLst>
                              <a:gd name="adj" fmla="val 16667"/>
                            </a:avLst>
                          </a:prstGeom>
                          <a:solidFill>
                            <a:srgbClr val="FFFFFF"/>
                          </a:solidFill>
                          <a:ln w="9525">
                            <a:solidFill>
                              <a:srgbClr val="000000"/>
                            </a:solidFill>
                            <a:round/>
                            <a:headEnd/>
                            <a:tailEnd/>
                          </a:ln>
                        </wps:spPr>
                        <wps:txbx>
                          <w:txbxContent>
                            <w:p w14:paraId="3BE60FBA" w14:textId="77777777" w:rsidR="00C80F3D" w:rsidRPr="00AC7A17" w:rsidRDefault="00C80F3D" w:rsidP="00F61078">
                              <w:pPr>
                                <w:jc w:val="center"/>
                                <w:rPr>
                                  <w:rFonts w:ascii="Trebuchet MS" w:hAnsi="Trebuchet MS"/>
                                  <w:b/>
                                  <w:sz w:val="24"/>
                                  <w:szCs w:val="24"/>
                                </w:rPr>
                              </w:pPr>
                              <w:r>
                                <w:rPr>
                                  <w:rFonts w:ascii="Trebuchet MS" w:hAnsi="Trebuchet MS"/>
                                  <w:b/>
                                  <w:sz w:val="24"/>
                                  <w:szCs w:val="24"/>
                                </w:rPr>
                                <w:t>2</w:t>
                              </w:r>
                            </w:p>
                            <w:p w14:paraId="03F61F87" w14:textId="77777777" w:rsidR="00C80F3D" w:rsidRPr="00AC7A17" w:rsidRDefault="00C80F3D" w:rsidP="00F61078">
                              <w:pPr>
                                <w:rPr>
                                  <w:rFonts w:ascii="Trebuchet MS" w:hAnsi="Trebuchet MS"/>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D3F93E" id="Group 549" o:spid="_x0000_s1056" style="position:absolute;left:0;text-align:left;margin-left:126pt;margin-top:7.4pt;width:302pt;height:197.5pt;z-index:251710976" coordorigin="3516,3400" coordsize="6040,3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">
                <v:roundrect id="AutoShape 550" o:spid="_x0000_s1057" style="position:absolute;left:3516;top:3641;width:2413;height:123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" fillcolor="#4bacc6" strokecolor="#f2f2f2" strokeweight="3pt">
                  <v:shadow on="t" color="#205867" opacity=".5" offset="1pt"/>
                  <v:textbox>
                    <w:txbxContent>
                      <w:p w14:paraId="2EED5DD8" w14:textId="77777777" w:rsidR="00C80F3D" w:rsidRPr="0066744B" w:rsidRDefault="00C80F3D" w:rsidP="00F61078">
                        <w:pPr>
                          <w:jc w:val="center"/>
                          <w:rPr>
                            <w:rFonts w:ascii="Trebuchet MS" w:hAnsi="Trebuchet MS"/>
                            <w:sz w:val="24"/>
                            <w:szCs w:val="24"/>
                            <w:lang w:val="fr-FR"/>
                          </w:rPr>
                        </w:pPr>
                        <w:r w:rsidRPr="0066744B">
                          <w:rPr>
                            <w:rFonts w:ascii="Trebuchet MS" w:hAnsi="Trebuchet MS"/>
                            <w:sz w:val="24"/>
                            <w:szCs w:val="24"/>
                            <w:lang w:val="fr-FR"/>
                          </w:rPr>
                          <w:t>Agent de collecte (niveau FKT)</w:t>
                        </w:r>
                      </w:p>
                    </w:txbxContent>
                  </v:textbox>
                </v:roundrect>
                <v:roundrect id="AutoShape 551" o:spid="_x0000_s1058" style="position:absolute;left:5051;top:6490;width:2170;height:8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" fillcolor="#f79646" strokecolor="#f2f2f2" strokeweight="3pt">
                  <v:shadow on="t" color="#974706" opacity=".5" offset="1pt"/>
                  <v:textbox>
                    <w:txbxContent>
                      <w:p w14:paraId="26732CB0" w14:textId="77777777" w:rsidR="00C80F3D" w:rsidRPr="00175FDF" w:rsidRDefault="00C80F3D" w:rsidP="00F61078">
                        <w:pPr>
                          <w:jc w:val="center"/>
                          <w:rPr>
                            <w:rFonts w:ascii="Trebuchet MS" w:hAnsi="Trebuchet MS"/>
                            <w:sz w:val="24"/>
                            <w:szCs w:val="24"/>
                          </w:rPr>
                        </w:pPr>
                        <w:r>
                          <w:rPr>
                            <w:rFonts w:ascii="Trebuchet MS" w:hAnsi="Trebuchet MS"/>
                            <w:sz w:val="24"/>
                            <w:szCs w:val="24"/>
                          </w:rPr>
                          <w:t>Adhérent</w:t>
                        </w:r>
                      </w:p>
                    </w:txbxContent>
                  </v:textbox>
                </v:roundrect>
                <v:roundrect id="AutoShape 552" o:spid="_x0000_s1059" style="position:absolute;left:6489;top:3400;width:3067;height:154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" fillcolor="#4bacc6" strokecolor="#f2f2f2" strokeweight="3pt">
                  <v:shadow on="t" color="#205867" opacity=".5" offset="1pt"/>
                  <v:textbox>
                    <w:txbxContent>
                      <w:p w14:paraId="54BEBC80" w14:textId="77777777" w:rsidR="00C80F3D" w:rsidRDefault="00C80F3D" w:rsidP="00F61078">
                        <w:pPr>
                          <w:jc w:val="center"/>
                          <w:rPr>
                            <w:rFonts w:ascii="Trebuchet MS" w:hAnsi="Trebuchet MS"/>
                            <w:sz w:val="24"/>
                            <w:szCs w:val="24"/>
                            <w:lang w:val="fr-FR"/>
                          </w:rPr>
                        </w:pPr>
                        <w:r w:rsidRPr="0066744B">
                          <w:rPr>
                            <w:rFonts w:ascii="Trebuchet MS" w:hAnsi="Trebuchet MS"/>
                            <w:sz w:val="24"/>
                            <w:szCs w:val="24"/>
                            <w:lang w:val="fr-FR"/>
                          </w:rPr>
                          <w:t xml:space="preserve">Agent de sensibilisation et d’adhésion </w:t>
                        </w:r>
                      </w:p>
                      <w:p w14:paraId="34526905" w14:textId="77777777" w:rsidR="00C80F3D" w:rsidRPr="0066744B" w:rsidRDefault="00C80F3D" w:rsidP="00F61078">
                        <w:pPr>
                          <w:jc w:val="center"/>
                          <w:rPr>
                            <w:rFonts w:ascii="Trebuchet MS" w:hAnsi="Trebuchet MS"/>
                            <w:sz w:val="24"/>
                            <w:szCs w:val="24"/>
                            <w:lang w:val="fr-FR"/>
                          </w:rPr>
                        </w:pPr>
                        <w:r w:rsidRPr="0066744B">
                          <w:rPr>
                            <w:rFonts w:ascii="Trebuchet MS" w:hAnsi="Trebuchet MS"/>
                            <w:sz w:val="24"/>
                            <w:szCs w:val="24"/>
                            <w:lang w:val="fr-FR"/>
                          </w:rPr>
                          <w:t>(niveau FKT)</w:t>
                        </w:r>
                      </w:p>
                    </w:txbxContent>
                  </v:textbox>
                </v:roundrect>
                <v:shape id="AutoShape 553" o:spid="_x0000_s1060" type="#_x0000_t32" style="position:absolute;left:6963;top:4949;width:0;height:153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" strokeweight="2.25pt">
                  <v:stroke endarrow="block"/>
                </v:shape>
                <v:shape id="AutoShape 554" o:spid="_x0000_s1061" type="#_x0000_t32" style="position:absolute;left:5405;top:4949;width:0;height:153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" strokeweight="2.25pt">
                  <v:stroke endarrow="block"/>
                </v:shape>
                <v:roundrect id="AutoShape 555" o:spid="_x0000_s1062" style="position:absolute;left:5089;top:5741;width:597;height: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">
                  <v:textbox>
                    <w:txbxContent>
                      <w:p w14:paraId="36902A02" w14:textId="77777777" w:rsidR="00C80F3D" w:rsidRPr="00AC7A17" w:rsidRDefault="00C80F3D" w:rsidP="00F61078">
                        <w:pPr>
                          <w:jc w:val="center"/>
                          <w:rPr>
                            <w:rFonts w:ascii="Trebuchet MS" w:hAnsi="Trebuchet MS"/>
                            <w:b/>
                            <w:sz w:val="24"/>
                            <w:szCs w:val="24"/>
                          </w:rPr>
                        </w:pPr>
                        <w:r w:rsidRPr="00AC7A17">
                          <w:rPr>
                            <w:rFonts w:ascii="Trebuchet MS" w:hAnsi="Trebuchet MS"/>
                            <w:b/>
                            <w:sz w:val="24"/>
                            <w:szCs w:val="24"/>
                          </w:rPr>
                          <w:t>1</w:t>
                        </w:r>
                      </w:p>
                      <w:p w14:paraId="53A85143" w14:textId="77777777" w:rsidR="00C80F3D" w:rsidRPr="00AC7A17" w:rsidRDefault="00C80F3D" w:rsidP="00F61078">
                        <w:pPr>
                          <w:rPr>
                            <w:rFonts w:ascii="Trebuchet MS" w:hAnsi="Trebuchet MS"/>
                            <w:sz w:val="24"/>
                            <w:szCs w:val="24"/>
                          </w:rPr>
                        </w:pPr>
                      </w:p>
                    </w:txbxContent>
                  </v:textbox>
                </v:roundrect>
                <v:roundrect id="AutoShape 556" o:spid="_x0000_s1063" style="position:absolute;left:6624;top:5255;width:597;height: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">
                  <v:textbox>
                    <w:txbxContent>
                      <w:p w14:paraId="3BE60FBA" w14:textId="77777777" w:rsidR="00C80F3D" w:rsidRPr="00AC7A17" w:rsidRDefault="00C80F3D" w:rsidP="00F61078">
                        <w:pPr>
                          <w:jc w:val="center"/>
                          <w:rPr>
                            <w:rFonts w:ascii="Trebuchet MS" w:hAnsi="Trebuchet MS"/>
                            <w:b/>
                            <w:sz w:val="24"/>
                            <w:szCs w:val="24"/>
                          </w:rPr>
                        </w:pPr>
                        <w:r>
                          <w:rPr>
                            <w:rFonts w:ascii="Trebuchet MS" w:hAnsi="Trebuchet MS"/>
                            <w:b/>
                            <w:sz w:val="24"/>
                            <w:szCs w:val="24"/>
                          </w:rPr>
                          <w:t>2</w:t>
                        </w:r>
                      </w:p>
                      <w:p w14:paraId="03F61F87" w14:textId="77777777" w:rsidR="00C80F3D" w:rsidRPr="00AC7A17" w:rsidRDefault="00C80F3D" w:rsidP="00F61078">
                        <w:pPr>
                          <w:rPr>
                            <w:rFonts w:ascii="Trebuchet MS" w:hAnsi="Trebuchet MS"/>
                            <w:sz w:val="24"/>
                            <w:szCs w:val="24"/>
                          </w:rPr>
                        </w:pPr>
                      </w:p>
                    </w:txbxContent>
                  </v:textbox>
                </v:roundrect>
              </v:group>
            </w:pict>
          </mc:Fallback>
        </mc:AlternateContent>
      </w:r>
    </w:p>
    <w:p w14:paraId="307F6C5F" w14:textId="77777777" w:rsidR="00F61078" w:rsidRPr="00FC5442" w:rsidRDefault="00F61078" w:rsidP="00FC5442">
      <w:pPr>
        <w:spacing w:before="0" w:after="0" w:line="240" w:lineRule="auto"/>
        <w:jc w:val="both"/>
        <w:rPr>
          <w:rFonts w:ascii="Trebuchet MS" w:hAnsi="Trebuchet MS"/>
          <w:b/>
          <w:sz w:val="24"/>
          <w:szCs w:val="24"/>
          <w:lang w:val="fr-FR"/>
        </w:rPr>
      </w:pPr>
    </w:p>
    <w:p w14:paraId="236D4278" w14:textId="77777777" w:rsidR="00F61078" w:rsidRPr="00FC5442" w:rsidRDefault="00F61078" w:rsidP="00FC5442">
      <w:pPr>
        <w:spacing w:before="0" w:after="0" w:line="240" w:lineRule="auto"/>
        <w:jc w:val="both"/>
        <w:rPr>
          <w:rFonts w:ascii="Trebuchet MS" w:hAnsi="Trebuchet MS"/>
          <w:b/>
          <w:sz w:val="24"/>
          <w:szCs w:val="24"/>
          <w:lang w:val="fr-FR"/>
        </w:rPr>
      </w:pPr>
    </w:p>
    <w:p w14:paraId="319BB3C9" w14:textId="77777777" w:rsidR="00F61078" w:rsidRPr="00FC5442" w:rsidRDefault="00F61078" w:rsidP="00FC5442">
      <w:pPr>
        <w:spacing w:before="0" w:after="0" w:line="240" w:lineRule="auto"/>
        <w:jc w:val="both"/>
        <w:rPr>
          <w:rFonts w:ascii="Trebuchet MS" w:hAnsi="Trebuchet MS"/>
          <w:b/>
          <w:sz w:val="24"/>
          <w:szCs w:val="24"/>
          <w:lang w:val="fr-FR"/>
        </w:rPr>
      </w:pPr>
    </w:p>
    <w:p w14:paraId="3D4CF6B8" w14:textId="77777777" w:rsidR="00F61078" w:rsidRPr="00FC5442" w:rsidRDefault="00F61078" w:rsidP="00FC5442">
      <w:pPr>
        <w:spacing w:before="0" w:after="0" w:line="240" w:lineRule="auto"/>
        <w:jc w:val="both"/>
        <w:rPr>
          <w:rFonts w:ascii="Trebuchet MS" w:hAnsi="Trebuchet MS"/>
          <w:b/>
          <w:sz w:val="24"/>
          <w:szCs w:val="24"/>
          <w:lang w:val="fr-FR"/>
        </w:rPr>
      </w:pPr>
    </w:p>
    <w:p w14:paraId="4CA1BC5F" w14:textId="77777777" w:rsidR="00F61078" w:rsidRPr="00FC5442" w:rsidRDefault="00F61078" w:rsidP="00FC5442">
      <w:pPr>
        <w:spacing w:before="0" w:after="0" w:line="240" w:lineRule="auto"/>
        <w:jc w:val="both"/>
        <w:rPr>
          <w:rFonts w:ascii="Trebuchet MS" w:hAnsi="Trebuchet MS"/>
          <w:b/>
          <w:sz w:val="24"/>
          <w:szCs w:val="24"/>
          <w:lang w:val="fr-FR"/>
        </w:rPr>
      </w:pPr>
    </w:p>
    <w:p w14:paraId="73C465F2" w14:textId="77777777" w:rsidR="00F61078" w:rsidRPr="00FC5442" w:rsidRDefault="00F61078" w:rsidP="00FC5442">
      <w:pPr>
        <w:spacing w:before="0" w:after="0" w:line="240" w:lineRule="auto"/>
        <w:jc w:val="both"/>
        <w:rPr>
          <w:rFonts w:ascii="Trebuchet MS" w:hAnsi="Trebuchet MS"/>
          <w:b/>
          <w:sz w:val="24"/>
          <w:szCs w:val="24"/>
          <w:lang w:val="fr-FR"/>
        </w:rPr>
      </w:pPr>
    </w:p>
    <w:p w14:paraId="5087E229" w14:textId="77777777" w:rsidR="00F61078" w:rsidRPr="00FC5442" w:rsidRDefault="00F61078" w:rsidP="00FC5442">
      <w:pPr>
        <w:spacing w:before="0" w:after="0" w:line="240" w:lineRule="auto"/>
        <w:jc w:val="both"/>
        <w:rPr>
          <w:rFonts w:ascii="Trebuchet MS" w:hAnsi="Trebuchet MS"/>
          <w:b/>
          <w:sz w:val="24"/>
          <w:szCs w:val="24"/>
          <w:lang w:val="fr-FR"/>
        </w:rPr>
      </w:pPr>
    </w:p>
    <w:p w14:paraId="07FC1271" w14:textId="77777777" w:rsidR="00F61078" w:rsidRPr="00FC5442" w:rsidRDefault="00F61078" w:rsidP="00FC5442">
      <w:pPr>
        <w:spacing w:before="0" w:after="0" w:line="240" w:lineRule="auto"/>
        <w:jc w:val="both"/>
        <w:rPr>
          <w:rFonts w:ascii="Trebuchet MS" w:hAnsi="Trebuchet MS"/>
          <w:b/>
          <w:sz w:val="24"/>
          <w:szCs w:val="24"/>
          <w:lang w:val="fr-FR"/>
        </w:rPr>
      </w:pPr>
    </w:p>
    <w:p w14:paraId="6C5C40D4" w14:textId="77777777" w:rsidR="00F61078" w:rsidRPr="00FC5442" w:rsidRDefault="00F61078" w:rsidP="00FC5442">
      <w:pPr>
        <w:spacing w:before="0" w:after="0" w:line="240" w:lineRule="auto"/>
        <w:jc w:val="both"/>
        <w:rPr>
          <w:rFonts w:ascii="Trebuchet MS" w:hAnsi="Trebuchet MS"/>
          <w:b/>
          <w:sz w:val="24"/>
          <w:szCs w:val="24"/>
          <w:lang w:val="fr-FR"/>
        </w:rPr>
      </w:pPr>
    </w:p>
    <w:p w14:paraId="2A3005AB" w14:textId="77777777" w:rsidR="00F61078" w:rsidRPr="00FC5442" w:rsidRDefault="00F61078" w:rsidP="00FC5442">
      <w:pPr>
        <w:spacing w:before="0" w:after="0" w:line="240" w:lineRule="auto"/>
        <w:jc w:val="both"/>
        <w:rPr>
          <w:rFonts w:ascii="Trebuchet MS" w:hAnsi="Trebuchet MS"/>
          <w:b/>
          <w:sz w:val="24"/>
          <w:szCs w:val="24"/>
          <w:lang w:val="fr-FR"/>
        </w:rPr>
      </w:pPr>
    </w:p>
    <w:p w14:paraId="0F564651" w14:textId="77777777" w:rsidR="00F61078" w:rsidRPr="00FC5442" w:rsidRDefault="00F61078" w:rsidP="00FC5442">
      <w:pPr>
        <w:spacing w:before="0" w:after="0" w:line="240" w:lineRule="auto"/>
        <w:jc w:val="both"/>
        <w:rPr>
          <w:rFonts w:ascii="Trebuchet MS" w:hAnsi="Trebuchet MS"/>
          <w:b/>
          <w:sz w:val="24"/>
          <w:szCs w:val="24"/>
          <w:lang w:val="fr-FR"/>
        </w:rPr>
      </w:pPr>
    </w:p>
    <w:p w14:paraId="7BD4590E" w14:textId="77777777" w:rsidR="00F61078" w:rsidRPr="00FC5442" w:rsidRDefault="00F61078" w:rsidP="00FC5442">
      <w:pPr>
        <w:spacing w:before="0" w:after="0" w:line="240" w:lineRule="auto"/>
        <w:jc w:val="both"/>
        <w:rPr>
          <w:rFonts w:ascii="Trebuchet MS" w:hAnsi="Trebuchet MS"/>
          <w:b/>
          <w:sz w:val="24"/>
          <w:szCs w:val="24"/>
          <w:lang w:val="fr-FR"/>
        </w:rPr>
      </w:pPr>
    </w:p>
    <w:p w14:paraId="1C6960CE" w14:textId="77777777" w:rsidR="00F61078" w:rsidRPr="00FC5442" w:rsidRDefault="00F61078" w:rsidP="00FC5442">
      <w:pPr>
        <w:spacing w:before="0" w:after="0" w:line="240" w:lineRule="auto"/>
        <w:jc w:val="both"/>
        <w:rPr>
          <w:rFonts w:ascii="Trebuchet MS" w:hAnsi="Trebuchet MS"/>
          <w:b/>
          <w:sz w:val="24"/>
          <w:szCs w:val="24"/>
          <w:lang w:val="fr-FR"/>
        </w:rPr>
      </w:pPr>
    </w:p>
    <w:p w14:paraId="11B375E9" w14:textId="77777777" w:rsidR="00F61078" w:rsidRPr="00FC5442" w:rsidRDefault="00F61078" w:rsidP="00FC5442">
      <w:pPr>
        <w:spacing w:before="0" w:after="0" w:line="240" w:lineRule="auto"/>
        <w:jc w:val="both"/>
        <w:rPr>
          <w:rFonts w:ascii="Trebuchet MS" w:hAnsi="Trebuchet MS"/>
          <w:b/>
          <w:sz w:val="24"/>
          <w:szCs w:val="24"/>
          <w:lang w:val="fr-FR"/>
        </w:rPr>
      </w:pPr>
    </w:p>
    <w:p w14:paraId="2CBF3287" w14:textId="77777777" w:rsidR="00462C57" w:rsidRPr="00FC5442" w:rsidRDefault="00462C57" w:rsidP="00FC5442">
      <w:pPr>
        <w:spacing w:before="0" w:after="0" w:line="240" w:lineRule="auto"/>
        <w:jc w:val="both"/>
        <w:rPr>
          <w:rFonts w:ascii="Trebuchet MS" w:hAnsi="Trebuchet MS" w:cs="Calibri"/>
          <w:sz w:val="24"/>
          <w:szCs w:val="24"/>
          <w:u w:val="single"/>
          <w:lang w:val="fr-FR"/>
        </w:rPr>
      </w:pPr>
    </w:p>
    <w:p w14:paraId="3E023870" w14:textId="77777777" w:rsidR="00462C57" w:rsidRPr="00FC5442" w:rsidRDefault="00462C57" w:rsidP="00FC5442">
      <w:pPr>
        <w:spacing w:before="0" w:after="0" w:line="240" w:lineRule="auto"/>
        <w:jc w:val="both"/>
        <w:rPr>
          <w:rFonts w:ascii="Trebuchet MS" w:hAnsi="Trebuchet MS" w:cs="Calibri"/>
          <w:sz w:val="24"/>
          <w:szCs w:val="24"/>
          <w:u w:val="single"/>
          <w:lang w:val="fr-FR"/>
        </w:rPr>
      </w:pPr>
    </w:p>
    <w:p w14:paraId="763C00E4" w14:textId="77777777" w:rsidR="00462C57" w:rsidRPr="00FC5442" w:rsidRDefault="0001090C" w:rsidP="002117AC">
      <w:pPr>
        <w:pStyle w:val="berschrift4"/>
        <w:numPr>
          <w:ilvl w:val="0"/>
          <w:numId w:val="29"/>
        </w:numPr>
        <w:spacing w:before="0" w:line="240" w:lineRule="auto"/>
        <w:jc w:val="both"/>
        <w:rPr>
          <w:rFonts w:ascii="Trebuchet MS" w:hAnsi="Trebuchet MS"/>
          <w:sz w:val="24"/>
          <w:szCs w:val="24"/>
          <w:lang w:val="fr-FR"/>
        </w:rPr>
      </w:pPr>
      <w:bookmarkStart w:id="119" w:name="_Toc500488534"/>
      <w:r w:rsidRPr="00FC5442">
        <w:rPr>
          <w:rFonts w:ascii="Trebuchet MS" w:hAnsi="Trebuchet MS"/>
          <w:sz w:val="24"/>
          <w:szCs w:val="24"/>
          <w:lang w:val="fr-FR"/>
        </w:rPr>
        <w:t>Personnes en charge</w:t>
      </w:r>
      <w:bookmarkEnd w:id="119"/>
    </w:p>
    <w:p w14:paraId="76FB33B8"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1DFC14A7" w14:textId="77777777" w:rsidR="00462C57" w:rsidRPr="00FC5442" w:rsidRDefault="0001090C"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Par Fokontany :</w:t>
      </w:r>
    </w:p>
    <w:p w14:paraId="6AB1196A" w14:textId="77777777" w:rsidR="00462C57" w:rsidRPr="00FC5442" w:rsidRDefault="0001090C"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Ce sont les personnes préalablement identifiées et contract</w:t>
      </w:r>
      <w:r w:rsidR="006F2555" w:rsidRPr="00FC5442">
        <w:rPr>
          <w:rFonts w:ascii="Trebuchet MS" w:hAnsi="Trebuchet MS" w:cs="Calibri"/>
          <w:sz w:val="24"/>
          <w:szCs w:val="24"/>
          <w:lang w:val="fr-FR"/>
        </w:rPr>
        <w:t>uali</w:t>
      </w:r>
      <w:r w:rsidR="005C69BD" w:rsidRPr="00FC5442">
        <w:rPr>
          <w:rFonts w:ascii="Trebuchet MS" w:hAnsi="Trebuchet MS" w:cs="Calibri"/>
          <w:sz w:val="24"/>
          <w:szCs w:val="24"/>
          <w:lang w:val="fr-FR"/>
        </w:rPr>
        <w:t xml:space="preserve">sée pour la sensibilisation (cf. </w:t>
      </w:r>
      <w:r w:rsidR="006F2555" w:rsidRPr="00FC5442">
        <w:rPr>
          <w:rFonts w:ascii="Trebuchet MS" w:hAnsi="Trebuchet MS" w:cs="Calibri"/>
          <w:sz w:val="24"/>
          <w:szCs w:val="24"/>
          <w:lang w:val="fr-FR"/>
        </w:rPr>
        <w:t>chapitre correspondant)</w:t>
      </w:r>
    </w:p>
    <w:p w14:paraId="2728F40A" w14:textId="77777777" w:rsidR="00462C57" w:rsidRPr="00FC5442" w:rsidRDefault="0001090C"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Les 2 personnes identifiées par la communauté et contractualisées par la CNSS à travers l’</w:t>
      </w:r>
      <w:r w:rsidR="00230161" w:rsidRPr="00FC5442">
        <w:rPr>
          <w:rFonts w:ascii="Trebuchet MS" w:hAnsi="Trebuchet MS" w:cs="Calibri"/>
          <w:sz w:val="24"/>
          <w:szCs w:val="24"/>
          <w:lang w:val="fr-FR"/>
        </w:rPr>
        <w:t>Agence</w:t>
      </w:r>
      <w:r w:rsidR="00BD1A08" w:rsidRPr="00FC5442">
        <w:rPr>
          <w:rFonts w:ascii="Trebuchet MS" w:hAnsi="Trebuchet MS" w:cs="Calibri"/>
          <w:sz w:val="24"/>
          <w:szCs w:val="24"/>
          <w:lang w:val="fr-FR"/>
        </w:rPr>
        <w:t xml:space="preserve"> District</w:t>
      </w:r>
      <w:r w:rsidR="006F2555" w:rsidRPr="00FC5442">
        <w:rPr>
          <w:rFonts w:ascii="Trebuchet MS" w:hAnsi="Trebuchet MS" w:cs="Calibri"/>
          <w:sz w:val="24"/>
          <w:szCs w:val="24"/>
          <w:lang w:val="fr-FR"/>
        </w:rPr>
        <w:t>.</w:t>
      </w:r>
    </w:p>
    <w:p w14:paraId="6926F920"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17302422" w14:textId="77777777" w:rsidR="00462C57" w:rsidRPr="00FC5442" w:rsidRDefault="00BD1A08"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Ces personnes ont été formées (ou on suivi une journée de rafraichissement) en amont des campagnes de sensibilisation et d’adhésion.</w:t>
      </w:r>
    </w:p>
    <w:p w14:paraId="2CE6E839"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31678B34" w14:textId="77777777" w:rsidR="00462C57" w:rsidRPr="00FC5442" w:rsidRDefault="00BD1A08"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Ces personnes sont répertoriées avec leur contact, dans la matrice d’information gérée par l’Agent de Terrain CNSS qui en est le responsable.</w:t>
      </w:r>
    </w:p>
    <w:p w14:paraId="6C542214" w14:textId="77777777" w:rsidR="00462C57" w:rsidRPr="00FC5442" w:rsidRDefault="00BD1A08"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Une de ces 2 personnes sera de permanence en parallèle de la collecte tandis que l’autre poursuivra les activités de sensibilisation.</w:t>
      </w:r>
    </w:p>
    <w:p w14:paraId="72AC5173" w14:textId="77777777" w:rsidR="00462C57" w:rsidRPr="00FC5442" w:rsidRDefault="00BD1A08"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Un planning de répartition des tâches est à envisager.</w:t>
      </w:r>
    </w:p>
    <w:p w14:paraId="57BD901A" w14:textId="77777777" w:rsidR="006F2555" w:rsidRPr="00FC5442" w:rsidRDefault="006F2555" w:rsidP="00FC5442">
      <w:pPr>
        <w:spacing w:before="0" w:after="0" w:line="240" w:lineRule="auto"/>
        <w:jc w:val="both"/>
        <w:rPr>
          <w:rFonts w:ascii="Trebuchet MS" w:hAnsi="Trebuchet MS" w:cs="Calibri"/>
          <w:sz w:val="24"/>
          <w:szCs w:val="24"/>
          <w:lang w:val="fr-FR"/>
        </w:rPr>
      </w:pPr>
    </w:p>
    <w:p w14:paraId="1E4E21DE" w14:textId="77777777" w:rsidR="006F2555" w:rsidRPr="00FC5442" w:rsidRDefault="006F2555"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Cf, pour les détails, le chapitre I-2 de cette partie (identification et formation).</w:t>
      </w:r>
    </w:p>
    <w:p w14:paraId="3676151F"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6B150713"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20BD4250" w14:textId="77777777" w:rsidR="00462C57" w:rsidRPr="00FC5442" w:rsidRDefault="00BD1A08" w:rsidP="002117AC">
      <w:pPr>
        <w:pStyle w:val="berschrift4"/>
        <w:numPr>
          <w:ilvl w:val="0"/>
          <w:numId w:val="29"/>
        </w:numPr>
        <w:spacing w:before="0" w:line="240" w:lineRule="auto"/>
        <w:jc w:val="both"/>
        <w:rPr>
          <w:rFonts w:ascii="Trebuchet MS" w:hAnsi="Trebuchet MS"/>
          <w:sz w:val="24"/>
          <w:szCs w:val="24"/>
          <w:lang w:val="fr-FR"/>
        </w:rPr>
      </w:pPr>
      <w:bookmarkStart w:id="120" w:name="_Toc500488535"/>
      <w:r w:rsidRPr="00FC5442">
        <w:rPr>
          <w:rFonts w:ascii="Trebuchet MS" w:hAnsi="Trebuchet MS"/>
          <w:sz w:val="24"/>
          <w:szCs w:val="24"/>
          <w:lang w:val="fr-FR"/>
        </w:rPr>
        <w:t>Outils nécessaires</w:t>
      </w:r>
      <w:bookmarkEnd w:id="120"/>
    </w:p>
    <w:p w14:paraId="17A5CBCF"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4E888862" w14:textId="77777777" w:rsidR="00462C57" w:rsidRPr="00FC5442" w:rsidRDefault="00BD1A08"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En plus du matériel IEC (ex : tracts d’infos si cela n’a pas été distribué auparavant) et des horaires de permanence vérifiés et corrigés si nécessaire</w:t>
      </w:r>
    </w:p>
    <w:p w14:paraId="66E4FCAE"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79BE7A52" w14:textId="77777777" w:rsidR="00FA4C7D" w:rsidRPr="00FC5442" w:rsidRDefault="00832DC1" w:rsidP="00FC5442">
      <w:pPr>
        <w:pStyle w:val="KeinLeerraum"/>
        <w:rPr>
          <w:rFonts w:ascii="Trebuchet MS" w:hAnsi="Trebuchet MS"/>
          <w:sz w:val="24"/>
          <w:szCs w:val="24"/>
          <w:lang w:val="fr-FR"/>
        </w:rPr>
      </w:pPr>
      <w:bookmarkStart w:id="121" w:name="_Toc497306704"/>
      <w:bookmarkStart w:id="122" w:name="_Toc497386728"/>
      <w:r w:rsidRPr="00FC5442">
        <w:rPr>
          <w:rFonts w:ascii="Trebuchet MS" w:hAnsi="Trebuchet MS"/>
          <w:sz w:val="24"/>
          <w:szCs w:val="24"/>
          <w:lang w:val="fr-FR"/>
        </w:rPr>
        <w:t>Le matériel de travail nécessaire</w:t>
      </w:r>
      <w:bookmarkEnd w:id="121"/>
      <w:bookmarkEnd w:id="122"/>
      <w:r w:rsidR="004D20ED">
        <w:rPr>
          <w:rFonts w:ascii="Trebuchet MS" w:hAnsi="Trebuchet MS"/>
          <w:sz w:val="24"/>
          <w:szCs w:val="24"/>
          <w:lang w:val="fr-FR"/>
        </w:rPr>
        <w:t> :</w:t>
      </w:r>
    </w:p>
    <w:p w14:paraId="1B679733" w14:textId="77777777" w:rsidR="00FA4C7D" w:rsidRPr="00FC5442" w:rsidRDefault="00832DC1" w:rsidP="004D20ED">
      <w:pPr>
        <w:pStyle w:val="KeinLeerraum"/>
        <w:numPr>
          <w:ilvl w:val="1"/>
          <w:numId w:val="4"/>
        </w:numPr>
        <w:rPr>
          <w:rFonts w:ascii="Trebuchet MS" w:hAnsi="Trebuchet MS"/>
          <w:sz w:val="24"/>
          <w:szCs w:val="24"/>
          <w:lang w:val="fr-FR"/>
        </w:rPr>
      </w:pPr>
      <w:r w:rsidRPr="00FC5442">
        <w:rPr>
          <w:rFonts w:ascii="Trebuchet MS" w:hAnsi="Trebuchet MS"/>
          <w:sz w:val="24"/>
          <w:szCs w:val="24"/>
          <w:lang w:val="fr-FR"/>
        </w:rPr>
        <w:t>Chartes</w:t>
      </w:r>
    </w:p>
    <w:p w14:paraId="7020394B" w14:textId="77777777" w:rsidR="00BD1A08" w:rsidRPr="00FC5442" w:rsidRDefault="00BD1A08"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Check-list de travail (ou ce manuel)</w:t>
      </w:r>
    </w:p>
    <w:p w14:paraId="1F42F42D" w14:textId="77777777" w:rsidR="00BD1A08" w:rsidRPr="00FC5442" w:rsidRDefault="00BD1A08" w:rsidP="00FC5442">
      <w:pPr>
        <w:numPr>
          <w:ilvl w:val="1"/>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Registre de la CNSS</w:t>
      </w:r>
    </w:p>
    <w:p w14:paraId="669E149F" w14:textId="77777777" w:rsidR="00BD1A08" w:rsidRPr="00FC5442" w:rsidRDefault="00BD1A08" w:rsidP="00FC5442">
      <w:pPr>
        <w:spacing w:before="0" w:after="0" w:line="240" w:lineRule="auto"/>
        <w:jc w:val="both"/>
        <w:rPr>
          <w:rFonts w:ascii="Trebuchet MS" w:hAnsi="Trebuchet MS" w:cs="Calibri"/>
          <w:sz w:val="24"/>
          <w:szCs w:val="24"/>
          <w:lang w:val="fr-FR"/>
        </w:rPr>
      </w:pPr>
    </w:p>
    <w:p w14:paraId="598A1364" w14:textId="77777777" w:rsidR="00BD1A08" w:rsidRPr="00FC5442" w:rsidRDefault="00BD1A08"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Ce matériel doit avoir fait l’objet d’une distribution antérieurement à la période de sensibilisation concernée.</w:t>
      </w:r>
    </w:p>
    <w:p w14:paraId="2116D84B" w14:textId="77777777" w:rsidR="00BD1A08" w:rsidRPr="00FC5442" w:rsidRDefault="00BD1A08" w:rsidP="00FC5442">
      <w:pPr>
        <w:spacing w:before="0" w:after="0" w:line="240" w:lineRule="auto"/>
        <w:jc w:val="both"/>
        <w:rPr>
          <w:rFonts w:ascii="Trebuchet MS" w:hAnsi="Trebuchet MS" w:cs="Calibri"/>
          <w:sz w:val="24"/>
          <w:szCs w:val="24"/>
          <w:lang w:val="fr-FR"/>
        </w:rPr>
      </w:pPr>
    </w:p>
    <w:p w14:paraId="04747D7B" w14:textId="77777777" w:rsidR="00BD1A08" w:rsidRPr="00FC5442" w:rsidRDefault="00BD1A08" w:rsidP="00FC5442">
      <w:pPr>
        <w:spacing w:before="0" w:after="0" w:line="240" w:lineRule="auto"/>
        <w:jc w:val="both"/>
        <w:rPr>
          <w:rFonts w:ascii="Trebuchet MS" w:hAnsi="Trebuchet MS" w:cs="Calibri"/>
          <w:sz w:val="24"/>
          <w:szCs w:val="24"/>
          <w:lang w:val="fr-FR"/>
        </w:rPr>
      </w:pPr>
    </w:p>
    <w:p w14:paraId="03FE8F0F" w14:textId="77777777" w:rsidR="00BD1A08" w:rsidRPr="00FC5442" w:rsidRDefault="00BD1A08" w:rsidP="002117AC">
      <w:pPr>
        <w:pStyle w:val="berschrift4"/>
        <w:numPr>
          <w:ilvl w:val="0"/>
          <w:numId w:val="29"/>
        </w:numPr>
        <w:spacing w:before="0" w:line="240" w:lineRule="auto"/>
        <w:jc w:val="both"/>
        <w:rPr>
          <w:rFonts w:ascii="Trebuchet MS" w:hAnsi="Trebuchet MS"/>
          <w:sz w:val="24"/>
          <w:szCs w:val="24"/>
          <w:lang w:val="fr-FR"/>
        </w:rPr>
      </w:pPr>
      <w:bookmarkStart w:id="123" w:name="_Toc500488536"/>
      <w:r w:rsidRPr="00FC5442">
        <w:rPr>
          <w:rFonts w:ascii="Trebuchet MS" w:hAnsi="Trebuchet MS"/>
          <w:sz w:val="24"/>
          <w:szCs w:val="24"/>
          <w:lang w:val="fr-FR"/>
        </w:rPr>
        <w:t>Démarche à suivre</w:t>
      </w:r>
      <w:bookmarkEnd w:id="123"/>
    </w:p>
    <w:p w14:paraId="57C2EED7" w14:textId="77777777" w:rsidR="00BD1A08" w:rsidRPr="00FC5442" w:rsidRDefault="00BD1A08" w:rsidP="00FC5442">
      <w:pPr>
        <w:spacing w:before="0" w:after="0" w:line="240" w:lineRule="auto"/>
        <w:ind w:left="720"/>
        <w:jc w:val="both"/>
        <w:rPr>
          <w:rFonts w:ascii="Trebuchet MS" w:hAnsi="Trebuchet MS" w:cs="Calibri"/>
          <w:sz w:val="24"/>
          <w:szCs w:val="24"/>
          <w:lang w:val="fr-FR"/>
        </w:rPr>
      </w:pPr>
    </w:p>
    <w:p w14:paraId="6C519761" w14:textId="77777777" w:rsidR="00BD1A08" w:rsidRPr="00FC5442" w:rsidRDefault="004D20ED" w:rsidP="002117AC">
      <w:pPr>
        <w:numPr>
          <w:ilvl w:val="0"/>
          <w:numId w:val="14"/>
        </w:numPr>
        <w:spacing w:before="0" w:after="0" w:line="240" w:lineRule="auto"/>
        <w:jc w:val="both"/>
        <w:rPr>
          <w:rFonts w:ascii="Trebuchet MS" w:hAnsi="Trebuchet MS" w:cs="Calibri"/>
          <w:sz w:val="24"/>
          <w:szCs w:val="24"/>
          <w:lang w:val="fr-FR"/>
        </w:rPr>
      </w:pPr>
      <w:r>
        <w:rPr>
          <w:rFonts w:ascii="Trebuchet MS" w:hAnsi="Trebuchet MS" w:cs="Calibri"/>
          <w:sz w:val="24"/>
          <w:szCs w:val="24"/>
          <w:lang w:val="fr-FR"/>
        </w:rPr>
        <w:t>L’</w:t>
      </w:r>
      <w:r w:rsidR="00C45942" w:rsidRPr="00FC5442">
        <w:rPr>
          <w:rFonts w:ascii="Trebuchet MS" w:hAnsi="Trebuchet MS" w:cs="Calibri"/>
          <w:sz w:val="24"/>
          <w:szCs w:val="24"/>
          <w:lang w:val="fr-FR"/>
        </w:rPr>
        <w:t>Adhérent</w:t>
      </w:r>
      <w:r w:rsidR="00BD1A08" w:rsidRPr="00FC5442">
        <w:rPr>
          <w:rFonts w:ascii="Trebuchet MS" w:hAnsi="Trebuchet MS" w:cs="Calibri"/>
          <w:sz w:val="24"/>
          <w:szCs w:val="24"/>
          <w:lang w:val="fr-FR"/>
        </w:rPr>
        <w:t xml:space="preserve"> ayant déjà effectué les démarches auprès du collecteur se rend à l’enregistrement</w:t>
      </w:r>
    </w:p>
    <w:p w14:paraId="112945F3" w14:textId="77777777" w:rsidR="00BD1A08" w:rsidRPr="00FC5442" w:rsidRDefault="00BD1A08" w:rsidP="00FC5442">
      <w:pPr>
        <w:spacing w:before="0" w:after="0" w:line="240" w:lineRule="auto"/>
        <w:ind w:left="720"/>
        <w:jc w:val="both"/>
        <w:rPr>
          <w:rFonts w:ascii="Trebuchet MS" w:hAnsi="Trebuchet MS" w:cs="Calibri"/>
          <w:sz w:val="24"/>
          <w:szCs w:val="24"/>
          <w:lang w:val="fr-FR"/>
        </w:rPr>
      </w:pPr>
    </w:p>
    <w:p w14:paraId="776D295B" w14:textId="77777777" w:rsidR="006F2555" w:rsidRPr="00FC5442" w:rsidRDefault="00BD1A08" w:rsidP="002117AC">
      <w:pPr>
        <w:numPr>
          <w:ilvl w:val="0"/>
          <w:numId w:val="1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 chargé d’enregistrement vérifie les documents</w:t>
      </w:r>
    </w:p>
    <w:p w14:paraId="31D87D19" w14:textId="77777777" w:rsidR="006F2555" w:rsidRPr="00FC5442" w:rsidRDefault="006F2555" w:rsidP="002117AC">
      <w:pPr>
        <w:numPr>
          <w:ilvl w:val="1"/>
          <w:numId w:val="1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En cas d’absence d’une PJ non obligatoire, le collecteur accepte le dossier et souligne l’importance d’apporter ces PJ pour une prochaine adhésion</w:t>
      </w:r>
    </w:p>
    <w:p w14:paraId="5943F76E" w14:textId="77777777" w:rsidR="006F2555" w:rsidRPr="00FC5442" w:rsidRDefault="006F2555" w:rsidP="002117AC">
      <w:pPr>
        <w:numPr>
          <w:ilvl w:val="1"/>
          <w:numId w:val="1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En cas d’absence d’une PJ obligatoire, le collecteur renvoie la personne pour compléter le dossier en rappelant les horaires de permanence</w:t>
      </w:r>
    </w:p>
    <w:p w14:paraId="1F781E84" w14:textId="77777777" w:rsidR="00BD1A08" w:rsidRPr="00FC5442" w:rsidRDefault="00BD1A08" w:rsidP="00FC5442">
      <w:pPr>
        <w:spacing w:before="0" w:after="0" w:line="240" w:lineRule="auto"/>
        <w:jc w:val="both"/>
        <w:rPr>
          <w:rFonts w:ascii="Trebuchet MS" w:hAnsi="Trebuchet MS" w:cs="Calibri"/>
          <w:sz w:val="24"/>
          <w:szCs w:val="24"/>
          <w:lang w:val="fr-FR"/>
        </w:rPr>
      </w:pPr>
    </w:p>
    <w:p w14:paraId="5E37627A" w14:textId="77777777" w:rsidR="00BD1A08" w:rsidRPr="00FC5442" w:rsidRDefault="00BD1A08" w:rsidP="002117AC">
      <w:pPr>
        <w:numPr>
          <w:ilvl w:val="0"/>
          <w:numId w:val="1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 chargé d’enregistrement explique les services et prestations et donne la charte à signer</w:t>
      </w:r>
    </w:p>
    <w:p w14:paraId="0DC9C8D3" w14:textId="77777777" w:rsidR="00BD1A08" w:rsidRPr="00FC5442" w:rsidRDefault="00BD1A08" w:rsidP="00FC5442">
      <w:pPr>
        <w:spacing w:before="0" w:after="0" w:line="240" w:lineRule="auto"/>
        <w:jc w:val="both"/>
        <w:rPr>
          <w:rFonts w:ascii="Trebuchet MS" w:hAnsi="Trebuchet MS" w:cs="Calibri"/>
          <w:sz w:val="24"/>
          <w:szCs w:val="24"/>
          <w:lang w:val="fr-FR"/>
        </w:rPr>
      </w:pPr>
    </w:p>
    <w:p w14:paraId="112A0CB7" w14:textId="77777777" w:rsidR="00BD1A08" w:rsidRPr="00FC5442" w:rsidRDefault="00BD1A08" w:rsidP="002117AC">
      <w:pPr>
        <w:numPr>
          <w:ilvl w:val="0"/>
          <w:numId w:val="1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 xml:space="preserve">Le chargé d’enregistrement donne un des 2 reçus au </w:t>
      </w:r>
      <w:r w:rsidR="00C45942" w:rsidRPr="00FC5442">
        <w:rPr>
          <w:rFonts w:ascii="Trebuchet MS" w:hAnsi="Trebuchet MS" w:cs="Calibri"/>
          <w:sz w:val="24"/>
          <w:szCs w:val="24"/>
          <w:lang w:val="fr-FR"/>
        </w:rPr>
        <w:t>Adhérent</w:t>
      </w:r>
      <w:r w:rsidRPr="00FC5442">
        <w:rPr>
          <w:rFonts w:ascii="Trebuchet MS" w:hAnsi="Trebuchet MS" w:cs="Calibri"/>
          <w:sz w:val="24"/>
          <w:szCs w:val="24"/>
          <w:lang w:val="fr-FR"/>
        </w:rPr>
        <w:t xml:space="preserve"> et lui explique :</w:t>
      </w:r>
    </w:p>
    <w:p w14:paraId="15367597" w14:textId="77777777" w:rsidR="00BD1A08" w:rsidRPr="00FC5442" w:rsidRDefault="00BD1A08" w:rsidP="002117AC">
      <w:pPr>
        <w:numPr>
          <w:ilvl w:val="1"/>
          <w:numId w:val="1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Période de validité du reçu auprès des prestataires (à partir de et jusque quand)</w:t>
      </w:r>
    </w:p>
    <w:p w14:paraId="6549E2AB" w14:textId="77777777" w:rsidR="00BD1A08" w:rsidRPr="00FC5442" w:rsidRDefault="00BD1A08" w:rsidP="002117AC">
      <w:pPr>
        <w:numPr>
          <w:ilvl w:val="1"/>
          <w:numId w:val="1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Date de disponibilité du livret ou de la carte d’adhérent</w:t>
      </w:r>
    </w:p>
    <w:p w14:paraId="5E899887" w14:textId="77777777" w:rsidR="00BD1A08" w:rsidRPr="00FC5442" w:rsidRDefault="00BD1A08" w:rsidP="00FC5442">
      <w:pPr>
        <w:spacing w:before="0" w:after="0" w:line="240" w:lineRule="auto"/>
        <w:ind w:left="1080"/>
        <w:jc w:val="both"/>
        <w:rPr>
          <w:rFonts w:ascii="Trebuchet MS" w:hAnsi="Trebuchet MS" w:cs="Calibri"/>
          <w:sz w:val="24"/>
          <w:szCs w:val="24"/>
          <w:lang w:val="fr-FR"/>
        </w:rPr>
      </w:pPr>
    </w:p>
    <w:p w14:paraId="5FAD6E26" w14:textId="77777777" w:rsidR="00BD1A08" w:rsidRPr="00FC5442" w:rsidRDefault="00BD1A08" w:rsidP="002117AC">
      <w:pPr>
        <w:numPr>
          <w:ilvl w:val="0"/>
          <w:numId w:val="1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 chargé d’enregistrement remplit le registre CNSS</w:t>
      </w:r>
    </w:p>
    <w:p w14:paraId="1B67925B" w14:textId="77777777" w:rsidR="00BD1A08" w:rsidRPr="00FC5442" w:rsidRDefault="00BD1A08" w:rsidP="00FC5442">
      <w:pPr>
        <w:spacing w:before="0" w:after="0" w:line="240" w:lineRule="auto"/>
        <w:jc w:val="both"/>
        <w:rPr>
          <w:rFonts w:ascii="Trebuchet MS" w:hAnsi="Trebuchet MS" w:cs="Calibri"/>
          <w:sz w:val="24"/>
          <w:szCs w:val="24"/>
          <w:lang w:val="fr-FR"/>
        </w:rPr>
      </w:pPr>
    </w:p>
    <w:p w14:paraId="6F666BC5" w14:textId="77777777" w:rsidR="00BD1A08" w:rsidRPr="00FC5442" w:rsidRDefault="00BD1A08" w:rsidP="00FC5442">
      <w:pPr>
        <w:spacing w:before="0" w:after="0" w:line="240" w:lineRule="auto"/>
        <w:jc w:val="both"/>
        <w:rPr>
          <w:rFonts w:ascii="Trebuchet MS" w:hAnsi="Trebuchet MS" w:cs="Calibri"/>
          <w:sz w:val="24"/>
          <w:szCs w:val="24"/>
          <w:lang w:val="fr-FR"/>
        </w:rPr>
      </w:pPr>
    </w:p>
    <w:p w14:paraId="4741660B" w14:textId="77777777" w:rsidR="00BD1A08" w:rsidRPr="00FC5442" w:rsidRDefault="00AB1455" w:rsidP="002117AC">
      <w:pPr>
        <w:pStyle w:val="berschrift4"/>
        <w:numPr>
          <w:ilvl w:val="0"/>
          <w:numId w:val="29"/>
        </w:numPr>
        <w:spacing w:before="0" w:line="240" w:lineRule="auto"/>
        <w:jc w:val="both"/>
        <w:rPr>
          <w:rFonts w:ascii="Trebuchet MS" w:hAnsi="Trebuchet MS"/>
          <w:sz w:val="24"/>
          <w:szCs w:val="24"/>
          <w:lang w:val="fr-FR"/>
        </w:rPr>
      </w:pPr>
      <w:bookmarkStart w:id="124" w:name="_Toc500488537"/>
      <w:r w:rsidRPr="00FC5442">
        <w:rPr>
          <w:rFonts w:ascii="Trebuchet MS" w:hAnsi="Trebuchet MS"/>
          <w:sz w:val="24"/>
          <w:szCs w:val="24"/>
          <w:lang w:val="fr-FR"/>
        </w:rPr>
        <w:t>Contrôle</w:t>
      </w:r>
      <w:bookmarkEnd w:id="124"/>
    </w:p>
    <w:p w14:paraId="32F4890A" w14:textId="77777777" w:rsidR="00BD1A08" w:rsidRPr="00FC5442" w:rsidRDefault="00BD1A08" w:rsidP="00FC5442">
      <w:pPr>
        <w:pStyle w:val="Listenabsatz"/>
        <w:spacing w:before="0" w:after="0" w:line="240" w:lineRule="auto"/>
        <w:ind w:left="0"/>
        <w:jc w:val="both"/>
        <w:rPr>
          <w:rFonts w:ascii="Trebuchet MS" w:hAnsi="Trebuchet MS" w:cs="Calibri"/>
          <w:sz w:val="24"/>
          <w:szCs w:val="24"/>
          <w:lang w:val="fr-FR"/>
        </w:rPr>
      </w:pPr>
    </w:p>
    <w:p w14:paraId="6A3A24B0" w14:textId="77777777" w:rsidR="00BD1A08" w:rsidRPr="00FC5442" w:rsidRDefault="00BD1A08"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Ces activités seront suivies par le Chargé de Supervision Terrain CNSS responsable.</w:t>
      </w:r>
    </w:p>
    <w:p w14:paraId="539E6EE5" w14:textId="77777777" w:rsidR="00BD1A08" w:rsidRPr="00FC5442" w:rsidRDefault="00BD1A08"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Celui-ci doit passer de façon bihebdomadaire minimum (et de façon non-informée) pour contrôler les activités en cours de ces agents.</w:t>
      </w:r>
    </w:p>
    <w:p w14:paraId="001123CF" w14:textId="77777777" w:rsidR="00BD1A08" w:rsidRPr="00FC5442" w:rsidRDefault="00BD1A08" w:rsidP="00FC5442">
      <w:pPr>
        <w:pStyle w:val="Listenabsatz"/>
        <w:spacing w:before="0" w:after="0" w:line="240" w:lineRule="auto"/>
        <w:ind w:left="0"/>
        <w:jc w:val="both"/>
        <w:rPr>
          <w:rFonts w:ascii="Trebuchet MS" w:hAnsi="Trebuchet MS" w:cs="Calibri"/>
          <w:sz w:val="24"/>
          <w:szCs w:val="24"/>
          <w:lang w:val="fr-FR"/>
        </w:rPr>
      </w:pPr>
    </w:p>
    <w:p w14:paraId="2C975CCB" w14:textId="77777777" w:rsidR="00BD1A08" w:rsidRPr="00FC5442" w:rsidRDefault="00BD1A08"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Le Chargé de Supervision doit aussi contrôler les familles antérieurement visitées en prenant quelques noms dans le registre, et en rendant visites aux familles préalablement sensibilisées. Les questions seront de l’ordre du contrôle de l’activité (« avez-vous bien reçu la visite de l’Agent de sensibilisation ? ») et de l’ordre de la qualité (« quelles informations avez-vous reçu ?  Est-ce clair ?») Afin de pouvoir évaluer les Agents d’adhésion.</w:t>
      </w:r>
    </w:p>
    <w:p w14:paraId="45CFB21C" w14:textId="77777777" w:rsidR="00FA4C7D" w:rsidRPr="00FC5442" w:rsidRDefault="00F61078"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Encore une fois, celui-ci doit vérifier au moins 10% des adhésions. Cf chapitre II-4 sur les procédures de vérification des adhésions et des collectes où la procédure est détaillée.</w:t>
      </w:r>
      <w:bookmarkStart w:id="125" w:name="_Toc497306705"/>
    </w:p>
    <w:p w14:paraId="4BF0C5E5" w14:textId="77777777" w:rsidR="00FA4C7D" w:rsidRPr="00FC5442" w:rsidRDefault="00FA4C7D"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lastRenderedPageBreak/>
        <w:t>La supervision de la collecte comprendra :</w:t>
      </w:r>
    </w:p>
    <w:p w14:paraId="6EE4C758" w14:textId="77777777" w:rsidR="00FA4C7D" w:rsidRPr="00FC5442" w:rsidRDefault="00FA4C7D"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vérification de la bonne tenue du livre de caisse</w:t>
      </w:r>
    </w:p>
    <w:p w14:paraId="59C05D0C" w14:textId="77777777" w:rsidR="00FA4C7D" w:rsidRPr="00FC5442" w:rsidRDefault="00FA4C7D"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vérification du respect de la codification</w:t>
      </w:r>
    </w:p>
    <w:p w14:paraId="43BE8CB8" w14:textId="77777777" w:rsidR="00FA4C7D" w:rsidRPr="00FC5442" w:rsidRDefault="00FA4C7D"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vérification de la bonne tenue des carnets de reçus</w:t>
      </w:r>
    </w:p>
    <w:p w14:paraId="00295640" w14:textId="77777777" w:rsidR="00FA4C7D" w:rsidRPr="00FC5442" w:rsidRDefault="00FA4C7D"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vérification des contrôles de caisse (et des montants)</w:t>
      </w:r>
    </w:p>
    <w:p w14:paraId="4CDE7BD6" w14:textId="77777777" w:rsidR="00FA4C7D" w:rsidRPr="00FC5442" w:rsidRDefault="00FA4C7D"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vérification de la bonne sécurisation des fonds</w:t>
      </w:r>
    </w:p>
    <w:p w14:paraId="0E41AF7E" w14:textId="77777777" w:rsidR="00FA4C7D" w:rsidRPr="00FC5442" w:rsidRDefault="00FA4C7D" w:rsidP="00FC5442">
      <w:pPr>
        <w:spacing w:before="0" w:after="0" w:line="240" w:lineRule="auto"/>
        <w:ind w:left="720"/>
        <w:jc w:val="both"/>
        <w:rPr>
          <w:rFonts w:ascii="Trebuchet MS" w:hAnsi="Trebuchet MS"/>
          <w:sz w:val="24"/>
          <w:szCs w:val="24"/>
          <w:lang w:val="fr-FR"/>
        </w:rPr>
      </w:pPr>
    </w:p>
    <w:p w14:paraId="08F6221C" w14:textId="77777777" w:rsidR="00FA4C7D" w:rsidRPr="00FC5442" w:rsidRDefault="00FA4C7D"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supervision de l’enregistrement des adhésions comprendra :</w:t>
      </w:r>
    </w:p>
    <w:p w14:paraId="65873B86" w14:textId="77777777" w:rsidR="00FA4C7D" w:rsidRPr="00FC5442" w:rsidRDefault="00FA4C7D"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vérification de la bonne tenue du registre</w:t>
      </w:r>
    </w:p>
    <w:p w14:paraId="10037C18" w14:textId="77777777" w:rsidR="00FA4C7D" w:rsidRPr="00FC5442" w:rsidRDefault="00FA4C7D"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vérification de la bonne réalisation des dossiers</w:t>
      </w:r>
    </w:p>
    <w:p w14:paraId="70BC5438" w14:textId="77777777" w:rsidR="00FA4C7D" w:rsidRPr="00FC5442" w:rsidRDefault="00FA4C7D" w:rsidP="00FC5442">
      <w:pPr>
        <w:spacing w:before="0" w:after="0" w:line="240" w:lineRule="auto"/>
        <w:jc w:val="both"/>
        <w:rPr>
          <w:rFonts w:ascii="Trebuchet MS" w:hAnsi="Trebuchet MS"/>
          <w:sz w:val="24"/>
          <w:szCs w:val="24"/>
          <w:lang w:val="fr-FR"/>
        </w:rPr>
      </w:pPr>
    </w:p>
    <w:p w14:paraId="03F7EEB2" w14:textId="77777777" w:rsidR="00FA4C7D" w:rsidRPr="00FC5442" w:rsidRDefault="00FA4C7D"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supervision des 2 activités demandera des visites à domicile afin de vérifier si :</w:t>
      </w:r>
    </w:p>
    <w:p w14:paraId="598CCA00" w14:textId="77777777" w:rsidR="00FA4C7D" w:rsidRPr="00FC5442" w:rsidRDefault="00FA4C7D"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Les personnes au registre ont bien :</w:t>
      </w:r>
    </w:p>
    <w:p w14:paraId="092E49B4" w14:textId="77777777" w:rsidR="00FA4C7D" w:rsidRPr="00FC5442" w:rsidRDefault="00FA4C7D" w:rsidP="002117AC">
      <w:pPr>
        <w:numPr>
          <w:ilvl w:val="1"/>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Un reçu et payé le bon montant (et ont bien été prises en charge au fonds dédié si c’était le cas)</w:t>
      </w:r>
    </w:p>
    <w:p w14:paraId="4FCE40DA" w14:textId="77777777" w:rsidR="00FA4C7D" w:rsidRPr="00FC5442" w:rsidRDefault="00FA4C7D" w:rsidP="002117AC">
      <w:pPr>
        <w:numPr>
          <w:ilvl w:val="1"/>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Eu les bonnes informations</w:t>
      </w:r>
    </w:p>
    <w:p w14:paraId="369AC975" w14:textId="77777777" w:rsidR="00FA4C7D" w:rsidRPr="00FC5442" w:rsidRDefault="00FA4C7D" w:rsidP="002117AC">
      <w:pPr>
        <w:numPr>
          <w:ilvl w:val="1"/>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Sont satisfaits de la façon dont l’adhésion a été gérée (prix, explications, permanence)</w:t>
      </w:r>
    </w:p>
    <w:p w14:paraId="6B2F544F" w14:textId="77777777" w:rsidR="00FA4C7D" w:rsidRPr="00FC5442" w:rsidRDefault="00FA4C7D" w:rsidP="00FC5442">
      <w:pPr>
        <w:spacing w:before="0" w:after="0" w:line="240" w:lineRule="auto"/>
        <w:ind w:left="1440"/>
        <w:jc w:val="both"/>
        <w:rPr>
          <w:rFonts w:ascii="Trebuchet MS" w:hAnsi="Trebuchet MS"/>
          <w:sz w:val="24"/>
          <w:szCs w:val="24"/>
          <w:lang w:val="fr-FR"/>
        </w:rPr>
      </w:pPr>
    </w:p>
    <w:p w14:paraId="11C24D7E" w14:textId="77777777" w:rsidR="00FA4C7D" w:rsidRPr="00FC5442" w:rsidRDefault="00FA4C7D" w:rsidP="00FC5442">
      <w:pPr>
        <w:pStyle w:val="KeinLeerraum"/>
        <w:rPr>
          <w:rFonts w:ascii="Trebuchet MS" w:hAnsi="Trebuchet MS"/>
          <w:sz w:val="24"/>
          <w:szCs w:val="24"/>
          <w:lang w:val="fr-FR"/>
        </w:rPr>
      </w:pPr>
      <w:r w:rsidRPr="00FC5442">
        <w:rPr>
          <w:rFonts w:ascii="Trebuchet MS" w:hAnsi="Trebuchet MS"/>
          <w:sz w:val="24"/>
          <w:szCs w:val="24"/>
          <w:lang w:val="fr-FR"/>
        </w:rPr>
        <w:t xml:space="preserve">Le Chargé de Supervision terrain de la CNSS pourra à partir des familles au registre, identifier des familles ayant adhéré ou ne voulant pas adhérer et leur rendre visite afin de documenter les mêmes informations (si a adhéré) et vérifier par la suite que la personne est bien inscrite au registre. </w:t>
      </w:r>
    </w:p>
    <w:p w14:paraId="662398BD" w14:textId="77777777" w:rsidR="00FA4C7D" w:rsidRPr="00FC5442" w:rsidRDefault="00FA4C7D" w:rsidP="00FC5442">
      <w:pPr>
        <w:pStyle w:val="KeinLeerraum"/>
        <w:rPr>
          <w:rFonts w:ascii="Trebuchet MS" w:hAnsi="Trebuchet MS"/>
          <w:sz w:val="24"/>
          <w:szCs w:val="24"/>
          <w:lang w:val="fr-FR"/>
        </w:rPr>
      </w:pPr>
    </w:p>
    <w:p w14:paraId="7EA76CD0" w14:textId="77777777" w:rsidR="00FA4C7D" w:rsidRPr="00FC5442" w:rsidRDefault="00FA4C7D" w:rsidP="00FC5442">
      <w:pPr>
        <w:pStyle w:val="KeinLeerraum"/>
        <w:rPr>
          <w:rFonts w:ascii="Trebuchet MS" w:hAnsi="Trebuchet MS"/>
          <w:sz w:val="24"/>
          <w:szCs w:val="24"/>
          <w:lang w:val="fr-FR"/>
        </w:rPr>
      </w:pPr>
      <w:r w:rsidRPr="00FC5442">
        <w:rPr>
          <w:rFonts w:ascii="Trebuchet MS" w:hAnsi="Trebuchet MS"/>
          <w:sz w:val="24"/>
          <w:szCs w:val="24"/>
          <w:lang w:val="fr-FR"/>
        </w:rPr>
        <w:t>En cas de manquement, cela doit être discuté au niveau de l’Agence afin de décider –en se référant à la convention ou au contrat- des possibles sanctions (avertissement, diminution de l’indemnité, radiation).</w:t>
      </w:r>
    </w:p>
    <w:p w14:paraId="780665D0" w14:textId="77777777" w:rsidR="00FA4C7D" w:rsidRPr="00FC5442" w:rsidRDefault="00FA4C7D" w:rsidP="00FC5442">
      <w:pPr>
        <w:spacing w:before="0" w:after="0" w:line="240" w:lineRule="auto"/>
        <w:jc w:val="both"/>
        <w:rPr>
          <w:rFonts w:ascii="Trebuchet MS" w:hAnsi="Trebuchet MS"/>
          <w:sz w:val="24"/>
          <w:szCs w:val="24"/>
          <w:lang w:val="fr-FR"/>
        </w:rPr>
      </w:pPr>
    </w:p>
    <w:p w14:paraId="287CDF50" w14:textId="77777777" w:rsidR="00FA4C7D" w:rsidRPr="00FC5442" w:rsidRDefault="00BD1A08"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sz w:val="24"/>
          <w:szCs w:val="24"/>
          <w:lang w:val="fr-FR"/>
        </w:rPr>
        <w:br w:type="page"/>
      </w:r>
    </w:p>
    <w:p w14:paraId="598FD88D" w14:textId="77777777" w:rsidR="00BD1A08" w:rsidRPr="00FC5442" w:rsidRDefault="00BD1A08" w:rsidP="002117AC">
      <w:pPr>
        <w:pStyle w:val="berschrift3"/>
        <w:numPr>
          <w:ilvl w:val="0"/>
          <w:numId w:val="69"/>
        </w:numPr>
        <w:spacing w:before="0" w:line="240" w:lineRule="auto"/>
        <w:jc w:val="both"/>
        <w:rPr>
          <w:rFonts w:ascii="Trebuchet MS" w:hAnsi="Trebuchet MS"/>
          <w:sz w:val="24"/>
          <w:szCs w:val="24"/>
          <w:lang w:val="fr-FR"/>
        </w:rPr>
      </w:pPr>
      <w:bookmarkStart w:id="126" w:name="_Toc500488538"/>
      <w:r w:rsidRPr="00FC5442">
        <w:rPr>
          <w:rFonts w:ascii="Trebuchet MS" w:hAnsi="Trebuchet MS"/>
          <w:sz w:val="24"/>
          <w:szCs w:val="24"/>
          <w:lang w:val="fr-FR"/>
        </w:rPr>
        <w:lastRenderedPageBreak/>
        <w:t>Procédures de sécurisation et de Rapprochement des adhésions et de la collecte (agents sous contractés)</w:t>
      </w:r>
      <w:bookmarkEnd w:id="125"/>
      <w:bookmarkEnd w:id="126"/>
    </w:p>
    <w:p w14:paraId="7E7386EA" w14:textId="77777777" w:rsidR="00BD1A08" w:rsidRPr="00FC5442" w:rsidRDefault="00BD1A08" w:rsidP="00FC5442">
      <w:pPr>
        <w:spacing w:before="0" w:after="0" w:line="240" w:lineRule="auto"/>
        <w:jc w:val="both"/>
        <w:rPr>
          <w:rFonts w:ascii="Trebuchet MS" w:hAnsi="Trebuchet MS"/>
          <w:noProof/>
          <w:sz w:val="24"/>
          <w:szCs w:val="24"/>
          <w:lang w:val="fr-FR" w:eastAsia="fr-FR" w:bidi="ar-SA"/>
        </w:rPr>
      </w:pPr>
    </w:p>
    <w:p w14:paraId="310BBC37" w14:textId="77777777" w:rsidR="00BD1A08" w:rsidRPr="00FC5442" w:rsidRDefault="00BD1A08" w:rsidP="00FC5442">
      <w:pPr>
        <w:spacing w:before="0" w:after="0" w:line="240" w:lineRule="auto"/>
        <w:jc w:val="both"/>
        <w:rPr>
          <w:rFonts w:ascii="Trebuchet MS" w:hAnsi="Trebuchet MS"/>
          <w:noProof/>
          <w:sz w:val="24"/>
          <w:szCs w:val="24"/>
          <w:lang w:val="fr-FR" w:eastAsia="fr-FR" w:bidi="ar-SA"/>
        </w:rPr>
      </w:pPr>
    </w:p>
    <w:p w14:paraId="2A40518A" w14:textId="77777777" w:rsidR="00BD1A08" w:rsidRPr="00FC5442" w:rsidRDefault="00BD1A08" w:rsidP="002117AC">
      <w:pPr>
        <w:pStyle w:val="berschrift4"/>
        <w:numPr>
          <w:ilvl w:val="0"/>
          <w:numId w:val="31"/>
        </w:numPr>
        <w:spacing w:before="0" w:line="240" w:lineRule="auto"/>
        <w:jc w:val="both"/>
        <w:rPr>
          <w:rFonts w:ascii="Trebuchet MS" w:hAnsi="Trebuchet MS"/>
          <w:noProof/>
          <w:sz w:val="24"/>
          <w:szCs w:val="24"/>
          <w:lang w:val="fr-FR" w:eastAsia="fr-FR" w:bidi="ar-SA"/>
        </w:rPr>
      </w:pPr>
      <w:bookmarkStart w:id="127" w:name="_Toc500488539"/>
      <w:r w:rsidRPr="00FC5442">
        <w:rPr>
          <w:rFonts w:ascii="Trebuchet MS" w:hAnsi="Trebuchet MS"/>
          <w:noProof/>
          <w:sz w:val="24"/>
          <w:szCs w:val="24"/>
          <w:lang w:val="fr-FR" w:eastAsia="fr-FR" w:bidi="ar-SA"/>
        </w:rPr>
        <w:t>Rapprochement quotidien des adhésions et des contributions collectées</w:t>
      </w:r>
      <w:bookmarkEnd w:id="127"/>
    </w:p>
    <w:p w14:paraId="0084E085" w14:textId="77777777" w:rsidR="00FA4C7D" w:rsidRPr="00FC5442" w:rsidRDefault="00524FF8" w:rsidP="00FC5442">
      <w:pPr>
        <w:spacing w:before="0" w:after="0" w:line="240" w:lineRule="auto"/>
        <w:rPr>
          <w:rFonts w:ascii="Trebuchet MS" w:hAnsi="Trebuchet MS"/>
          <w:sz w:val="24"/>
          <w:szCs w:val="24"/>
          <w:lang w:val="fr-FR" w:eastAsia="fr-FR" w:bidi="ar-SA"/>
        </w:rPr>
      </w:pPr>
      <w:r>
        <w:rPr>
          <w:rFonts w:ascii="Trebuchet MS" w:hAnsi="Trebuchet MS"/>
          <w:noProof/>
          <w:sz w:val="24"/>
          <w:szCs w:val="24"/>
          <w:lang w:val="de-DE" w:eastAsia="de-DE" w:bidi="ar-SA"/>
        </w:rPr>
        <mc:AlternateContent>
          <mc:Choice Requires="wps">
            <w:drawing>
              <wp:anchor distT="0" distB="0" distL="114300" distR="114300" simplePos="0" relativeHeight="251762176" behindDoc="0" locked="0" layoutInCell="1" allowOverlap="1" wp14:anchorId="3ECF8A4D" wp14:editId="3AF9819E">
                <wp:simplePos x="0" y="0"/>
                <wp:positionH relativeFrom="column">
                  <wp:posOffset>1388745</wp:posOffset>
                </wp:positionH>
                <wp:positionV relativeFrom="paragraph">
                  <wp:posOffset>102870</wp:posOffset>
                </wp:positionV>
                <wp:extent cx="2721610" cy="509270"/>
                <wp:effectExtent l="26670" t="26670" r="33020" b="45085"/>
                <wp:wrapNone/>
                <wp:docPr id="82" name="AutoShape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1610" cy="509270"/>
                        </a:xfrm>
                        <a:prstGeom prst="roundRect">
                          <a:avLst>
                            <a:gd name="adj" fmla="val 16667"/>
                          </a:avLst>
                        </a:prstGeom>
                        <a:solidFill>
                          <a:srgbClr val="C0504D"/>
                        </a:solidFill>
                        <a:ln w="38100">
                          <a:solidFill>
                            <a:srgbClr val="F2F2F2"/>
                          </a:solidFill>
                          <a:round/>
                          <a:headEnd/>
                          <a:tailEnd/>
                        </a:ln>
                        <a:effectLst>
                          <a:outerShdw dist="28398" dir="3806097" algn="ctr" rotWithShape="0">
                            <a:srgbClr val="622423">
                              <a:alpha val="50000"/>
                            </a:srgbClr>
                          </a:outerShdw>
                        </a:effectLst>
                      </wps:spPr>
                      <wps:txbx>
                        <w:txbxContent>
                          <w:p w14:paraId="48EECB1F" w14:textId="77777777" w:rsidR="00C80F3D" w:rsidRPr="00175FDF" w:rsidRDefault="00C80F3D" w:rsidP="00BD1A08">
                            <w:pPr>
                              <w:jc w:val="center"/>
                              <w:rPr>
                                <w:rFonts w:ascii="Trebuchet MS" w:hAnsi="Trebuchet MS"/>
                                <w:sz w:val="24"/>
                                <w:szCs w:val="24"/>
                              </w:rPr>
                            </w:pPr>
                            <w:r>
                              <w:rPr>
                                <w:rFonts w:ascii="Trebuchet MS" w:hAnsi="Trebuchet MS"/>
                                <w:sz w:val="24"/>
                                <w:szCs w:val="24"/>
                              </w:rPr>
                              <w:t>CNSS Siège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ECF8A4D" id="AutoShape 376" o:spid="_x0000_s1064" style="position:absolute;margin-left:109.35pt;margin-top:8.1pt;width:214.3pt;height:40.1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" fillcolor="#c0504d" strokecolor="#f2f2f2" strokeweight="3pt">
                <v:shadow on="t" color="#622423" opacity=".5" offset="1pt"/>
                <v:textbox>
                  <w:txbxContent>
                    <w:p w14:paraId="48EECB1F" w14:textId="77777777" w:rsidR="00C80F3D" w:rsidRPr="00175FDF" w:rsidRDefault="00C80F3D" w:rsidP="00BD1A08">
                      <w:pPr>
                        <w:jc w:val="center"/>
                        <w:rPr>
                          <w:rFonts w:ascii="Trebuchet MS" w:hAnsi="Trebuchet MS"/>
                          <w:sz w:val="24"/>
                          <w:szCs w:val="24"/>
                        </w:rPr>
                      </w:pPr>
                      <w:r>
                        <w:rPr>
                          <w:rFonts w:ascii="Trebuchet MS" w:hAnsi="Trebuchet MS"/>
                          <w:sz w:val="24"/>
                          <w:szCs w:val="24"/>
                        </w:rPr>
                        <w:t>CNSS Siège</w:t>
                      </w:r>
                    </w:p>
                  </w:txbxContent>
                </v:textbox>
              </v:roundrect>
            </w:pict>
          </mc:Fallback>
        </mc:AlternateContent>
      </w:r>
    </w:p>
    <w:p w14:paraId="04A60970" w14:textId="77777777" w:rsidR="00BD1A08" w:rsidRPr="00FC5442" w:rsidRDefault="00BD1A08" w:rsidP="00FC5442">
      <w:pPr>
        <w:spacing w:before="0" w:after="0" w:line="240" w:lineRule="auto"/>
        <w:jc w:val="center"/>
        <w:rPr>
          <w:rFonts w:ascii="Trebuchet MS" w:hAnsi="Trebuchet MS"/>
          <w:noProof/>
          <w:sz w:val="24"/>
          <w:szCs w:val="24"/>
          <w:lang w:val="fr-FR" w:eastAsia="fr-FR" w:bidi="ar-SA"/>
        </w:rPr>
      </w:pPr>
    </w:p>
    <w:p w14:paraId="70C4CD3A" w14:textId="77777777" w:rsidR="00BD1A08" w:rsidRPr="00FC5442" w:rsidRDefault="00BD1A08" w:rsidP="00FC5442">
      <w:pPr>
        <w:spacing w:before="0" w:after="0" w:line="240" w:lineRule="auto"/>
        <w:jc w:val="center"/>
        <w:rPr>
          <w:rFonts w:ascii="Trebuchet MS" w:hAnsi="Trebuchet MS"/>
          <w:noProof/>
          <w:sz w:val="24"/>
          <w:szCs w:val="24"/>
          <w:lang w:val="fr-FR" w:eastAsia="fr-FR" w:bidi="ar-SA"/>
        </w:rPr>
      </w:pPr>
    </w:p>
    <w:p w14:paraId="4902109B" w14:textId="77777777" w:rsidR="00BD1A08" w:rsidRPr="00FC5442" w:rsidRDefault="00524FF8" w:rsidP="00FC5442">
      <w:pPr>
        <w:spacing w:before="0" w:after="0" w:line="240" w:lineRule="auto"/>
        <w:jc w:val="center"/>
        <w:rPr>
          <w:rFonts w:ascii="Trebuchet MS" w:hAnsi="Trebuchet MS"/>
          <w:noProof/>
          <w:sz w:val="24"/>
          <w:szCs w:val="24"/>
          <w:lang w:val="fr-FR" w:eastAsia="fr-FR" w:bidi="ar-SA"/>
        </w:rPr>
      </w:pPr>
      <w:r>
        <w:rPr>
          <w:rFonts w:ascii="Trebuchet MS" w:hAnsi="Trebuchet MS"/>
          <w:noProof/>
          <w:sz w:val="24"/>
          <w:szCs w:val="24"/>
          <w:lang w:val="de-DE" w:eastAsia="de-DE" w:bidi="ar-SA"/>
        </w:rPr>
        <mc:AlternateContent>
          <mc:Choice Requires="wps">
            <w:drawing>
              <wp:anchor distT="0" distB="0" distL="114300" distR="114300" simplePos="0" relativeHeight="251758080" behindDoc="0" locked="0" layoutInCell="1" allowOverlap="1" wp14:anchorId="10EE557B" wp14:editId="22520350">
                <wp:simplePos x="0" y="0"/>
                <wp:positionH relativeFrom="column">
                  <wp:posOffset>1724660</wp:posOffset>
                </wp:positionH>
                <wp:positionV relativeFrom="paragraph">
                  <wp:posOffset>154305</wp:posOffset>
                </wp:positionV>
                <wp:extent cx="635" cy="2089785"/>
                <wp:effectExtent l="67310" t="30480" r="74930" b="22860"/>
                <wp:wrapNone/>
                <wp:docPr id="81" name="AutoShape 3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089785"/>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04A37A" id="AutoShape 382" o:spid="_x0000_s1026" type="#_x0000_t32" style="position:absolute;margin-left:135.8pt;margin-top:12.15pt;width:.05pt;height:164.55pt;flip:y;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" strokeweight="2.25pt">
                <v:stroke endarrow="block"/>
              </v:shape>
            </w:pict>
          </mc:Fallback>
        </mc:AlternateContent>
      </w:r>
    </w:p>
    <w:p w14:paraId="6F43DF80" w14:textId="77777777" w:rsidR="00BD1A08" w:rsidRPr="00FC5442" w:rsidRDefault="00BD1A08" w:rsidP="00FC5442">
      <w:pPr>
        <w:spacing w:before="0" w:after="0" w:line="240" w:lineRule="auto"/>
        <w:jc w:val="center"/>
        <w:rPr>
          <w:rFonts w:ascii="Trebuchet MS" w:hAnsi="Trebuchet MS"/>
          <w:noProof/>
          <w:sz w:val="24"/>
          <w:szCs w:val="24"/>
          <w:lang w:val="fr-FR" w:eastAsia="fr-FR" w:bidi="ar-SA"/>
        </w:rPr>
      </w:pPr>
    </w:p>
    <w:p w14:paraId="19E21F7F" w14:textId="77777777" w:rsidR="00BD1A08" w:rsidRPr="00FC5442" w:rsidRDefault="00BD1A08" w:rsidP="00FC5442">
      <w:pPr>
        <w:spacing w:before="0" w:after="0" w:line="240" w:lineRule="auto"/>
        <w:jc w:val="center"/>
        <w:rPr>
          <w:rFonts w:ascii="Trebuchet MS" w:hAnsi="Trebuchet MS"/>
          <w:noProof/>
          <w:sz w:val="24"/>
          <w:szCs w:val="24"/>
          <w:lang w:val="fr-FR" w:eastAsia="fr-FR" w:bidi="ar-SA"/>
        </w:rPr>
      </w:pPr>
    </w:p>
    <w:p w14:paraId="12DF177E" w14:textId="77777777" w:rsidR="00BD1A08" w:rsidRPr="00FC5442" w:rsidRDefault="00524FF8" w:rsidP="00FC5442">
      <w:pPr>
        <w:spacing w:before="0" w:after="0" w:line="240" w:lineRule="auto"/>
        <w:jc w:val="center"/>
        <w:rPr>
          <w:rFonts w:ascii="Trebuchet MS" w:hAnsi="Trebuchet MS"/>
          <w:noProof/>
          <w:sz w:val="24"/>
          <w:szCs w:val="24"/>
          <w:lang w:val="fr-FR" w:eastAsia="fr-FR" w:bidi="ar-SA"/>
        </w:rPr>
      </w:pPr>
      <w:r>
        <w:rPr>
          <w:rFonts w:ascii="Trebuchet MS" w:hAnsi="Trebuchet MS"/>
          <w:noProof/>
          <w:sz w:val="24"/>
          <w:szCs w:val="24"/>
          <w:lang w:val="de-DE" w:eastAsia="de-DE" w:bidi="ar-SA"/>
        </w:rPr>
        <mc:AlternateContent>
          <mc:Choice Requires="wps">
            <w:drawing>
              <wp:anchor distT="0" distB="0" distL="114300" distR="114300" simplePos="0" relativeHeight="251764224" behindDoc="0" locked="0" layoutInCell="1" allowOverlap="1" wp14:anchorId="3F55CD4F" wp14:editId="59B220D8">
                <wp:simplePos x="0" y="0"/>
                <wp:positionH relativeFrom="column">
                  <wp:posOffset>1466850</wp:posOffset>
                </wp:positionH>
                <wp:positionV relativeFrom="paragraph">
                  <wp:posOffset>24765</wp:posOffset>
                </wp:positionV>
                <wp:extent cx="375920" cy="931545"/>
                <wp:effectExtent l="0" t="0" r="0" b="0"/>
                <wp:wrapNone/>
                <wp:docPr id="80" name="Text Box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920" cy="931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C1BF5" w14:textId="77777777" w:rsidR="00C80F3D" w:rsidRPr="0066744B" w:rsidRDefault="00C80F3D" w:rsidP="00BD1A08">
                            <w:pPr>
                              <w:spacing w:before="0" w:line="240" w:lineRule="auto"/>
                              <w:jc w:val="center"/>
                              <w:rPr>
                                <w:rFonts w:ascii="Trebuchet MS" w:hAnsi="Trebuchet MS"/>
                                <w:sz w:val="18"/>
                                <w:szCs w:val="18"/>
                              </w:rPr>
                            </w:pPr>
                            <w:r>
                              <w:rPr>
                                <w:rFonts w:ascii="Trebuchet MS" w:hAnsi="Trebuchet MS"/>
                                <w:sz w:val="18"/>
                                <w:szCs w:val="18"/>
                              </w:rPr>
                              <w:t>contributions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55CD4F" id="Text Box 379" o:spid="_x0000_s1065" type="#_x0000_t202" style="position:absolute;left:0;text-align:left;margin-left:115.5pt;margin-top:1.95pt;width:29.6pt;height:73.35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" filled="f" stroked="f">
                <v:textbox style="layout-flow:vertical;mso-layout-flow-alt:bottom-to-top">
                  <w:txbxContent>
                    <w:p w14:paraId="0DBC1BF5" w14:textId="77777777" w:rsidR="00C80F3D" w:rsidRPr="0066744B" w:rsidRDefault="00C80F3D" w:rsidP="00BD1A08">
                      <w:pPr>
                        <w:spacing w:before="0" w:line="240" w:lineRule="auto"/>
                        <w:jc w:val="center"/>
                        <w:rPr>
                          <w:rFonts w:ascii="Trebuchet MS" w:hAnsi="Trebuchet MS"/>
                          <w:sz w:val="18"/>
                          <w:szCs w:val="18"/>
                        </w:rPr>
                      </w:pPr>
                      <w:r>
                        <w:rPr>
                          <w:rFonts w:ascii="Trebuchet MS" w:hAnsi="Trebuchet MS"/>
                          <w:sz w:val="18"/>
                          <w:szCs w:val="18"/>
                        </w:rPr>
                        <w:t>contributions</w:t>
                      </w:r>
                    </w:p>
                  </w:txbxContent>
                </v:textbox>
              </v:shape>
            </w:pict>
          </mc:Fallback>
        </mc:AlternateContent>
      </w:r>
      <w:r>
        <w:rPr>
          <w:rFonts w:ascii="Trebuchet MS" w:hAnsi="Trebuchet MS"/>
          <w:noProof/>
          <w:sz w:val="24"/>
          <w:szCs w:val="24"/>
          <w:lang w:val="de-DE" w:eastAsia="de-DE" w:bidi="ar-SA"/>
        </w:rPr>
        <mc:AlternateContent>
          <mc:Choice Requires="wps">
            <w:drawing>
              <wp:anchor distT="0" distB="0" distL="114300" distR="114300" simplePos="0" relativeHeight="251761152" behindDoc="0" locked="0" layoutInCell="1" allowOverlap="1" wp14:anchorId="21A2F3CF" wp14:editId="037010EA">
                <wp:simplePos x="0" y="0"/>
                <wp:positionH relativeFrom="column">
                  <wp:posOffset>1866900</wp:posOffset>
                </wp:positionH>
                <wp:positionV relativeFrom="paragraph">
                  <wp:posOffset>15240</wp:posOffset>
                </wp:positionV>
                <wp:extent cx="1732915" cy="784225"/>
                <wp:effectExtent l="19050" t="24765" r="38735" b="48260"/>
                <wp:wrapNone/>
                <wp:docPr id="79" name="AutoShape 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2915" cy="784225"/>
                        </a:xfrm>
                        <a:prstGeom prst="roundRect">
                          <a:avLst>
                            <a:gd name="adj" fmla="val 16667"/>
                          </a:avLst>
                        </a:prstGeom>
                        <a:solidFill>
                          <a:srgbClr val="8064A2"/>
                        </a:solidFill>
                        <a:ln w="38100">
                          <a:solidFill>
                            <a:srgbClr val="F2F2F2"/>
                          </a:solidFill>
                          <a:round/>
                          <a:headEnd/>
                          <a:tailEnd/>
                        </a:ln>
                        <a:effectLst>
                          <a:outerShdw dist="28398" dir="3806097" algn="ctr" rotWithShape="0">
                            <a:srgbClr val="3F3151">
                              <a:alpha val="50000"/>
                            </a:srgbClr>
                          </a:outerShdw>
                        </a:effectLst>
                      </wps:spPr>
                      <wps:txbx>
                        <w:txbxContent>
                          <w:p w14:paraId="1F8E93EF" w14:textId="77777777" w:rsidR="00C80F3D" w:rsidRPr="00175FDF" w:rsidRDefault="00C80F3D" w:rsidP="00BD1A08">
                            <w:pPr>
                              <w:jc w:val="center"/>
                              <w:rPr>
                                <w:rFonts w:ascii="Trebuchet MS" w:hAnsi="Trebuchet MS"/>
                                <w:sz w:val="24"/>
                                <w:szCs w:val="24"/>
                              </w:rPr>
                            </w:pPr>
                            <w:r>
                              <w:rPr>
                                <w:rFonts w:ascii="Trebuchet MS" w:hAnsi="Trebuchet MS"/>
                                <w:sz w:val="24"/>
                                <w:szCs w:val="24"/>
                              </w:rPr>
                              <w:t>Chargé de supervision CNSS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1A2F3CF" id="AutoShape 375" o:spid="_x0000_s1066" style="position:absolute;left:0;text-align:left;margin-left:147pt;margin-top:1.2pt;width:136.45pt;height:61.75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" fillcolor="#8064a2" strokecolor="#f2f2f2" strokeweight="3pt">
                <v:shadow on="t" color="#3f3151" opacity=".5" offset="1pt"/>
                <v:textbox>
                  <w:txbxContent>
                    <w:p w14:paraId="1F8E93EF" w14:textId="77777777" w:rsidR="00C80F3D" w:rsidRPr="00175FDF" w:rsidRDefault="00C80F3D" w:rsidP="00BD1A08">
                      <w:pPr>
                        <w:jc w:val="center"/>
                        <w:rPr>
                          <w:rFonts w:ascii="Trebuchet MS" w:hAnsi="Trebuchet MS"/>
                          <w:sz w:val="24"/>
                          <w:szCs w:val="24"/>
                        </w:rPr>
                      </w:pPr>
                      <w:r>
                        <w:rPr>
                          <w:rFonts w:ascii="Trebuchet MS" w:hAnsi="Trebuchet MS"/>
                          <w:sz w:val="24"/>
                          <w:szCs w:val="24"/>
                        </w:rPr>
                        <w:t>Chargé de supervision CNSS</w:t>
                      </w:r>
                    </w:p>
                  </w:txbxContent>
                </v:textbox>
              </v:roundrect>
            </w:pict>
          </mc:Fallback>
        </mc:AlternateContent>
      </w:r>
    </w:p>
    <w:p w14:paraId="1394F3C6" w14:textId="77777777" w:rsidR="00BD1A08" w:rsidRPr="00FC5442" w:rsidRDefault="00BD1A08" w:rsidP="00FC5442">
      <w:pPr>
        <w:spacing w:before="0" w:after="0" w:line="240" w:lineRule="auto"/>
        <w:jc w:val="center"/>
        <w:rPr>
          <w:rFonts w:ascii="Trebuchet MS" w:hAnsi="Trebuchet MS"/>
          <w:noProof/>
          <w:sz w:val="24"/>
          <w:szCs w:val="24"/>
          <w:lang w:val="fr-FR" w:eastAsia="fr-FR" w:bidi="ar-SA"/>
        </w:rPr>
      </w:pPr>
    </w:p>
    <w:p w14:paraId="5458B2D8" w14:textId="77777777" w:rsidR="00BD1A08" w:rsidRPr="00FC5442" w:rsidRDefault="00BD1A08" w:rsidP="00FC5442">
      <w:pPr>
        <w:spacing w:before="0" w:after="0" w:line="240" w:lineRule="auto"/>
        <w:jc w:val="center"/>
        <w:rPr>
          <w:rFonts w:ascii="Trebuchet MS" w:hAnsi="Trebuchet MS"/>
          <w:noProof/>
          <w:sz w:val="24"/>
          <w:szCs w:val="24"/>
          <w:lang w:val="fr-FR" w:eastAsia="fr-FR" w:bidi="ar-SA"/>
        </w:rPr>
      </w:pPr>
    </w:p>
    <w:p w14:paraId="69D1DFFC" w14:textId="77777777" w:rsidR="00BD1A08" w:rsidRPr="00FC5442" w:rsidRDefault="00524FF8" w:rsidP="00FC5442">
      <w:pPr>
        <w:spacing w:before="0" w:after="0" w:line="240" w:lineRule="auto"/>
        <w:jc w:val="center"/>
        <w:rPr>
          <w:rFonts w:ascii="Trebuchet MS" w:hAnsi="Trebuchet MS"/>
          <w:noProof/>
          <w:sz w:val="24"/>
          <w:szCs w:val="24"/>
          <w:lang w:val="fr-FR" w:eastAsia="fr-FR" w:bidi="ar-SA"/>
        </w:rPr>
      </w:pPr>
      <w:r>
        <w:rPr>
          <w:rFonts w:ascii="Trebuchet MS" w:hAnsi="Trebuchet MS"/>
          <w:noProof/>
          <w:sz w:val="24"/>
          <w:szCs w:val="24"/>
          <w:lang w:val="de-DE" w:eastAsia="de-DE" w:bidi="ar-SA"/>
        </w:rPr>
        <mc:AlternateContent>
          <mc:Choice Requires="wps">
            <w:drawing>
              <wp:anchor distT="0" distB="0" distL="114300" distR="114300" simplePos="0" relativeHeight="251763200" behindDoc="0" locked="0" layoutInCell="1" allowOverlap="1" wp14:anchorId="7D4583C5" wp14:editId="6EDD278E">
                <wp:simplePos x="0" y="0"/>
                <wp:positionH relativeFrom="column">
                  <wp:posOffset>2666365</wp:posOffset>
                </wp:positionH>
                <wp:positionV relativeFrom="paragraph">
                  <wp:posOffset>169545</wp:posOffset>
                </wp:positionV>
                <wp:extent cx="375920" cy="931545"/>
                <wp:effectExtent l="0" t="0" r="0" b="3810"/>
                <wp:wrapNone/>
                <wp:docPr id="78" name="Text 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920" cy="931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6BE53B" w14:textId="77777777" w:rsidR="00C80F3D" w:rsidRPr="0066744B" w:rsidRDefault="00C80F3D" w:rsidP="00BD1A08">
                            <w:pPr>
                              <w:spacing w:before="0" w:line="240" w:lineRule="auto"/>
                              <w:jc w:val="center"/>
                              <w:rPr>
                                <w:rFonts w:ascii="Trebuchet MS" w:hAnsi="Trebuchet MS"/>
                                <w:sz w:val="18"/>
                                <w:szCs w:val="18"/>
                              </w:rPr>
                            </w:pPr>
                            <w:r w:rsidRPr="0066744B">
                              <w:rPr>
                                <w:rFonts w:ascii="Trebuchet MS" w:hAnsi="Trebuchet MS"/>
                                <w:sz w:val="18"/>
                                <w:szCs w:val="18"/>
                              </w:rPr>
                              <w:t>contrôle</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4583C5" id="Text Box 377" o:spid="_x0000_s1067" type="#_x0000_t202" style="position:absolute;left:0;text-align:left;margin-left:209.95pt;margin-top:13.35pt;width:29.6pt;height:73.35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" filled="f" stroked="f">
                <v:textbox style="layout-flow:vertical">
                  <w:txbxContent>
                    <w:p w14:paraId="6A6BE53B" w14:textId="77777777" w:rsidR="00C80F3D" w:rsidRPr="0066744B" w:rsidRDefault="00C80F3D" w:rsidP="00BD1A08">
                      <w:pPr>
                        <w:spacing w:before="0" w:line="240" w:lineRule="auto"/>
                        <w:jc w:val="center"/>
                        <w:rPr>
                          <w:rFonts w:ascii="Trebuchet MS" w:hAnsi="Trebuchet MS"/>
                          <w:sz w:val="18"/>
                          <w:szCs w:val="18"/>
                        </w:rPr>
                      </w:pPr>
                      <w:r w:rsidRPr="0066744B">
                        <w:rPr>
                          <w:rFonts w:ascii="Trebuchet MS" w:hAnsi="Trebuchet MS"/>
                          <w:sz w:val="18"/>
                          <w:szCs w:val="18"/>
                        </w:rPr>
                        <w:t>contrôle</w:t>
                      </w:r>
                    </w:p>
                  </w:txbxContent>
                </v:textbox>
              </v:shape>
            </w:pict>
          </mc:Fallback>
        </mc:AlternateContent>
      </w:r>
    </w:p>
    <w:p w14:paraId="338AA662" w14:textId="77777777" w:rsidR="00BD1A08" w:rsidRPr="00FC5442" w:rsidRDefault="00524FF8" w:rsidP="00FC5442">
      <w:pPr>
        <w:spacing w:before="0" w:after="0" w:line="240" w:lineRule="auto"/>
        <w:jc w:val="center"/>
        <w:rPr>
          <w:rFonts w:ascii="Trebuchet MS" w:hAnsi="Trebuchet MS"/>
          <w:noProof/>
          <w:sz w:val="24"/>
          <w:szCs w:val="24"/>
          <w:lang w:val="fr-FR" w:eastAsia="fr-FR" w:bidi="ar-SA"/>
        </w:rPr>
      </w:pPr>
      <w:r>
        <w:rPr>
          <w:rFonts w:ascii="Trebuchet MS" w:hAnsi="Trebuchet MS"/>
          <w:noProof/>
          <w:sz w:val="24"/>
          <w:szCs w:val="24"/>
          <w:lang w:val="de-DE" w:eastAsia="de-DE" w:bidi="ar-SA"/>
        </w:rPr>
        <mc:AlternateContent>
          <mc:Choice Requires="wps">
            <w:drawing>
              <wp:anchor distT="0" distB="0" distL="114300" distR="114300" simplePos="0" relativeHeight="251765248" behindDoc="0" locked="0" layoutInCell="1" allowOverlap="1" wp14:anchorId="354370B1" wp14:editId="774704BF">
                <wp:simplePos x="0" y="0"/>
                <wp:positionH relativeFrom="column">
                  <wp:posOffset>3078480</wp:posOffset>
                </wp:positionH>
                <wp:positionV relativeFrom="paragraph">
                  <wp:posOffset>151765</wp:posOffset>
                </wp:positionV>
                <wp:extent cx="375920" cy="931545"/>
                <wp:effectExtent l="1905" t="0" r="3175" b="2540"/>
                <wp:wrapNone/>
                <wp:docPr id="77"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920" cy="931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9B5FD9" w14:textId="77777777" w:rsidR="00C80F3D" w:rsidRPr="0066744B" w:rsidRDefault="00C80F3D" w:rsidP="00BD1A08">
                            <w:pPr>
                              <w:spacing w:before="0" w:line="240" w:lineRule="auto"/>
                              <w:jc w:val="center"/>
                              <w:rPr>
                                <w:rFonts w:ascii="Trebuchet MS" w:hAnsi="Trebuchet MS"/>
                                <w:sz w:val="18"/>
                                <w:szCs w:val="18"/>
                              </w:rPr>
                            </w:pPr>
                            <w:r>
                              <w:rPr>
                                <w:rFonts w:ascii="Trebuchet MS" w:hAnsi="Trebuchet MS"/>
                                <w:sz w:val="18"/>
                                <w:szCs w:val="18"/>
                              </w:rPr>
                              <w:t>dossiers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370B1" id="Text Box 380" o:spid="_x0000_s1068" type="#_x0000_t202" style="position:absolute;left:0;text-align:left;margin-left:242.4pt;margin-top:11.95pt;width:29.6pt;height:73.35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" filled="f" stroked="f">
                <v:textbox style="layout-flow:vertical;mso-layout-flow-alt:bottom-to-top">
                  <w:txbxContent>
                    <w:p w14:paraId="3F9B5FD9" w14:textId="77777777" w:rsidR="00C80F3D" w:rsidRPr="0066744B" w:rsidRDefault="00C80F3D" w:rsidP="00BD1A08">
                      <w:pPr>
                        <w:spacing w:before="0" w:line="240" w:lineRule="auto"/>
                        <w:jc w:val="center"/>
                        <w:rPr>
                          <w:rFonts w:ascii="Trebuchet MS" w:hAnsi="Trebuchet MS"/>
                          <w:sz w:val="18"/>
                          <w:szCs w:val="18"/>
                        </w:rPr>
                      </w:pPr>
                      <w:r>
                        <w:rPr>
                          <w:rFonts w:ascii="Trebuchet MS" w:hAnsi="Trebuchet MS"/>
                          <w:sz w:val="18"/>
                          <w:szCs w:val="18"/>
                        </w:rPr>
                        <w:t>dossiers</w:t>
                      </w:r>
                    </w:p>
                  </w:txbxContent>
                </v:textbox>
              </v:shape>
            </w:pict>
          </mc:Fallback>
        </mc:AlternateContent>
      </w:r>
      <w:r>
        <w:rPr>
          <w:rFonts w:ascii="Trebuchet MS" w:hAnsi="Trebuchet MS"/>
          <w:noProof/>
          <w:sz w:val="24"/>
          <w:szCs w:val="24"/>
          <w:lang w:val="de-DE" w:eastAsia="de-DE" w:bidi="ar-SA"/>
        </w:rPr>
        <mc:AlternateContent>
          <mc:Choice Requires="wps">
            <w:drawing>
              <wp:anchor distT="0" distB="0" distL="114300" distR="114300" simplePos="0" relativeHeight="251757056" behindDoc="0" locked="0" layoutInCell="1" allowOverlap="1" wp14:anchorId="7A8E1A67" wp14:editId="3897EDE9">
                <wp:simplePos x="0" y="0"/>
                <wp:positionH relativeFrom="column">
                  <wp:posOffset>2734310</wp:posOffset>
                </wp:positionH>
                <wp:positionV relativeFrom="paragraph">
                  <wp:posOffset>151765</wp:posOffset>
                </wp:positionV>
                <wp:extent cx="90805" cy="1067435"/>
                <wp:effectExtent l="635" t="8890" r="13335" b="28575"/>
                <wp:wrapNone/>
                <wp:docPr id="76" name="AutoShape 3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90805" cy="1067435"/>
                        </a:xfrm>
                        <a:prstGeom prst="upArrow">
                          <a:avLst>
                            <a:gd name="adj1" fmla="val 50000"/>
                            <a:gd name="adj2" fmla="val 293881"/>
                          </a:avLst>
                        </a:prstGeom>
                        <a:solidFill>
                          <a:srgbClr val="8064A2"/>
                        </a:solidFill>
                        <a:ln>
                          <a:noFill/>
                        </a:ln>
                        <a:effectLst>
                          <a:outerShdw dist="28398" dir="3806097" algn="ctr" rotWithShape="0">
                            <a:srgbClr val="3F3151">
                              <a:alpha val="50000"/>
                            </a:srgbClr>
                          </a:outerShdw>
                        </a:effectLst>
                        <a:extLst>
                          <a:ext uri="{91240B29-F687-4F45-9708-019B960494DF}">
                            <a14:hiddenLine xmlns:a14="http://schemas.microsoft.com/office/drawing/2010/main" w="38100">
                              <a:solidFill>
                                <a:srgbClr val="F2F2F2"/>
                              </a:solidFill>
                              <a:miter lim="800000"/>
                              <a:headEnd/>
                              <a:tailEnd/>
                            </a14:hiddenLine>
                          </a:ext>
                        </a:extLst>
                      </wps:spPr>
                      <wps:txbx>
                        <w:txbxContent>
                          <w:p w14:paraId="3C1B47A6" w14:textId="77777777" w:rsidR="00C80F3D" w:rsidRDefault="00C80F3D" w:rsidP="00BD1A08">
                            <w:r>
                              <w:t>c</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8E1A67"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381" o:spid="_x0000_s1069" type="#_x0000_t68" style="position:absolute;left:0;text-align:left;margin-left:215.3pt;margin-top:11.95pt;width:7.15pt;height:84.05pt;flip:y;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" fillcolor="#8064a2" stroked="f" strokecolor="#f2f2f2" strokeweight="3pt">
                <v:shadow on="t" color="#3f3151" opacity=".5" offset="1pt"/>
                <v:textbox style="layout-flow:vertical-ideographic">
                  <w:txbxContent>
                    <w:p w14:paraId="3C1B47A6" w14:textId="77777777" w:rsidR="00C80F3D" w:rsidRDefault="00C80F3D" w:rsidP="00BD1A08">
                      <w:r>
                        <w:t>c</w:t>
                      </w:r>
                    </w:p>
                  </w:txbxContent>
                </v:textbox>
              </v:shape>
            </w:pict>
          </mc:Fallback>
        </mc:AlternateContent>
      </w:r>
    </w:p>
    <w:p w14:paraId="691DBD4A" w14:textId="77777777" w:rsidR="00BD1A08" w:rsidRPr="00FC5442" w:rsidRDefault="00524FF8" w:rsidP="00FC5442">
      <w:pPr>
        <w:spacing w:before="0" w:after="0" w:line="240" w:lineRule="auto"/>
        <w:jc w:val="center"/>
        <w:rPr>
          <w:rFonts w:ascii="Trebuchet MS" w:hAnsi="Trebuchet MS"/>
          <w:noProof/>
          <w:sz w:val="24"/>
          <w:szCs w:val="24"/>
          <w:lang w:val="fr-FR" w:eastAsia="fr-FR" w:bidi="ar-SA"/>
        </w:rPr>
      </w:pPr>
      <w:r>
        <w:rPr>
          <w:rFonts w:ascii="Trebuchet MS" w:hAnsi="Trebuchet MS"/>
          <w:noProof/>
          <w:sz w:val="24"/>
          <w:szCs w:val="24"/>
          <w:lang w:val="de-DE" w:eastAsia="de-DE" w:bidi="ar-SA"/>
        </w:rPr>
        <mc:AlternateContent>
          <mc:Choice Requires="wps">
            <w:drawing>
              <wp:anchor distT="0" distB="0" distL="114300" distR="114300" simplePos="0" relativeHeight="251721216" behindDoc="0" locked="0" layoutInCell="1" allowOverlap="1" wp14:anchorId="378ECD4D" wp14:editId="7C66CBA6">
                <wp:simplePos x="0" y="0"/>
                <wp:positionH relativeFrom="column">
                  <wp:posOffset>3335655</wp:posOffset>
                </wp:positionH>
                <wp:positionV relativeFrom="paragraph">
                  <wp:posOffset>-1270</wp:posOffset>
                </wp:positionV>
                <wp:extent cx="0" cy="736600"/>
                <wp:effectExtent l="68580" t="27305" r="74295" b="17145"/>
                <wp:wrapNone/>
                <wp:docPr id="75" name="AutoShape 3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3660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7690F3" id="AutoShape 378" o:spid="_x0000_s1026" type="#_x0000_t32" style="position:absolute;margin-left:262.65pt;margin-top:-.1pt;width:0;height:58pt;flip:y;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" strokeweight="2.25pt">
                <v:stroke endarrow="block"/>
              </v:shape>
            </w:pict>
          </mc:Fallback>
        </mc:AlternateContent>
      </w:r>
    </w:p>
    <w:p w14:paraId="34F3A8DC" w14:textId="77777777" w:rsidR="00BD1A08" w:rsidRPr="00FC5442" w:rsidRDefault="00BD1A08" w:rsidP="00FC5442">
      <w:pPr>
        <w:spacing w:before="0" w:after="0" w:line="240" w:lineRule="auto"/>
        <w:jc w:val="center"/>
        <w:rPr>
          <w:rFonts w:ascii="Trebuchet MS" w:hAnsi="Trebuchet MS"/>
          <w:noProof/>
          <w:sz w:val="24"/>
          <w:szCs w:val="24"/>
          <w:lang w:val="fr-FR" w:eastAsia="fr-FR" w:bidi="ar-SA"/>
        </w:rPr>
      </w:pPr>
    </w:p>
    <w:p w14:paraId="02A1C5C2" w14:textId="77777777" w:rsidR="00BD1A08" w:rsidRPr="00FC5442" w:rsidRDefault="00BD1A08" w:rsidP="00FC5442">
      <w:pPr>
        <w:spacing w:before="0" w:after="0" w:line="240" w:lineRule="auto"/>
        <w:jc w:val="center"/>
        <w:rPr>
          <w:rFonts w:ascii="Trebuchet MS" w:hAnsi="Trebuchet MS"/>
          <w:noProof/>
          <w:sz w:val="24"/>
          <w:szCs w:val="24"/>
          <w:lang w:val="fr-FR" w:eastAsia="fr-FR" w:bidi="ar-SA"/>
        </w:rPr>
      </w:pPr>
    </w:p>
    <w:p w14:paraId="132C620B" w14:textId="77777777" w:rsidR="00BD1A08" w:rsidRPr="00FC5442" w:rsidRDefault="00BD1A08" w:rsidP="00FC5442">
      <w:pPr>
        <w:spacing w:before="0" w:after="0" w:line="240" w:lineRule="auto"/>
        <w:jc w:val="center"/>
        <w:rPr>
          <w:rFonts w:ascii="Trebuchet MS" w:hAnsi="Trebuchet MS"/>
          <w:noProof/>
          <w:sz w:val="24"/>
          <w:szCs w:val="24"/>
          <w:lang w:val="fr-FR" w:eastAsia="fr-FR" w:bidi="ar-SA"/>
        </w:rPr>
      </w:pPr>
    </w:p>
    <w:p w14:paraId="28BA0D2D" w14:textId="77777777" w:rsidR="00BD1A08" w:rsidRPr="00FC5442" w:rsidRDefault="00524FF8" w:rsidP="00FC5442">
      <w:pPr>
        <w:spacing w:before="0" w:after="0" w:line="240" w:lineRule="auto"/>
        <w:jc w:val="center"/>
        <w:rPr>
          <w:rFonts w:ascii="Trebuchet MS" w:hAnsi="Trebuchet MS"/>
          <w:noProof/>
          <w:sz w:val="24"/>
          <w:szCs w:val="24"/>
          <w:lang w:val="fr-FR" w:eastAsia="fr-FR" w:bidi="ar-SA"/>
        </w:rPr>
      </w:pPr>
      <w:r>
        <w:rPr>
          <w:rFonts w:ascii="Trebuchet MS" w:hAnsi="Trebuchet MS"/>
          <w:noProof/>
          <w:sz w:val="24"/>
          <w:szCs w:val="24"/>
          <w:lang w:val="de-DE" w:eastAsia="de-DE" w:bidi="ar-SA"/>
        </w:rPr>
        <mc:AlternateContent>
          <mc:Choice Requires="wps">
            <w:drawing>
              <wp:anchor distT="0" distB="0" distL="114300" distR="114300" simplePos="0" relativeHeight="251760128" behindDoc="0" locked="0" layoutInCell="1" allowOverlap="1" wp14:anchorId="0E9FA6DA" wp14:editId="1DD0C34D">
                <wp:simplePos x="0" y="0"/>
                <wp:positionH relativeFrom="column">
                  <wp:posOffset>3027045</wp:posOffset>
                </wp:positionH>
                <wp:positionV relativeFrom="paragraph">
                  <wp:posOffset>23495</wp:posOffset>
                </wp:positionV>
                <wp:extent cx="1947545" cy="983615"/>
                <wp:effectExtent l="26670" t="23495" r="35560" b="50165"/>
                <wp:wrapNone/>
                <wp:docPr id="74" name="AutoShape 3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7545" cy="983615"/>
                        </a:xfrm>
                        <a:prstGeom prst="roundRect">
                          <a:avLst>
                            <a:gd name="adj" fmla="val 16667"/>
                          </a:avLst>
                        </a:prstGeom>
                        <a:solidFill>
                          <a:srgbClr val="4BACC6"/>
                        </a:solidFill>
                        <a:ln w="38100">
                          <a:solidFill>
                            <a:srgbClr val="F2F2F2"/>
                          </a:solidFill>
                          <a:round/>
                          <a:headEnd/>
                          <a:tailEnd/>
                        </a:ln>
                        <a:effectLst>
                          <a:outerShdw dist="28398" dir="3806097" algn="ctr" rotWithShape="0">
                            <a:srgbClr val="205867">
                              <a:alpha val="50000"/>
                            </a:srgbClr>
                          </a:outerShdw>
                        </a:effectLst>
                      </wps:spPr>
                      <wps:txbx>
                        <w:txbxContent>
                          <w:p w14:paraId="613B36F6" w14:textId="77777777" w:rsidR="00C80F3D" w:rsidRPr="0066744B" w:rsidRDefault="00C80F3D" w:rsidP="00BD1A08">
                            <w:pPr>
                              <w:jc w:val="center"/>
                              <w:rPr>
                                <w:rFonts w:ascii="Trebuchet MS" w:hAnsi="Trebuchet MS"/>
                                <w:sz w:val="24"/>
                                <w:szCs w:val="24"/>
                                <w:lang w:val="fr-FR"/>
                              </w:rPr>
                            </w:pPr>
                            <w:r w:rsidRPr="0066744B">
                              <w:rPr>
                                <w:rFonts w:ascii="Trebuchet MS" w:hAnsi="Trebuchet MS"/>
                                <w:sz w:val="24"/>
                                <w:szCs w:val="24"/>
                                <w:lang w:val="fr-FR"/>
                              </w:rPr>
                              <w:t>Agent de sensibilisation et d’adhésion (niveau FKT)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E9FA6DA" id="AutoShape 374" o:spid="_x0000_s1070" style="position:absolute;left:0;text-align:left;margin-left:238.35pt;margin-top:1.85pt;width:153.35pt;height:77.45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" fillcolor="#4bacc6" strokecolor="#f2f2f2" strokeweight="3pt">
                <v:shadow on="t" color="#205867" opacity=".5" offset="1pt"/>
                <v:textbox>
                  <w:txbxContent>
                    <w:p w14:paraId="613B36F6" w14:textId="77777777" w:rsidR="00C80F3D" w:rsidRPr="0066744B" w:rsidRDefault="00C80F3D" w:rsidP="00BD1A08">
                      <w:pPr>
                        <w:jc w:val="center"/>
                        <w:rPr>
                          <w:rFonts w:ascii="Trebuchet MS" w:hAnsi="Trebuchet MS"/>
                          <w:sz w:val="24"/>
                          <w:szCs w:val="24"/>
                          <w:lang w:val="fr-FR"/>
                        </w:rPr>
                      </w:pPr>
                      <w:r w:rsidRPr="0066744B">
                        <w:rPr>
                          <w:rFonts w:ascii="Trebuchet MS" w:hAnsi="Trebuchet MS"/>
                          <w:sz w:val="24"/>
                          <w:szCs w:val="24"/>
                          <w:lang w:val="fr-FR"/>
                        </w:rPr>
                        <w:t>Agent de sensibilisation et d’adhésion (niveau FKT)</w:t>
                      </w:r>
                    </w:p>
                  </w:txbxContent>
                </v:textbox>
              </v:roundrect>
            </w:pict>
          </mc:Fallback>
        </mc:AlternateContent>
      </w:r>
      <w:r>
        <w:rPr>
          <w:rFonts w:ascii="Trebuchet MS" w:hAnsi="Trebuchet MS"/>
          <w:noProof/>
          <w:sz w:val="24"/>
          <w:szCs w:val="24"/>
          <w:lang w:val="de-DE" w:eastAsia="de-DE" w:bidi="ar-SA"/>
        </w:rPr>
        <mc:AlternateContent>
          <mc:Choice Requires="wps">
            <w:drawing>
              <wp:anchor distT="0" distB="0" distL="114300" distR="114300" simplePos="0" relativeHeight="251759104" behindDoc="0" locked="0" layoutInCell="1" allowOverlap="1" wp14:anchorId="6CE12D19" wp14:editId="158C06E7">
                <wp:simplePos x="0" y="0"/>
                <wp:positionH relativeFrom="column">
                  <wp:posOffset>989330</wp:posOffset>
                </wp:positionH>
                <wp:positionV relativeFrom="paragraph">
                  <wp:posOffset>168275</wp:posOffset>
                </wp:positionV>
                <wp:extent cx="1532255" cy="784225"/>
                <wp:effectExtent l="27305" t="25400" r="40640" b="47625"/>
                <wp:wrapNone/>
                <wp:docPr id="73" name="AutoShape 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2255" cy="784225"/>
                        </a:xfrm>
                        <a:prstGeom prst="roundRect">
                          <a:avLst>
                            <a:gd name="adj" fmla="val 16667"/>
                          </a:avLst>
                        </a:prstGeom>
                        <a:solidFill>
                          <a:srgbClr val="4BACC6"/>
                        </a:solidFill>
                        <a:ln w="38100">
                          <a:solidFill>
                            <a:srgbClr val="F2F2F2"/>
                          </a:solidFill>
                          <a:round/>
                          <a:headEnd/>
                          <a:tailEnd/>
                        </a:ln>
                        <a:effectLst>
                          <a:outerShdw dist="28398" dir="3806097" algn="ctr" rotWithShape="0">
                            <a:srgbClr val="205867">
                              <a:alpha val="50000"/>
                            </a:srgbClr>
                          </a:outerShdw>
                        </a:effectLst>
                      </wps:spPr>
                      <wps:txbx>
                        <w:txbxContent>
                          <w:p w14:paraId="3A0AB17D" w14:textId="77777777" w:rsidR="00C80F3D" w:rsidRPr="0066744B" w:rsidRDefault="00C80F3D" w:rsidP="00BD1A08">
                            <w:pPr>
                              <w:jc w:val="center"/>
                              <w:rPr>
                                <w:rFonts w:ascii="Trebuchet MS" w:hAnsi="Trebuchet MS"/>
                                <w:sz w:val="24"/>
                                <w:szCs w:val="24"/>
                                <w:lang w:val="fr-FR"/>
                              </w:rPr>
                            </w:pPr>
                            <w:r w:rsidRPr="0066744B">
                              <w:rPr>
                                <w:rFonts w:ascii="Trebuchet MS" w:hAnsi="Trebuchet MS"/>
                                <w:sz w:val="24"/>
                                <w:szCs w:val="24"/>
                                <w:lang w:val="fr-FR"/>
                              </w:rPr>
                              <w:t>Agent de collecte (niveau FKT)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CE12D19" id="AutoShape 373" o:spid="_x0000_s1071" style="position:absolute;left:0;text-align:left;margin-left:77.9pt;margin-top:13.25pt;width:120.65pt;height:61.75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" fillcolor="#4bacc6" strokecolor="#f2f2f2" strokeweight="3pt">
                <v:shadow on="t" color="#205867" opacity=".5" offset="1pt"/>
                <v:textbox>
                  <w:txbxContent>
                    <w:p w14:paraId="3A0AB17D" w14:textId="77777777" w:rsidR="00C80F3D" w:rsidRPr="0066744B" w:rsidRDefault="00C80F3D" w:rsidP="00BD1A08">
                      <w:pPr>
                        <w:jc w:val="center"/>
                        <w:rPr>
                          <w:rFonts w:ascii="Trebuchet MS" w:hAnsi="Trebuchet MS"/>
                          <w:sz w:val="24"/>
                          <w:szCs w:val="24"/>
                          <w:lang w:val="fr-FR"/>
                        </w:rPr>
                      </w:pPr>
                      <w:r w:rsidRPr="0066744B">
                        <w:rPr>
                          <w:rFonts w:ascii="Trebuchet MS" w:hAnsi="Trebuchet MS"/>
                          <w:sz w:val="24"/>
                          <w:szCs w:val="24"/>
                          <w:lang w:val="fr-FR"/>
                        </w:rPr>
                        <w:t>Agent de collecte (niveau FKT)</w:t>
                      </w:r>
                    </w:p>
                  </w:txbxContent>
                </v:textbox>
              </v:roundrect>
            </w:pict>
          </mc:Fallback>
        </mc:AlternateContent>
      </w:r>
    </w:p>
    <w:p w14:paraId="04984547" w14:textId="77777777" w:rsidR="00BD1A08" w:rsidRPr="00FC5442" w:rsidRDefault="00BD1A08" w:rsidP="00FC5442">
      <w:pPr>
        <w:spacing w:before="0" w:after="0" w:line="240" w:lineRule="auto"/>
        <w:jc w:val="center"/>
        <w:rPr>
          <w:rFonts w:ascii="Trebuchet MS" w:hAnsi="Trebuchet MS"/>
          <w:noProof/>
          <w:sz w:val="24"/>
          <w:szCs w:val="24"/>
          <w:lang w:val="fr-FR" w:eastAsia="fr-FR" w:bidi="ar-SA"/>
        </w:rPr>
      </w:pPr>
    </w:p>
    <w:p w14:paraId="60A664AC" w14:textId="77777777" w:rsidR="00BD1A08" w:rsidRPr="00FC5442" w:rsidRDefault="00BD1A08" w:rsidP="00FC5442">
      <w:pPr>
        <w:spacing w:before="0" w:after="0" w:line="240" w:lineRule="auto"/>
        <w:jc w:val="center"/>
        <w:rPr>
          <w:rFonts w:ascii="Trebuchet MS" w:hAnsi="Trebuchet MS"/>
          <w:noProof/>
          <w:sz w:val="24"/>
          <w:szCs w:val="24"/>
          <w:lang w:val="fr-FR" w:eastAsia="fr-FR" w:bidi="ar-SA"/>
        </w:rPr>
      </w:pPr>
    </w:p>
    <w:p w14:paraId="6A70F6F2" w14:textId="77777777" w:rsidR="00BD1A08" w:rsidRPr="00FC5442" w:rsidRDefault="00BD1A08" w:rsidP="00FC5442">
      <w:pPr>
        <w:spacing w:before="0" w:after="0" w:line="240" w:lineRule="auto"/>
        <w:jc w:val="both"/>
        <w:rPr>
          <w:rFonts w:ascii="Trebuchet MS" w:hAnsi="Trebuchet MS"/>
          <w:noProof/>
          <w:sz w:val="24"/>
          <w:szCs w:val="24"/>
          <w:lang w:val="fr-FR" w:eastAsia="fr-FR" w:bidi="ar-SA"/>
        </w:rPr>
      </w:pPr>
    </w:p>
    <w:p w14:paraId="0ABE814D" w14:textId="77777777" w:rsidR="00935E09" w:rsidRPr="00FC5442" w:rsidRDefault="00935E09" w:rsidP="00FC5442">
      <w:pPr>
        <w:spacing w:before="0" w:after="0" w:line="240" w:lineRule="auto"/>
        <w:jc w:val="both"/>
        <w:rPr>
          <w:rFonts w:ascii="Trebuchet MS" w:hAnsi="Trebuchet MS"/>
          <w:noProof/>
          <w:sz w:val="24"/>
          <w:szCs w:val="24"/>
          <w:lang w:val="fr-FR" w:eastAsia="fr-FR" w:bidi="ar-SA"/>
        </w:rPr>
      </w:pPr>
    </w:p>
    <w:p w14:paraId="49732337" w14:textId="77777777" w:rsidR="00F61078" w:rsidRPr="00FC5442" w:rsidRDefault="00F61078" w:rsidP="00FC5442">
      <w:pPr>
        <w:spacing w:before="0" w:after="0" w:line="240" w:lineRule="auto"/>
        <w:jc w:val="both"/>
        <w:rPr>
          <w:rFonts w:ascii="Trebuchet MS" w:hAnsi="Trebuchet MS"/>
          <w:noProof/>
          <w:sz w:val="24"/>
          <w:szCs w:val="24"/>
          <w:lang w:val="fr-FR" w:eastAsia="fr-FR" w:bidi="ar-SA"/>
        </w:rPr>
      </w:pPr>
    </w:p>
    <w:p w14:paraId="611AD051" w14:textId="77777777" w:rsidR="00BD1A08" w:rsidRPr="00FC5442" w:rsidRDefault="00BD1A08" w:rsidP="00FC5442">
      <w:pPr>
        <w:spacing w:before="0" w:after="0" w:line="240" w:lineRule="auto"/>
        <w:jc w:val="both"/>
        <w:rPr>
          <w:rFonts w:ascii="Trebuchet MS" w:hAnsi="Trebuchet MS"/>
          <w:noProof/>
          <w:sz w:val="24"/>
          <w:szCs w:val="24"/>
          <w:lang w:val="fr-FR" w:eastAsia="fr-FR" w:bidi="ar-SA"/>
        </w:rPr>
      </w:pPr>
    </w:p>
    <w:p w14:paraId="5CB69D5F" w14:textId="77777777" w:rsidR="00BD1A08" w:rsidRPr="00FC5442" w:rsidRDefault="00BD1A08" w:rsidP="00FC5442">
      <w:pPr>
        <w:pStyle w:val="KeinLeerraum"/>
        <w:rPr>
          <w:rFonts w:ascii="Trebuchet MS" w:hAnsi="Trebuchet MS"/>
          <w:noProof/>
          <w:sz w:val="24"/>
          <w:szCs w:val="24"/>
          <w:lang w:val="fr-FR" w:eastAsia="fr-FR" w:bidi="ar-SA"/>
        </w:rPr>
      </w:pPr>
      <w:r w:rsidRPr="00FC5442">
        <w:rPr>
          <w:rFonts w:ascii="Trebuchet MS" w:hAnsi="Trebuchet MS"/>
          <w:noProof/>
          <w:sz w:val="24"/>
          <w:szCs w:val="24"/>
          <w:lang w:val="fr-FR" w:eastAsia="fr-FR" w:bidi="ar-SA"/>
        </w:rPr>
        <w:t>De façon quotidienne – à chaque fin de journée d’adhésion-, il doit y avoir un contrôle et un rapprochement registre d’adhésion et caisse.</w:t>
      </w:r>
    </w:p>
    <w:p w14:paraId="64C03F91" w14:textId="77777777" w:rsidR="00BD1A08" w:rsidRPr="00FC5442" w:rsidRDefault="00BD1A08" w:rsidP="00FC5442">
      <w:pPr>
        <w:pStyle w:val="KeinLeerraum"/>
        <w:rPr>
          <w:rFonts w:ascii="Trebuchet MS" w:hAnsi="Trebuchet MS"/>
          <w:noProof/>
          <w:sz w:val="24"/>
          <w:szCs w:val="24"/>
          <w:lang w:val="fr-FR" w:eastAsia="fr-FR" w:bidi="ar-SA"/>
        </w:rPr>
      </w:pPr>
    </w:p>
    <w:p w14:paraId="3E5399C2" w14:textId="77777777" w:rsidR="00BD1A08" w:rsidRPr="00FC5442" w:rsidRDefault="00BD1A08" w:rsidP="00FC5442">
      <w:pPr>
        <w:pStyle w:val="KeinLeerraum"/>
        <w:rPr>
          <w:rFonts w:ascii="Trebuchet MS" w:hAnsi="Trebuchet MS"/>
          <w:noProof/>
          <w:sz w:val="24"/>
          <w:szCs w:val="24"/>
          <w:lang w:val="fr-FR" w:eastAsia="fr-FR" w:bidi="ar-SA"/>
        </w:rPr>
      </w:pPr>
      <w:bookmarkStart w:id="128" w:name="_Toc497306706"/>
      <w:r w:rsidRPr="00FC5442">
        <w:rPr>
          <w:rFonts w:ascii="Trebuchet MS" w:hAnsi="Trebuchet MS"/>
          <w:noProof/>
          <w:sz w:val="24"/>
          <w:szCs w:val="24"/>
          <w:lang w:val="fr-FR" w:eastAsia="fr-FR" w:bidi="ar-SA"/>
        </w:rPr>
        <w:t>Les informations suivantes sont donc à afficher ou à avoir sous forme de check-list.</w:t>
      </w:r>
      <w:bookmarkEnd w:id="128"/>
    </w:p>
    <w:p w14:paraId="283E7986" w14:textId="77777777" w:rsidR="00BD1A08" w:rsidRPr="00FC5442" w:rsidRDefault="00BD1A08" w:rsidP="00FC5442">
      <w:pPr>
        <w:pStyle w:val="KeinLeerraum"/>
        <w:rPr>
          <w:rFonts w:ascii="Trebuchet MS" w:hAnsi="Trebuchet MS"/>
          <w:noProof/>
          <w:sz w:val="24"/>
          <w:szCs w:val="24"/>
          <w:lang w:val="fr-FR" w:eastAsia="fr-FR" w:bidi="ar-SA"/>
        </w:rPr>
      </w:pPr>
    </w:p>
    <w:p w14:paraId="7FC8DF8B" w14:textId="77777777" w:rsidR="00BD1A08" w:rsidRPr="00FC5442" w:rsidRDefault="00BD1A08" w:rsidP="00FC5442">
      <w:pPr>
        <w:spacing w:before="0" w:after="0" w:line="240" w:lineRule="auto"/>
        <w:jc w:val="both"/>
        <w:rPr>
          <w:rFonts w:ascii="Trebuchet MS" w:hAnsi="Trebuchet MS"/>
          <w:noProof/>
          <w:sz w:val="24"/>
          <w:szCs w:val="24"/>
          <w:lang w:val="fr-FR" w:eastAsia="fr-FR" w:bidi="ar-SA"/>
        </w:rPr>
      </w:pPr>
      <w:r w:rsidRPr="00FC5442">
        <w:rPr>
          <w:rFonts w:ascii="Trebuchet MS" w:hAnsi="Trebuchet MS"/>
          <w:noProof/>
          <w:sz w:val="24"/>
          <w:szCs w:val="24"/>
          <w:lang w:val="fr-FR" w:eastAsia="fr-FR" w:bidi="ar-SA"/>
        </w:rPr>
        <w:t>Les 2 personnes responsables (collecteur et personne en charge de l’adhésion) vont vérifier ce qui a été encodé ENSEMBLE et s’assurer que :</w:t>
      </w:r>
    </w:p>
    <w:p w14:paraId="5834DDD7" w14:textId="77777777" w:rsidR="00BD1A08" w:rsidRPr="00FC5442" w:rsidRDefault="00BD1A08" w:rsidP="00FC5442">
      <w:pPr>
        <w:numPr>
          <w:ilvl w:val="0"/>
          <w:numId w:val="4"/>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Pour une ligne dans le registre, il y a une ligne dans le livre de caisse et les codes correspondent</w:t>
      </w:r>
    </w:p>
    <w:p w14:paraId="7F2F752A" w14:textId="77777777" w:rsidR="00BD1A08" w:rsidRPr="00FC5442" w:rsidRDefault="00BD1A08" w:rsidP="00FC5442">
      <w:pPr>
        <w:numPr>
          <w:ilvl w:val="0"/>
          <w:numId w:val="4"/>
        </w:numPr>
        <w:spacing w:before="0" w:after="0" w:line="240" w:lineRule="auto"/>
        <w:jc w:val="both"/>
        <w:rPr>
          <w:rFonts w:ascii="Trebuchet MS" w:hAnsi="Trebuchet MS"/>
          <w:sz w:val="24"/>
          <w:szCs w:val="24"/>
          <w:lang w:val="fr-FR"/>
        </w:rPr>
      </w:pPr>
      <w:r w:rsidRPr="00FC5442">
        <w:rPr>
          <w:rFonts w:ascii="Trebuchet MS" w:hAnsi="Trebuchet MS"/>
          <w:noProof/>
          <w:sz w:val="24"/>
          <w:szCs w:val="24"/>
          <w:lang w:val="fr-FR" w:eastAsia="fr-FR" w:bidi="ar-SA"/>
        </w:rPr>
        <w:t xml:space="preserve">Chaque dossier correspond à un nom sur le registre et inversement </w:t>
      </w:r>
    </w:p>
    <w:p w14:paraId="5AAEDA52" w14:textId="77777777" w:rsidR="00BD1A08" w:rsidRPr="00FC5442" w:rsidRDefault="00BD1A08" w:rsidP="00FC5442">
      <w:pPr>
        <w:numPr>
          <w:ilvl w:val="0"/>
          <w:numId w:val="4"/>
        </w:numPr>
        <w:spacing w:before="0" w:after="0" w:line="240" w:lineRule="auto"/>
        <w:jc w:val="both"/>
        <w:rPr>
          <w:rFonts w:ascii="Trebuchet MS" w:hAnsi="Trebuchet MS"/>
          <w:sz w:val="24"/>
          <w:szCs w:val="24"/>
          <w:lang w:val="fr-FR"/>
        </w:rPr>
      </w:pPr>
      <w:r w:rsidRPr="00FC5442">
        <w:rPr>
          <w:rFonts w:ascii="Trebuchet MS" w:hAnsi="Trebuchet MS"/>
          <w:noProof/>
          <w:sz w:val="24"/>
          <w:szCs w:val="24"/>
          <w:lang w:val="fr-FR" w:eastAsia="fr-FR" w:bidi="ar-SA"/>
        </w:rPr>
        <w:t>Chaque dossier est complet (PJ, chartre, reçu)</w:t>
      </w:r>
    </w:p>
    <w:p w14:paraId="00FA649E" w14:textId="77777777" w:rsidR="00BD1A08" w:rsidRPr="00FC5442" w:rsidRDefault="00BD1A08" w:rsidP="00FC5442">
      <w:pPr>
        <w:numPr>
          <w:ilvl w:val="0"/>
          <w:numId w:val="4"/>
        </w:numPr>
        <w:spacing w:before="0" w:after="0" w:line="240" w:lineRule="auto"/>
        <w:jc w:val="both"/>
        <w:rPr>
          <w:rFonts w:ascii="Trebuchet MS" w:hAnsi="Trebuchet MS"/>
          <w:sz w:val="24"/>
          <w:szCs w:val="24"/>
          <w:lang w:val="fr-FR"/>
        </w:rPr>
      </w:pPr>
      <w:r w:rsidRPr="00FC5442">
        <w:rPr>
          <w:rFonts w:ascii="Trebuchet MS" w:hAnsi="Trebuchet MS"/>
          <w:noProof/>
          <w:sz w:val="24"/>
          <w:szCs w:val="24"/>
          <w:lang w:val="fr-FR" w:eastAsia="fr-FR" w:bidi="ar-SA"/>
        </w:rPr>
        <w:t>Dans le carnet de reçu, les talons sont tous présents (numéros qui se suivent) et en cas de reçu invalidé, celui-ci est dans le carnet</w:t>
      </w:r>
    </w:p>
    <w:p w14:paraId="20F2B94C" w14:textId="77777777" w:rsidR="00BD1A08" w:rsidRPr="00FC5442" w:rsidRDefault="00BD1A08" w:rsidP="00FC5442">
      <w:pPr>
        <w:numPr>
          <w:ilvl w:val="0"/>
          <w:numId w:val="4"/>
        </w:numPr>
        <w:spacing w:before="0" w:after="0" w:line="240" w:lineRule="auto"/>
        <w:jc w:val="both"/>
        <w:rPr>
          <w:rFonts w:ascii="Trebuchet MS" w:hAnsi="Trebuchet MS"/>
          <w:sz w:val="24"/>
          <w:szCs w:val="24"/>
          <w:lang w:val="fr-FR"/>
        </w:rPr>
      </w:pPr>
      <w:r w:rsidRPr="00FC5442">
        <w:rPr>
          <w:rFonts w:ascii="Trebuchet MS" w:hAnsi="Trebuchet MS"/>
          <w:noProof/>
          <w:sz w:val="24"/>
          <w:szCs w:val="24"/>
          <w:lang w:val="fr-FR" w:eastAsia="fr-FR" w:bidi="ar-SA"/>
        </w:rPr>
        <w:t>Les montants au livre de caisse correspond à ceux sur les reçus</w:t>
      </w:r>
    </w:p>
    <w:p w14:paraId="1ABB5F6C" w14:textId="77777777" w:rsidR="00462C57" w:rsidRPr="00FC5442" w:rsidRDefault="0001090C" w:rsidP="00FC5442">
      <w:pPr>
        <w:numPr>
          <w:ilvl w:val="0"/>
          <w:numId w:val="4"/>
        </w:numPr>
        <w:spacing w:before="0" w:after="0" w:line="240" w:lineRule="auto"/>
        <w:jc w:val="both"/>
        <w:rPr>
          <w:rFonts w:ascii="Trebuchet MS" w:hAnsi="Trebuchet MS"/>
          <w:sz w:val="24"/>
          <w:szCs w:val="24"/>
          <w:lang w:val="fr-FR"/>
        </w:rPr>
      </w:pPr>
      <w:r w:rsidRPr="00FC5442">
        <w:rPr>
          <w:rFonts w:ascii="Trebuchet MS" w:hAnsi="Trebuchet MS"/>
          <w:noProof/>
          <w:sz w:val="24"/>
          <w:szCs w:val="24"/>
          <w:lang w:val="fr-FR" w:eastAsia="fr-FR" w:bidi="ar-SA"/>
        </w:rPr>
        <w:t>Les personnes avec des reçus de fonds dédié sont bien dans la liste du fonds dédié (et la partie prise en charge correspond bien)</w:t>
      </w:r>
    </w:p>
    <w:p w14:paraId="214863CD" w14:textId="77777777" w:rsidR="00462C57" w:rsidRPr="00FC5442" w:rsidRDefault="0001090C" w:rsidP="00FC5442">
      <w:pPr>
        <w:numPr>
          <w:ilvl w:val="0"/>
          <w:numId w:val="4"/>
        </w:numPr>
        <w:spacing w:before="0" w:after="0" w:line="240" w:lineRule="auto"/>
        <w:jc w:val="both"/>
        <w:rPr>
          <w:rFonts w:ascii="Trebuchet MS" w:hAnsi="Trebuchet MS"/>
          <w:sz w:val="24"/>
          <w:szCs w:val="24"/>
          <w:lang w:val="fr-FR"/>
        </w:rPr>
      </w:pPr>
      <w:r w:rsidRPr="00FC5442">
        <w:rPr>
          <w:rFonts w:ascii="Trebuchet MS" w:hAnsi="Trebuchet MS"/>
          <w:noProof/>
          <w:sz w:val="24"/>
          <w:szCs w:val="24"/>
          <w:lang w:val="fr-FR" w:eastAsia="fr-FR" w:bidi="ar-SA"/>
        </w:rPr>
        <w:t>Le livre de caisse = montant en caisse + montants en paiement direct Banque Mobile + part au fonds dédié</w:t>
      </w:r>
    </w:p>
    <w:p w14:paraId="71297C16" w14:textId="77777777" w:rsidR="00462C57" w:rsidRPr="00FC5442" w:rsidRDefault="00462C57" w:rsidP="00FC5442">
      <w:pPr>
        <w:spacing w:before="0" w:after="0" w:line="240" w:lineRule="auto"/>
        <w:jc w:val="both"/>
        <w:rPr>
          <w:rFonts w:ascii="Trebuchet MS" w:hAnsi="Trebuchet MS"/>
          <w:noProof/>
          <w:sz w:val="24"/>
          <w:szCs w:val="24"/>
          <w:lang w:val="fr-FR" w:eastAsia="fr-FR" w:bidi="ar-SA"/>
        </w:rPr>
      </w:pPr>
    </w:p>
    <w:p w14:paraId="5F8A3A8F" w14:textId="77777777" w:rsidR="00462C57" w:rsidRPr="00FC5442" w:rsidRDefault="0001090C" w:rsidP="00FC5442">
      <w:pPr>
        <w:spacing w:before="0" w:after="0" w:line="240" w:lineRule="auto"/>
        <w:jc w:val="both"/>
        <w:rPr>
          <w:rFonts w:ascii="Trebuchet MS" w:hAnsi="Trebuchet MS"/>
          <w:noProof/>
          <w:sz w:val="24"/>
          <w:szCs w:val="24"/>
          <w:lang w:val="fr-FR" w:eastAsia="fr-FR" w:bidi="ar-SA"/>
        </w:rPr>
      </w:pPr>
      <w:r w:rsidRPr="00FC5442">
        <w:rPr>
          <w:rFonts w:ascii="Trebuchet MS" w:hAnsi="Trebuchet MS"/>
          <w:noProof/>
          <w:sz w:val="24"/>
          <w:szCs w:val="24"/>
          <w:lang w:val="fr-FR" w:eastAsia="fr-FR" w:bidi="ar-SA"/>
        </w:rPr>
        <w:t>Le document de réconciliation est remplit et sign</w:t>
      </w:r>
      <w:r w:rsidR="004D20ED">
        <w:rPr>
          <w:rFonts w:ascii="Trebuchet MS" w:hAnsi="Trebuchet MS"/>
          <w:noProof/>
          <w:sz w:val="24"/>
          <w:szCs w:val="24"/>
          <w:lang w:val="fr-FR" w:eastAsia="fr-FR" w:bidi="ar-SA"/>
        </w:rPr>
        <w:t>é (cf annexe 13).</w:t>
      </w:r>
    </w:p>
    <w:p w14:paraId="54F56B05" w14:textId="77777777" w:rsidR="00462C57" w:rsidRPr="00FC5442" w:rsidRDefault="00462C57" w:rsidP="00FC5442">
      <w:pPr>
        <w:spacing w:before="0" w:after="0" w:line="240" w:lineRule="auto"/>
        <w:jc w:val="both"/>
        <w:rPr>
          <w:rFonts w:ascii="Trebuchet MS" w:hAnsi="Trebuchet MS"/>
          <w:noProof/>
          <w:sz w:val="24"/>
          <w:szCs w:val="24"/>
          <w:lang w:val="fr-FR" w:eastAsia="fr-FR" w:bidi="ar-SA"/>
        </w:rPr>
      </w:pPr>
    </w:p>
    <w:p w14:paraId="66178E4F" w14:textId="77777777" w:rsidR="00462C57" w:rsidRPr="00FC5442" w:rsidRDefault="0001090C" w:rsidP="002117AC">
      <w:pPr>
        <w:pStyle w:val="berschrift4"/>
        <w:numPr>
          <w:ilvl w:val="0"/>
          <w:numId w:val="31"/>
        </w:numPr>
        <w:spacing w:before="0" w:line="240" w:lineRule="auto"/>
        <w:jc w:val="both"/>
        <w:rPr>
          <w:rFonts w:ascii="Trebuchet MS" w:hAnsi="Trebuchet MS"/>
          <w:noProof/>
          <w:sz w:val="24"/>
          <w:szCs w:val="24"/>
          <w:lang w:val="fr-FR" w:eastAsia="fr-FR" w:bidi="ar-SA"/>
        </w:rPr>
      </w:pPr>
      <w:r w:rsidRPr="00FC5442">
        <w:rPr>
          <w:rFonts w:ascii="Trebuchet MS" w:hAnsi="Trebuchet MS"/>
          <w:sz w:val="24"/>
          <w:szCs w:val="24"/>
          <w:lang w:val="fr-FR"/>
        </w:rPr>
        <w:t xml:space="preserve"> </w:t>
      </w:r>
      <w:bookmarkStart w:id="129" w:name="_Toc500488540"/>
      <w:r w:rsidRPr="00FC5442">
        <w:rPr>
          <w:rFonts w:ascii="Trebuchet MS" w:hAnsi="Trebuchet MS"/>
          <w:sz w:val="24"/>
          <w:szCs w:val="24"/>
          <w:lang w:val="fr-FR"/>
        </w:rPr>
        <w:t>Sécurisation des fonds</w:t>
      </w:r>
      <w:bookmarkEnd w:id="129"/>
    </w:p>
    <w:p w14:paraId="30BB5154" w14:textId="77777777" w:rsidR="00462C57" w:rsidRPr="00FC5442" w:rsidRDefault="00462C57" w:rsidP="00FC5442">
      <w:pPr>
        <w:spacing w:before="0" w:after="0" w:line="240" w:lineRule="auto"/>
        <w:jc w:val="both"/>
        <w:rPr>
          <w:rFonts w:ascii="Trebuchet MS" w:hAnsi="Trebuchet MS"/>
          <w:noProof/>
          <w:sz w:val="24"/>
          <w:szCs w:val="24"/>
          <w:lang w:val="fr-FR" w:eastAsia="fr-FR" w:bidi="ar-SA"/>
        </w:rPr>
      </w:pPr>
    </w:p>
    <w:p w14:paraId="1D2BDB2F" w14:textId="77777777" w:rsidR="00462C57" w:rsidRPr="00FC5442" w:rsidRDefault="0001090C" w:rsidP="00FC5442">
      <w:pPr>
        <w:spacing w:before="0" w:after="0" w:line="240" w:lineRule="auto"/>
        <w:jc w:val="both"/>
        <w:rPr>
          <w:rFonts w:ascii="Trebuchet MS" w:hAnsi="Trebuchet MS"/>
          <w:noProof/>
          <w:sz w:val="24"/>
          <w:szCs w:val="24"/>
          <w:lang w:val="fr-FR" w:eastAsia="fr-FR" w:bidi="ar-SA"/>
        </w:rPr>
      </w:pPr>
      <w:r w:rsidRPr="00FC5442">
        <w:rPr>
          <w:rFonts w:ascii="Trebuchet MS" w:hAnsi="Trebuchet MS"/>
          <w:noProof/>
          <w:sz w:val="24"/>
          <w:szCs w:val="24"/>
          <w:lang w:val="fr-FR" w:eastAsia="fr-FR" w:bidi="ar-SA"/>
        </w:rPr>
        <w:t>Le collecteur est en charge de la sécurisation des fonds qu’il a sous sa responsabilité.</w:t>
      </w:r>
    </w:p>
    <w:p w14:paraId="3684617B" w14:textId="77777777" w:rsidR="00462C57" w:rsidRPr="00FC5442" w:rsidRDefault="0001090C" w:rsidP="00FC5442">
      <w:pPr>
        <w:spacing w:before="0" w:after="0" w:line="240" w:lineRule="auto"/>
        <w:jc w:val="both"/>
        <w:rPr>
          <w:rFonts w:ascii="Trebuchet MS" w:hAnsi="Trebuchet MS"/>
          <w:sz w:val="24"/>
          <w:szCs w:val="24"/>
          <w:lang w:val="fr-FR"/>
        </w:rPr>
      </w:pPr>
      <w:r w:rsidRPr="00FC5442">
        <w:rPr>
          <w:rFonts w:ascii="Trebuchet MS" w:hAnsi="Trebuchet MS"/>
          <w:noProof/>
          <w:sz w:val="24"/>
          <w:szCs w:val="24"/>
          <w:lang w:val="fr-FR" w:eastAsia="fr-FR" w:bidi="ar-SA"/>
        </w:rPr>
        <w:t>La sécurisation proposée est la dématérialisation. Celle-ci doit être effectuée l</w:t>
      </w:r>
      <w:r w:rsidRPr="00FC5442">
        <w:rPr>
          <w:rFonts w:ascii="Trebuchet MS" w:hAnsi="Trebuchet MS"/>
          <w:sz w:val="24"/>
          <w:szCs w:val="24"/>
          <w:lang w:val="fr-FR"/>
        </w:rPr>
        <w:t>e plus souvent possible.</w:t>
      </w:r>
    </w:p>
    <w:p w14:paraId="0F9C897F" w14:textId="77777777" w:rsidR="00462C57" w:rsidRPr="00FC5442" w:rsidRDefault="0001090C"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collecteur est donc en charge de procéder aux dépôts des contributions collectées auprès de l’organisme de Banque Mobile contracté par la Caisse.</w:t>
      </w:r>
    </w:p>
    <w:p w14:paraId="03539080" w14:textId="77777777" w:rsidR="00462C57" w:rsidRPr="00FC5442" w:rsidRDefault="0001090C" w:rsidP="00FC5442">
      <w:pPr>
        <w:spacing w:before="0" w:after="0" w:line="240" w:lineRule="auto"/>
        <w:jc w:val="both"/>
        <w:rPr>
          <w:rFonts w:ascii="Trebuchet MS" w:hAnsi="Trebuchet MS"/>
          <w:sz w:val="24"/>
          <w:szCs w:val="24"/>
          <w:lang w:val="fr-FR"/>
        </w:rPr>
      </w:pPr>
      <w:r w:rsidRPr="00FC5442">
        <w:rPr>
          <w:rFonts w:ascii="Trebuchet MS" w:hAnsi="Trebuchet MS"/>
          <w:b/>
          <w:sz w:val="24"/>
          <w:szCs w:val="24"/>
          <w:lang w:val="fr-FR"/>
        </w:rPr>
        <w:t>Le collecteur est responsable jusqu’à ce dépôt des sommes qu’il a collecté. Il peut mettre en place des solutions de sécurisations temporaires.</w:t>
      </w:r>
    </w:p>
    <w:p w14:paraId="37DB3D4A" w14:textId="77777777" w:rsidR="00462C57" w:rsidRPr="00FC5442" w:rsidRDefault="0001090C"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Si le collecteur est rattaché à la CNSS (association créée par, CPP), il doit être doté d’un téléphone lié à un compte de Banque Mobile.</w:t>
      </w:r>
    </w:p>
    <w:p w14:paraId="70CB21F7" w14:textId="77777777" w:rsidR="00462C57" w:rsidRPr="00FC5442" w:rsidRDefault="0001090C"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CNSS est en charge d’éditer, le nom de la personne en charge et son numéro de téléphone/ compte Banque Mobile.</w:t>
      </w:r>
    </w:p>
    <w:p w14:paraId="3BE2E8A8" w14:textId="77777777" w:rsidR="00462C57" w:rsidRPr="00FC5442" w:rsidRDefault="004D20ED" w:rsidP="00FC5442">
      <w:pPr>
        <w:spacing w:before="0" w:after="0" w:line="240" w:lineRule="auto"/>
        <w:jc w:val="both"/>
        <w:rPr>
          <w:rFonts w:ascii="Trebuchet MS" w:hAnsi="Trebuchet MS"/>
          <w:sz w:val="24"/>
          <w:szCs w:val="24"/>
          <w:lang w:val="fr-FR"/>
        </w:rPr>
      </w:pPr>
      <w:r>
        <w:rPr>
          <w:rFonts w:ascii="Trebuchet MS" w:hAnsi="Trebuchet MS"/>
          <w:sz w:val="24"/>
          <w:szCs w:val="24"/>
          <w:lang w:val="fr-FR"/>
        </w:rPr>
        <w:t xml:space="preserve">Dans la </w:t>
      </w:r>
      <w:r w:rsidR="0001090C" w:rsidRPr="00FC5442">
        <w:rPr>
          <w:rFonts w:ascii="Trebuchet MS" w:hAnsi="Trebuchet MS"/>
          <w:sz w:val="24"/>
          <w:szCs w:val="24"/>
          <w:lang w:val="fr-FR"/>
        </w:rPr>
        <w:t>matrice</w:t>
      </w:r>
      <w:r>
        <w:rPr>
          <w:rFonts w:ascii="Trebuchet MS" w:hAnsi="Trebuchet MS"/>
          <w:sz w:val="24"/>
          <w:szCs w:val="24"/>
          <w:lang w:val="fr-FR"/>
        </w:rPr>
        <w:t xml:space="preserve"> utilisée pour répertorier les données utiles à l’organisation logistique terrain(cf. annexe 4</w:t>
      </w:r>
      <w:r w:rsidR="0084798C" w:rsidRPr="00FC5442">
        <w:rPr>
          <w:rFonts w:ascii="Trebuchet MS" w:hAnsi="Trebuchet MS"/>
          <w:sz w:val="24"/>
          <w:szCs w:val="24"/>
          <w:lang w:val="fr-FR"/>
        </w:rPr>
        <w:t>)</w:t>
      </w:r>
      <w:r w:rsidR="0001090C" w:rsidRPr="00FC5442">
        <w:rPr>
          <w:rFonts w:ascii="Trebuchet MS" w:hAnsi="Trebuchet MS"/>
          <w:sz w:val="24"/>
          <w:szCs w:val="24"/>
          <w:lang w:val="fr-FR"/>
        </w:rPr>
        <w:t>, on retrouve les informations sur le point marchand le plus proche.</w:t>
      </w:r>
    </w:p>
    <w:p w14:paraId="0B044C7A" w14:textId="77777777" w:rsidR="00462C57" w:rsidRPr="00FC5442" w:rsidRDefault="00462C57" w:rsidP="00FC5442">
      <w:pPr>
        <w:spacing w:before="0" w:after="0" w:line="240" w:lineRule="auto"/>
        <w:jc w:val="both"/>
        <w:rPr>
          <w:rFonts w:ascii="Trebuchet MS" w:hAnsi="Trebuchet MS"/>
          <w:sz w:val="24"/>
          <w:szCs w:val="24"/>
          <w:lang w:val="fr-FR"/>
        </w:rPr>
      </w:pPr>
    </w:p>
    <w:p w14:paraId="3EF696D3" w14:textId="77777777" w:rsidR="00462C57" w:rsidRPr="00FC5442" w:rsidRDefault="0001090C"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w:t>
      </w:r>
      <w:r w:rsidR="00230161" w:rsidRPr="00FC5442">
        <w:rPr>
          <w:rFonts w:ascii="Trebuchet MS" w:hAnsi="Trebuchet MS"/>
          <w:sz w:val="24"/>
          <w:szCs w:val="24"/>
          <w:lang w:val="fr-FR"/>
        </w:rPr>
        <w:t>Agence</w:t>
      </w:r>
      <w:r w:rsidR="00BD1A08" w:rsidRPr="00FC5442">
        <w:rPr>
          <w:rFonts w:ascii="Trebuchet MS" w:hAnsi="Trebuchet MS"/>
          <w:sz w:val="24"/>
          <w:szCs w:val="24"/>
          <w:lang w:val="fr-FR"/>
        </w:rPr>
        <w:t xml:space="preserve"> CNSS est en charge de distribuer les cartes SIM et d’enregistrer les informations d’enregistrement nécessaires au prestataire de Banque Mobile (informations générales, CIN, ou autre document accepté pour l’enregistrement administratif formel).</w:t>
      </w:r>
    </w:p>
    <w:p w14:paraId="1504E077" w14:textId="77777777" w:rsidR="00462C57"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Ces cartes SIM seront préalablement bloquées pour ne permettre que des versements.</w:t>
      </w:r>
    </w:p>
    <w:p w14:paraId="7723F777" w14:textId="77777777" w:rsidR="0084798C" w:rsidRPr="00FC5442" w:rsidRDefault="0084798C" w:rsidP="00FC5442">
      <w:pPr>
        <w:spacing w:before="0" w:after="0" w:line="240" w:lineRule="auto"/>
        <w:jc w:val="both"/>
        <w:rPr>
          <w:rFonts w:ascii="Trebuchet MS" w:hAnsi="Trebuchet MS"/>
          <w:sz w:val="24"/>
          <w:szCs w:val="24"/>
          <w:lang w:val="fr-FR"/>
        </w:rPr>
      </w:pPr>
    </w:p>
    <w:p w14:paraId="39D97FF3" w14:textId="77777777" w:rsidR="00462C57"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collecteur (formé et doté en matériel) se rend avec les contributions collectées si possible, au minimum 1 fois par semaine dans un point où le dépôt sur Banque Mobile est possible. Il a besoin de son téléphone et de la carte SIM Banque Mobile délivrée par la CNSS</w:t>
      </w:r>
    </w:p>
    <w:p w14:paraId="680E6085" w14:textId="77777777" w:rsidR="00462C57" w:rsidRPr="00FC5442" w:rsidRDefault="00462C57" w:rsidP="00FC5442">
      <w:pPr>
        <w:spacing w:before="0" w:after="0" w:line="240" w:lineRule="auto"/>
        <w:jc w:val="both"/>
        <w:rPr>
          <w:rFonts w:ascii="Trebuchet MS" w:hAnsi="Trebuchet MS"/>
          <w:sz w:val="24"/>
          <w:szCs w:val="24"/>
          <w:lang w:val="fr-FR"/>
        </w:rPr>
      </w:pPr>
    </w:p>
    <w:p w14:paraId="0A99C6F4" w14:textId="77777777" w:rsidR="00462C57" w:rsidRPr="00FC5442" w:rsidRDefault="00BD1A08" w:rsidP="002117AC">
      <w:pPr>
        <w:pStyle w:val="Listenabsatz"/>
        <w:numPr>
          <w:ilvl w:val="0"/>
          <w:numId w:val="30"/>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Le collecteur se rend dans le point marchand le plus proche afin d’effectuer son versement </w:t>
      </w:r>
    </w:p>
    <w:p w14:paraId="4872430D" w14:textId="77777777" w:rsidR="00462C57" w:rsidRPr="00FC5442" w:rsidRDefault="00462C57" w:rsidP="00FC5442">
      <w:pPr>
        <w:spacing w:before="0" w:after="0" w:line="240" w:lineRule="auto"/>
        <w:jc w:val="both"/>
        <w:rPr>
          <w:rFonts w:ascii="Trebuchet MS" w:hAnsi="Trebuchet MS"/>
          <w:sz w:val="24"/>
          <w:szCs w:val="24"/>
          <w:lang w:val="fr-FR"/>
        </w:rPr>
      </w:pPr>
    </w:p>
    <w:p w14:paraId="62831D57" w14:textId="77777777" w:rsidR="00462C57" w:rsidRPr="00FC5442" w:rsidRDefault="00832DC1" w:rsidP="002117AC">
      <w:pPr>
        <w:pStyle w:val="Listenabsatz"/>
        <w:numPr>
          <w:ilvl w:val="0"/>
          <w:numId w:val="30"/>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Le collecteur </w:t>
      </w:r>
      <w:r w:rsidR="00BD1A08" w:rsidRPr="00FC5442">
        <w:rPr>
          <w:rFonts w:ascii="Trebuchet MS" w:hAnsi="Trebuchet MS"/>
          <w:sz w:val="24"/>
          <w:szCs w:val="24"/>
          <w:lang w:val="fr-FR"/>
        </w:rPr>
        <w:t>remet la somme en espèce au point Banque Mobile qui dématérialise l’argent.</w:t>
      </w:r>
    </w:p>
    <w:p w14:paraId="5B0987B8" w14:textId="77777777" w:rsidR="00FA4C7D" w:rsidRPr="00FC5442" w:rsidRDefault="00FA4C7D" w:rsidP="00FC5442">
      <w:pPr>
        <w:pStyle w:val="Listenabsatz"/>
        <w:spacing w:before="0" w:after="0" w:line="240" w:lineRule="auto"/>
        <w:rPr>
          <w:rFonts w:ascii="Trebuchet MS" w:hAnsi="Trebuchet MS"/>
          <w:sz w:val="24"/>
          <w:szCs w:val="24"/>
          <w:lang w:val="fr-FR"/>
        </w:rPr>
      </w:pPr>
    </w:p>
    <w:p w14:paraId="17A87404" w14:textId="77777777" w:rsidR="00BD1A08" w:rsidRPr="00FC5442" w:rsidRDefault="00BD1A08" w:rsidP="002117AC">
      <w:pPr>
        <w:pStyle w:val="Listenabsatz"/>
        <w:numPr>
          <w:ilvl w:val="0"/>
          <w:numId w:val="30"/>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collecteur reçoit sur son numéro de tel CNSS, confirmation de la somme déposée et effectié alors immédiatement un envoi de fonds sur le Compte de la CNSS</w:t>
      </w:r>
      <w:r w:rsidR="00832DC1" w:rsidRPr="00FC5442">
        <w:rPr>
          <w:rFonts w:ascii="Trebuchet MS" w:hAnsi="Trebuchet MS"/>
          <w:sz w:val="24"/>
          <w:szCs w:val="24"/>
          <w:lang w:val="fr-FR"/>
        </w:rPr>
        <w:t>en respectant la codification en vigueur</w:t>
      </w:r>
    </w:p>
    <w:p w14:paraId="34776C96" w14:textId="77777777" w:rsidR="00935E09" w:rsidRPr="00FC5442" w:rsidRDefault="00935E09" w:rsidP="00FC5442">
      <w:pPr>
        <w:spacing w:before="0" w:after="0" w:line="240" w:lineRule="auto"/>
        <w:jc w:val="both"/>
        <w:rPr>
          <w:rFonts w:ascii="Trebuchet MS" w:hAnsi="Trebuchet MS"/>
          <w:sz w:val="24"/>
          <w:szCs w:val="24"/>
          <w:lang w:val="fr-FR"/>
        </w:rPr>
      </w:pPr>
    </w:p>
    <w:p w14:paraId="648D73A2" w14:textId="77777777" w:rsidR="00BD1A08"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protocole de virement peut changer en fonction de la Banque et d el’interface utilisées (SSD, application ou autre)</w:t>
      </w:r>
    </w:p>
    <w:p w14:paraId="2199F016" w14:textId="77777777" w:rsidR="00FA4C7D" w:rsidRPr="00FC5442" w:rsidRDefault="00BD1A08" w:rsidP="002117AC">
      <w:pPr>
        <w:pStyle w:val="Listenabsatz"/>
        <w:numPr>
          <w:ilvl w:val="0"/>
          <w:numId w:val="30"/>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collecteur reçoit sur son tel confirmation du virement avec une annotation de référence.</w:t>
      </w:r>
    </w:p>
    <w:p w14:paraId="299C347D" w14:textId="77777777" w:rsidR="00FA4C7D" w:rsidRPr="00FC5442" w:rsidRDefault="00FA4C7D" w:rsidP="00FC5442">
      <w:pPr>
        <w:pStyle w:val="Listenabsatz"/>
        <w:spacing w:before="0" w:after="0" w:line="240" w:lineRule="auto"/>
        <w:jc w:val="both"/>
        <w:rPr>
          <w:rFonts w:ascii="Trebuchet MS" w:hAnsi="Trebuchet MS"/>
          <w:sz w:val="24"/>
          <w:szCs w:val="24"/>
          <w:lang w:val="fr-FR"/>
        </w:rPr>
      </w:pPr>
    </w:p>
    <w:p w14:paraId="68967799" w14:textId="77777777" w:rsidR="00462C57" w:rsidRDefault="00BD1A08" w:rsidP="002117AC">
      <w:pPr>
        <w:pStyle w:val="Listenabsatz"/>
        <w:numPr>
          <w:ilvl w:val="0"/>
          <w:numId w:val="30"/>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collecteur note sur le livre de caisse, le montant viré et la référence donnée par SMS en date du versement.</w:t>
      </w:r>
    </w:p>
    <w:p w14:paraId="6F7720C4" w14:textId="77777777" w:rsidR="00C27C43" w:rsidRPr="00C27C43" w:rsidRDefault="00C27C43" w:rsidP="00C27C43">
      <w:pPr>
        <w:pStyle w:val="Listenabsatz"/>
        <w:rPr>
          <w:rFonts w:ascii="Trebuchet MS" w:hAnsi="Trebuchet MS"/>
          <w:sz w:val="24"/>
          <w:szCs w:val="24"/>
          <w:lang w:val="fr-FR"/>
        </w:rPr>
      </w:pPr>
    </w:p>
    <w:p w14:paraId="4830E687" w14:textId="77777777" w:rsidR="00C27C43" w:rsidRPr="00FC5442" w:rsidRDefault="00C27C43" w:rsidP="00C27C43">
      <w:pPr>
        <w:pStyle w:val="Listenabsatz"/>
        <w:spacing w:before="0" w:after="0" w:line="240" w:lineRule="auto"/>
        <w:jc w:val="both"/>
        <w:rPr>
          <w:rFonts w:ascii="Trebuchet MS" w:hAnsi="Trebuchet MS"/>
          <w:sz w:val="24"/>
          <w:szCs w:val="24"/>
          <w:lang w:val="fr-FR"/>
        </w:rPr>
      </w:pPr>
    </w:p>
    <w:p w14:paraId="1708B578" w14:textId="77777777" w:rsidR="00462C57" w:rsidRPr="00FC5442" w:rsidRDefault="00462C57" w:rsidP="00FC5442">
      <w:pPr>
        <w:spacing w:before="0" w:after="0" w:line="240" w:lineRule="auto"/>
        <w:jc w:val="both"/>
        <w:rPr>
          <w:rFonts w:ascii="Trebuchet MS" w:hAnsi="Trebuchet MS"/>
          <w:sz w:val="24"/>
          <w:szCs w:val="24"/>
          <w:lang w:val="fr-FR"/>
        </w:rPr>
      </w:pPr>
    </w:p>
    <w:p w14:paraId="442669B3" w14:textId="77777777" w:rsidR="0084798C" w:rsidRPr="00FC5442" w:rsidRDefault="0084798C" w:rsidP="004D20ED">
      <w:pPr>
        <w:pStyle w:val="berschrift5"/>
        <w:spacing w:before="0" w:line="240" w:lineRule="auto"/>
        <w:jc w:val="center"/>
        <w:rPr>
          <w:rFonts w:ascii="Trebuchet MS" w:hAnsi="Trebuchet MS"/>
          <w:sz w:val="24"/>
          <w:szCs w:val="24"/>
          <w:lang w:val="fr-FR"/>
        </w:rPr>
      </w:pPr>
      <w:bookmarkStart w:id="130" w:name="_Toc500488542"/>
      <w:r w:rsidRPr="00FC5442">
        <w:rPr>
          <w:rFonts w:ascii="Trebuchet MS" w:hAnsi="Trebuchet MS"/>
          <w:sz w:val="24"/>
          <w:szCs w:val="24"/>
          <w:lang w:val="fr-FR"/>
        </w:rPr>
        <w:t>Observation : codification Banque Mobile</w:t>
      </w:r>
      <w:bookmarkEnd w:id="130"/>
    </w:p>
    <w:p w14:paraId="10B1DF35" w14:textId="77777777" w:rsidR="00935E09" w:rsidRPr="00FC5442" w:rsidRDefault="00935E09"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La codification doit être donnée en amont en respectant la codification de l’INSTAT</w:t>
      </w:r>
    </w:p>
    <w:p w14:paraId="12CCAC4E" w14:textId="77777777" w:rsidR="00935E09" w:rsidRPr="00FC5442" w:rsidRDefault="00935E09"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Le code FKT sera donné par la CNSS district.</w:t>
      </w:r>
    </w:p>
    <w:p w14:paraId="50FADAB7" w14:textId="77777777" w:rsidR="00935E09" w:rsidRPr="00FC5442" w:rsidRDefault="00935E09"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Chaque collecteur aura ainsi son code unique</w:t>
      </w:r>
    </w:p>
    <w:p w14:paraId="42A58907" w14:textId="77777777" w:rsidR="00935E09" w:rsidRPr="00FC5442" w:rsidRDefault="00935E09"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L’agent de collecte sera en charge d’ajouter la date précise du jour de dépôt afin de finaliser le code.</w:t>
      </w:r>
    </w:p>
    <w:p w14:paraId="6386B69F" w14:textId="77777777" w:rsidR="00935E09" w:rsidRPr="00FC5442" w:rsidRDefault="00935E09" w:rsidP="00FC5442">
      <w:pPr>
        <w:spacing w:before="0" w:after="0" w:line="240" w:lineRule="auto"/>
        <w:rPr>
          <w:rFonts w:ascii="Trebuchet MS" w:hAnsi="Trebuchet MS"/>
          <w:sz w:val="24"/>
          <w:szCs w:val="24"/>
          <w:lang w:val="fr-F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8"/>
        <w:gridCol w:w="1698"/>
        <w:gridCol w:w="1698"/>
        <w:gridCol w:w="1698"/>
        <w:gridCol w:w="1698"/>
      </w:tblGrid>
      <w:tr w:rsidR="00935E09" w:rsidRPr="00C80F3D" w14:paraId="04314E00" w14:textId="77777777" w:rsidTr="005C69BD">
        <w:tc>
          <w:tcPr>
            <w:tcW w:w="1618" w:type="dxa"/>
          </w:tcPr>
          <w:p w14:paraId="4218CCE0" w14:textId="77777777" w:rsidR="00935E09" w:rsidRPr="00FC5442" w:rsidRDefault="00935E09"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Région</w:t>
            </w:r>
          </w:p>
          <w:p w14:paraId="4C78826B" w14:textId="77777777" w:rsidR="00935E09" w:rsidRPr="00FC5442" w:rsidRDefault="00935E09"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R+nbr</w:t>
            </w:r>
          </w:p>
        </w:tc>
        <w:tc>
          <w:tcPr>
            <w:tcW w:w="1618" w:type="dxa"/>
          </w:tcPr>
          <w:p w14:paraId="463022EE" w14:textId="77777777" w:rsidR="00935E09" w:rsidRPr="00FC5442" w:rsidRDefault="00935E09"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District</w:t>
            </w:r>
          </w:p>
          <w:p w14:paraId="3FB8D90E" w14:textId="77777777" w:rsidR="00935E09" w:rsidRPr="00FC5442" w:rsidRDefault="00935E09"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D+nbr</w:t>
            </w:r>
          </w:p>
        </w:tc>
        <w:tc>
          <w:tcPr>
            <w:tcW w:w="1619" w:type="dxa"/>
          </w:tcPr>
          <w:p w14:paraId="316BCAB3" w14:textId="77777777" w:rsidR="00935E09" w:rsidRPr="00FC5442" w:rsidRDefault="00935E09"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Commune</w:t>
            </w:r>
          </w:p>
          <w:p w14:paraId="0F4BFBFD" w14:textId="77777777" w:rsidR="00935E09" w:rsidRPr="00FC5442" w:rsidRDefault="00935E09"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C+nbr</w:t>
            </w:r>
          </w:p>
        </w:tc>
        <w:tc>
          <w:tcPr>
            <w:tcW w:w="1619" w:type="dxa"/>
          </w:tcPr>
          <w:p w14:paraId="710ECCE8" w14:textId="77777777" w:rsidR="00935E09" w:rsidRPr="00FC5442" w:rsidRDefault="00935E09"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Fokontany</w:t>
            </w:r>
          </w:p>
          <w:p w14:paraId="5FD7E2BB" w14:textId="77777777" w:rsidR="00935E09" w:rsidRPr="00FC5442" w:rsidRDefault="00935E09"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F+nbr</w:t>
            </w:r>
          </w:p>
        </w:tc>
        <w:tc>
          <w:tcPr>
            <w:tcW w:w="1619" w:type="dxa"/>
          </w:tcPr>
          <w:p w14:paraId="782202E9" w14:textId="77777777" w:rsidR="00935E09" w:rsidRPr="00FC5442" w:rsidRDefault="00935E09"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Code jour</w:t>
            </w:r>
          </w:p>
          <w:p w14:paraId="4BD6A2D3" w14:textId="77777777" w:rsidR="00935E09" w:rsidRPr="00FC5442" w:rsidRDefault="00935E09"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Date format JJMMAA</w:t>
            </w:r>
          </w:p>
        </w:tc>
      </w:tr>
      <w:tr w:rsidR="00935E09" w:rsidRPr="00C80F3D" w14:paraId="158FBD7D" w14:textId="77777777" w:rsidTr="005C69BD">
        <w:tc>
          <w:tcPr>
            <w:tcW w:w="1618" w:type="dxa"/>
          </w:tcPr>
          <w:p w14:paraId="728A0534" w14:textId="77777777" w:rsidR="00935E09" w:rsidRPr="00FC5442" w:rsidRDefault="00935E09"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Numérotation donnée par la CNSS nationale (INSTAT)</w:t>
            </w:r>
          </w:p>
        </w:tc>
        <w:tc>
          <w:tcPr>
            <w:tcW w:w="1618" w:type="dxa"/>
          </w:tcPr>
          <w:p w14:paraId="33F6865D" w14:textId="77777777" w:rsidR="00935E09" w:rsidRPr="00FC5442" w:rsidRDefault="00935E09"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Numérotation donnée par la CNSS nationale (INSTAT)</w:t>
            </w:r>
          </w:p>
        </w:tc>
        <w:tc>
          <w:tcPr>
            <w:tcW w:w="1619" w:type="dxa"/>
          </w:tcPr>
          <w:p w14:paraId="138D7BF9" w14:textId="77777777" w:rsidR="00935E09" w:rsidRPr="00FC5442" w:rsidRDefault="00935E09"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Numérotation donnée par la CNSS nationale (INSTAT)</w:t>
            </w:r>
          </w:p>
        </w:tc>
        <w:tc>
          <w:tcPr>
            <w:tcW w:w="1619" w:type="dxa"/>
          </w:tcPr>
          <w:p w14:paraId="35D9BF4C" w14:textId="77777777" w:rsidR="00935E09" w:rsidRPr="00FC5442" w:rsidRDefault="00935E09"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Numérotation donnée par la CNSS District</w:t>
            </w:r>
          </w:p>
        </w:tc>
        <w:tc>
          <w:tcPr>
            <w:tcW w:w="1619" w:type="dxa"/>
          </w:tcPr>
          <w:p w14:paraId="7D8C9727" w14:textId="77777777" w:rsidR="00935E09" w:rsidRPr="00FC5442" w:rsidRDefault="00935E09"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Numérotation selon le rang d’adhésion dans le fokontany</w:t>
            </w:r>
          </w:p>
        </w:tc>
      </w:tr>
    </w:tbl>
    <w:p w14:paraId="466523E0" w14:textId="77777777" w:rsidR="00935E09" w:rsidRPr="00FC5442" w:rsidRDefault="00935E09" w:rsidP="00FC5442">
      <w:pPr>
        <w:spacing w:before="0" w:after="0" w:line="240" w:lineRule="auto"/>
        <w:rPr>
          <w:rFonts w:ascii="Trebuchet MS" w:hAnsi="Trebuchet MS"/>
          <w:sz w:val="24"/>
          <w:szCs w:val="24"/>
          <w:lang w:val="fr-FR"/>
        </w:rPr>
      </w:pPr>
    </w:p>
    <w:p w14:paraId="311E1C72" w14:textId="77777777" w:rsidR="00935E09" w:rsidRPr="00FC5442" w:rsidRDefault="00935E09" w:rsidP="00FC5442">
      <w:pPr>
        <w:spacing w:before="0" w:after="0" w:line="240" w:lineRule="auto"/>
        <w:jc w:val="center"/>
        <w:rPr>
          <w:rFonts w:ascii="Trebuchet MS" w:hAnsi="Trebuchet MS"/>
          <w:b/>
          <w:sz w:val="24"/>
          <w:szCs w:val="24"/>
          <w:lang w:val="fr-FR"/>
        </w:rPr>
      </w:pPr>
      <w:r w:rsidRPr="00FC5442">
        <w:rPr>
          <w:rFonts w:ascii="Trebuchet MS" w:hAnsi="Trebuchet MS"/>
          <w:b/>
          <w:sz w:val="24"/>
          <w:szCs w:val="24"/>
          <w:lang w:val="fr-FR"/>
        </w:rPr>
        <w:t>Le code de dépôt Banque Mobile se présentera sous la forme :</w:t>
      </w:r>
    </w:p>
    <w:p w14:paraId="6B36139C" w14:textId="77777777" w:rsidR="00935E09" w:rsidRPr="00FC5442" w:rsidRDefault="00935E09" w:rsidP="00FC5442">
      <w:pPr>
        <w:spacing w:before="0" w:after="0" w:line="240" w:lineRule="auto"/>
        <w:jc w:val="center"/>
        <w:rPr>
          <w:rFonts w:ascii="Trebuchet MS" w:hAnsi="Trebuchet MS"/>
          <w:b/>
          <w:sz w:val="24"/>
          <w:szCs w:val="24"/>
          <w:lang w:val="fr-FR"/>
        </w:rPr>
      </w:pPr>
      <w:r w:rsidRPr="00FC5442">
        <w:rPr>
          <w:rFonts w:ascii="Trebuchet MS" w:hAnsi="Trebuchet MS"/>
          <w:b/>
          <w:sz w:val="24"/>
          <w:szCs w:val="24"/>
          <w:lang w:val="fr-FR"/>
        </w:rPr>
        <w:t>RXX-DXX-CXX-FXXX-XXXXXX</w:t>
      </w:r>
    </w:p>
    <w:p w14:paraId="149B2B7B" w14:textId="77777777" w:rsidR="00462C57" w:rsidRPr="00FC5442" w:rsidRDefault="00462C57" w:rsidP="00FC5442">
      <w:pPr>
        <w:spacing w:before="0" w:after="0" w:line="240" w:lineRule="auto"/>
        <w:jc w:val="both"/>
        <w:rPr>
          <w:rFonts w:ascii="Trebuchet MS" w:hAnsi="Trebuchet MS"/>
          <w:sz w:val="24"/>
          <w:szCs w:val="24"/>
          <w:lang w:val="fr-FR"/>
        </w:rPr>
      </w:pPr>
    </w:p>
    <w:p w14:paraId="1FDFBF10" w14:textId="77777777" w:rsidR="00935E09" w:rsidRPr="00FC5442" w:rsidRDefault="00935E09" w:rsidP="00FC5442">
      <w:pPr>
        <w:spacing w:before="0" w:after="0" w:line="240" w:lineRule="auto"/>
        <w:jc w:val="both"/>
        <w:rPr>
          <w:rFonts w:ascii="Trebuchet MS" w:hAnsi="Trebuchet MS"/>
          <w:sz w:val="24"/>
          <w:szCs w:val="24"/>
          <w:lang w:val="fr-FR"/>
        </w:rPr>
      </w:pPr>
    </w:p>
    <w:p w14:paraId="65B1972F" w14:textId="77777777" w:rsidR="00462C57" w:rsidRPr="00FC5442" w:rsidRDefault="00BD1A08" w:rsidP="002117AC">
      <w:pPr>
        <w:pStyle w:val="berschrift4"/>
        <w:numPr>
          <w:ilvl w:val="0"/>
          <w:numId w:val="31"/>
        </w:numPr>
        <w:spacing w:before="0" w:line="240" w:lineRule="auto"/>
        <w:jc w:val="both"/>
        <w:rPr>
          <w:rFonts w:ascii="Trebuchet MS" w:hAnsi="Trebuchet MS"/>
          <w:sz w:val="24"/>
          <w:szCs w:val="24"/>
          <w:lang w:val="fr-FR"/>
        </w:rPr>
      </w:pPr>
      <w:bookmarkStart w:id="131" w:name="_Toc500488543"/>
      <w:r w:rsidRPr="00FC5442">
        <w:rPr>
          <w:rFonts w:ascii="Trebuchet MS" w:hAnsi="Trebuchet MS"/>
          <w:sz w:val="24"/>
          <w:szCs w:val="24"/>
          <w:lang w:val="fr-FR"/>
        </w:rPr>
        <w:t>Remontée des informations d’adhésion</w:t>
      </w:r>
      <w:bookmarkEnd w:id="131"/>
    </w:p>
    <w:p w14:paraId="6901E620" w14:textId="77777777" w:rsidR="00462C57" w:rsidRPr="00FC5442" w:rsidRDefault="00462C57" w:rsidP="00FC5442">
      <w:pPr>
        <w:spacing w:before="0" w:after="0" w:line="240" w:lineRule="auto"/>
        <w:jc w:val="both"/>
        <w:rPr>
          <w:rFonts w:ascii="Trebuchet MS" w:hAnsi="Trebuchet MS"/>
          <w:sz w:val="24"/>
          <w:szCs w:val="24"/>
          <w:lang w:val="fr-FR"/>
        </w:rPr>
      </w:pPr>
    </w:p>
    <w:p w14:paraId="08E643BA" w14:textId="77777777" w:rsidR="00462C57" w:rsidRPr="00FC5442" w:rsidRDefault="00BD1A08" w:rsidP="00FC5442">
      <w:pPr>
        <w:spacing w:before="0" w:after="0" w:line="240" w:lineRule="auto"/>
        <w:jc w:val="both"/>
        <w:rPr>
          <w:rFonts w:ascii="Trebuchet MS" w:hAnsi="Trebuchet MS"/>
          <w:noProof/>
          <w:sz w:val="24"/>
          <w:szCs w:val="24"/>
          <w:lang w:val="fr-FR" w:eastAsia="fr-FR" w:bidi="ar-SA"/>
        </w:rPr>
      </w:pPr>
      <w:r w:rsidRPr="00FC5442">
        <w:rPr>
          <w:rFonts w:ascii="Trebuchet MS" w:hAnsi="Trebuchet MS"/>
          <w:noProof/>
          <w:sz w:val="24"/>
          <w:szCs w:val="24"/>
          <w:lang w:val="fr-FR" w:eastAsia="fr-FR" w:bidi="ar-SA"/>
        </w:rPr>
        <w:t xml:space="preserve">De façon hebdomadaire, un contrôle assorti d’un Etat Récapitulatif des adhésions </w:t>
      </w:r>
      <w:r w:rsidR="004D20ED">
        <w:rPr>
          <w:rFonts w:ascii="Trebuchet MS" w:hAnsi="Trebuchet MS"/>
          <w:noProof/>
          <w:sz w:val="24"/>
          <w:szCs w:val="24"/>
          <w:lang w:val="fr-FR" w:eastAsia="fr-FR" w:bidi="ar-SA"/>
        </w:rPr>
        <w:t>(Annexe1 » :  réconciliation des Adhésions).</w:t>
      </w:r>
    </w:p>
    <w:p w14:paraId="04C0F1D8" w14:textId="77777777" w:rsidR="00462C57" w:rsidRPr="00FC5442" w:rsidRDefault="00462C57" w:rsidP="00FC5442">
      <w:pPr>
        <w:spacing w:before="0" w:after="0" w:line="240" w:lineRule="auto"/>
        <w:jc w:val="both"/>
        <w:rPr>
          <w:rFonts w:ascii="Trebuchet MS" w:hAnsi="Trebuchet MS"/>
          <w:noProof/>
          <w:sz w:val="24"/>
          <w:szCs w:val="24"/>
          <w:lang w:val="fr-FR" w:eastAsia="fr-FR" w:bidi="ar-SA"/>
        </w:rPr>
      </w:pPr>
    </w:p>
    <w:p w14:paraId="790A9294" w14:textId="77777777" w:rsidR="00462C57" w:rsidRPr="00FC5442" w:rsidRDefault="00BD1A08" w:rsidP="00FC5442">
      <w:pPr>
        <w:spacing w:before="0" w:after="0" w:line="240" w:lineRule="auto"/>
        <w:jc w:val="both"/>
        <w:rPr>
          <w:rFonts w:ascii="Trebuchet MS" w:hAnsi="Trebuchet MS"/>
          <w:noProof/>
          <w:sz w:val="24"/>
          <w:szCs w:val="24"/>
          <w:lang w:val="fr-FR" w:eastAsia="fr-FR" w:bidi="ar-SA"/>
        </w:rPr>
      </w:pPr>
      <w:r w:rsidRPr="00FC5442">
        <w:rPr>
          <w:rFonts w:ascii="Trebuchet MS" w:hAnsi="Trebuchet MS"/>
          <w:noProof/>
          <w:sz w:val="24"/>
          <w:szCs w:val="24"/>
          <w:lang w:val="fr-FR" w:eastAsia="fr-FR" w:bidi="ar-SA"/>
        </w:rPr>
        <w:t>Les 2 personnes responsables (collecteur et personne en charge de l’adhésion) vont vérifier ce qui a été encodé ENSEMBLE et s’assurer que :</w:t>
      </w:r>
    </w:p>
    <w:p w14:paraId="25A630ED" w14:textId="77777777" w:rsidR="00462C57" w:rsidRPr="00FC5442" w:rsidRDefault="00BD1A08" w:rsidP="00FC5442">
      <w:pPr>
        <w:numPr>
          <w:ilvl w:val="0"/>
          <w:numId w:val="4"/>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Pour une ligne dans le registre, il y a une ligne dans le livre de caisse et les codes correspondent</w:t>
      </w:r>
    </w:p>
    <w:p w14:paraId="73AFC2FF" w14:textId="77777777" w:rsidR="00462C57" w:rsidRPr="00FC5442" w:rsidRDefault="00BD1A08" w:rsidP="00FC5442">
      <w:pPr>
        <w:numPr>
          <w:ilvl w:val="0"/>
          <w:numId w:val="4"/>
        </w:numPr>
        <w:spacing w:before="0" w:after="0" w:line="240" w:lineRule="auto"/>
        <w:jc w:val="both"/>
        <w:rPr>
          <w:rFonts w:ascii="Trebuchet MS" w:hAnsi="Trebuchet MS"/>
          <w:sz w:val="24"/>
          <w:szCs w:val="24"/>
          <w:lang w:val="fr-FR"/>
        </w:rPr>
      </w:pPr>
      <w:r w:rsidRPr="00FC5442">
        <w:rPr>
          <w:rFonts w:ascii="Trebuchet MS" w:hAnsi="Trebuchet MS"/>
          <w:noProof/>
          <w:sz w:val="24"/>
          <w:szCs w:val="24"/>
          <w:lang w:val="fr-FR" w:eastAsia="fr-FR" w:bidi="ar-SA"/>
        </w:rPr>
        <w:t xml:space="preserve">Chaque dossier correspond à un nom sur le registre et inversement </w:t>
      </w:r>
    </w:p>
    <w:p w14:paraId="38D894BE" w14:textId="77777777" w:rsidR="00462C57" w:rsidRPr="00FC5442" w:rsidRDefault="00BD1A08" w:rsidP="00FC5442">
      <w:pPr>
        <w:numPr>
          <w:ilvl w:val="0"/>
          <w:numId w:val="4"/>
        </w:numPr>
        <w:spacing w:before="0" w:after="0" w:line="240" w:lineRule="auto"/>
        <w:jc w:val="both"/>
        <w:rPr>
          <w:rFonts w:ascii="Trebuchet MS" w:hAnsi="Trebuchet MS"/>
          <w:sz w:val="24"/>
          <w:szCs w:val="24"/>
          <w:lang w:val="fr-FR"/>
        </w:rPr>
      </w:pPr>
      <w:r w:rsidRPr="00FC5442">
        <w:rPr>
          <w:rFonts w:ascii="Trebuchet MS" w:hAnsi="Trebuchet MS"/>
          <w:noProof/>
          <w:sz w:val="24"/>
          <w:szCs w:val="24"/>
          <w:lang w:val="fr-FR" w:eastAsia="fr-FR" w:bidi="ar-SA"/>
        </w:rPr>
        <w:t>Chaque dossier est complet (PJ, chartre, reçu)</w:t>
      </w:r>
    </w:p>
    <w:p w14:paraId="67CF0A46" w14:textId="77777777" w:rsidR="00462C57" w:rsidRPr="00FC5442" w:rsidRDefault="00BD1A08" w:rsidP="00FC5442">
      <w:pPr>
        <w:numPr>
          <w:ilvl w:val="0"/>
          <w:numId w:val="4"/>
        </w:numPr>
        <w:spacing w:before="0" w:after="0" w:line="240" w:lineRule="auto"/>
        <w:jc w:val="both"/>
        <w:rPr>
          <w:rFonts w:ascii="Trebuchet MS" w:hAnsi="Trebuchet MS"/>
          <w:sz w:val="24"/>
          <w:szCs w:val="24"/>
          <w:lang w:val="fr-FR"/>
        </w:rPr>
      </w:pPr>
      <w:r w:rsidRPr="00FC5442">
        <w:rPr>
          <w:rFonts w:ascii="Trebuchet MS" w:hAnsi="Trebuchet MS"/>
          <w:noProof/>
          <w:sz w:val="24"/>
          <w:szCs w:val="24"/>
          <w:lang w:val="fr-FR" w:eastAsia="fr-FR" w:bidi="ar-SA"/>
        </w:rPr>
        <w:t>Dans le carnet de reçu, les talons sont tous présents (numéros qui se suivent) et en cas de reçu invalidé, celui-ci est dans le carnet</w:t>
      </w:r>
    </w:p>
    <w:p w14:paraId="0CCA03B0" w14:textId="77777777" w:rsidR="00462C57" w:rsidRPr="00FC5442" w:rsidRDefault="00BD1A08" w:rsidP="00FC5442">
      <w:pPr>
        <w:numPr>
          <w:ilvl w:val="0"/>
          <w:numId w:val="4"/>
        </w:numPr>
        <w:spacing w:before="0" w:after="0" w:line="240" w:lineRule="auto"/>
        <w:jc w:val="both"/>
        <w:rPr>
          <w:rFonts w:ascii="Trebuchet MS" w:hAnsi="Trebuchet MS"/>
          <w:sz w:val="24"/>
          <w:szCs w:val="24"/>
          <w:lang w:val="fr-FR"/>
        </w:rPr>
      </w:pPr>
      <w:r w:rsidRPr="00FC5442">
        <w:rPr>
          <w:rFonts w:ascii="Trebuchet MS" w:hAnsi="Trebuchet MS"/>
          <w:noProof/>
          <w:sz w:val="24"/>
          <w:szCs w:val="24"/>
          <w:lang w:val="fr-FR" w:eastAsia="fr-FR" w:bidi="ar-SA"/>
        </w:rPr>
        <w:t>Les montants au livre de caisse correspond à ceux sur les reçus</w:t>
      </w:r>
    </w:p>
    <w:p w14:paraId="3CFC2BC3" w14:textId="77777777" w:rsidR="00462C57" w:rsidRPr="00FC5442" w:rsidRDefault="00BD1A08" w:rsidP="00FC5442">
      <w:pPr>
        <w:numPr>
          <w:ilvl w:val="0"/>
          <w:numId w:val="4"/>
        </w:numPr>
        <w:spacing w:before="0" w:after="0" w:line="240" w:lineRule="auto"/>
        <w:jc w:val="both"/>
        <w:rPr>
          <w:rFonts w:ascii="Trebuchet MS" w:hAnsi="Trebuchet MS"/>
          <w:sz w:val="24"/>
          <w:szCs w:val="24"/>
          <w:lang w:val="fr-FR"/>
        </w:rPr>
      </w:pPr>
      <w:r w:rsidRPr="00FC5442">
        <w:rPr>
          <w:rFonts w:ascii="Trebuchet MS" w:hAnsi="Trebuchet MS"/>
          <w:noProof/>
          <w:sz w:val="24"/>
          <w:szCs w:val="24"/>
          <w:lang w:val="fr-FR" w:eastAsia="fr-FR" w:bidi="ar-SA"/>
        </w:rPr>
        <w:t>Les personnes avec des reçus de fonds dédié sont bien dans la liste du fonds dédié (et la partie prise en charge correspond bien)</w:t>
      </w:r>
    </w:p>
    <w:p w14:paraId="3127B3DA" w14:textId="77777777" w:rsidR="00462C57" w:rsidRPr="00FC5442" w:rsidRDefault="00BD1A08" w:rsidP="00FC5442">
      <w:pPr>
        <w:numPr>
          <w:ilvl w:val="0"/>
          <w:numId w:val="4"/>
        </w:numPr>
        <w:spacing w:before="0" w:after="0" w:line="240" w:lineRule="auto"/>
        <w:jc w:val="both"/>
        <w:rPr>
          <w:rFonts w:ascii="Trebuchet MS" w:hAnsi="Trebuchet MS"/>
          <w:sz w:val="24"/>
          <w:szCs w:val="24"/>
          <w:lang w:val="fr-FR"/>
        </w:rPr>
      </w:pPr>
      <w:r w:rsidRPr="00FC5442">
        <w:rPr>
          <w:rFonts w:ascii="Trebuchet MS" w:hAnsi="Trebuchet MS"/>
          <w:noProof/>
          <w:sz w:val="24"/>
          <w:szCs w:val="24"/>
          <w:lang w:val="fr-FR" w:eastAsia="fr-FR" w:bidi="ar-SA"/>
        </w:rPr>
        <w:t>Le livre de caisse = montant en caisse (ou relevé Banque Mobile) + montants en paiement direct + part au fonds dédié</w:t>
      </w:r>
    </w:p>
    <w:p w14:paraId="5B2B8E22" w14:textId="77777777" w:rsidR="00462C57" w:rsidRPr="00FC5442" w:rsidRDefault="00462C57" w:rsidP="00FC5442">
      <w:pPr>
        <w:spacing w:before="0" w:after="0" w:line="240" w:lineRule="auto"/>
        <w:jc w:val="both"/>
        <w:rPr>
          <w:rFonts w:ascii="Trebuchet MS" w:hAnsi="Trebuchet MS"/>
          <w:noProof/>
          <w:sz w:val="24"/>
          <w:szCs w:val="24"/>
          <w:lang w:val="fr-FR" w:eastAsia="fr-FR" w:bidi="ar-SA"/>
        </w:rPr>
      </w:pPr>
    </w:p>
    <w:p w14:paraId="30F88352" w14:textId="77777777" w:rsidR="00462C57" w:rsidRPr="00FC5442" w:rsidRDefault="00BD1A08" w:rsidP="00FC5442">
      <w:pPr>
        <w:spacing w:before="0" w:after="0" w:line="240" w:lineRule="auto"/>
        <w:jc w:val="both"/>
        <w:rPr>
          <w:rFonts w:ascii="Trebuchet MS" w:hAnsi="Trebuchet MS"/>
          <w:noProof/>
          <w:sz w:val="24"/>
          <w:szCs w:val="24"/>
          <w:lang w:val="fr-FR" w:eastAsia="fr-FR" w:bidi="ar-SA"/>
        </w:rPr>
      </w:pPr>
      <w:r w:rsidRPr="00FC5442">
        <w:rPr>
          <w:rFonts w:ascii="Trebuchet MS" w:hAnsi="Trebuchet MS"/>
          <w:noProof/>
          <w:sz w:val="24"/>
          <w:szCs w:val="24"/>
          <w:lang w:val="fr-FR" w:eastAsia="fr-FR" w:bidi="ar-SA"/>
        </w:rPr>
        <w:t>Suite à cette vérification, un envoi est préparé avec :</w:t>
      </w:r>
    </w:p>
    <w:p w14:paraId="48D2B9E1" w14:textId="77777777" w:rsidR="00462C57" w:rsidRPr="00FC5442" w:rsidRDefault="00BD1A08" w:rsidP="00FC5442">
      <w:pPr>
        <w:numPr>
          <w:ilvl w:val="0"/>
          <w:numId w:val="4"/>
        </w:numPr>
        <w:spacing w:before="0" w:after="0" w:line="240" w:lineRule="auto"/>
        <w:jc w:val="both"/>
        <w:rPr>
          <w:rFonts w:ascii="Trebuchet MS" w:hAnsi="Trebuchet MS"/>
          <w:sz w:val="24"/>
          <w:szCs w:val="24"/>
          <w:lang w:val="fr-FR"/>
        </w:rPr>
      </w:pPr>
      <w:r w:rsidRPr="00FC5442">
        <w:rPr>
          <w:rFonts w:ascii="Trebuchet MS" w:hAnsi="Trebuchet MS"/>
          <w:noProof/>
          <w:sz w:val="24"/>
          <w:szCs w:val="24"/>
          <w:lang w:val="fr-FR" w:eastAsia="fr-FR" w:bidi="ar-SA"/>
        </w:rPr>
        <w:t>Les dossiers d’adhésion</w:t>
      </w:r>
    </w:p>
    <w:p w14:paraId="5731C574" w14:textId="77777777" w:rsidR="00462C57" w:rsidRPr="00FC5442" w:rsidRDefault="00BD1A08" w:rsidP="00FC5442">
      <w:pPr>
        <w:numPr>
          <w:ilvl w:val="0"/>
          <w:numId w:val="4"/>
        </w:numPr>
        <w:spacing w:before="0" w:after="0" w:line="240" w:lineRule="auto"/>
        <w:jc w:val="both"/>
        <w:rPr>
          <w:rFonts w:ascii="Trebuchet MS" w:hAnsi="Trebuchet MS"/>
          <w:sz w:val="24"/>
          <w:szCs w:val="24"/>
          <w:lang w:val="fr-FR"/>
        </w:rPr>
      </w:pPr>
      <w:r w:rsidRPr="00FC5442">
        <w:rPr>
          <w:rFonts w:ascii="Trebuchet MS" w:hAnsi="Trebuchet MS"/>
          <w:noProof/>
          <w:sz w:val="24"/>
          <w:szCs w:val="24"/>
          <w:lang w:val="fr-FR" w:eastAsia="fr-FR" w:bidi="ar-SA"/>
        </w:rPr>
        <w:t>Une copie du registre</w:t>
      </w:r>
    </w:p>
    <w:p w14:paraId="2B70CF61" w14:textId="77777777" w:rsidR="00462C57" w:rsidRPr="00FC5442" w:rsidRDefault="0001090C" w:rsidP="00FC5442">
      <w:pPr>
        <w:numPr>
          <w:ilvl w:val="0"/>
          <w:numId w:val="4"/>
        </w:numPr>
        <w:spacing w:before="0" w:after="0" w:line="240" w:lineRule="auto"/>
        <w:jc w:val="both"/>
        <w:rPr>
          <w:rFonts w:ascii="Trebuchet MS" w:hAnsi="Trebuchet MS"/>
          <w:sz w:val="24"/>
          <w:szCs w:val="24"/>
          <w:lang w:val="fr-FR"/>
        </w:rPr>
      </w:pPr>
      <w:r w:rsidRPr="00FC5442">
        <w:rPr>
          <w:rFonts w:ascii="Trebuchet MS" w:hAnsi="Trebuchet MS"/>
          <w:noProof/>
          <w:sz w:val="24"/>
          <w:szCs w:val="24"/>
          <w:lang w:val="fr-FR" w:eastAsia="fr-FR" w:bidi="ar-SA"/>
        </w:rPr>
        <w:t>Une copie du livre de caisse</w:t>
      </w:r>
    </w:p>
    <w:p w14:paraId="21D086B8" w14:textId="77777777" w:rsidR="00462C57" w:rsidRPr="00FC5442" w:rsidRDefault="0001090C" w:rsidP="00FC5442">
      <w:pPr>
        <w:numPr>
          <w:ilvl w:val="0"/>
          <w:numId w:val="4"/>
        </w:numPr>
        <w:spacing w:before="0" w:after="0" w:line="240" w:lineRule="auto"/>
        <w:jc w:val="both"/>
        <w:rPr>
          <w:rFonts w:ascii="Trebuchet MS" w:hAnsi="Trebuchet MS"/>
          <w:sz w:val="24"/>
          <w:szCs w:val="24"/>
          <w:lang w:val="fr-FR"/>
        </w:rPr>
      </w:pPr>
      <w:r w:rsidRPr="00FC5442">
        <w:rPr>
          <w:rFonts w:ascii="Trebuchet MS" w:hAnsi="Trebuchet MS"/>
          <w:noProof/>
          <w:sz w:val="24"/>
          <w:szCs w:val="24"/>
          <w:lang w:val="fr-FR" w:eastAsia="fr-FR" w:bidi="ar-SA"/>
        </w:rPr>
        <w:t>L’Etat Récapitulatif signé</w:t>
      </w:r>
    </w:p>
    <w:p w14:paraId="57CD0973" w14:textId="77777777" w:rsidR="00462C57" w:rsidRPr="00FC5442" w:rsidRDefault="00462C57" w:rsidP="00FC5442">
      <w:pPr>
        <w:spacing w:before="0" w:after="0" w:line="240" w:lineRule="auto"/>
        <w:jc w:val="both"/>
        <w:rPr>
          <w:rFonts w:ascii="Trebuchet MS" w:hAnsi="Trebuchet MS"/>
          <w:noProof/>
          <w:sz w:val="24"/>
          <w:szCs w:val="24"/>
          <w:lang w:val="fr-FR" w:eastAsia="fr-FR" w:bidi="ar-SA"/>
        </w:rPr>
      </w:pPr>
    </w:p>
    <w:p w14:paraId="6FF05AFD" w14:textId="77777777" w:rsidR="00462C57" w:rsidRDefault="0001090C" w:rsidP="00FC5442">
      <w:pPr>
        <w:spacing w:before="0" w:after="0" w:line="240" w:lineRule="auto"/>
        <w:jc w:val="both"/>
        <w:rPr>
          <w:rFonts w:ascii="Trebuchet MS" w:hAnsi="Trebuchet MS"/>
          <w:noProof/>
          <w:sz w:val="24"/>
          <w:szCs w:val="24"/>
          <w:lang w:val="fr-FR" w:eastAsia="fr-FR" w:bidi="ar-SA"/>
        </w:rPr>
      </w:pPr>
      <w:r w:rsidRPr="00FC5442">
        <w:rPr>
          <w:rFonts w:ascii="Trebuchet MS" w:hAnsi="Trebuchet MS"/>
          <w:noProof/>
          <w:sz w:val="24"/>
          <w:szCs w:val="24"/>
          <w:lang w:val="fr-FR" w:eastAsia="fr-FR" w:bidi="ar-SA"/>
        </w:rPr>
        <w:lastRenderedPageBreak/>
        <w:t>Cet envoi et sa livraison au niveau du Chargé de Supervision Terrain est sous la responsabilité des chargés d’adhésion. Les informations doivent être remises contre signature.</w:t>
      </w:r>
    </w:p>
    <w:p w14:paraId="72DF906C" w14:textId="77777777" w:rsidR="004D20ED" w:rsidRPr="00FC5442" w:rsidRDefault="004D20ED" w:rsidP="00FC5442">
      <w:pPr>
        <w:spacing w:before="0" w:after="0" w:line="240" w:lineRule="auto"/>
        <w:jc w:val="both"/>
        <w:rPr>
          <w:rFonts w:ascii="Trebuchet MS" w:hAnsi="Trebuchet MS"/>
          <w:noProof/>
          <w:sz w:val="24"/>
          <w:szCs w:val="24"/>
          <w:lang w:val="fr-FR" w:eastAsia="fr-FR" w:bidi="ar-SA"/>
        </w:rPr>
      </w:pPr>
    </w:p>
    <w:p w14:paraId="05B46A76" w14:textId="77777777" w:rsidR="00462C57" w:rsidRPr="00FC5442" w:rsidRDefault="00462C57" w:rsidP="00FC5442">
      <w:pPr>
        <w:spacing w:before="0" w:after="0" w:line="240" w:lineRule="auto"/>
        <w:jc w:val="both"/>
        <w:rPr>
          <w:rFonts w:ascii="Trebuchet MS" w:hAnsi="Trebuchet MS"/>
          <w:noProof/>
          <w:sz w:val="24"/>
          <w:szCs w:val="24"/>
          <w:lang w:val="fr-FR" w:eastAsia="fr-FR" w:bidi="ar-SA"/>
        </w:rPr>
      </w:pPr>
    </w:p>
    <w:p w14:paraId="7564E1A4" w14:textId="77777777" w:rsidR="00FA4C7D" w:rsidRPr="00FC5442" w:rsidRDefault="00FA4C7D" w:rsidP="002117AC">
      <w:pPr>
        <w:pStyle w:val="berschrift4"/>
        <w:numPr>
          <w:ilvl w:val="0"/>
          <w:numId w:val="31"/>
        </w:numPr>
        <w:spacing w:before="0" w:line="240" w:lineRule="auto"/>
        <w:rPr>
          <w:rFonts w:ascii="Trebuchet MS" w:hAnsi="Trebuchet MS"/>
          <w:noProof/>
          <w:sz w:val="24"/>
          <w:szCs w:val="24"/>
          <w:lang w:val="fr-FR" w:eastAsia="fr-FR" w:bidi="ar-SA"/>
        </w:rPr>
      </w:pPr>
      <w:bookmarkStart w:id="132" w:name="_Toc500488544"/>
      <w:r w:rsidRPr="00FC5442">
        <w:rPr>
          <w:rFonts w:ascii="Trebuchet MS" w:hAnsi="Trebuchet MS"/>
          <w:noProof/>
          <w:sz w:val="24"/>
          <w:szCs w:val="24"/>
          <w:lang w:val="fr-FR" w:eastAsia="fr-FR" w:bidi="ar-SA"/>
        </w:rPr>
        <w:t>Paiement des agents sous contractualisés</w:t>
      </w:r>
      <w:bookmarkEnd w:id="132"/>
    </w:p>
    <w:p w14:paraId="3A315A4C" w14:textId="77777777" w:rsidR="00FA4C7D" w:rsidRPr="00FC5442" w:rsidRDefault="00FA4C7D" w:rsidP="00FC5442">
      <w:pPr>
        <w:spacing w:before="0" w:after="0" w:line="240" w:lineRule="auto"/>
        <w:jc w:val="both"/>
        <w:rPr>
          <w:rFonts w:ascii="Trebuchet MS" w:hAnsi="Trebuchet MS"/>
          <w:noProof/>
          <w:sz w:val="24"/>
          <w:szCs w:val="24"/>
          <w:lang w:val="fr-FR" w:eastAsia="fr-FR" w:bidi="ar-SA"/>
        </w:rPr>
      </w:pPr>
    </w:p>
    <w:p w14:paraId="1261EA0F" w14:textId="77777777" w:rsidR="00FA4C7D" w:rsidRPr="00FC5442" w:rsidRDefault="00FA4C7D" w:rsidP="00FC5442">
      <w:pPr>
        <w:spacing w:before="0" w:after="0" w:line="240" w:lineRule="auto"/>
        <w:jc w:val="both"/>
        <w:rPr>
          <w:rFonts w:ascii="Trebuchet MS" w:hAnsi="Trebuchet MS"/>
          <w:noProof/>
          <w:sz w:val="24"/>
          <w:szCs w:val="24"/>
          <w:lang w:val="fr-FR" w:eastAsia="fr-FR" w:bidi="ar-SA"/>
        </w:rPr>
      </w:pPr>
      <w:r w:rsidRPr="00FC5442">
        <w:rPr>
          <w:rFonts w:ascii="Trebuchet MS" w:hAnsi="Trebuchet MS"/>
          <w:noProof/>
          <w:sz w:val="24"/>
          <w:szCs w:val="24"/>
          <w:lang w:val="fr-FR" w:eastAsia="fr-FR" w:bidi="ar-SA"/>
        </w:rPr>
        <w:t xml:space="preserve">En fin de période, après récupération des données finales et en l’absence de sanctions, l’Agent Administratif de l’Agence préparera les paiements pour les Agents de Terrain </w:t>
      </w:r>
    </w:p>
    <w:p w14:paraId="515CE9C3" w14:textId="77777777" w:rsidR="00FA4C7D" w:rsidRPr="00FC5442" w:rsidRDefault="00FA4C7D" w:rsidP="00FC5442">
      <w:pPr>
        <w:spacing w:before="0" w:after="0" w:line="240" w:lineRule="auto"/>
        <w:jc w:val="both"/>
        <w:rPr>
          <w:rFonts w:ascii="Trebuchet MS" w:hAnsi="Trebuchet MS"/>
          <w:noProof/>
          <w:sz w:val="24"/>
          <w:szCs w:val="24"/>
          <w:lang w:val="fr-FR" w:eastAsia="fr-FR" w:bidi="ar-SA"/>
        </w:rPr>
      </w:pPr>
    </w:p>
    <w:p w14:paraId="7480AD09" w14:textId="77777777" w:rsidR="00FA4C7D" w:rsidRPr="00FC5442" w:rsidRDefault="00FA4C7D" w:rsidP="00FC5442">
      <w:pPr>
        <w:spacing w:before="0" w:after="0" w:line="240" w:lineRule="auto"/>
        <w:jc w:val="both"/>
        <w:rPr>
          <w:rFonts w:ascii="Trebuchet MS" w:hAnsi="Trebuchet MS"/>
          <w:noProof/>
          <w:sz w:val="24"/>
          <w:szCs w:val="24"/>
          <w:lang w:val="fr-FR" w:eastAsia="fr-FR" w:bidi="ar-SA"/>
        </w:rPr>
      </w:pPr>
      <w:r w:rsidRPr="00FC5442">
        <w:rPr>
          <w:rFonts w:ascii="Trebuchet MS" w:hAnsi="Trebuchet MS"/>
          <w:noProof/>
          <w:sz w:val="24"/>
          <w:szCs w:val="24"/>
          <w:lang w:val="fr-FR" w:eastAsia="fr-FR" w:bidi="ar-SA"/>
        </w:rPr>
        <w:t>Il sera versé 70% des indemnités auprès des prestataires et le Chargé de Supervision terrain sera en charge de ce versement.</w:t>
      </w:r>
    </w:p>
    <w:p w14:paraId="077B3240" w14:textId="77777777" w:rsidR="00FA4C7D" w:rsidRPr="00FC5442" w:rsidRDefault="00FA4C7D" w:rsidP="00FC5442">
      <w:pPr>
        <w:spacing w:before="0" w:after="0" w:line="240" w:lineRule="auto"/>
        <w:jc w:val="both"/>
        <w:rPr>
          <w:rFonts w:ascii="Trebuchet MS" w:hAnsi="Trebuchet MS"/>
          <w:sz w:val="24"/>
          <w:szCs w:val="24"/>
          <w:lang w:val="fr-FR"/>
        </w:rPr>
      </w:pPr>
      <w:r w:rsidRPr="00FC5442">
        <w:rPr>
          <w:rFonts w:ascii="Trebuchet MS" w:hAnsi="Trebuchet MS"/>
          <w:noProof/>
          <w:sz w:val="24"/>
          <w:szCs w:val="24"/>
          <w:lang w:val="fr-FR" w:eastAsia="fr-FR" w:bidi="ar-SA"/>
        </w:rPr>
        <w:t>Cf. chapitre I-2 sur l’indemnisation des agents de terrain.</w:t>
      </w:r>
    </w:p>
    <w:p w14:paraId="1C437E05" w14:textId="77777777" w:rsidR="00462C57" w:rsidRPr="00FC5442" w:rsidRDefault="00462C57" w:rsidP="00FC5442">
      <w:pPr>
        <w:spacing w:before="0" w:after="0" w:line="240" w:lineRule="auto"/>
        <w:jc w:val="both"/>
        <w:rPr>
          <w:rFonts w:ascii="Trebuchet MS" w:hAnsi="Trebuchet MS"/>
          <w:noProof/>
          <w:sz w:val="24"/>
          <w:szCs w:val="24"/>
          <w:lang w:val="fr-FR" w:eastAsia="fr-FR" w:bidi="ar-SA"/>
        </w:rPr>
      </w:pPr>
    </w:p>
    <w:p w14:paraId="64464534" w14:textId="77777777" w:rsidR="00462C57" w:rsidRDefault="00462C57" w:rsidP="00FC5442">
      <w:pPr>
        <w:spacing w:before="0" w:after="0" w:line="240" w:lineRule="auto"/>
        <w:jc w:val="both"/>
        <w:rPr>
          <w:rFonts w:ascii="Trebuchet MS" w:hAnsi="Trebuchet MS"/>
          <w:noProof/>
          <w:sz w:val="24"/>
          <w:szCs w:val="24"/>
          <w:lang w:val="fr-FR" w:eastAsia="fr-FR" w:bidi="ar-SA"/>
        </w:rPr>
      </w:pPr>
    </w:p>
    <w:p w14:paraId="76D9CF5A" w14:textId="77777777" w:rsidR="004D20ED" w:rsidRDefault="004D20ED" w:rsidP="00FC5442">
      <w:pPr>
        <w:spacing w:before="0" w:after="0" w:line="240" w:lineRule="auto"/>
        <w:jc w:val="both"/>
        <w:rPr>
          <w:rFonts w:ascii="Trebuchet MS" w:hAnsi="Trebuchet MS"/>
          <w:noProof/>
          <w:sz w:val="24"/>
          <w:szCs w:val="24"/>
          <w:lang w:val="fr-FR" w:eastAsia="fr-FR" w:bidi="ar-SA"/>
        </w:rPr>
      </w:pPr>
    </w:p>
    <w:p w14:paraId="1CF4AC61" w14:textId="77777777" w:rsidR="004D20ED" w:rsidRDefault="004D20ED" w:rsidP="00FC5442">
      <w:pPr>
        <w:spacing w:before="0" w:after="0" w:line="240" w:lineRule="auto"/>
        <w:jc w:val="both"/>
        <w:rPr>
          <w:rFonts w:ascii="Trebuchet MS" w:hAnsi="Trebuchet MS"/>
          <w:noProof/>
          <w:sz w:val="24"/>
          <w:szCs w:val="24"/>
          <w:lang w:val="fr-FR" w:eastAsia="fr-FR" w:bidi="ar-SA"/>
        </w:rPr>
      </w:pPr>
    </w:p>
    <w:p w14:paraId="7185C24D" w14:textId="77777777" w:rsidR="004D20ED" w:rsidRDefault="004D20ED" w:rsidP="00FC5442">
      <w:pPr>
        <w:spacing w:before="0" w:after="0" w:line="240" w:lineRule="auto"/>
        <w:jc w:val="both"/>
        <w:rPr>
          <w:rFonts w:ascii="Trebuchet MS" w:hAnsi="Trebuchet MS"/>
          <w:noProof/>
          <w:sz w:val="24"/>
          <w:szCs w:val="24"/>
          <w:lang w:val="fr-FR" w:eastAsia="fr-FR" w:bidi="ar-SA"/>
        </w:rPr>
      </w:pPr>
    </w:p>
    <w:p w14:paraId="337C059A" w14:textId="77777777" w:rsidR="004D20ED" w:rsidRDefault="004D20ED" w:rsidP="00FC5442">
      <w:pPr>
        <w:spacing w:before="0" w:after="0" w:line="240" w:lineRule="auto"/>
        <w:jc w:val="both"/>
        <w:rPr>
          <w:rFonts w:ascii="Trebuchet MS" w:hAnsi="Trebuchet MS"/>
          <w:noProof/>
          <w:sz w:val="24"/>
          <w:szCs w:val="24"/>
          <w:lang w:val="fr-FR" w:eastAsia="fr-FR" w:bidi="ar-SA"/>
        </w:rPr>
      </w:pPr>
    </w:p>
    <w:p w14:paraId="37EFA1B7" w14:textId="77777777" w:rsidR="004D20ED" w:rsidRPr="00FC5442" w:rsidRDefault="004D20ED" w:rsidP="00FC5442">
      <w:pPr>
        <w:spacing w:before="0" w:after="0" w:line="240" w:lineRule="auto"/>
        <w:jc w:val="both"/>
        <w:rPr>
          <w:rFonts w:ascii="Trebuchet MS" w:hAnsi="Trebuchet MS"/>
          <w:noProof/>
          <w:sz w:val="24"/>
          <w:szCs w:val="24"/>
          <w:lang w:val="fr-FR" w:eastAsia="fr-FR" w:bidi="ar-SA"/>
        </w:rPr>
      </w:pPr>
    </w:p>
    <w:p w14:paraId="7F1BA8DE" w14:textId="77777777" w:rsidR="00462C57" w:rsidRPr="00FC5442" w:rsidRDefault="0001090C" w:rsidP="002117AC">
      <w:pPr>
        <w:pStyle w:val="berschrift3"/>
        <w:numPr>
          <w:ilvl w:val="0"/>
          <w:numId w:val="69"/>
        </w:numPr>
        <w:spacing w:before="0" w:line="240" w:lineRule="auto"/>
        <w:jc w:val="both"/>
        <w:rPr>
          <w:rFonts w:ascii="Trebuchet MS" w:hAnsi="Trebuchet MS"/>
          <w:sz w:val="24"/>
          <w:szCs w:val="24"/>
          <w:lang w:val="fr-FR"/>
        </w:rPr>
      </w:pPr>
      <w:bookmarkStart w:id="133" w:name="_Toc497306707"/>
      <w:bookmarkStart w:id="134" w:name="_Toc500488545"/>
      <w:r w:rsidRPr="00FC5442">
        <w:rPr>
          <w:rFonts w:ascii="Trebuchet MS" w:hAnsi="Trebuchet MS"/>
          <w:sz w:val="24"/>
          <w:szCs w:val="24"/>
          <w:lang w:val="fr-FR"/>
        </w:rPr>
        <w:t xml:space="preserve">Point sur la ré adhésion </w:t>
      </w:r>
      <w:r w:rsidR="0084798C" w:rsidRPr="00FC5442">
        <w:rPr>
          <w:rFonts w:ascii="Trebuchet MS" w:hAnsi="Trebuchet MS"/>
          <w:sz w:val="24"/>
          <w:szCs w:val="24"/>
          <w:lang w:val="fr-FR"/>
        </w:rPr>
        <w:t>ou les cha</w:t>
      </w:r>
      <w:r w:rsidR="004D20ED">
        <w:rPr>
          <w:rFonts w:ascii="Trebuchet MS" w:hAnsi="Trebuchet MS"/>
          <w:sz w:val="24"/>
          <w:szCs w:val="24"/>
          <w:lang w:val="fr-FR"/>
        </w:rPr>
        <w:t>ngements d’information d’un adhé</w:t>
      </w:r>
      <w:r w:rsidR="0084798C" w:rsidRPr="00FC5442">
        <w:rPr>
          <w:rFonts w:ascii="Trebuchet MS" w:hAnsi="Trebuchet MS"/>
          <w:sz w:val="24"/>
          <w:szCs w:val="24"/>
          <w:lang w:val="fr-FR"/>
        </w:rPr>
        <w:t>rent</w:t>
      </w:r>
      <w:r w:rsidRPr="00FC5442">
        <w:rPr>
          <w:rFonts w:ascii="Trebuchet MS" w:hAnsi="Trebuchet MS"/>
          <w:sz w:val="24"/>
          <w:szCs w:val="24"/>
          <w:lang w:val="fr-FR"/>
        </w:rPr>
        <w:t>(agents sous contractés)</w:t>
      </w:r>
      <w:bookmarkEnd w:id="133"/>
      <w:bookmarkEnd w:id="134"/>
    </w:p>
    <w:p w14:paraId="632A401C" w14:textId="77777777" w:rsidR="0084798C" w:rsidRPr="00FC5442" w:rsidRDefault="0084798C" w:rsidP="00FC5442">
      <w:pPr>
        <w:pStyle w:val="KeinLeerraum"/>
        <w:rPr>
          <w:rFonts w:ascii="Trebuchet MS" w:hAnsi="Trebuchet MS"/>
          <w:sz w:val="24"/>
          <w:szCs w:val="24"/>
          <w:lang w:val="fr-FR"/>
        </w:rPr>
      </w:pPr>
      <w:bookmarkStart w:id="135" w:name="_Toc497306708"/>
    </w:p>
    <w:p w14:paraId="66EA6EED" w14:textId="77777777" w:rsidR="0084798C" w:rsidRPr="00FC5442" w:rsidRDefault="0084798C" w:rsidP="002117AC">
      <w:pPr>
        <w:pStyle w:val="berschrift4"/>
        <w:numPr>
          <w:ilvl w:val="0"/>
          <w:numId w:val="70"/>
        </w:numPr>
        <w:spacing w:before="0" w:line="240" w:lineRule="auto"/>
        <w:rPr>
          <w:rFonts w:ascii="Trebuchet MS" w:hAnsi="Trebuchet MS"/>
          <w:sz w:val="24"/>
          <w:szCs w:val="24"/>
          <w:lang w:val="fr-FR"/>
        </w:rPr>
      </w:pPr>
      <w:bookmarkStart w:id="136" w:name="_Toc500488546"/>
      <w:r w:rsidRPr="00FC5442">
        <w:rPr>
          <w:rFonts w:ascii="Trebuchet MS" w:hAnsi="Trebuchet MS"/>
          <w:sz w:val="24"/>
          <w:szCs w:val="24"/>
          <w:lang w:val="fr-FR"/>
        </w:rPr>
        <w:t>La ré-adhésion</w:t>
      </w:r>
      <w:bookmarkEnd w:id="136"/>
    </w:p>
    <w:p w14:paraId="4AAE647F" w14:textId="77777777" w:rsidR="0084798C" w:rsidRPr="00FC5442" w:rsidRDefault="0084798C" w:rsidP="00FC5442">
      <w:pPr>
        <w:pStyle w:val="KeinLeerraum"/>
        <w:rPr>
          <w:rFonts w:ascii="Trebuchet MS" w:hAnsi="Trebuchet MS"/>
          <w:sz w:val="24"/>
          <w:szCs w:val="24"/>
          <w:lang w:val="fr-FR"/>
        </w:rPr>
      </w:pPr>
    </w:p>
    <w:p w14:paraId="1F523348" w14:textId="77777777" w:rsidR="00462C57" w:rsidRPr="00FC5442" w:rsidRDefault="0001090C" w:rsidP="00FC5442">
      <w:pPr>
        <w:pStyle w:val="KeinLeerraum"/>
        <w:rPr>
          <w:rFonts w:ascii="Trebuchet MS" w:hAnsi="Trebuchet MS"/>
          <w:sz w:val="24"/>
          <w:szCs w:val="24"/>
          <w:lang w:val="fr-FR"/>
        </w:rPr>
      </w:pPr>
      <w:r w:rsidRPr="00FC5442">
        <w:rPr>
          <w:rFonts w:ascii="Trebuchet MS" w:hAnsi="Trebuchet MS"/>
          <w:sz w:val="24"/>
          <w:szCs w:val="24"/>
          <w:lang w:val="fr-FR"/>
        </w:rPr>
        <w:t>La ré-adhésion suivra les mêmes principes que l’adhésion.</w:t>
      </w:r>
      <w:bookmarkEnd w:id="135"/>
    </w:p>
    <w:p w14:paraId="2F860E26" w14:textId="77777777" w:rsidR="00462C57" w:rsidRPr="00FC5442" w:rsidRDefault="00462C57" w:rsidP="00FC5442">
      <w:pPr>
        <w:pStyle w:val="KeinLeerraum"/>
        <w:rPr>
          <w:rFonts w:ascii="Trebuchet MS" w:hAnsi="Trebuchet MS"/>
          <w:sz w:val="24"/>
          <w:szCs w:val="24"/>
          <w:lang w:val="fr-FR"/>
        </w:rPr>
      </w:pPr>
    </w:p>
    <w:p w14:paraId="44D99C19" w14:textId="77777777" w:rsidR="00462C57" w:rsidRPr="00FC5442" w:rsidRDefault="0001090C" w:rsidP="00FC5442">
      <w:pPr>
        <w:pStyle w:val="KeinLeerraum"/>
        <w:rPr>
          <w:rFonts w:ascii="Trebuchet MS" w:hAnsi="Trebuchet MS"/>
          <w:sz w:val="24"/>
          <w:szCs w:val="24"/>
          <w:lang w:val="fr-FR"/>
        </w:rPr>
      </w:pPr>
      <w:r w:rsidRPr="00FC5442">
        <w:rPr>
          <w:rFonts w:ascii="Trebuchet MS" w:hAnsi="Trebuchet MS"/>
          <w:sz w:val="24"/>
          <w:szCs w:val="24"/>
          <w:lang w:val="fr-FR"/>
        </w:rPr>
        <w:t>Il faudra cependant :</w:t>
      </w:r>
    </w:p>
    <w:p w14:paraId="6B46522E" w14:textId="77777777" w:rsidR="00462C57" w:rsidRPr="00FC5442" w:rsidRDefault="0001090C" w:rsidP="00FC5442">
      <w:pPr>
        <w:numPr>
          <w:ilvl w:val="0"/>
          <w:numId w:val="4"/>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Editer une liste des adhérents afin de vérifier l’existence d’un livret ou d’une carte et de s’assurer qu’une nouvelle carte n’est pas éditée ou alors, qu’une déclaration de perte a été effectuée et le dossier remonté (afin de récupérer le code)</w:t>
      </w:r>
    </w:p>
    <w:p w14:paraId="03CBAC85" w14:textId="77777777" w:rsidR="00462C57" w:rsidRPr="00FC5442" w:rsidRDefault="0001090C" w:rsidP="00FC5442">
      <w:pPr>
        <w:numPr>
          <w:ilvl w:val="0"/>
          <w:numId w:val="4"/>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Rappeler aux </w:t>
      </w:r>
      <w:r w:rsidR="00C45942" w:rsidRPr="00FC5442">
        <w:rPr>
          <w:rFonts w:ascii="Trebuchet MS" w:hAnsi="Trebuchet MS"/>
          <w:sz w:val="24"/>
          <w:szCs w:val="24"/>
          <w:lang w:val="fr-FR"/>
        </w:rPr>
        <w:t>Adhérent</w:t>
      </w:r>
      <w:r w:rsidRPr="00FC5442">
        <w:rPr>
          <w:rFonts w:ascii="Trebuchet MS" w:hAnsi="Trebuchet MS"/>
          <w:sz w:val="24"/>
          <w:szCs w:val="24"/>
          <w:lang w:val="fr-FR"/>
        </w:rPr>
        <w:t>s déjà adhérents de rapporter leur livret ou carte</w:t>
      </w:r>
    </w:p>
    <w:p w14:paraId="37A61CE5" w14:textId="77777777" w:rsidR="00462C57" w:rsidRPr="00FC5442" w:rsidRDefault="0001090C" w:rsidP="00FC5442">
      <w:pPr>
        <w:numPr>
          <w:ilvl w:val="0"/>
          <w:numId w:val="4"/>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Insister en cas de PJ manquantes sur l’importance de compléter le dossier</w:t>
      </w:r>
    </w:p>
    <w:p w14:paraId="7AAF47F7" w14:textId="77777777" w:rsidR="00462C57" w:rsidRPr="00FC5442" w:rsidRDefault="00462C57" w:rsidP="00FC5442">
      <w:pPr>
        <w:spacing w:before="0" w:after="0" w:line="240" w:lineRule="auto"/>
        <w:jc w:val="both"/>
        <w:rPr>
          <w:rFonts w:ascii="Trebuchet MS" w:hAnsi="Trebuchet MS"/>
          <w:sz w:val="24"/>
          <w:szCs w:val="24"/>
          <w:lang w:val="fr-FR"/>
        </w:rPr>
      </w:pPr>
    </w:p>
    <w:p w14:paraId="3168D993" w14:textId="77777777" w:rsidR="00462C57" w:rsidRPr="00FC5442" w:rsidRDefault="0001090C"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En milieu de période de ré-adhésion, il sera intéressant de voir quel est le ratio de renouvellement  (pourcentage des personnes ayant ré-adhéré) et de cibler les adhérents qui ne renouvelleraient </w:t>
      </w:r>
      <w:commentRangeStart w:id="137"/>
      <w:commentRangeStart w:id="138"/>
      <w:r w:rsidRPr="00FC5442">
        <w:rPr>
          <w:rFonts w:ascii="Trebuchet MS" w:hAnsi="Trebuchet MS"/>
          <w:sz w:val="24"/>
          <w:szCs w:val="24"/>
          <w:lang w:val="fr-FR"/>
        </w:rPr>
        <w:t>pas</w:t>
      </w:r>
      <w:commentRangeEnd w:id="137"/>
      <w:r w:rsidR="00832DC1" w:rsidRPr="00FC5442">
        <w:rPr>
          <w:rStyle w:val="Kommentarzeichen"/>
          <w:rFonts w:ascii="Trebuchet MS" w:hAnsi="Trebuchet MS"/>
          <w:sz w:val="24"/>
          <w:szCs w:val="24"/>
          <w:lang w:val="fr-FR"/>
        </w:rPr>
        <w:commentReference w:id="137"/>
      </w:r>
      <w:commentRangeEnd w:id="138"/>
      <w:r w:rsidR="00832DC1" w:rsidRPr="00FC5442">
        <w:rPr>
          <w:rStyle w:val="Kommentarzeichen"/>
          <w:rFonts w:ascii="Trebuchet MS" w:hAnsi="Trebuchet MS"/>
          <w:sz w:val="24"/>
          <w:szCs w:val="24"/>
          <w:lang w:val="fr-FR"/>
        </w:rPr>
        <w:commentReference w:id="138"/>
      </w:r>
      <w:r w:rsidR="00BD1A08" w:rsidRPr="00FC5442">
        <w:rPr>
          <w:rFonts w:ascii="Trebuchet MS" w:hAnsi="Trebuchet MS"/>
          <w:sz w:val="24"/>
          <w:szCs w:val="24"/>
          <w:lang w:val="fr-FR"/>
        </w:rPr>
        <w:t>.</w:t>
      </w:r>
    </w:p>
    <w:p w14:paraId="1E6FA636" w14:textId="77777777" w:rsidR="00462C57" w:rsidRPr="00FC5442" w:rsidRDefault="00462C57" w:rsidP="00FC5442">
      <w:pPr>
        <w:spacing w:before="0" w:after="0" w:line="240" w:lineRule="auto"/>
        <w:jc w:val="both"/>
        <w:rPr>
          <w:rFonts w:ascii="Trebuchet MS" w:hAnsi="Trebuchet MS"/>
          <w:sz w:val="24"/>
          <w:szCs w:val="24"/>
          <w:lang w:val="fr-FR"/>
        </w:rPr>
      </w:pPr>
    </w:p>
    <w:p w14:paraId="3C4815DF" w14:textId="77777777" w:rsidR="00462C57"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A terme, une réflexion doit être menée sur la potentialité d’avoir le carnet de fokontany être le carte de la CNSS</w:t>
      </w:r>
      <w:r w:rsidR="0084798C" w:rsidRPr="00FC5442">
        <w:rPr>
          <w:rFonts w:ascii="Trebuchet MS" w:hAnsi="Trebuchet MS"/>
          <w:sz w:val="24"/>
          <w:szCs w:val="24"/>
          <w:lang w:val="fr-FR"/>
        </w:rPr>
        <w:t>.</w:t>
      </w:r>
    </w:p>
    <w:p w14:paraId="347BE4F4" w14:textId="77777777" w:rsidR="00462C57" w:rsidRDefault="00462C57" w:rsidP="00FC5442">
      <w:pPr>
        <w:spacing w:before="0" w:after="0" w:line="240" w:lineRule="auto"/>
        <w:jc w:val="both"/>
        <w:rPr>
          <w:rFonts w:ascii="Trebuchet MS" w:hAnsi="Trebuchet MS"/>
          <w:sz w:val="24"/>
          <w:szCs w:val="24"/>
          <w:lang w:val="fr-FR"/>
        </w:rPr>
      </w:pPr>
    </w:p>
    <w:p w14:paraId="100B2F6C" w14:textId="77777777" w:rsidR="004D20ED" w:rsidRPr="00FC5442" w:rsidRDefault="004D20ED" w:rsidP="00FC5442">
      <w:pPr>
        <w:spacing w:before="0" w:after="0" w:line="240" w:lineRule="auto"/>
        <w:jc w:val="both"/>
        <w:rPr>
          <w:rFonts w:ascii="Trebuchet MS" w:hAnsi="Trebuchet MS"/>
          <w:sz w:val="24"/>
          <w:szCs w:val="24"/>
          <w:lang w:val="fr-FR"/>
        </w:rPr>
      </w:pPr>
    </w:p>
    <w:p w14:paraId="1827005A" w14:textId="77777777" w:rsidR="0084798C" w:rsidRPr="00FC5442" w:rsidRDefault="0084798C" w:rsidP="002117AC">
      <w:pPr>
        <w:pStyle w:val="berschrift4"/>
        <w:numPr>
          <w:ilvl w:val="0"/>
          <w:numId w:val="70"/>
        </w:numPr>
        <w:spacing w:before="0" w:line="240" w:lineRule="auto"/>
        <w:rPr>
          <w:rFonts w:ascii="Trebuchet MS" w:hAnsi="Trebuchet MS"/>
          <w:sz w:val="24"/>
          <w:szCs w:val="24"/>
          <w:lang w:val="fr-FR"/>
        </w:rPr>
      </w:pPr>
      <w:bookmarkStart w:id="139" w:name="_Toc500488547"/>
      <w:r w:rsidRPr="00FC5442">
        <w:rPr>
          <w:rFonts w:ascii="Trebuchet MS" w:hAnsi="Trebuchet MS"/>
          <w:sz w:val="24"/>
          <w:szCs w:val="24"/>
          <w:lang w:val="fr-FR"/>
        </w:rPr>
        <w:t>Les changements au contrat d’un adhérent</w:t>
      </w:r>
      <w:bookmarkEnd w:id="139"/>
    </w:p>
    <w:p w14:paraId="2B45466D" w14:textId="77777777" w:rsidR="00FA4C7D" w:rsidRPr="00FC5442" w:rsidRDefault="00FA4C7D" w:rsidP="00FC5442">
      <w:pPr>
        <w:spacing w:before="0" w:after="0" w:line="240" w:lineRule="auto"/>
        <w:rPr>
          <w:rFonts w:ascii="Trebuchet MS" w:hAnsi="Trebuchet MS"/>
          <w:sz w:val="24"/>
          <w:szCs w:val="24"/>
          <w:lang w:val="fr-FR"/>
        </w:rPr>
      </w:pPr>
    </w:p>
    <w:p w14:paraId="1BAB9340" w14:textId="77777777" w:rsidR="0084798C" w:rsidRPr="00FC5442" w:rsidRDefault="0084798C"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 xml:space="preserve">Cela </w:t>
      </w:r>
      <w:r w:rsidR="00FA4C7D" w:rsidRPr="00FC5442">
        <w:rPr>
          <w:rFonts w:ascii="Trebuchet MS" w:hAnsi="Trebuchet MS"/>
          <w:sz w:val="24"/>
          <w:szCs w:val="24"/>
          <w:lang w:val="fr-FR"/>
        </w:rPr>
        <w:t>concerne les changements concernant les informations de l’adhérent:</w:t>
      </w:r>
    </w:p>
    <w:p w14:paraId="203CB4F3" w14:textId="77777777" w:rsidR="00FA4C7D" w:rsidRPr="00FC5442" w:rsidRDefault="00FA4C7D" w:rsidP="00FC5442">
      <w:pPr>
        <w:pStyle w:val="Listenabsatz"/>
        <w:numPr>
          <w:ilvl w:val="0"/>
          <w:numId w:val="4"/>
        </w:numPr>
        <w:spacing w:before="0" w:after="0" w:line="240" w:lineRule="auto"/>
        <w:rPr>
          <w:rFonts w:ascii="Trebuchet MS" w:hAnsi="Trebuchet MS"/>
          <w:sz w:val="24"/>
          <w:szCs w:val="24"/>
          <w:lang w:val="fr-FR"/>
        </w:rPr>
      </w:pPr>
      <w:r w:rsidRPr="00FC5442">
        <w:rPr>
          <w:rFonts w:ascii="Trebuchet MS" w:hAnsi="Trebuchet MS"/>
          <w:sz w:val="24"/>
          <w:szCs w:val="24"/>
          <w:lang w:val="fr-FR"/>
        </w:rPr>
        <w:t>Ajout ou suppression d’un ayant-droit</w:t>
      </w:r>
    </w:p>
    <w:p w14:paraId="53F698AE" w14:textId="77777777" w:rsidR="00FA4C7D" w:rsidRPr="00FC5442" w:rsidRDefault="00FA4C7D" w:rsidP="00FC5442">
      <w:pPr>
        <w:pStyle w:val="Listenabsatz"/>
        <w:numPr>
          <w:ilvl w:val="0"/>
          <w:numId w:val="4"/>
        </w:numPr>
        <w:spacing w:before="0" w:after="0" w:line="240" w:lineRule="auto"/>
        <w:rPr>
          <w:rFonts w:ascii="Trebuchet MS" w:hAnsi="Trebuchet MS"/>
          <w:sz w:val="24"/>
          <w:szCs w:val="24"/>
          <w:lang w:val="fr-FR"/>
        </w:rPr>
      </w:pPr>
      <w:r w:rsidRPr="00FC5442">
        <w:rPr>
          <w:rFonts w:ascii="Trebuchet MS" w:hAnsi="Trebuchet MS"/>
          <w:sz w:val="24"/>
          <w:szCs w:val="24"/>
          <w:lang w:val="fr-FR"/>
        </w:rPr>
        <w:t>Adresse ou autre information.</w:t>
      </w:r>
    </w:p>
    <w:p w14:paraId="364C3336" w14:textId="77777777" w:rsidR="00FA4C7D" w:rsidRPr="00FC5442" w:rsidRDefault="00FA4C7D" w:rsidP="00FC5442">
      <w:pPr>
        <w:pStyle w:val="Listenabsatz"/>
        <w:numPr>
          <w:ilvl w:val="0"/>
          <w:numId w:val="4"/>
        </w:numPr>
        <w:spacing w:before="0" w:after="0" w:line="240" w:lineRule="auto"/>
        <w:rPr>
          <w:rFonts w:ascii="Trebuchet MS" w:hAnsi="Trebuchet MS"/>
          <w:sz w:val="24"/>
          <w:szCs w:val="24"/>
          <w:lang w:val="fr-FR"/>
        </w:rPr>
      </w:pPr>
    </w:p>
    <w:p w14:paraId="24557CF4" w14:textId="77777777" w:rsidR="00FA4C7D" w:rsidRPr="00FC5442" w:rsidRDefault="00FA4C7D"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La carte devra être remise lors d’une permanence d’adhésion au niveau du fokontany, et une nouvelle fiche d’adhésion remplie avec le code de l’adhérent en soulignant les informations à changer.</w:t>
      </w:r>
    </w:p>
    <w:p w14:paraId="7EA76A6A" w14:textId="77777777" w:rsidR="00FA4C7D" w:rsidRPr="00FC5442" w:rsidRDefault="00FA4C7D"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La fiche et la carte devront remonter pour correction.</w:t>
      </w:r>
    </w:p>
    <w:p w14:paraId="77AA532D" w14:textId="77777777" w:rsidR="00FA4C7D" w:rsidRPr="00FC5442" w:rsidRDefault="00FA4C7D" w:rsidP="00FC5442">
      <w:pPr>
        <w:spacing w:before="0" w:after="0" w:line="240" w:lineRule="auto"/>
        <w:rPr>
          <w:rFonts w:ascii="Trebuchet MS" w:hAnsi="Trebuchet MS"/>
          <w:sz w:val="24"/>
          <w:szCs w:val="24"/>
          <w:lang w:val="fr-FR"/>
        </w:rPr>
      </w:pPr>
    </w:p>
    <w:p w14:paraId="5C45CA20" w14:textId="77777777" w:rsidR="00FA4C7D" w:rsidRPr="00FC5442" w:rsidRDefault="00FA4C7D"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Si le changement implique un changement de contribution, ce changement devra être effectué auprès des permanences impliquant un agent de collecte.</w:t>
      </w:r>
    </w:p>
    <w:p w14:paraId="7C68134D" w14:textId="77777777" w:rsidR="00462C57" w:rsidRPr="00FC5442" w:rsidRDefault="00462C57" w:rsidP="00FC5442">
      <w:pPr>
        <w:spacing w:before="0" w:after="0" w:line="240" w:lineRule="auto"/>
        <w:jc w:val="both"/>
        <w:rPr>
          <w:rFonts w:ascii="Trebuchet MS" w:hAnsi="Trebuchet MS"/>
          <w:sz w:val="24"/>
          <w:szCs w:val="24"/>
          <w:lang w:val="fr-FR"/>
        </w:rPr>
      </w:pPr>
    </w:p>
    <w:p w14:paraId="3FB95D78" w14:textId="77777777" w:rsidR="00462C57" w:rsidRPr="00FC5442" w:rsidRDefault="00462C57" w:rsidP="00FC5442">
      <w:pPr>
        <w:spacing w:before="0" w:after="0" w:line="240" w:lineRule="auto"/>
        <w:jc w:val="both"/>
        <w:rPr>
          <w:rFonts w:ascii="Trebuchet MS" w:hAnsi="Trebuchet MS"/>
          <w:sz w:val="24"/>
          <w:szCs w:val="24"/>
          <w:lang w:val="fr-FR"/>
        </w:rPr>
      </w:pPr>
    </w:p>
    <w:p w14:paraId="45439F08" w14:textId="77777777" w:rsidR="00462C57" w:rsidRPr="00FC5442" w:rsidRDefault="00462C57" w:rsidP="00FC5442">
      <w:pPr>
        <w:spacing w:before="0" w:after="0" w:line="240" w:lineRule="auto"/>
        <w:jc w:val="both"/>
        <w:rPr>
          <w:rFonts w:ascii="Trebuchet MS" w:hAnsi="Trebuchet MS"/>
          <w:sz w:val="24"/>
          <w:szCs w:val="24"/>
          <w:lang w:val="fr-FR"/>
        </w:rPr>
      </w:pPr>
    </w:p>
    <w:p w14:paraId="4E38D8F6" w14:textId="77777777" w:rsidR="00462C57" w:rsidRPr="00FC5442" w:rsidRDefault="00BD1A08" w:rsidP="002117AC">
      <w:pPr>
        <w:pStyle w:val="berschrift3"/>
        <w:numPr>
          <w:ilvl w:val="0"/>
          <w:numId w:val="69"/>
        </w:numPr>
        <w:spacing w:before="0" w:line="240" w:lineRule="auto"/>
        <w:jc w:val="both"/>
        <w:rPr>
          <w:rFonts w:ascii="Trebuchet MS" w:hAnsi="Trebuchet MS"/>
          <w:sz w:val="24"/>
          <w:szCs w:val="24"/>
          <w:lang w:val="fr-FR"/>
        </w:rPr>
      </w:pPr>
      <w:bookmarkStart w:id="140" w:name="_Toc497306711"/>
      <w:bookmarkStart w:id="141" w:name="_Toc500488548"/>
      <w:r w:rsidRPr="00FC5442">
        <w:rPr>
          <w:rFonts w:ascii="Trebuchet MS" w:hAnsi="Trebuchet MS"/>
          <w:sz w:val="24"/>
          <w:szCs w:val="24"/>
          <w:lang w:val="fr-FR"/>
        </w:rPr>
        <w:t>Procédures d’édition des documents d’adhésion au niveau de l’</w:t>
      </w:r>
      <w:r w:rsidR="00230161" w:rsidRPr="00FC5442">
        <w:rPr>
          <w:rFonts w:ascii="Trebuchet MS" w:hAnsi="Trebuchet MS"/>
          <w:sz w:val="24"/>
          <w:szCs w:val="24"/>
          <w:lang w:val="fr-FR"/>
        </w:rPr>
        <w:t>Agence</w:t>
      </w:r>
      <w:bookmarkEnd w:id="140"/>
      <w:bookmarkEnd w:id="141"/>
    </w:p>
    <w:p w14:paraId="75E83426" w14:textId="77777777" w:rsidR="00FA4C7D" w:rsidRDefault="00FA4C7D" w:rsidP="00FC5442">
      <w:pPr>
        <w:pStyle w:val="Funotentext"/>
        <w:spacing w:before="0"/>
        <w:rPr>
          <w:rFonts w:ascii="Trebuchet MS" w:hAnsi="Trebuchet MS"/>
          <w:sz w:val="24"/>
          <w:szCs w:val="24"/>
          <w:lang w:val="fr-FR"/>
        </w:rPr>
      </w:pPr>
    </w:p>
    <w:p w14:paraId="68258D63" w14:textId="77777777" w:rsidR="009C49EA" w:rsidRPr="00FC5442" w:rsidRDefault="009C49EA" w:rsidP="00FC5442">
      <w:pPr>
        <w:pStyle w:val="Funotentext"/>
        <w:spacing w:before="0"/>
        <w:rPr>
          <w:rFonts w:ascii="Trebuchet MS" w:hAnsi="Trebuchet MS"/>
          <w:sz w:val="24"/>
          <w:szCs w:val="24"/>
          <w:lang w:val="fr-FR"/>
        </w:rPr>
      </w:pPr>
    </w:p>
    <w:p w14:paraId="03AE0B46" w14:textId="77777777" w:rsidR="00FA4C7D" w:rsidRPr="00FC5442" w:rsidRDefault="00FA4C7D" w:rsidP="002117AC">
      <w:pPr>
        <w:pStyle w:val="berschrift4"/>
        <w:numPr>
          <w:ilvl w:val="0"/>
          <w:numId w:val="71"/>
        </w:numPr>
        <w:spacing w:before="0" w:line="240" w:lineRule="auto"/>
        <w:rPr>
          <w:rFonts w:ascii="Trebuchet MS" w:hAnsi="Trebuchet MS"/>
          <w:sz w:val="24"/>
          <w:szCs w:val="24"/>
          <w:lang w:val="fr-FR"/>
        </w:rPr>
      </w:pPr>
      <w:bookmarkStart w:id="142" w:name="_Toc500488549"/>
      <w:r w:rsidRPr="00FC5442">
        <w:rPr>
          <w:rFonts w:ascii="Trebuchet MS" w:hAnsi="Trebuchet MS"/>
          <w:sz w:val="24"/>
          <w:szCs w:val="24"/>
          <w:lang w:val="fr-FR"/>
        </w:rPr>
        <w:t>Remontée des dossiers</w:t>
      </w:r>
      <w:bookmarkEnd w:id="142"/>
    </w:p>
    <w:p w14:paraId="46F33D05" w14:textId="77777777" w:rsidR="00FA4C7D" w:rsidRPr="00FC5442" w:rsidRDefault="00FA4C7D" w:rsidP="00FC5442">
      <w:pPr>
        <w:spacing w:before="0" w:after="0" w:line="240" w:lineRule="auto"/>
        <w:jc w:val="both"/>
        <w:rPr>
          <w:rFonts w:ascii="Trebuchet MS" w:hAnsi="Trebuchet MS"/>
          <w:sz w:val="24"/>
          <w:szCs w:val="24"/>
          <w:lang w:val="fr-FR"/>
        </w:rPr>
      </w:pPr>
    </w:p>
    <w:p w14:paraId="7C78B251" w14:textId="77777777" w:rsidR="00FA4C7D" w:rsidRPr="00FC5442" w:rsidRDefault="00FA4C7D"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A chaque fin de semaine durant les périodes d’adhésion et de collecte, le Chargé de Supervision CNSS est en charge de récupérer les documents d’adhésion :</w:t>
      </w:r>
    </w:p>
    <w:p w14:paraId="3D5DD4E6" w14:textId="77777777" w:rsidR="00FA4C7D" w:rsidRPr="00FC5442" w:rsidRDefault="00FA4C7D"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noProof/>
          <w:sz w:val="24"/>
          <w:szCs w:val="24"/>
          <w:lang w:val="fr-FR" w:eastAsia="fr-FR" w:bidi="ar-SA"/>
        </w:rPr>
        <w:t>Les dossiers d’adhésion</w:t>
      </w:r>
    </w:p>
    <w:p w14:paraId="53BD3E9D" w14:textId="77777777" w:rsidR="00FA4C7D" w:rsidRPr="00FC5442" w:rsidRDefault="00FA4C7D"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noProof/>
          <w:sz w:val="24"/>
          <w:szCs w:val="24"/>
          <w:lang w:val="fr-FR" w:eastAsia="fr-FR" w:bidi="ar-SA"/>
        </w:rPr>
        <w:t>Une copie du registre</w:t>
      </w:r>
    </w:p>
    <w:p w14:paraId="1E17FCAE" w14:textId="77777777" w:rsidR="00FA4C7D" w:rsidRPr="00FC5442" w:rsidRDefault="00FA4C7D"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noProof/>
          <w:sz w:val="24"/>
          <w:szCs w:val="24"/>
          <w:lang w:val="fr-FR" w:eastAsia="fr-FR" w:bidi="ar-SA"/>
        </w:rPr>
        <w:t>Une copie du livre de caisse</w:t>
      </w:r>
    </w:p>
    <w:p w14:paraId="19456B6A" w14:textId="77777777" w:rsidR="00FA4C7D" w:rsidRPr="00FC5442" w:rsidRDefault="00FA4C7D"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noProof/>
          <w:sz w:val="24"/>
          <w:szCs w:val="24"/>
          <w:lang w:val="fr-FR" w:eastAsia="fr-FR" w:bidi="ar-SA"/>
        </w:rPr>
        <w:t xml:space="preserve">L’état récapitulatif </w:t>
      </w:r>
    </w:p>
    <w:p w14:paraId="173690EF" w14:textId="77777777" w:rsidR="00FA4C7D" w:rsidRPr="00FC5442" w:rsidRDefault="00FA4C7D" w:rsidP="00FC5442">
      <w:pPr>
        <w:spacing w:before="0" w:after="0" w:line="240" w:lineRule="auto"/>
        <w:jc w:val="both"/>
        <w:rPr>
          <w:rFonts w:ascii="Trebuchet MS" w:hAnsi="Trebuchet MS"/>
          <w:noProof/>
          <w:sz w:val="24"/>
          <w:szCs w:val="24"/>
          <w:lang w:val="fr-FR" w:eastAsia="fr-FR" w:bidi="ar-SA"/>
        </w:rPr>
      </w:pPr>
      <w:r w:rsidRPr="00FC5442">
        <w:rPr>
          <w:rFonts w:ascii="Trebuchet MS" w:hAnsi="Trebuchet MS"/>
          <w:noProof/>
          <w:sz w:val="24"/>
          <w:szCs w:val="24"/>
          <w:lang w:val="fr-FR" w:eastAsia="fr-FR" w:bidi="ar-SA"/>
        </w:rPr>
        <w:t>Après vérification rapide des dossiers et documents, il signe le bordereau de livraison de la personne en charge des adhésions.</w:t>
      </w:r>
    </w:p>
    <w:p w14:paraId="2362E8FB" w14:textId="77777777" w:rsidR="00FA4C7D" w:rsidRPr="00FC5442" w:rsidRDefault="00FA4C7D" w:rsidP="00FC5442">
      <w:pPr>
        <w:spacing w:before="0" w:after="0" w:line="240" w:lineRule="auto"/>
        <w:jc w:val="both"/>
        <w:rPr>
          <w:rFonts w:ascii="Trebuchet MS" w:hAnsi="Trebuchet MS"/>
          <w:noProof/>
          <w:sz w:val="24"/>
          <w:szCs w:val="24"/>
          <w:lang w:val="fr-FR" w:eastAsia="fr-FR" w:bidi="ar-SA"/>
        </w:rPr>
      </w:pPr>
      <w:r w:rsidRPr="00FC5442">
        <w:rPr>
          <w:rFonts w:ascii="Trebuchet MS" w:hAnsi="Trebuchet MS"/>
          <w:noProof/>
          <w:sz w:val="24"/>
          <w:szCs w:val="24"/>
          <w:lang w:val="fr-FR" w:eastAsia="fr-FR" w:bidi="ar-SA"/>
        </w:rPr>
        <w:t>Ces informations sont centralisées au niveau de l’Agence District et c’est là que se fera le rapprochement avec les données financières (Banque Mobile).</w:t>
      </w:r>
    </w:p>
    <w:p w14:paraId="2490BBF4" w14:textId="77777777" w:rsidR="00462C57" w:rsidRPr="00FC5442" w:rsidRDefault="00462C57" w:rsidP="00FC5442">
      <w:pPr>
        <w:spacing w:before="0" w:after="0" w:line="240" w:lineRule="auto"/>
        <w:jc w:val="both"/>
        <w:rPr>
          <w:rFonts w:ascii="Trebuchet MS" w:hAnsi="Trebuchet MS"/>
          <w:sz w:val="24"/>
          <w:szCs w:val="24"/>
          <w:lang w:val="fr-FR"/>
        </w:rPr>
      </w:pPr>
    </w:p>
    <w:p w14:paraId="5F874027" w14:textId="77777777" w:rsidR="00462C57" w:rsidRPr="00FC5442" w:rsidRDefault="00462C57" w:rsidP="00FC5442">
      <w:pPr>
        <w:spacing w:before="0" w:after="0" w:line="240" w:lineRule="auto"/>
        <w:jc w:val="both"/>
        <w:rPr>
          <w:rFonts w:ascii="Trebuchet MS" w:hAnsi="Trebuchet MS"/>
          <w:sz w:val="24"/>
          <w:szCs w:val="24"/>
          <w:lang w:val="fr-FR"/>
        </w:rPr>
      </w:pPr>
    </w:p>
    <w:p w14:paraId="62B50111" w14:textId="77777777" w:rsidR="00462C57" w:rsidRPr="00FC5442" w:rsidRDefault="00BD1A08" w:rsidP="002117AC">
      <w:pPr>
        <w:pStyle w:val="berschrift4"/>
        <w:numPr>
          <w:ilvl w:val="0"/>
          <w:numId w:val="71"/>
        </w:numPr>
        <w:spacing w:before="0" w:line="240" w:lineRule="auto"/>
        <w:jc w:val="both"/>
        <w:rPr>
          <w:rFonts w:ascii="Trebuchet MS" w:hAnsi="Trebuchet MS"/>
          <w:sz w:val="24"/>
          <w:szCs w:val="24"/>
          <w:lang w:val="fr-FR"/>
        </w:rPr>
      </w:pPr>
      <w:bookmarkStart w:id="143" w:name="_Toc500488550"/>
      <w:r w:rsidRPr="00FC5442">
        <w:rPr>
          <w:rFonts w:ascii="Trebuchet MS" w:hAnsi="Trebuchet MS"/>
          <w:sz w:val="24"/>
          <w:szCs w:val="24"/>
          <w:lang w:val="fr-FR"/>
        </w:rPr>
        <w:t>Choix d’une solution pour la saisie et la préparation des documents d’adhésion</w:t>
      </w:r>
      <w:bookmarkEnd w:id="143"/>
    </w:p>
    <w:p w14:paraId="54F6CE67" w14:textId="77777777" w:rsidR="00462C57" w:rsidRPr="00FC5442" w:rsidRDefault="00462C57" w:rsidP="00FC5442">
      <w:pPr>
        <w:spacing w:before="0" w:after="0" w:line="240" w:lineRule="auto"/>
        <w:jc w:val="both"/>
        <w:rPr>
          <w:rFonts w:ascii="Trebuchet MS" w:hAnsi="Trebuchet MS"/>
          <w:sz w:val="24"/>
          <w:szCs w:val="24"/>
          <w:lang w:val="fr-FR"/>
        </w:rPr>
      </w:pPr>
    </w:p>
    <w:p w14:paraId="1B592E78" w14:textId="77777777" w:rsidR="00462C57"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 choix doit intervenir au plus tard, au début de la période de sensibilisation.</w:t>
      </w:r>
    </w:p>
    <w:p w14:paraId="47587E65" w14:textId="77777777" w:rsidR="00462C57"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Selon les districts le nombre d’opérateurs de saisie est variable.</w:t>
      </w:r>
    </w:p>
    <w:p w14:paraId="28F5C980" w14:textId="77777777" w:rsidR="00462C57"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Il est recommandé d’avoir 1 opérateur de saisie par arrondissement au minimum (cf. calcul dans le tableau indicatif de la partie RH de l’</w:t>
      </w:r>
      <w:r w:rsidR="00230161" w:rsidRPr="00FC5442">
        <w:rPr>
          <w:rFonts w:ascii="Trebuchet MS" w:hAnsi="Trebuchet MS"/>
          <w:sz w:val="24"/>
          <w:szCs w:val="24"/>
          <w:lang w:val="fr-FR"/>
        </w:rPr>
        <w:t>Agence</w:t>
      </w:r>
      <w:r w:rsidRPr="00FC5442">
        <w:rPr>
          <w:rFonts w:ascii="Trebuchet MS" w:hAnsi="Trebuchet MS"/>
          <w:sz w:val="24"/>
          <w:szCs w:val="24"/>
          <w:lang w:val="fr-FR"/>
        </w:rPr>
        <w:t>).</w:t>
      </w:r>
    </w:p>
    <w:p w14:paraId="7840010C" w14:textId="77777777" w:rsidR="00462C57" w:rsidRPr="00FC5442" w:rsidRDefault="00462C57" w:rsidP="00FC5442">
      <w:pPr>
        <w:spacing w:before="0" w:after="0" w:line="240" w:lineRule="auto"/>
        <w:jc w:val="both"/>
        <w:rPr>
          <w:rFonts w:ascii="Trebuchet MS" w:hAnsi="Trebuchet MS"/>
          <w:sz w:val="24"/>
          <w:szCs w:val="24"/>
          <w:lang w:val="fr-FR"/>
        </w:rPr>
      </w:pPr>
    </w:p>
    <w:p w14:paraId="4A75297D" w14:textId="77777777" w:rsidR="00462C57"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Pour des raisons de gestion de la confidentialité des dossiers et des raisons logistiques (électricité, sécurité des ordinateurs) de supervision (par l’Agent Administratif), les saisies des dossiers et préparation des livrets ou cartes se font au niveau de l’</w:t>
      </w:r>
      <w:r w:rsidR="00230161" w:rsidRPr="00FC5442">
        <w:rPr>
          <w:rFonts w:ascii="Trebuchet MS" w:hAnsi="Trebuchet MS"/>
          <w:sz w:val="24"/>
          <w:szCs w:val="24"/>
          <w:lang w:val="fr-FR"/>
        </w:rPr>
        <w:t>Agence</w:t>
      </w:r>
      <w:r w:rsidRPr="00FC5442">
        <w:rPr>
          <w:rFonts w:ascii="Trebuchet MS" w:hAnsi="Trebuchet MS"/>
          <w:sz w:val="24"/>
          <w:szCs w:val="24"/>
          <w:lang w:val="fr-FR"/>
        </w:rPr>
        <w:t xml:space="preserve"> District.</w:t>
      </w:r>
    </w:p>
    <w:p w14:paraId="0BC56B44" w14:textId="77777777" w:rsidR="00462C57"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Si les locaux s’avéraient inadaptés, le chef d’</w:t>
      </w:r>
      <w:r w:rsidR="00230161" w:rsidRPr="00FC5442">
        <w:rPr>
          <w:rFonts w:ascii="Trebuchet MS" w:hAnsi="Trebuchet MS"/>
          <w:sz w:val="24"/>
          <w:szCs w:val="24"/>
          <w:lang w:val="fr-FR"/>
        </w:rPr>
        <w:t>Agence</w:t>
      </w:r>
      <w:r w:rsidRPr="00FC5442">
        <w:rPr>
          <w:rFonts w:ascii="Trebuchet MS" w:hAnsi="Trebuchet MS"/>
          <w:sz w:val="24"/>
          <w:szCs w:val="24"/>
          <w:lang w:val="fr-FR"/>
        </w:rPr>
        <w:t xml:space="preserve"> négocie avec les autorités du district afin d’obtenir la jouissance d’un espace de travail pendant la période d’adhésion afin de pouvoir mener à bien cette activité.</w:t>
      </w:r>
    </w:p>
    <w:p w14:paraId="2FB0D4CA" w14:textId="77777777" w:rsidR="00462C57" w:rsidRPr="00FC5442" w:rsidRDefault="00462C57" w:rsidP="00FC5442">
      <w:pPr>
        <w:spacing w:before="0" w:after="0" w:line="240" w:lineRule="auto"/>
        <w:jc w:val="both"/>
        <w:rPr>
          <w:rFonts w:ascii="Trebuchet MS" w:hAnsi="Trebuchet MS"/>
          <w:sz w:val="24"/>
          <w:szCs w:val="24"/>
          <w:lang w:val="fr-FR"/>
        </w:rPr>
      </w:pPr>
    </w:p>
    <w:p w14:paraId="2DE00EFE" w14:textId="77777777" w:rsidR="00462C57"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Les agents de saisie sont recrutés selon les critères appropriés, et sont contractualisés pour la période comme cela est décrit dans la partie RH sur la contractualisation avec les agents rattachés à la CNSS.</w:t>
      </w:r>
    </w:p>
    <w:p w14:paraId="07ABF64D" w14:textId="77777777" w:rsidR="00462C57" w:rsidRPr="00FC5442" w:rsidRDefault="00462C57" w:rsidP="00FC5442">
      <w:pPr>
        <w:spacing w:before="0" w:after="0" w:line="240" w:lineRule="auto"/>
        <w:jc w:val="both"/>
        <w:rPr>
          <w:rFonts w:ascii="Trebuchet MS" w:hAnsi="Trebuchet MS"/>
          <w:sz w:val="24"/>
          <w:szCs w:val="24"/>
          <w:lang w:val="fr-FR"/>
        </w:rPr>
      </w:pPr>
    </w:p>
    <w:p w14:paraId="6B149B25" w14:textId="77777777" w:rsidR="00462C57"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Il semble envisageable, si un organisme adéquat se trouve au niveau du district, d’externaliser cette fonction.</w:t>
      </w:r>
    </w:p>
    <w:p w14:paraId="1090DCF8" w14:textId="77777777" w:rsidR="00462C57"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Il s’agira alors dans le cadre d’un Partenariat Public-Privé, de faire un appel à manifestations d’intérêt.</w:t>
      </w:r>
    </w:p>
    <w:p w14:paraId="2079D9C2" w14:textId="77777777" w:rsidR="00462C57" w:rsidRPr="00FC5442" w:rsidRDefault="00BD1A08" w:rsidP="00FC5442">
      <w:pPr>
        <w:pStyle w:val="KeinLeerraum"/>
        <w:rPr>
          <w:rFonts w:ascii="Trebuchet MS" w:hAnsi="Trebuchet MS"/>
          <w:sz w:val="24"/>
          <w:szCs w:val="24"/>
          <w:highlight w:val="cyan"/>
          <w:lang w:val="fr-FR"/>
        </w:rPr>
      </w:pPr>
      <w:r w:rsidRPr="00FC5442">
        <w:rPr>
          <w:rFonts w:ascii="Trebuchet MS" w:hAnsi="Trebuchet MS"/>
          <w:sz w:val="24"/>
          <w:szCs w:val="24"/>
          <w:lang w:val="fr-FR"/>
        </w:rPr>
        <w:t>Un budget envisageable doit se baser sur l’indemnité proposée par Opérateur de Saisie qui est de 15 000Ariary par jour de travail.</w:t>
      </w:r>
    </w:p>
    <w:p w14:paraId="7DA39BC6" w14:textId="77777777" w:rsidR="00462C57" w:rsidRPr="00FC5442" w:rsidRDefault="00462C57" w:rsidP="00FC5442">
      <w:pPr>
        <w:pStyle w:val="KeinLeerraum"/>
        <w:rPr>
          <w:rFonts w:ascii="Trebuchet MS" w:hAnsi="Trebuchet MS"/>
          <w:sz w:val="24"/>
          <w:szCs w:val="24"/>
          <w:lang w:val="fr-FR"/>
        </w:rPr>
      </w:pPr>
    </w:p>
    <w:p w14:paraId="089BF2E5" w14:textId="77777777" w:rsidR="00462C57" w:rsidRPr="00FC5442" w:rsidRDefault="00BD1A08" w:rsidP="00FC5442">
      <w:pPr>
        <w:pStyle w:val="KeinLeerraum"/>
        <w:rPr>
          <w:rFonts w:ascii="Trebuchet MS" w:hAnsi="Trebuchet MS"/>
          <w:sz w:val="24"/>
          <w:szCs w:val="24"/>
          <w:lang w:val="fr-FR"/>
        </w:rPr>
      </w:pPr>
      <w:bookmarkStart w:id="144" w:name="_Toc497306712"/>
      <w:r w:rsidRPr="00FC5442">
        <w:rPr>
          <w:rFonts w:ascii="Trebuchet MS" w:hAnsi="Trebuchet MS"/>
          <w:sz w:val="24"/>
          <w:szCs w:val="24"/>
          <w:lang w:val="fr-FR"/>
        </w:rPr>
        <w:t xml:space="preserve">La solution choisie doit être validée par </w:t>
      </w:r>
      <w:r w:rsidR="00B229D4" w:rsidRPr="00FC5442">
        <w:rPr>
          <w:rFonts w:ascii="Trebuchet MS" w:hAnsi="Trebuchet MS"/>
          <w:sz w:val="24"/>
          <w:szCs w:val="24"/>
          <w:lang w:val="fr-FR"/>
        </w:rPr>
        <w:t>le Siège</w:t>
      </w:r>
      <w:r w:rsidRPr="00FC5442">
        <w:rPr>
          <w:rFonts w:ascii="Trebuchet MS" w:hAnsi="Trebuchet MS"/>
          <w:sz w:val="24"/>
          <w:szCs w:val="24"/>
          <w:lang w:val="fr-FR"/>
        </w:rPr>
        <w:t>.</w:t>
      </w:r>
      <w:bookmarkEnd w:id="144"/>
    </w:p>
    <w:p w14:paraId="61C1E753" w14:textId="77777777" w:rsidR="00462C57" w:rsidRPr="00FC5442" w:rsidRDefault="00462C57" w:rsidP="00FC5442">
      <w:pPr>
        <w:pStyle w:val="KeinLeerraum"/>
        <w:rPr>
          <w:rFonts w:ascii="Trebuchet MS" w:hAnsi="Trebuchet MS"/>
          <w:sz w:val="24"/>
          <w:szCs w:val="24"/>
          <w:lang w:val="fr-FR"/>
        </w:rPr>
      </w:pPr>
    </w:p>
    <w:p w14:paraId="66D43477" w14:textId="77777777" w:rsidR="00462C57" w:rsidRPr="00FC5442" w:rsidRDefault="00BD1A08" w:rsidP="00FC5442">
      <w:pPr>
        <w:pStyle w:val="KeinLeerraum"/>
        <w:rPr>
          <w:rFonts w:ascii="Trebuchet MS" w:hAnsi="Trebuchet MS"/>
          <w:sz w:val="24"/>
          <w:szCs w:val="24"/>
          <w:lang w:val="fr-FR"/>
        </w:rPr>
      </w:pPr>
      <w:r w:rsidRPr="00FC5442">
        <w:rPr>
          <w:rFonts w:ascii="Trebuchet MS" w:hAnsi="Trebuchet MS"/>
          <w:sz w:val="24"/>
          <w:szCs w:val="24"/>
          <w:lang w:val="fr-FR"/>
        </w:rPr>
        <w:t>Les Opérateurs de Saisie, qu’ils soient sous contrat avec la CNSS ou sous contrat avec un partenaire conventionné dans le cadre d’un 3P, doivent être formés :</w:t>
      </w:r>
    </w:p>
    <w:p w14:paraId="75EDA6D9" w14:textId="77777777" w:rsidR="00462C57" w:rsidRPr="00FC5442" w:rsidRDefault="00BD1A08"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A l’importance de la CNSS</w:t>
      </w:r>
    </w:p>
    <w:p w14:paraId="3926C912" w14:textId="77777777" w:rsidR="00462C57" w:rsidRPr="00FC5442" w:rsidRDefault="00BD1A08"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A la vérification des données</w:t>
      </w:r>
    </w:p>
    <w:p w14:paraId="1FFC834B" w14:textId="77777777" w:rsidR="00462C57" w:rsidRPr="00FC5442" w:rsidRDefault="00BD1A08"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A l’encodage spécifique des adhésions</w:t>
      </w:r>
      <w:r w:rsidR="00CA4BD7" w:rsidRPr="00FC5442">
        <w:rPr>
          <w:rFonts w:ascii="Trebuchet MS" w:hAnsi="Trebuchet MS"/>
          <w:sz w:val="24"/>
          <w:szCs w:val="24"/>
          <w:lang w:val="fr-FR"/>
        </w:rPr>
        <w:t xml:space="preserve"> avec les outils de la CNSS</w:t>
      </w:r>
    </w:p>
    <w:p w14:paraId="3545A039" w14:textId="77777777" w:rsidR="00462C57" w:rsidRPr="00FC5442" w:rsidRDefault="00462C57" w:rsidP="00FC5442">
      <w:pPr>
        <w:spacing w:before="0" w:after="0" w:line="240" w:lineRule="auto"/>
        <w:jc w:val="both"/>
        <w:rPr>
          <w:rFonts w:ascii="Trebuchet MS" w:hAnsi="Trebuchet MS"/>
          <w:sz w:val="24"/>
          <w:szCs w:val="24"/>
          <w:lang w:val="fr-FR"/>
        </w:rPr>
      </w:pPr>
    </w:p>
    <w:p w14:paraId="4B208B97" w14:textId="77777777" w:rsidR="00462C57"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formation aura lieu au niveau de l’</w:t>
      </w:r>
      <w:r w:rsidR="00230161" w:rsidRPr="00FC5442">
        <w:rPr>
          <w:rFonts w:ascii="Trebuchet MS" w:hAnsi="Trebuchet MS"/>
          <w:sz w:val="24"/>
          <w:szCs w:val="24"/>
          <w:lang w:val="fr-FR"/>
        </w:rPr>
        <w:t>Agence</w:t>
      </w:r>
      <w:r w:rsidRPr="00FC5442">
        <w:rPr>
          <w:rFonts w:ascii="Trebuchet MS" w:hAnsi="Trebuchet MS"/>
          <w:sz w:val="24"/>
          <w:szCs w:val="24"/>
          <w:lang w:val="fr-FR"/>
        </w:rPr>
        <w:t xml:space="preserve"> et ce, dans les 2 semaines qui précèdent la période d’adhésion.</w:t>
      </w:r>
    </w:p>
    <w:p w14:paraId="3A97F460" w14:textId="77777777" w:rsidR="004D20ED" w:rsidRPr="00FC5442" w:rsidRDefault="004D20ED" w:rsidP="00FC5442">
      <w:pPr>
        <w:spacing w:before="0" w:after="0" w:line="240" w:lineRule="auto"/>
        <w:jc w:val="both"/>
        <w:rPr>
          <w:rFonts w:ascii="Trebuchet MS" w:hAnsi="Trebuchet MS"/>
          <w:sz w:val="24"/>
          <w:szCs w:val="24"/>
          <w:lang w:val="fr-FR"/>
        </w:rPr>
      </w:pPr>
    </w:p>
    <w:p w14:paraId="7286DC84" w14:textId="77777777" w:rsidR="00462C57" w:rsidRDefault="00462C57" w:rsidP="00FC5442">
      <w:pPr>
        <w:spacing w:before="0" w:after="0" w:line="240" w:lineRule="auto"/>
        <w:jc w:val="both"/>
        <w:rPr>
          <w:rFonts w:ascii="Trebuchet MS" w:hAnsi="Trebuchet MS"/>
          <w:sz w:val="24"/>
          <w:szCs w:val="24"/>
          <w:lang w:val="fr-FR"/>
        </w:rPr>
      </w:pPr>
    </w:p>
    <w:p w14:paraId="3AC6A565" w14:textId="77777777" w:rsidR="004D20ED" w:rsidRPr="004D20ED" w:rsidRDefault="004D20ED" w:rsidP="004D20ED">
      <w:pPr>
        <w:pStyle w:val="berschrift5"/>
        <w:spacing w:before="0" w:line="240" w:lineRule="auto"/>
        <w:jc w:val="center"/>
        <w:rPr>
          <w:rFonts w:ascii="Trebuchet MS" w:hAnsi="Trebuchet MS"/>
          <w:color w:val="0070C0"/>
          <w:sz w:val="24"/>
          <w:szCs w:val="24"/>
          <w:lang w:val="fr-FR"/>
        </w:rPr>
      </w:pPr>
      <w:bookmarkStart w:id="145" w:name="_Toc500488551"/>
      <w:r w:rsidRPr="004D20ED">
        <w:rPr>
          <w:rFonts w:ascii="Trebuchet MS" w:hAnsi="Trebuchet MS"/>
          <w:color w:val="0070C0"/>
          <w:sz w:val="24"/>
          <w:szCs w:val="24"/>
          <w:lang w:val="fr-FR"/>
        </w:rPr>
        <w:t>Observation : indemnisation des opérateurs de saisie</w:t>
      </w:r>
      <w:bookmarkEnd w:id="145"/>
    </w:p>
    <w:p w14:paraId="71C3EDD4" w14:textId="77777777" w:rsidR="004D20ED" w:rsidRPr="004D20ED" w:rsidRDefault="004D20ED" w:rsidP="004D20ED">
      <w:pPr>
        <w:pStyle w:val="Listenabsatz"/>
        <w:spacing w:before="0" w:after="0" w:line="240" w:lineRule="auto"/>
        <w:ind w:left="0"/>
        <w:jc w:val="both"/>
        <w:rPr>
          <w:rFonts w:ascii="Trebuchet MS" w:hAnsi="Trebuchet MS" w:cs="Calibri"/>
          <w:color w:val="0070C0"/>
          <w:sz w:val="24"/>
          <w:szCs w:val="24"/>
          <w:lang w:val="fr-FR"/>
        </w:rPr>
      </w:pPr>
    </w:p>
    <w:tbl>
      <w:tblPr>
        <w:tblW w:w="67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7"/>
        <w:gridCol w:w="4844"/>
      </w:tblGrid>
      <w:tr w:rsidR="004D20ED" w:rsidRPr="00C80F3D" w14:paraId="01EB23FE" w14:textId="77777777" w:rsidTr="004D20ED">
        <w:tc>
          <w:tcPr>
            <w:tcW w:w="1927" w:type="dxa"/>
          </w:tcPr>
          <w:p w14:paraId="0487CB91" w14:textId="77777777" w:rsidR="004D20ED" w:rsidRPr="004D20ED" w:rsidRDefault="004D20ED" w:rsidP="00624DDA">
            <w:pPr>
              <w:pStyle w:val="KeinLeerraum"/>
              <w:rPr>
                <w:rFonts w:ascii="Trebuchet MS" w:hAnsi="Trebuchet MS"/>
                <w:b/>
                <w:color w:val="0070C0"/>
                <w:sz w:val="24"/>
                <w:szCs w:val="24"/>
                <w:lang w:val="fr-FR"/>
              </w:rPr>
            </w:pPr>
          </w:p>
        </w:tc>
        <w:tc>
          <w:tcPr>
            <w:tcW w:w="4844" w:type="dxa"/>
          </w:tcPr>
          <w:p w14:paraId="68991C5E" w14:textId="77777777" w:rsidR="004D20ED" w:rsidRPr="004D20ED" w:rsidRDefault="004D20ED" w:rsidP="00624DDA">
            <w:pPr>
              <w:pStyle w:val="KeinLeerraum"/>
              <w:jc w:val="center"/>
              <w:rPr>
                <w:rFonts w:ascii="Trebuchet MS" w:hAnsi="Trebuchet MS"/>
                <w:b/>
                <w:color w:val="0070C0"/>
                <w:sz w:val="24"/>
                <w:szCs w:val="24"/>
                <w:lang w:val="fr-FR"/>
              </w:rPr>
            </w:pPr>
            <w:r w:rsidRPr="004D20ED">
              <w:rPr>
                <w:rFonts w:ascii="Trebuchet MS" w:hAnsi="Trebuchet MS"/>
                <w:b/>
                <w:color w:val="0070C0"/>
                <w:sz w:val="24"/>
                <w:szCs w:val="24"/>
                <w:lang w:val="fr-FR"/>
              </w:rPr>
              <w:t>Opérateur de saisie</w:t>
            </w:r>
          </w:p>
          <w:p w14:paraId="54E21FCF" w14:textId="77777777" w:rsidR="004D20ED" w:rsidRPr="004D20ED" w:rsidRDefault="004D20ED" w:rsidP="00624DDA">
            <w:pPr>
              <w:pStyle w:val="KeinLeerraum"/>
              <w:jc w:val="center"/>
              <w:rPr>
                <w:rFonts w:ascii="Trebuchet MS" w:hAnsi="Trebuchet MS"/>
                <w:b/>
                <w:color w:val="0070C0"/>
                <w:sz w:val="24"/>
                <w:szCs w:val="24"/>
                <w:lang w:val="fr-FR"/>
              </w:rPr>
            </w:pPr>
            <w:r w:rsidRPr="004D20ED">
              <w:rPr>
                <w:rFonts w:ascii="Trebuchet MS" w:hAnsi="Trebuchet MS"/>
                <w:b/>
                <w:color w:val="0070C0"/>
                <w:sz w:val="24"/>
                <w:szCs w:val="24"/>
                <w:lang w:val="fr-FR"/>
              </w:rPr>
              <w:t>(cf. plus bas, chapitre sur la saisie)</w:t>
            </w:r>
          </w:p>
        </w:tc>
      </w:tr>
      <w:tr w:rsidR="004D20ED" w:rsidRPr="00C80F3D" w14:paraId="6E5AF211" w14:textId="77777777" w:rsidTr="004D20ED">
        <w:tc>
          <w:tcPr>
            <w:tcW w:w="1927" w:type="dxa"/>
          </w:tcPr>
          <w:p w14:paraId="34D067F1" w14:textId="77777777" w:rsidR="004D20ED" w:rsidRPr="004D20ED" w:rsidRDefault="004D20ED" w:rsidP="00624DDA">
            <w:pPr>
              <w:pStyle w:val="KeinLeerraum"/>
              <w:rPr>
                <w:rFonts w:ascii="Trebuchet MS" w:hAnsi="Trebuchet MS"/>
                <w:b/>
                <w:color w:val="0070C0"/>
                <w:sz w:val="24"/>
                <w:szCs w:val="24"/>
                <w:lang w:val="fr-FR"/>
              </w:rPr>
            </w:pPr>
            <w:r w:rsidRPr="004D20ED">
              <w:rPr>
                <w:rFonts w:ascii="Trebuchet MS" w:hAnsi="Trebuchet MS"/>
                <w:b/>
                <w:color w:val="0070C0"/>
                <w:sz w:val="24"/>
                <w:szCs w:val="24"/>
                <w:lang w:val="fr-FR"/>
              </w:rPr>
              <w:t>Indemnité</w:t>
            </w:r>
          </w:p>
        </w:tc>
        <w:tc>
          <w:tcPr>
            <w:tcW w:w="4844" w:type="dxa"/>
          </w:tcPr>
          <w:p w14:paraId="3A3069E3" w14:textId="77777777" w:rsidR="004D20ED" w:rsidRPr="004D20ED" w:rsidRDefault="004D20ED" w:rsidP="00624DDA">
            <w:pPr>
              <w:pStyle w:val="KeinLeerraum"/>
              <w:rPr>
                <w:rFonts w:ascii="Trebuchet MS" w:hAnsi="Trebuchet MS"/>
                <w:color w:val="0070C0"/>
                <w:sz w:val="24"/>
                <w:szCs w:val="24"/>
                <w:lang w:val="fr-FR"/>
              </w:rPr>
            </w:pPr>
            <w:r w:rsidRPr="004D20ED">
              <w:rPr>
                <w:rFonts w:ascii="Trebuchet MS" w:hAnsi="Trebuchet MS"/>
                <w:color w:val="0070C0"/>
                <w:sz w:val="24"/>
                <w:szCs w:val="24"/>
                <w:lang w:val="fr-FR"/>
              </w:rPr>
              <w:t>15 000Ariary par jour de travail</w:t>
            </w:r>
          </w:p>
        </w:tc>
      </w:tr>
      <w:tr w:rsidR="004D20ED" w:rsidRPr="00C80F3D" w14:paraId="5F2F2FBC" w14:textId="77777777" w:rsidTr="004D20ED">
        <w:tc>
          <w:tcPr>
            <w:tcW w:w="1927" w:type="dxa"/>
          </w:tcPr>
          <w:p w14:paraId="320576C1" w14:textId="77777777" w:rsidR="004D20ED" w:rsidRPr="004D20ED" w:rsidRDefault="004D20ED" w:rsidP="00624DDA">
            <w:pPr>
              <w:pStyle w:val="KeinLeerraum"/>
              <w:rPr>
                <w:rFonts w:ascii="Trebuchet MS" w:hAnsi="Trebuchet MS"/>
                <w:b/>
                <w:color w:val="0070C0"/>
                <w:sz w:val="24"/>
                <w:szCs w:val="24"/>
                <w:lang w:val="fr-FR"/>
              </w:rPr>
            </w:pPr>
            <w:r w:rsidRPr="004D20ED">
              <w:rPr>
                <w:rFonts w:ascii="Trebuchet MS" w:hAnsi="Trebuchet MS"/>
                <w:b/>
                <w:color w:val="0070C0"/>
                <w:sz w:val="24"/>
                <w:szCs w:val="24"/>
                <w:lang w:val="fr-FR"/>
              </w:rPr>
              <w:t>Temps de travail</w:t>
            </w:r>
          </w:p>
        </w:tc>
        <w:tc>
          <w:tcPr>
            <w:tcW w:w="4844" w:type="dxa"/>
          </w:tcPr>
          <w:p w14:paraId="16A99844" w14:textId="77777777" w:rsidR="004D20ED" w:rsidRPr="004D20ED" w:rsidRDefault="004D20ED" w:rsidP="00624DDA">
            <w:pPr>
              <w:pStyle w:val="KeinLeerraum"/>
              <w:rPr>
                <w:rFonts w:ascii="Trebuchet MS" w:hAnsi="Trebuchet MS"/>
                <w:color w:val="0070C0"/>
                <w:sz w:val="24"/>
                <w:szCs w:val="24"/>
                <w:lang w:val="fr-FR"/>
              </w:rPr>
            </w:pPr>
            <w:r w:rsidRPr="004D20ED">
              <w:rPr>
                <w:rFonts w:ascii="Trebuchet MS" w:hAnsi="Trebuchet MS"/>
                <w:color w:val="0070C0"/>
                <w:sz w:val="24"/>
                <w:szCs w:val="24"/>
                <w:lang w:val="fr-FR"/>
              </w:rPr>
              <w:t>20 jours de travail par semestre.</w:t>
            </w:r>
          </w:p>
          <w:p w14:paraId="03432D7E" w14:textId="77777777" w:rsidR="004D20ED" w:rsidRPr="004D20ED" w:rsidRDefault="004D20ED" w:rsidP="00624DDA">
            <w:pPr>
              <w:pStyle w:val="KeinLeerraum"/>
              <w:rPr>
                <w:rFonts w:ascii="Trebuchet MS" w:hAnsi="Trebuchet MS"/>
                <w:color w:val="0070C0"/>
                <w:sz w:val="24"/>
                <w:szCs w:val="24"/>
                <w:lang w:val="fr-FR"/>
              </w:rPr>
            </w:pPr>
            <w:r w:rsidRPr="004D20ED">
              <w:rPr>
                <w:rFonts w:ascii="Trebuchet MS" w:hAnsi="Trebuchet MS"/>
                <w:color w:val="0070C0"/>
                <w:sz w:val="24"/>
                <w:szCs w:val="24"/>
                <w:lang w:val="fr-FR"/>
              </w:rPr>
              <w:t>Environ 8 à 12 Fokontany par arrondissement</w:t>
            </w:r>
          </w:p>
          <w:p w14:paraId="4334E482" w14:textId="77777777" w:rsidR="004D20ED" w:rsidRPr="004D20ED" w:rsidRDefault="004D20ED" w:rsidP="00624DDA">
            <w:pPr>
              <w:pStyle w:val="KeinLeerraum"/>
              <w:rPr>
                <w:rFonts w:ascii="Trebuchet MS" w:hAnsi="Trebuchet MS"/>
                <w:color w:val="0070C0"/>
                <w:sz w:val="24"/>
                <w:szCs w:val="24"/>
                <w:lang w:val="fr-FR"/>
              </w:rPr>
            </w:pPr>
            <w:r w:rsidRPr="004D20ED">
              <w:rPr>
                <w:rFonts w:ascii="Trebuchet MS" w:hAnsi="Trebuchet MS"/>
                <w:color w:val="0070C0"/>
                <w:sz w:val="24"/>
                <w:szCs w:val="24"/>
                <w:lang w:val="fr-FR"/>
              </w:rPr>
              <w:t>= 60 000 ariary par Fokontany par an</w:t>
            </w:r>
          </w:p>
        </w:tc>
      </w:tr>
    </w:tbl>
    <w:p w14:paraId="30472E58" w14:textId="77777777" w:rsidR="004D20ED" w:rsidRPr="004D20ED" w:rsidRDefault="004D20ED" w:rsidP="004D20ED">
      <w:pPr>
        <w:pStyle w:val="Listenabsatz"/>
        <w:spacing w:before="0" w:after="0" w:line="240" w:lineRule="auto"/>
        <w:ind w:left="0"/>
        <w:jc w:val="both"/>
        <w:rPr>
          <w:rFonts w:ascii="Trebuchet MS" w:hAnsi="Trebuchet MS" w:cs="Calibri"/>
          <w:color w:val="0070C0"/>
          <w:sz w:val="24"/>
          <w:szCs w:val="24"/>
          <w:lang w:val="fr-FR"/>
        </w:rPr>
      </w:pPr>
      <w:r w:rsidRPr="004D20ED">
        <w:rPr>
          <w:rFonts w:ascii="Trebuchet MS" w:hAnsi="Trebuchet MS" w:cs="Calibri"/>
          <w:color w:val="0070C0"/>
          <w:sz w:val="24"/>
          <w:szCs w:val="24"/>
          <w:lang w:val="fr-FR"/>
        </w:rPr>
        <w:t>A noter que, les opérateurs de saisie auront un nombre augmenté selon l’augmentation de la couverture.</w:t>
      </w:r>
    </w:p>
    <w:p w14:paraId="35C9A0CA" w14:textId="77777777" w:rsidR="004D20ED" w:rsidRPr="004D20ED" w:rsidRDefault="004D20ED" w:rsidP="004D20ED">
      <w:pPr>
        <w:spacing w:before="0" w:after="0" w:line="240" w:lineRule="auto"/>
        <w:jc w:val="both"/>
        <w:rPr>
          <w:rFonts w:ascii="Trebuchet MS" w:hAnsi="Trebuchet MS" w:cs="Calibri"/>
          <w:color w:val="0070C0"/>
          <w:sz w:val="24"/>
          <w:szCs w:val="24"/>
          <w:lang w:val="fr-FR"/>
        </w:rPr>
      </w:pPr>
      <w:r w:rsidRPr="004D20ED">
        <w:rPr>
          <w:rFonts w:ascii="Trebuchet MS" w:hAnsi="Trebuchet MS" w:cs="Calibri"/>
          <w:color w:val="0070C0"/>
          <w:sz w:val="24"/>
          <w:szCs w:val="24"/>
          <w:lang w:val="fr-FR"/>
        </w:rPr>
        <w:t>Les opérateurs de saisie peuvent être payés selon le même système que les Agents de Terrain, ou alors, par dossier encodé (au pourcentage)</w:t>
      </w:r>
    </w:p>
    <w:p w14:paraId="132A2F6A" w14:textId="77777777" w:rsidR="004D20ED" w:rsidRPr="00FC5442" w:rsidRDefault="004D20ED" w:rsidP="00FC5442">
      <w:pPr>
        <w:spacing w:before="0" w:after="0" w:line="240" w:lineRule="auto"/>
        <w:jc w:val="both"/>
        <w:rPr>
          <w:rFonts w:ascii="Trebuchet MS" w:hAnsi="Trebuchet MS"/>
          <w:sz w:val="24"/>
          <w:szCs w:val="24"/>
          <w:lang w:val="fr-FR"/>
        </w:rPr>
      </w:pPr>
    </w:p>
    <w:p w14:paraId="5469BAAA" w14:textId="77777777" w:rsidR="00462C57" w:rsidRPr="00FC5442" w:rsidRDefault="00462C57" w:rsidP="00FC5442">
      <w:pPr>
        <w:spacing w:before="0" w:after="0" w:line="240" w:lineRule="auto"/>
        <w:jc w:val="both"/>
        <w:rPr>
          <w:rFonts w:ascii="Trebuchet MS" w:hAnsi="Trebuchet MS"/>
          <w:sz w:val="24"/>
          <w:szCs w:val="24"/>
          <w:lang w:val="fr-FR"/>
        </w:rPr>
      </w:pPr>
    </w:p>
    <w:p w14:paraId="772AFEB2" w14:textId="77777777" w:rsidR="00462C57" w:rsidRPr="00FC5442" w:rsidRDefault="00BD1A08" w:rsidP="002117AC">
      <w:pPr>
        <w:pStyle w:val="berschrift4"/>
        <w:numPr>
          <w:ilvl w:val="0"/>
          <w:numId w:val="71"/>
        </w:numPr>
        <w:spacing w:before="0" w:line="240" w:lineRule="auto"/>
        <w:jc w:val="both"/>
        <w:rPr>
          <w:rFonts w:ascii="Trebuchet MS" w:hAnsi="Trebuchet MS"/>
          <w:sz w:val="24"/>
          <w:szCs w:val="24"/>
          <w:lang w:val="fr-FR"/>
        </w:rPr>
      </w:pPr>
      <w:bookmarkStart w:id="146" w:name="_Toc500488552"/>
      <w:r w:rsidRPr="00FC5442">
        <w:rPr>
          <w:rFonts w:ascii="Trebuchet MS" w:hAnsi="Trebuchet MS"/>
          <w:sz w:val="24"/>
          <w:szCs w:val="24"/>
          <w:lang w:val="fr-FR"/>
        </w:rPr>
        <w:t>Démarche à suivre</w:t>
      </w:r>
      <w:bookmarkEnd w:id="146"/>
    </w:p>
    <w:p w14:paraId="4779E4EE" w14:textId="77777777" w:rsidR="00462C57" w:rsidRPr="00FC5442" w:rsidRDefault="00462C57" w:rsidP="00FC5442">
      <w:pPr>
        <w:spacing w:before="0" w:after="0" w:line="240" w:lineRule="auto"/>
        <w:jc w:val="both"/>
        <w:rPr>
          <w:rFonts w:ascii="Trebuchet MS" w:hAnsi="Trebuchet MS"/>
          <w:sz w:val="24"/>
          <w:szCs w:val="24"/>
          <w:lang w:val="fr-FR"/>
        </w:rPr>
      </w:pPr>
    </w:p>
    <w:p w14:paraId="2A505874" w14:textId="77777777" w:rsidR="00462C57" w:rsidRPr="00FC5442" w:rsidRDefault="00BD1A08" w:rsidP="00FC5442">
      <w:pPr>
        <w:pStyle w:val="berschrift5"/>
        <w:spacing w:before="0" w:line="240" w:lineRule="auto"/>
        <w:jc w:val="both"/>
        <w:rPr>
          <w:rFonts w:ascii="Trebuchet MS" w:hAnsi="Trebuchet MS"/>
          <w:sz w:val="24"/>
          <w:szCs w:val="24"/>
          <w:lang w:val="fr-FR"/>
        </w:rPr>
      </w:pPr>
      <w:bookmarkStart w:id="147" w:name="_Toc500488553"/>
      <w:r w:rsidRPr="00FC5442">
        <w:rPr>
          <w:rFonts w:ascii="Trebuchet MS" w:hAnsi="Trebuchet MS"/>
          <w:sz w:val="24"/>
          <w:szCs w:val="24"/>
          <w:lang w:val="fr-FR"/>
        </w:rPr>
        <w:t>Matériel</w:t>
      </w:r>
      <w:bookmarkEnd w:id="147"/>
      <w:r w:rsidRPr="00FC5442">
        <w:rPr>
          <w:rFonts w:ascii="Trebuchet MS" w:hAnsi="Trebuchet MS"/>
          <w:sz w:val="24"/>
          <w:szCs w:val="24"/>
          <w:lang w:val="fr-FR"/>
        </w:rPr>
        <w:t> </w:t>
      </w:r>
    </w:p>
    <w:p w14:paraId="675E1362" w14:textId="77777777" w:rsidR="00462C57"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Par agent de saisie il faut :</w:t>
      </w:r>
    </w:p>
    <w:p w14:paraId="1F1A8E1D" w14:textId="77777777" w:rsidR="00462C57" w:rsidRPr="00FC5442" w:rsidRDefault="00BD1A08"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Un ordinateur</w:t>
      </w:r>
    </w:p>
    <w:p w14:paraId="58CABD82" w14:textId="77777777" w:rsidR="00462C57" w:rsidRPr="009946FA" w:rsidRDefault="00BD1A08" w:rsidP="002117AC">
      <w:pPr>
        <w:numPr>
          <w:ilvl w:val="0"/>
          <w:numId w:val="16"/>
        </w:numPr>
        <w:spacing w:before="0" w:after="0" w:line="240" w:lineRule="auto"/>
        <w:jc w:val="both"/>
        <w:rPr>
          <w:rFonts w:ascii="Trebuchet MS" w:hAnsi="Trebuchet MS"/>
          <w:sz w:val="24"/>
          <w:szCs w:val="24"/>
          <w:lang w:val="fr-FR"/>
        </w:rPr>
      </w:pPr>
      <w:r w:rsidRPr="009946FA">
        <w:rPr>
          <w:rFonts w:ascii="Trebuchet MS" w:hAnsi="Trebuchet MS"/>
          <w:sz w:val="24"/>
          <w:szCs w:val="24"/>
          <w:lang w:val="fr-FR"/>
        </w:rPr>
        <w:t>Le ficher Excel nécessaire à la saisie</w:t>
      </w:r>
      <w:r w:rsidR="004D20ED" w:rsidRPr="009946FA">
        <w:rPr>
          <w:rFonts w:ascii="Trebuchet MS" w:hAnsi="Trebuchet MS"/>
          <w:sz w:val="24"/>
          <w:szCs w:val="24"/>
          <w:lang w:val="fr-FR"/>
        </w:rPr>
        <w:t xml:space="preserve"> (cf annex</w:t>
      </w:r>
      <w:r w:rsidR="009946FA" w:rsidRPr="009946FA">
        <w:rPr>
          <w:rFonts w:ascii="Trebuchet MS" w:hAnsi="Trebuchet MS"/>
          <w:sz w:val="24"/>
          <w:szCs w:val="24"/>
          <w:lang w:val="fr-FR"/>
        </w:rPr>
        <w:t>e 10</w:t>
      </w:r>
      <w:r w:rsidR="00CA4BD7" w:rsidRPr="009946FA">
        <w:rPr>
          <w:rFonts w:ascii="Trebuchet MS" w:hAnsi="Trebuchet MS"/>
          <w:sz w:val="24"/>
          <w:szCs w:val="24"/>
          <w:lang w:val="fr-FR"/>
        </w:rPr>
        <w:t>)</w:t>
      </w:r>
    </w:p>
    <w:p w14:paraId="74D50F4C" w14:textId="77777777" w:rsidR="00462C57" w:rsidRPr="00FC5442" w:rsidRDefault="00BD1A08"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Un tampon « saisi »</w:t>
      </w:r>
    </w:p>
    <w:p w14:paraId="2CB8C61B" w14:textId="77777777" w:rsidR="00462C57" w:rsidRPr="00FC5442" w:rsidRDefault="00BD1A08"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Un crayon, des ciseaux et de la colle</w:t>
      </w:r>
    </w:p>
    <w:p w14:paraId="4794B813" w14:textId="77777777" w:rsidR="00462C57" w:rsidRPr="00FC5442" w:rsidRDefault="0001090C"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Un cahier (pour noter les possibles irrégularités)</w:t>
      </w:r>
    </w:p>
    <w:p w14:paraId="2F668892" w14:textId="77777777" w:rsidR="00462C57" w:rsidRPr="00FC5442" w:rsidRDefault="0001090C"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Une feuille de suivi de saisie (nombre de dossiers distribués et effectués) préparée par l’Agent Administratif </w:t>
      </w:r>
    </w:p>
    <w:p w14:paraId="0B921073" w14:textId="77777777" w:rsidR="00462C57" w:rsidRPr="00FC5442" w:rsidRDefault="0001090C"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Un système d’alimentation en électricité parallèle à la Jirama est à réfléchir afin de ne pas accuser de retards.</w:t>
      </w:r>
    </w:p>
    <w:p w14:paraId="7D8DC339" w14:textId="77777777" w:rsidR="00462C57" w:rsidRPr="00FC5442" w:rsidRDefault="00462C57" w:rsidP="00FC5442">
      <w:pPr>
        <w:pStyle w:val="berschrift5"/>
        <w:spacing w:before="0" w:line="240" w:lineRule="auto"/>
        <w:jc w:val="both"/>
        <w:rPr>
          <w:rFonts w:ascii="Trebuchet MS" w:hAnsi="Trebuchet MS"/>
          <w:sz w:val="24"/>
          <w:szCs w:val="24"/>
          <w:lang w:val="fr-FR"/>
        </w:rPr>
      </w:pPr>
    </w:p>
    <w:p w14:paraId="42874B6E" w14:textId="77777777" w:rsidR="00462C57" w:rsidRPr="00FC5442" w:rsidRDefault="0001090C" w:rsidP="00FC5442">
      <w:pPr>
        <w:pStyle w:val="berschrift5"/>
        <w:spacing w:before="0" w:line="240" w:lineRule="auto"/>
        <w:jc w:val="both"/>
        <w:rPr>
          <w:rFonts w:ascii="Trebuchet MS" w:hAnsi="Trebuchet MS"/>
          <w:sz w:val="24"/>
          <w:szCs w:val="24"/>
          <w:lang w:val="fr-FR"/>
        </w:rPr>
      </w:pPr>
      <w:bookmarkStart w:id="148" w:name="_Toc500488554"/>
      <w:r w:rsidRPr="00FC5442">
        <w:rPr>
          <w:rFonts w:ascii="Trebuchet MS" w:hAnsi="Trebuchet MS"/>
          <w:sz w:val="24"/>
          <w:szCs w:val="24"/>
          <w:lang w:val="fr-FR"/>
        </w:rPr>
        <w:t>Démarche à suivre</w:t>
      </w:r>
      <w:bookmarkEnd w:id="148"/>
    </w:p>
    <w:p w14:paraId="5B65A030" w14:textId="77777777" w:rsidR="00462C57" w:rsidRPr="00FC5442" w:rsidRDefault="00462C57" w:rsidP="00FC5442">
      <w:pPr>
        <w:spacing w:before="0" w:after="0" w:line="240" w:lineRule="auto"/>
        <w:ind w:left="720"/>
        <w:jc w:val="both"/>
        <w:rPr>
          <w:rFonts w:ascii="Trebuchet MS" w:hAnsi="Trebuchet MS"/>
          <w:sz w:val="24"/>
          <w:szCs w:val="24"/>
          <w:lang w:val="fr-FR"/>
        </w:rPr>
      </w:pPr>
    </w:p>
    <w:p w14:paraId="64BF3A7C" w14:textId="77777777" w:rsidR="00462C57" w:rsidRPr="00FC5442" w:rsidRDefault="0001090C" w:rsidP="002117AC">
      <w:pPr>
        <w:numPr>
          <w:ilvl w:val="0"/>
          <w:numId w:val="17"/>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L’Agent Administratif effectue la répartition des arrondissements ou communes par opérateur de saisie</w:t>
      </w:r>
    </w:p>
    <w:p w14:paraId="17339A37" w14:textId="77777777" w:rsidR="00462C57" w:rsidRPr="00FC5442" w:rsidRDefault="00462C57" w:rsidP="00FC5442">
      <w:pPr>
        <w:spacing w:before="0" w:after="0" w:line="240" w:lineRule="auto"/>
        <w:ind w:left="720"/>
        <w:jc w:val="both"/>
        <w:rPr>
          <w:rFonts w:ascii="Trebuchet MS" w:hAnsi="Trebuchet MS"/>
          <w:sz w:val="24"/>
          <w:szCs w:val="24"/>
          <w:lang w:val="fr-FR"/>
        </w:rPr>
      </w:pPr>
    </w:p>
    <w:p w14:paraId="31AFEA6D" w14:textId="77777777" w:rsidR="00462C57" w:rsidRPr="00FC5442" w:rsidRDefault="0001090C" w:rsidP="002117AC">
      <w:pPr>
        <w:numPr>
          <w:ilvl w:val="0"/>
          <w:numId w:val="17"/>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L’Agent Administratif s’assure qu’il y a une base de données adéquate et un accès adéquat par opérateur</w:t>
      </w:r>
    </w:p>
    <w:p w14:paraId="44C12526" w14:textId="77777777" w:rsidR="00462C57" w:rsidRPr="00FC5442" w:rsidRDefault="00462C57" w:rsidP="00FC5442">
      <w:pPr>
        <w:spacing w:before="0" w:after="0" w:line="240" w:lineRule="auto"/>
        <w:jc w:val="both"/>
        <w:rPr>
          <w:rFonts w:ascii="Trebuchet MS" w:hAnsi="Trebuchet MS"/>
          <w:sz w:val="24"/>
          <w:szCs w:val="24"/>
          <w:lang w:val="fr-FR"/>
        </w:rPr>
      </w:pPr>
    </w:p>
    <w:p w14:paraId="40BAFC92" w14:textId="77777777" w:rsidR="00462C57" w:rsidRPr="00FC5442" w:rsidRDefault="0001090C" w:rsidP="002117AC">
      <w:pPr>
        <w:numPr>
          <w:ilvl w:val="0"/>
          <w:numId w:val="17"/>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L’Agent Administratif de la caisse vérifie que par Fokontany :</w:t>
      </w:r>
    </w:p>
    <w:p w14:paraId="607837BE" w14:textId="77777777" w:rsidR="00462C57" w:rsidRPr="00FC5442" w:rsidRDefault="0001090C" w:rsidP="002117AC">
      <w:pPr>
        <w:numPr>
          <w:ilvl w:val="1"/>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Il y a bien correspondance entre copie du registre, copie du livre de caisse et extraction Mobile Banking sur ce Fokontany à date de fermeture de l’adhésion hebdomadaire</w:t>
      </w:r>
    </w:p>
    <w:p w14:paraId="7EFF5188" w14:textId="77777777" w:rsidR="00462C57" w:rsidRPr="00FC5442" w:rsidRDefault="0001090C" w:rsidP="002117AC">
      <w:pPr>
        <w:numPr>
          <w:ilvl w:val="1"/>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Les dossiers sont au nombre indiqué sur l’état récapitulatif</w:t>
      </w:r>
    </w:p>
    <w:p w14:paraId="23E7C29F" w14:textId="77777777" w:rsidR="00462C57" w:rsidRPr="00FC5442" w:rsidRDefault="00462C57" w:rsidP="00FC5442">
      <w:pPr>
        <w:spacing w:before="0" w:after="0" w:line="240" w:lineRule="auto"/>
        <w:ind w:left="1440"/>
        <w:jc w:val="both"/>
        <w:rPr>
          <w:rFonts w:ascii="Trebuchet MS" w:hAnsi="Trebuchet MS"/>
          <w:sz w:val="24"/>
          <w:szCs w:val="24"/>
          <w:lang w:val="fr-FR"/>
        </w:rPr>
      </w:pPr>
    </w:p>
    <w:p w14:paraId="0D221D1D" w14:textId="77777777" w:rsidR="00462C57" w:rsidRPr="00FC5442" w:rsidRDefault="0001090C" w:rsidP="002117AC">
      <w:pPr>
        <w:numPr>
          <w:ilvl w:val="0"/>
          <w:numId w:val="17"/>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L’Agent Administratif remet les dossiers de la semaine à l’opérateur de saisie en complétant et remettant la feuille de suivi de saisie</w:t>
      </w:r>
    </w:p>
    <w:p w14:paraId="70C3A2B8" w14:textId="77777777" w:rsidR="00462C57" w:rsidRPr="00FC5442" w:rsidRDefault="00462C57" w:rsidP="00FC5442">
      <w:pPr>
        <w:spacing w:before="0" w:after="0" w:line="240" w:lineRule="auto"/>
        <w:ind w:left="720"/>
        <w:jc w:val="both"/>
        <w:rPr>
          <w:rFonts w:ascii="Trebuchet MS" w:hAnsi="Trebuchet MS"/>
          <w:sz w:val="24"/>
          <w:szCs w:val="24"/>
          <w:lang w:val="fr-FR"/>
        </w:rPr>
      </w:pPr>
    </w:p>
    <w:p w14:paraId="1C466E19" w14:textId="77777777" w:rsidR="00462C57" w:rsidRPr="00FC5442" w:rsidRDefault="0001090C" w:rsidP="002117AC">
      <w:pPr>
        <w:numPr>
          <w:ilvl w:val="0"/>
          <w:numId w:val="17"/>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L’opérateur de saisie réalise par dossier :</w:t>
      </w:r>
    </w:p>
    <w:p w14:paraId="54FA754B" w14:textId="77777777" w:rsidR="00462C57" w:rsidRPr="00FC5442" w:rsidRDefault="0001090C" w:rsidP="002117AC">
      <w:pPr>
        <w:numPr>
          <w:ilvl w:val="1"/>
          <w:numId w:val="17"/>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Vérification du dossier = complet</w:t>
      </w:r>
    </w:p>
    <w:p w14:paraId="2772B1A3" w14:textId="77777777" w:rsidR="00462C57" w:rsidRPr="00FC5442" w:rsidRDefault="0001090C" w:rsidP="002117AC">
      <w:pPr>
        <w:numPr>
          <w:ilvl w:val="1"/>
          <w:numId w:val="17"/>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Saisie des informations dans le document Excel</w:t>
      </w:r>
    </w:p>
    <w:p w14:paraId="76158990" w14:textId="77777777" w:rsidR="00462C57" w:rsidRPr="00FC5442" w:rsidRDefault="0001090C" w:rsidP="002117AC">
      <w:pPr>
        <w:numPr>
          <w:ilvl w:val="1"/>
          <w:numId w:val="17"/>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Apposition du tampon « saisi » sur le dossier</w:t>
      </w:r>
    </w:p>
    <w:p w14:paraId="334B40DD" w14:textId="77777777" w:rsidR="00462C57" w:rsidRPr="00FC5442" w:rsidRDefault="0001090C" w:rsidP="002117AC">
      <w:pPr>
        <w:numPr>
          <w:ilvl w:val="1"/>
          <w:numId w:val="17"/>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Préparation de la carte :</w:t>
      </w:r>
    </w:p>
    <w:p w14:paraId="69043952" w14:textId="77777777" w:rsidR="00462C57" w:rsidRPr="00FC5442" w:rsidRDefault="0001090C" w:rsidP="002117AC">
      <w:pPr>
        <w:numPr>
          <w:ilvl w:val="2"/>
          <w:numId w:val="17"/>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Remplissage du document</w:t>
      </w:r>
    </w:p>
    <w:p w14:paraId="6217F33A" w14:textId="77777777" w:rsidR="00462C57" w:rsidRPr="00FC5442" w:rsidRDefault="0001090C" w:rsidP="002117AC">
      <w:pPr>
        <w:numPr>
          <w:ilvl w:val="2"/>
          <w:numId w:val="17"/>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Collage de la photo</w:t>
      </w:r>
    </w:p>
    <w:p w14:paraId="4BDADC40" w14:textId="77777777" w:rsidR="00462C57" w:rsidRPr="00FC5442" w:rsidRDefault="0001090C" w:rsidP="002117AC">
      <w:pPr>
        <w:numPr>
          <w:ilvl w:val="2"/>
          <w:numId w:val="17"/>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Dépôt du livret dans le sous dossier</w:t>
      </w:r>
    </w:p>
    <w:p w14:paraId="26405779" w14:textId="77777777" w:rsidR="00462C57" w:rsidRPr="00FC5442" w:rsidRDefault="0001090C" w:rsidP="002117AC">
      <w:pPr>
        <w:numPr>
          <w:ilvl w:val="1"/>
          <w:numId w:val="17"/>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Dépôt du dossier dans le carton des dossiers saisis</w:t>
      </w:r>
    </w:p>
    <w:p w14:paraId="0D6876BB" w14:textId="77777777" w:rsidR="00462C57" w:rsidRPr="00FC5442" w:rsidRDefault="00462C57" w:rsidP="00FC5442">
      <w:pPr>
        <w:spacing w:before="0" w:after="0" w:line="240" w:lineRule="auto"/>
        <w:ind w:left="1440"/>
        <w:jc w:val="both"/>
        <w:rPr>
          <w:rFonts w:ascii="Trebuchet MS" w:hAnsi="Trebuchet MS"/>
          <w:sz w:val="24"/>
          <w:szCs w:val="24"/>
          <w:lang w:val="fr-FR"/>
        </w:rPr>
      </w:pPr>
    </w:p>
    <w:p w14:paraId="7B9F9921" w14:textId="77777777" w:rsidR="00462C57" w:rsidRPr="00FC5442" w:rsidRDefault="0001090C" w:rsidP="002117AC">
      <w:pPr>
        <w:numPr>
          <w:ilvl w:val="0"/>
          <w:numId w:val="17"/>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A la fin de la journée, l’Opérateur de Saisie :</w:t>
      </w:r>
    </w:p>
    <w:p w14:paraId="34C285D8" w14:textId="77777777" w:rsidR="00462C57" w:rsidRPr="00FC5442" w:rsidRDefault="0001090C" w:rsidP="002117AC">
      <w:pPr>
        <w:numPr>
          <w:ilvl w:val="1"/>
          <w:numId w:val="17"/>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Remet une copie du fichier Excel à l’Agent Administratif (un envoi par mail permettrait une sauvegarde sûre) ainsi que les dossiers d’adhésion correspondants</w:t>
      </w:r>
    </w:p>
    <w:p w14:paraId="259576E1" w14:textId="77777777" w:rsidR="00462C57" w:rsidRPr="00FC5442" w:rsidRDefault="0001090C" w:rsidP="002117AC">
      <w:pPr>
        <w:numPr>
          <w:ilvl w:val="1"/>
          <w:numId w:val="17"/>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remplit sa feuille de suivi et la remet à l’Agent Administratif</w:t>
      </w:r>
    </w:p>
    <w:p w14:paraId="71FE4D2F" w14:textId="77777777" w:rsidR="00462C57" w:rsidRPr="00FC5442" w:rsidRDefault="00462C57" w:rsidP="00FC5442">
      <w:pPr>
        <w:spacing w:before="0" w:after="0" w:line="240" w:lineRule="auto"/>
        <w:jc w:val="both"/>
        <w:rPr>
          <w:rFonts w:ascii="Trebuchet MS" w:hAnsi="Trebuchet MS"/>
          <w:sz w:val="24"/>
          <w:szCs w:val="24"/>
          <w:lang w:val="fr-FR"/>
        </w:rPr>
      </w:pPr>
    </w:p>
    <w:p w14:paraId="43E3EDCC" w14:textId="77777777" w:rsidR="00462C57" w:rsidRPr="00FC5442" w:rsidRDefault="00462C57" w:rsidP="00FC5442">
      <w:pPr>
        <w:spacing w:before="0" w:after="0" w:line="240" w:lineRule="auto"/>
        <w:jc w:val="both"/>
        <w:rPr>
          <w:rFonts w:ascii="Trebuchet MS" w:hAnsi="Trebuchet MS"/>
          <w:sz w:val="24"/>
          <w:szCs w:val="24"/>
          <w:lang w:val="fr-FR"/>
        </w:rPr>
      </w:pPr>
    </w:p>
    <w:p w14:paraId="1A269057" w14:textId="77777777" w:rsidR="00462C57" w:rsidRPr="00FC5442" w:rsidRDefault="0001090C" w:rsidP="002117AC">
      <w:pPr>
        <w:pStyle w:val="berschrift4"/>
        <w:numPr>
          <w:ilvl w:val="0"/>
          <w:numId w:val="71"/>
        </w:numPr>
        <w:spacing w:before="0" w:line="240" w:lineRule="auto"/>
        <w:jc w:val="both"/>
        <w:rPr>
          <w:rFonts w:ascii="Trebuchet MS" w:hAnsi="Trebuchet MS"/>
          <w:sz w:val="24"/>
          <w:szCs w:val="24"/>
          <w:lang w:val="fr-FR"/>
        </w:rPr>
      </w:pPr>
      <w:bookmarkStart w:id="149" w:name="_Toc500488555"/>
      <w:r w:rsidRPr="00FC5442">
        <w:rPr>
          <w:rFonts w:ascii="Trebuchet MS" w:hAnsi="Trebuchet MS"/>
          <w:sz w:val="24"/>
          <w:szCs w:val="24"/>
          <w:lang w:val="fr-FR"/>
        </w:rPr>
        <w:t>Contrôle de la saisie</w:t>
      </w:r>
      <w:bookmarkEnd w:id="149"/>
    </w:p>
    <w:p w14:paraId="547C1C4A" w14:textId="77777777" w:rsidR="00462C57" w:rsidRPr="00FC5442" w:rsidRDefault="00462C57" w:rsidP="00FC5442">
      <w:pPr>
        <w:spacing w:before="0" w:after="0" w:line="240" w:lineRule="auto"/>
        <w:jc w:val="both"/>
        <w:rPr>
          <w:rFonts w:ascii="Trebuchet MS" w:hAnsi="Trebuchet MS"/>
          <w:sz w:val="24"/>
          <w:szCs w:val="24"/>
          <w:lang w:val="fr-FR"/>
        </w:rPr>
      </w:pPr>
    </w:p>
    <w:p w14:paraId="3856360C" w14:textId="77777777" w:rsidR="00462C57" w:rsidRPr="00FC5442" w:rsidRDefault="0001090C"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L’Agent Administratif de la caisse est en charge du contrôle du travail des Opérateurs de Saisie.</w:t>
      </w:r>
    </w:p>
    <w:p w14:paraId="5E644B2A" w14:textId="77777777" w:rsidR="00462C57" w:rsidRPr="00FC5442" w:rsidRDefault="0001090C"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Cette personne doit pouvoir se concentrer sur cette activité au maximum durant la période. Il peut se faire appuyer par les Agents de terrain CNSS</w:t>
      </w:r>
    </w:p>
    <w:p w14:paraId="48A47E2C" w14:textId="77777777" w:rsidR="00462C57" w:rsidRPr="00FC5442" w:rsidRDefault="00462C57" w:rsidP="00FC5442">
      <w:pPr>
        <w:spacing w:before="0" w:after="0" w:line="240" w:lineRule="auto"/>
        <w:jc w:val="both"/>
        <w:rPr>
          <w:rFonts w:ascii="Trebuchet MS" w:hAnsi="Trebuchet MS"/>
          <w:sz w:val="24"/>
          <w:szCs w:val="24"/>
          <w:lang w:val="fr-FR"/>
        </w:rPr>
      </w:pPr>
    </w:p>
    <w:p w14:paraId="698937BF" w14:textId="77777777" w:rsidR="00462C57" w:rsidRPr="00FC5442" w:rsidRDefault="0001090C"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De façon régulière, celui-ci vérifie :</w:t>
      </w:r>
    </w:p>
    <w:p w14:paraId="502C8B74" w14:textId="77777777" w:rsidR="00462C57" w:rsidRPr="00FC5442" w:rsidRDefault="0001090C"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travail en cours</w:t>
      </w:r>
    </w:p>
    <w:p w14:paraId="57EEBEA6" w14:textId="77777777" w:rsidR="00462C57" w:rsidRPr="00FC5442" w:rsidRDefault="0001090C" w:rsidP="002117AC">
      <w:pPr>
        <w:numPr>
          <w:ilvl w:val="1"/>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Rapidité d’encodage</w:t>
      </w:r>
    </w:p>
    <w:p w14:paraId="7D14DA84" w14:textId="77777777" w:rsidR="00462C57" w:rsidRPr="00FC5442" w:rsidRDefault="0001090C" w:rsidP="002117AC">
      <w:pPr>
        <w:numPr>
          <w:ilvl w:val="1"/>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Nombre de dossiers réalisés</w:t>
      </w:r>
    </w:p>
    <w:p w14:paraId="240FEF98" w14:textId="77777777" w:rsidR="00462C57" w:rsidRPr="00FC5442" w:rsidRDefault="0001090C"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Le travail effectué dans les dossiers saisis </w:t>
      </w:r>
      <w:r w:rsidRPr="00FC5442">
        <w:rPr>
          <w:rFonts w:ascii="Trebuchet MS" w:hAnsi="Trebuchet MS"/>
          <w:sz w:val="24"/>
          <w:szCs w:val="24"/>
          <w:u w:val="single"/>
          <w:lang w:val="fr-FR"/>
        </w:rPr>
        <w:t xml:space="preserve">la veille </w:t>
      </w:r>
      <w:r w:rsidRPr="00FC5442">
        <w:rPr>
          <w:rFonts w:ascii="Trebuchet MS" w:hAnsi="Trebuchet MS"/>
          <w:sz w:val="24"/>
          <w:szCs w:val="24"/>
          <w:lang w:val="fr-FR"/>
        </w:rPr>
        <w:t>(1 dossier sur 10 au minimum par opérateur de saisie) :</w:t>
      </w:r>
    </w:p>
    <w:p w14:paraId="12675497" w14:textId="77777777" w:rsidR="00462C57" w:rsidRPr="00FC5442" w:rsidRDefault="0001090C" w:rsidP="002117AC">
      <w:pPr>
        <w:numPr>
          <w:ilvl w:val="1"/>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lastRenderedPageBreak/>
        <w:t>Les livrets sont correctement réalisés et les dossiers bien tamponnés</w:t>
      </w:r>
    </w:p>
    <w:p w14:paraId="2124EB71" w14:textId="77777777" w:rsidR="00462C57" w:rsidRPr="00FC5442" w:rsidRDefault="0001090C" w:rsidP="002117AC">
      <w:pPr>
        <w:numPr>
          <w:ilvl w:val="1"/>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Les informations encodées correspondent</w:t>
      </w:r>
    </w:p>
    <w:p w14:paraId="20690593" w14:textId="77777777" w:rsidR="00462C57" w:rsidRPr="00FC5442" w:rsidRDefault="00462C57" w:rsidP="00FC5442">
      <w:pPr>
        <w:spacing w:before="0" w:after="0" w:line="240" w:lineRule="auto"/>
        <w:jc w:val="both"/>
        <w:rPr>
          <w:rFonts w:ascii="Trebuchet MS" w:hAnsi="Trebuchet MS"/>
          <w:sz w:val="24"/>
          <w:szCs w:val="24"/>
          <w:lang w:val="fr-FR"/>
        </w:rPr>
      </w:pPr>
    </w:p>
    <w:p w14:paraId="7807A2BA" w14:textId="77777777" w:rsidR="00462C57" w:rsidRPr="00FC5442" w:rsidRDefault="00462C57" w:rsidP="00FC5442">
      <w:pPr>
        <w:spacing w:before="0" w:after="0" w:line="240" w:lineRule="auto"/>
        <w:jc w:val="both"/>
        <w:rPr>
          <w:rFonts w:ascii="Trebuchet MS" w:hAnsi="Trebuchet MS"/>
          <w:sz w:val="24"/>
          <w:szCs w:val="24"/>
          <w:lang w:val="fr-FR"/>
        </w:rPr>
      </w:pPr>
    </w:p>
    <w:p w14:paraId="57FAC0F7" w14:textId="77777777" w:rsidR="00462C57" w:rsidRPr="00FC5442" w:rsidRDefault="0001090C" w:rsidP="002117AC">
      <w:pPr>
        <w:pStyle w:val="berschrift4"/>
        <w:numPr>
          <w:ilvl w:val="0"/>
          <w:numId w:val="71"/>
        </w:numPr>
        <w:spacing w:before="0" w:line="240" w:lineRule="auto"/>
        <w:jc w:val="both"/>
        <w:rPr>
          <w:rFonts w:ascii="Trebuchet MS" w:hAnsi="Trebuchet MS"/>
          <w:sz w:val="24"/>
          <w:szCs w:val="24"/>
          <w:lang w:val="fr-FR"/>
        </w:rPr>
      </w:pPr>
      <w:bookmarkStart w:id="150" w:name="_Toc500488556"/>
      <w:r w:rsidRPr="00FC5442">
        <w:rPr>
          <w:rFonts w:ascii="Trebuchet MS" w:hAnsi="Trebuchet MS"/>
          <w:sz w:val="24"/>
          <w:szCs w:val="24"/>
          <w:lang w:val="fr-FR"/>
        </w:rPr>
        <w:t>Validation de documents d’adhésion</w:t>
      </w:r>
      <w:bookmarkEnd w:id="150"/>
    </w:p>
    <w:p w14:paraId="49C9A643" w14:textId="77777777" w:rsidR="00462C57" w:rsidRPr="00FC5442" w:rsidRDefault="00462C57" w:rsidP="00FC5442">
      <w:pPr>
        <w:spacing w:before="0" w:after="0" w:line="240" w:lineRule="auto"/>
        <w:jc w:val="both"/>
        <w:rPr>
          <w:rFonts w:ascii="Trebuchet MS" w:hAnsi="Trebuchet MS"/>
          <w:sz w:val="24"/>
          <w:szCs w:val="24"/>
          <w:lang w:val="fr-FR"/>
        </w:rPr>
      </w:pPr>
    </w:p>
    <w:p w14:paraId="57FC2CB5" w14:textId="77777777" w:rsidR="00462C57" w:rsidRPr="00FC5442" w:rsidRDefault="0001090C"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A la fin de la saisie hebdomadaire pour un Fokontany, les documents d’adhésion sont tamponnés et signés par le chef d’</w:t>
      </w:r>
      <w:r w:rsidR="00230161" w:rsidRPr="00FC5442">
        <w:rPr>
          <w:rFonts w:ascii="Trebuchet MS" w:hAnsi="Trebuchet MS"/>
          <w:sz w:val="24"/>
          <w:szCs w:val="24"/>
          <w:lang w:val="fr-FR"/>
        </w:rPr>
        <w:t>Agence</w:t>
      </w:r>
      <w:r w:rsidR="00BD1A08" w:rsidRPr="00FC5442">
        <w:rPr>
          <w:rFonts w:ascii="Trebuchet MS" w:hAnsi="Trebuchet MS"/>
          <w:sz w:val="24"/>
          <w:szCs w:val="24"/>
          <w:lang w:val="fr-FR"/>
        </w:rPr>
        <w:t>.</w:t>
      </w:r>
    </w:p>
    <w:p w14:paraId="004C09D4" w14:textId="77777777" w:rsidR="00462C57" w:rsidRPr="00FC5442" w:rsidRDefault="00462C57" w:rsidP="00FC5442">
      <w:pPr>
        <w:spacing w:before="0" w:after="0" w:line="240" w:lineRule="auto"/>
        <w:jc w:val="both"/>
        <w:rPr>
          <w:rFonts w:ascii="Trebuchet MS" w:hAnsi="Trebuchet MS"/>
          <w:sz w:val="24"/>
          <w:szCs w:val="24"/>
          <w:lang w:val="fr-FR"/>
        </w:rPr>
      </w:pPr>
    </w:p>
    <w:p w14:paraId="0021B6FA" w14:textId="77777777" w:rsidR="00462C57"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L’Agent Administratif peut tamponner les documents d’adhésion avec le tampon CNSS District lors de sa vérification.</w:t>
      </w:r>
    </w:p>
    <w:p w14:paraId="287547B3" w14:textId="77777777" w:rsidR="00462C57" w:rsidRPr="00FC5442" w:rsidRDefault="00462C57" w:rsidP="00FC5442">
      <w:pPr>
        <w:spacing w:before="0" w:after="0" w:line="240" w:lineRule="auto"/>
        <w:jc w:val="both"/>
        <w:rPr>
          <w:rFonts w:ascii="Trebuchet MS" w:hAnsi="Trebuchet MS"/>
          <w:sz w:val="24"/>
          <w:szCs w:val="24"/>
          <w:lang w:val="fr-FR"/>
        </w:rPr>
      </w:pPr>
    </w:p>
    <w:p w14:paraId="364C6CB1" w14:textId="77777777" w:rsidR="00462C57"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Sous la responsabilité de l’Agent Administratif, le fichier correspondant au Fokontany pour la semaine en cours de validation est imprimé et remis, avec les dossiers par Fokontany au chef d’Agence qui signe les cartes.</w:t>
      </w:r>
    </w:p>
    <w:p w14:paraId="2CF28BD8" w14:textId="77777777" w:rsidR="00462C57" w:rsidRPr="00FC5442" w:rsidRDefault="00462C57" w:rsidP="00FC5442">
      <w:pPr>
        <w:spacing w:before="0" w:after="0" w:line="240" w:lineRule="auto"/>
        <w:jc w:val="both"/>
        <w:rPr>
          <w:rFonts w:ascii="Trebuchet MS" w:hAnsi="Trebuchet MS"/>
          <w:sz w:val="24"/>
          <w:szCs w:val="24"/>
          <w:lang w:val="fr-FR"/>
        </w:rPr>
      </w:pPr>
    </w:p>
    <w:p w14:paraId="6FEBAED7" w14:textId="77777777" w:rsidR="00462C57" w:rsidRPr="00FC5442" w:rsidRDefault="00462C57" w:rsidP="00FC5442">
      <w:pPr>
        <w:spacing w:before="0" w:after="0" w:line="240" w:lineRule="auto"/>
        <w:jc w:val="both"/>
        <w:rPr>
          <w:rFonts w:ascii="Trebuchet MS" w:hAnsi="Trebuchet MS"/>
          <w:sz w:val="24"/>
          <w:szCs w:val="24"/>
          <w:lang w:val="fr-FR"/>
        </w:rPr>
      </w:pPr>
    </w:p>
    <w:p w14:paraId="3F9F51FC" w14:textId="77777777" w:rsidR="00462C57" w:rsidRPr="00FC5442" w:rsidRDefault="00462C57" w:rsidP="00FC5442">
      <w:pPr>
        <w:spacing w:before="0" w:after="0" w:line="240" w:lineRule="auto"/>
        <w:jc w:val="both"/>
        <w:rPr>
          <w:rFonts w:ascii="Trebuchet MS" w:hAnsi="Trebuchet MS"/>
          <w:sz w:val="24"/>
          <w:szCs w:val="24"/>
          <w:lang w:val="fr-FR"/>
        </w:rPr>
      </w:pPr>
    </w:p>
    <w:p w14:paraId="5E190F54" w14:textId="77777777" w:rsidR="00FA4C7D" w:rsidRPr="00FC5442" w:rsidRDefault="00BD1A08" w:rsidP="00FC5442">
      <w:pPr>
        <w:spacing w:before="0" w:after="0" w:line="240" w:lineRule="auto"/>
        <w:rPr>
          <w:rFonts w:ascii="Trebuchet MS" w:hAnsi="Trebuchet MS"/>
          <w:caps/>
          <w:color w:val="243F60"/>
          <w:spacing w:val="15"/>
          <w:sz w:val="24"/>
          <w:szCs w:val="24"/>
          <w:highlight w:val="lightGray"/>
          <w:lang w:val="fr-FR"/>
        </w:rPr>
      </w:pPr>
      <w:bookmarkStart w:id="151" w:name="_Toc497306713"/>
      <w:r w:rsidRPr="00FC5442">
        <w:rPr>
          <w:rFonts w:ascii="Trebuchet MS" w:hAnsi="Trebuchet MS"/>
          <w:sz w:val="24"/>
          <w:szCs w:val="24"/>
          <w:highlight w:val="lightGray"/>
          <w:lang w:val="fr-FR"/>
        </w:rPr>
        <w:br w:type="page"/>
      </w:r>
    </w:p>
    <w:p w14:paraId="026E011B" w14:textId="77777777" w:rsidR="00BD1A08" w:rsidRPr="00FC5442" w:rsidRDefault="00CA4BD7" w:rsidP="002117AC">
      <w:pPr>
        <w:pStyle w:val="berschrift3"/>
        <w:numPr>
          <w:ilvl w:val="0"/>
          <w:numId w:val="17"/>
        </w:numPr>
        <w:spacing w:before="0" w:line="240" w:lineRule="auto"/>
        <w:jc w:val="both"/>
        <w:rPr>
          <w:rFonts w:ascii="Trebuchet MS" w:hAnsi="Trebuchet MS"/>
          <w:sz w:val="24"/>
          <w:szCs w:val="24"/>
          <w:lang w:val="fr-FR"/>
        </w:rPr>
      </w:pPr>
      <w:bookmarkStart w:id="152" w:name="_Toc500488557"/>
      <w:bookmarkEnd w:id="151"/>
      <w:r w:rsidRPr="00FC5442">
        <w:rPr>
          <w:rFonts w:ascii="Trebuchet MS" w:hAnsi="Trebuchet MS"/>
          <w:sz w:val="24"/>
          <w:szCs w:val="24"/>
          <w:lang w:val="fr-FR"/>
        </w:rPr>
        <w:lastRenderedPageBreak/>
        <w:t>Clôture des périodes d’adhésion</w:t>
      </w:r>
      <w:bookmarkEnd w:id="152"/>
    </w:p>
    <w:p w14:paraId="512D1863" w14:textId="77777777" w:rsidR="00BD1A08" w:rsidRPr="00FC5442" w:rsidRDefault="00BD1A08" w:rsidP="00FC5442">
      <w:pPr>
        <w:spacing w:before="0" w:after="0" w:line="240" w:lineRule="auto"/>
        <w:jc w:val="both"/>
        <w:rPr>
          <w:rFonts w:ascii="Trebuchet MS" w:hAnsi="Trebuchet MS"/>
          <w:sz w:val="24"/>
          <w:szCs w:val="24"/>
          <w:lang w:val="fr-FR"/>
        </w:rPr>
      </w:pPr>
    </w:p>
    <w:p w14:paraId="4A0D74EB" w14:textId="77777777" w:rsidR="00BD1A08" w:rsidRPr="00FC5442" w:rsidRDefault="00BD1A08" w:rsidP="00FC5442">
      <w:pPr>
        <w:spacing w:before="0" w:after="0" w:line="240" w:lineRule="auto"/>
        <w:jc w:val="both"/>
        <w:rPr>
          <w:rFonts w:ascii="Trebuchet MS" w:hAnsi="Trebuchet MS"/>
          <w:sz w:val="24"/>
          <w:szCs w:val="24"/>
          <w:lang w:val="fr-FR"/>
        </w:rPr>
      </w:pPr>
    </w:p>
    <w:p w14:paraId="014B3BE2" w14:textId="77777777" w:rsidR="00BD1A08" w:rsidRPr="00FC5442" w:rsidRDefault="00CA4BD7" w:rsidP="002117AC">
      <w:pPr>
        <w:pStyle w:val="berschrift4"/>
        <w:numPr>
          <w:ilvl w:val="0"/>
          <w:numId w:val="32"/>
        </w:numPr>
        <w:spacing w:before="0" w:line="240" w:lineRule="auto"/>
        <w:jc w:val="both"/>
        <w:rPr>
          <w:rFonts w:ascii="Trebuchet MS" w:hAnsi="Trebuchet MS"/>
          <w:sz w:val="24"/>
          <w:szCs w:val="24"/>
          <w:lang w:val="fr-FR"/>
        </w:rPr>
      </w:pPr>
      <w:bookmarkStart w:id="153" w:name="_Toc500488558"/>
      <w:r w:rsidRPr="00FC5442">
        <w:rPr>
          <w:rFonts w:ascii="Trebuchet MS" w:hAnsi="Trebuchet MS"/>
          <w:sz w:val="24"/>
          <w:szCs w:val="24"/>
          <w:lang w:val="fr-FR"/>
        </w:rPr>
        <w:t>Envoi des cartes</w:t>
      </w:r>
      <w:r w:rsidR="00BD1A08" w:rsidRPr="00FC5442">
        <w:rPr>
          <w:rFonts w:ascii="Trebuchet MS" w:hAnsi="Trebuchet MS"/>
          <w:sz w:val="24"/>
          <w:szCs w:val="24"/>
          <w:lang w:val="fr-FR"/>
        </w:rPr>
        <w:t xml:space="preserve"> vers les adhérents</w:t>
      </w:r>
      <w:bookmarkEnd w:id="153"/>
    </w:p>
    <w:p w14:paraId="3E44FEC8" w14:textId="77777777" w:rsidR="00BD1A08" w:rsidRPr="00FC5442" w:rsidRDefault="00BD1A08" w:rsidP="00FC5442">
      <w:pPr>
        <w:spacing w:before="0" w:after="0" w:line="240" w:lineRule="auto"/>
        <w:jc w:val="both"/>
        <w:rPr>
          <w:rFonts w:ascii="Trebuchet MS" w:hAnsi="Trebuchet MS"/>
          <w:sz w:val="24"/>
          <w:szCs w:val="24"/>
          <w:lang w:val="fr-FR"/>
        </w:rPr>
      </w:pPr>
    </w:p>
    <w:p w14:paraId="77EF028A" w14:textId="77777777" w:rsidR="00BD1A08"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Lorsque les dossiers d’un Fokontany ont </w:t>
      </w:r>
      <w:r w:rsidR="00CA4BD7" w:rsidRPr="00FC5442">
        <w:rPr>
          <w:rFonts w:ascii="Trebuchet MS" w:hAnsi="Trebuchet MS"/>
          <w:sz w:val="24"/>
          <w:szCs w:val="24"/>
          <w:lang w:val="fr-FR"/>
        </w:rPr>
        <w:t>tous été encodés et les carte</w:t>
      </w:r>
      <w:r w:rsidRPr="00FC5442">
        <w:rPr>
          <w:rFonts w:ascii="Trebuchet MS" w:hAnsi="Trebuchet MS"/>
          <w:sz w:val="24"/>
          <w:szCs w:val="24"/>
          <w:lang w:val="fr-FR"/>
        </w:rPr>
        <w:t>s d’adhésion validés, les dossiers sont archivés et les cartes préparées pour la distribution par l’Agent Administratif.</w:t>
      </w:r>
    </w:p>
    <w:p w14:paraId="2741632B" w14:textId="77777777" w:rsidR="00BD1A08" w:rsidRPr="00FC5442" w:rsidRDefault="00BD1A08" w:rsidP="00FC5442">
      <w:pPr>
        <w:spacing w:before="0" w:after="0" w:line="240" w:lineRule="auto"/>
        <w:jc w:val="both"/>
        <w:rPr>
          <w:rFonts w:ascii="Trebuchet MS" w:hAnsi="Trebuchet MS"/>
          <w:sz w:val="24"/>
          <w:szCs w:val="24"/>
          <w:lang w:val="fr-FR"/>
        </w:rPr>
      </w:pPr>
    </w:p>
    <w:p w14:paraId="128625FE" w14:textId="77777777" w:rsidR="00BD1A08"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L’archivage se fait par Fokontany. Le carton peut être étiqueté avec la mention de « Région/District/Arrondissement/Fkt/Année-mois ».</w:t>
      </w:r>
    </w:p>
    <w:p w14:paraId="3F6C2BAF" w14:textId="77777777" w:rsidR="00BD1A08" w:rsidRPr="00FC5442" w:rsidRDefault="00BD1A08" w:rsidP="00FC5442">
      <w:pPr>
        <w:spacing w:before="0" w:after="0" w:line="240" w:lineRule="auto"/>
        <w:jc w:val="both"/>
        <w:rPr>
          <w:rFonts w:ascii="Trebuchet MS" w:hAnsi="Trebuchet MS"/>
          <w:sz w:val="24"/>
          <w:szCs w:val="24"/>
          <w:lang w:val="fr-FR"/>
        </w:rPr>
      </w:pPr>
    </w:p>
    <w:p w14:paraId="33D4AB12" w14:textId="77777777" w:rsidR="00BD1A08"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L’envoi comprend :</w:t>
      </w:r>
    </w:p>
    <w:p w14:paraId="00B3AADC" w14:textId="77777777" w:rsidR="00BD1A08" w:rsidRPr="00FC5442" w:rsidRDefault="0001090C"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Une feuille d’émargement est réalisée à partir des données des Documents d’adhésion à distribuer </w:t>
      </w:r>
    </w:p>
    <w:p w14:paraId="07AE5AD2" w14:textId="77777777" w:rsidR="00BD1A08" w:rsidRPr="00FC5442" w:rsidRDefault="00CA4BD7"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Les cartes </w:t>
      </w:r>
      <w:r w:rsidR="0001090C" w:rsidRPr="00FC5442">
        <w:rPr>
          <w:rFonts w:ascii="Trebuchet MS" w:hAnsi="Trebuchet MS"/>
          <w:sz w:val="24"/>
          <w:szCs w:val="24"/>
          <w:lang w:val="fr-FR"/>
        </w:rPr>
        <w:t>d’adhésion correspondant</w:t>
      </w:r>
      <w:r w:rsidRPr="00FC5442">
        <w:rPr>
          <w:rFonts w:ascii="Trebuchet MS" w:hAnsi="Trebuchet MS"/>
          <w:sz w:val="24"/>
          <w:szCs w:val="24"/>
          <w:lang w:val="fr-FR"/>
        </w:rPr>
        <w:t>e</w:t>
      </w:r>
      <w:r w:rsidR="0001090C" w:rsidRPr="00FC5442">
        <w:rPr>
          <w:rFonts w:ascii="Trebuchet MS" w:hAnsi="Trebuchet MS"/>
          <w:sz w:val="24"/>
          <w:szCs w:val="24"/>
          <w:lang w:val="fr-FR"/>
        </w:rPr>
        <w:t>s</w:t>
      </w:r>
    </w:p>
    <w:p w14:paraId="46DED3CD" w14:textId="77777777" w:rsidR="00BD1A08" w:rsidRPr="00FC5442" w:rsidRDefault="0001090C"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Un bordereau de livraison</w:t>
      </w:r>
    </w:p>
    <w:p w14:paraId="6D703693" w14:textId="77777777" w:rsidR="00BD1A08" w:rsidRPr="00FC5442" w:rsidRDefault="0001090C"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dossier est repris par le Chargé de Supervision Terrain et remit à un des Agents d’adhésion contre signature du bon.</w:t>
      </w:r>
    </w:p>
    <w:p w14:paraId="04EA987F" w14:textId="77777777" w:rsidR="00BD1A08" w:rsidRPr="00FC5442" w:rsidRDefault="00BD1A08" w:rsidP="00FC5442">
      <w:pPr>
        <w:spacing w:before="0" w:after="0" w:line="240" w:lineRule="auto"/>
        <w:jc w:val="both"/>
        <w:rPr>
          <w:rFonts w:ascii="Trebuchet MS" w:hAnsi="Trebuchet MS"/>
          <w:sz w:val="24"/>
          <w:szCs w:val="24"/>
          <w:lang w:val="fr-FR"/>
        </w:rPr>
      </w:pPr>
    </w:p>
    <w:p w14:paraId="36E8F39D" w14:textId="77777777" w:rsidR="00BD1A08" w:rsidRPr="00FC5442" w:rsidRDefault="00832DC1" w:rsidP="00FC5442">
      <w:pPr>
        <w:pStyle w:val="berschrift5"/>
        <w:spacing w:before="0" w:line="240" w:lineRule="auto"/>
        <w:rPr>
          <w:rFonts w:ascii="Trebuchet MS" w:hAnsi="Trebuchet MS"/>
          <w:sz w:val="24"/>
          <w:szCs w:val="24"/>
          <w:lang w:val="fr-FR"/>
        </w:rPr>
      </w:pPr>
      <w:bookmarkStart w:id="154" w:name="_Toc500488559"/>
      <w:r w:rsidRPr="00FC5442">
        <w:rPr>
          <w:rFonts w:ascii="Trebuchet MS" w:hAnsi="Trebuchet MS"/>
          <w:sz w:val="24"/>
          <w:szCs w:val="24"/>
          <w:lang w:val="fr-FR"/>
        </w:rPr>
        <w:t xml:space="preserve">Distribution des </w:t>
      </w:r>
      <w:r w:rsidR="00CA4BD7" w:rsidRPr="00FC5442">
        <w:rPr>
          <w:rFonts w:ascii="Trebuchet MS" w:hAnsi="Trebuchet MS"/>
          <w:sz w:val="24"/>
          <w:szCs w:val="24"/>
          <w:lang w:val="fr-FR"/>
        </w:rPr>
        <w:t>carte</w:t>
      </w:r>
      <w:r w:rsidRPr="00FC5442">
        <w:rPr>
          <w:rFonts w:ascii="Trebuchet MS" w:hAnsi="Trebuchet MS"/>
          <w:sz w:val="24"/>
          <w:szCs w:val="24"/>
          <w:lang w:val="fr-FR"/>
        </w:rPr>
        <w:t>s d’adhésion</w:t>
      </w:r>
      <w:bookmarkEnd w:id="154"/>
    </w:p>
    <w:p w14:paraId="21D69FB6" w14:textId="77777777" w:rsidR="00BD1A08"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Selon le Fokontany et son organisation, l’Agent d’adhésion pourra organiser :</w:t>
      </w:r>
    </w:p>
    <w:p w14:paraId="41B9BC25" w14:textId="77777777" w:rsidR="00BD1A08" w:rsidRPr="00FC5442" w:rsidRDefault="00BD1A08"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Une grande séance de distribution des Documents d’adhésion</w:t>
      </w:r>
    </w:p>
    <w:p w14:paraId="0D73A5AC" w14:textId="77777777" w:rsidR="00BD1A08" w:rsidRPr="00FC5442" w:rsidRDefault="00BD1A08"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Des visites à domicile pour distribuer les Documents d’adhésion</w:t>
      </w:r>
    </w:p>
    <w:p w14:paraId="28A75CE0" w14:textId="77777777" w:rsidR="00BD1A08" w:rsidRPr="00FC5442" w:rsidRDefault="00BD1A08"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Des permanences (en parallèle de l’adhésion)</w:t>
      </w:r>
    </w:p>
    <w:p w14:paraId="37A2C95A" w14:textId="77777777" w:rsidR="00BD1A08" w:rsidRPr="00FC5442" w:rsidRDefault="00BD1A08"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Un mélange des possibilités ci-dessus</w:t>
      </w:r>
    </w:p>
    <w:p w14:paraId="7B136293" w14:textId="77777777" w:rsidR="00BD1A08"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Les Agents d’adhésion sont responsables des feuill</w:t>
      </w:r>
      <w:r w:rsidR="00CA4BD7" w:rsidRPr="00FC5442">
        <w:rPr>
          <w:rFonts w:ascii="Trebuchet MS" w:hAnsi="Trebuchet MS"/>
          <w:sz w:val="24"/>
          <w:szCs w:val="24"/>
          <w:lang w:val="fr-FR"/>
        </w:rPr>
        <w:t>es d’émargement et des cartes</w:t>
      </w:r>
      <w:r w:rsidRPr="00FC5442">
        <w:rPr>
          <w:rFonts w:ascii="Trebuchet MS" w:hAnsi="Trebuchet MS"/>
          <w:sz w:val="24"/>
          <w:szCs w:val="24"/>
          <w:lang w:val="fr-FR"/>
        </w:rPr>
        <w:t xml:space="preserve"> d’adhésion en leur possession.</w:t>
      </w:r>
    </w:p>
    <w:p w14:paraId="31B99C49" w14:textId="77777777" w:rsidR="00BD1A08"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Lors de la semaine suivant la fermeture de la </w:t>
      </w:r>
      <w:r w:rsidR="00CA4BD7" w:rsidRPr="00FC5442">
        <w:rPr>
          <w:rFonts w:ascii="Trebuchet MS" w:hAnsi="Trebuchet MS"/>
          <w:sz w:val="24"/>
          <w:szCs w:val="24"/>
          <w:lang w:val="fr-FR"/>
        </w:rPr>
        <w:t>période d’adhésion, les carte</w:t>
      </w:r>
      <w:r w:rsidRPr="00FC5442">
        <w:rPr>
          <w:rFonts w:ascii="Trebuchet MS" w:hAnsi="Trebuchet MS"/>
          <w:sz w:val="24"/>
          <w:szCs w:val="24"/>
          <w:lang w:val="fr-FR"/>
        </w:rPr>
        <w:t>s d’adhésion encore en leur possession doivent être distribuées.</w:t>
      </w:r>
    </w:p>
    <w:p w14:paraId="38AD722A" w14:textId="77777777" w:rsidR="009946FA" w:rsidRDefault="009946FA" w:rsidP="00FC5442">
      <w:pPr>
        <w:pStyle w:val="berschrift5"/>
        <w:spacing w:before="0" w:line="240" w:lineRule="auto"/>
        <w:rPr>
          <w:rFonts w:ascii="Trebuchet MS" w:hAnsi="Trebuchet MS"/>
          <w:sz w:val="24"/>
          <w:szCs w:val="24"/>
          <w:lang w:val="fr-FR"/>
        </w:rPr>
      </w:pPr>
    </w:p>
    <w:p w14:paraId="71018055" w14:textId="77777777" w:rsidR="00BD1A08" w:rsidRPr="00FC5442" w:rsidRDefault="00BD1A08" w:rsidP="00FC5442">
      <w:pPr>
        <w:pStyle w:val="berschrift5"/>
        <w:spacing w:before="0" w:line="240" w:lineRule="auto"/>
        <w:rPr>
          <w:rFonts w:ascii="Trebuchet MS" w:hAnsi="Trebuchet MS"/>
          <w:sz w:val="24"/>
          <w:szCs w:val="24"/>
          <w:lang w:val="fr-FR"/>
        </w:rPr>
      </w:pPr>
      <w:bookmarkStart w:id="155" w:name="_Toc500488560"/>
      <w:r w:rsidRPr="00FC5442">
        <w:rPr>
          <w:rFonts w:ascii="Trebuchet MS" w:hAnsi="Trebuchet MS"/>
          <w:sz w:val="24"/>
          <w:szCs w:val="24"/>
          <w:lang w:val="fr-FR"/>
        </w:rPr>
        <w:t>Clôture de la période d’adhésion</w:t>
      </w:r>
      <w:bookmarkEnd w:id="155"/>
    </w:p>
    <w:p w14:paraId="61A53D3B" w14:textId="77777777" w:rsidR="00462C57"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Les feuilles d’émargements remplies lors </w:t>
      </w:r>
      <w:r w:rsidR="00CA4BD7" w:rsidRPr="00FC5442">
        <w:rPr>
          <w:rFonts w:ascii="Trebuchet MS" w:hAnsi="Trebuchet MS"/>
          <w:sz w:val="24"/>
          <w:szCs w:val="24"/>
          <w:lang w:val="fr-FR"/>
        </w:rPr>
        <w:t>de la distribution des cartes</w:t>
      </w:r>
      <w:r w:rsidRPr="00FC5442">
        <w:rPr>
          <w:rFonts w:ascii="Trebuchet MS" w:hAnsi="Trebuchet MS"/>
          <w:sz w:val="24"/>
          <w:szCs w:val="24"/>
          <w:lang w:val="fr-FR"/>
        </w:rPr>
        <w:t xml:space="preserve"> d’adhésion sont remises au Chargé de Supervision de Terrain.</w:t>
      </w:r>
    </w:p>
    <w:p w14:paraId="1B2AE01F" w14:textId="77777777" w:rsidR="00462C57" w:rsidRPr="00FC5442" w:rsidRDefault="00BD1A0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C’est contre ces feuilles dûment remplies que l’agent de terrain procèdera au dernier versement de 20% pour le paiement des Agents de Terrain sous contractés durant la période d’adhésion (paiements préparés en amont par l’Agent Administratif de la Caisse comme pendant la période d’adhésion).</w:t>
      </w:r>
    </w:p>
    <w:p w14:paraId="56E4B703" w14:textId="77777777" w:rsidR="00462C57" w:rsidRPr="00FC5442" w:rsidRDefault="00462C57" w:rsidP="00FC5442">
      <w:pPr>
        <w:spacing w:before="0" w:after="0" w:line="240" w:lineRule="auto"/>
        <w:jc w:val="both"/>
        <w:rPr>
          <w:rFonts w:ascii="Trebuchet MS" w:hAnsi="Trebuchet MS"/>
          <w:sz w:val="24"/>
          <w:szCs w:val="24"/>
          <w:lang w:val="fr-FR"/>
        </w:rPr>
      </w:pPr>
    </w:p>
    <w:p w14:paraId="1F4DDF4F" w14:textId="77777777" w:rsidR="00462C57" w:rsidRPr="00FC5442" w:rsidRDefault="00BD1A08" w:rsidP="00FC5442">
      <w:pPr>
        <w:spacing w:before="0" w:after="0" w:line="240" w:lineRule="auto"/>
        <w:jc w:val="both"/>
        <w:rPr>
          <w:rFonts w:ascii="Trebuchet MS" w:hAnsi="Trebuchet MS"/>
          <w:b/>
          <w:sz w:val="24"/>
          <w:szCs w:val="24"/>
          <w:lang w:val="fr-FR"/>
        </w:rPr>
      </w:pPr>
      <w:r w:rsidRPr="00FC5442">
        <w:rPr>
          <w:rFonts w:ascii="Trebuchet MS" w:hAnsi="Trebuchet MS"/>
          <w:b/>
          <w:sz w:val="24"/>
          <w:szCs w:val="24"/>
          <w:lang w:val="fr-FR"/>
        </w:rPr>
        <w:t>L’</w:t>
      </w:r>
      <w:r w:rsidR="00230161" w:rsidRPr="00FC5442">
        <w:rPr>
          <w:rFonts w:ascii="Trebuchet MS" w:hAnsi="Trebuchet MS"/>
          <w:b/>
          <w:sz w:val="24"/>
          <w:szCs w:val="24"/>
          <w:lang w:val="fr-FR"/>
        </w:rPr>
        <w:t>Agence</w:t>
      </w:r>
      <w:r w:rsidRPr="00FC5442">
        <w:rPr>
          <w:rFonts w:ascii="Trebuchet MS" w:hAnsi="Trebuchet MS"/>
          <w:b/>
          <w:sz w:val="24"/>
          <w:szCs w:val="24"/>
          <w:lang w:val="fr-FR"/>
        </w:rPr>
        <w:t xml:space="preserve"> du District envoie les informations dématérialisées et les reçus assortis des copies des livres de caisse au niveau Central.</w:t>
      </w:r>
    </w:p>
    <w:p w14:paraId="097C9EC9" w14:textId="77777777" w:rsidR="00462C57" w:rsidRPr="00FC5442" w:rsidRDefault="00462C57" w:rsidP="00FC5442">
      <w:pPr>
        <w:spacing w:before="0" w:after="0" w:line="240" w:lineRule="auto"/>
        <w:jc w:val="both"/>
        <w:rPr>
          <w:rFonts w:ascii="Trebuchet MS" w:hAnsi="Trebuchet MS"/>
          <w:b/>
          <w:sz w:val="24"/>
          <w:szCs w:val="24"/>
          <w:lang w:val="fr-FR"/>
        </w:rPr>
      </w:pPr>
    </w:p>
    <w:p w14:paraId="0CE44AA2" w14:textId="77777777" w:rsidR="00CA4BD7" w:rsidRPr="00FC5442" w:rsidRDefault="00CA4BD7" w:rsidP="00FC5442">
      <w:pPr>
        <w:spacing w:before="0" w:after="0" w:line="240" w:lineRule="auto"/>
        <w:jc w:val="both"/>
        <w:rPr>
          <w:rFonts w:ascii="Trebuchet MS" w:hAnsi="Trebuchet MS"/>
          <w:iCs/>
          <w:sz w:val="24"/>
          <w:szCs w:val="24"/>
          <w:lang w:val="fr-FR"/>
        </w:rPr>
      </w:pPr>
    </w:p>
    <w:p w14:paraId="2D0FD283" w14:textId="77777777" w:rsidR="00462C57" w:rsidRPr="00FC5442" w:rsidRDefault="00CA4BD7" w:rsidP="002117AC">
      <w:pPr>
        <w:pStyle w:val="berschrift4"/>
        <w:numPr>
          <w:ilvl w:val="0"/>
          <w:numId w:val="32"/>
        </w:numPr>
        <w:spacing w:before="0" w:line="240" w:lineRule="auto"/>
        <w:rPr>
          <w:rFonts w:ascii="Trebuchet MS" w:hAnsi="Trebuchet MS"/>
          <w:sz w:val="24"/>
          <w:szCs w:val="24"/>
          <w:lang w:val="fr-FR"/>
        </w:rPr>
      </w:pPr>
      <w:bookmarkStart w:id="156" w:name="_Toc500488561"/>
      <w:r w:rsidRPr="00FC5442">
        <w:rPr>
          <w:rFonts w:ascii="Trebuchet MS" w:hAnsi="Trebuchet MS"/>
          <w:sz w:val="24"/>
          <w:szCs w:val="24"/>
          <w:lang w:val="fr-FR"/>
        </w:rPr>
        <w:t>Gestion des informations d’adhésion au Siège</w:t>
      </w:r>
      <w:bookmarkEnd w:id="156"/>
    </w:p>
    <w:p w14:paraId="530BC521"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05965F27" w14:textId="77777777" w:rsidR="00462C57" w:rsidRPr="00FC5442" w:rsidRDefault="00DA5154"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 xml:space="preserve">Le </w:t>
      </w:r>
      <w:r w:rsidR="0014415F" w:rsidRPr="00FC5442">
        <w:rPr>
          <w:rFonts w:ascii="Trebuchet MS" w:hAnsi="Trebuchet MS" w:cs="Calibri"/>
          <w:sz w:val="24"/>
          <w:szCs w:val="24"/>
          <w:lang w:val="fr-FR"/>
        </w:rPr>
        <w:t>Service</w:t>
      </w:r>
      <w:r w:rsidRPr="00FC5442">
        <w:rPr>
          <w:rFonts w:ascii="Trebuchet MS" w:hAnsi="Trebuchet MS" w:cs="Calibri"/>
          <w:sz w:val="24"/>
          <w:szCs w:val="24"/>
          <w:lang w:val="fr-FR"/>
        </w:rPr>
        <w:t xml:space="preserve"> en charge du Suivi des </w:t>
      </w:r>
      <w:r w:rsidR="00230161" w:rsidRPr="00FC5442">
        <w:rPr>
          <w:rFonts w:ascii="Trebuchet MS" w:hAnsi="Trebuchet MS" w:cs="Calibri"/>
          <w:sz w:val="24"/>
          <w:szCs w:val="24"/>
          <w:lang w:val="fr-FR"/>
        </w:rPr>
        <w:t>Agence</w:t>
      </w:r>
      <w:r w:rsidRPr="00FC5442">
        <w:rPr>
          <w:rFonts w:ascii="Trebuchet MS" w:hAnsi="Trebuchet MS" w:cs="Calibri"/>
          <w:sz w:val="24"/>
          <w:szCs w:val="24"/>
          <w:lang w:val="fr-FR"/>
        </w:rPr>
        <w:t xml:space="preserve">s reçoit les documents liés aux adhésions de chacune des </w:t>
      </w:r>
      <w:r w:rsidR="00230161" w:rsidRPr="00FC5442">
        <w:rPr>
          <w:rFonts w:ascii="Trebuchet MS" w:hAnsi="Trebuchet MS" w:cs="Calibri"/>
          <w:sz w:val="24"/>
          <w:szCs w:val="24"/>
          <w:lang w:val="fr-FR"/>
        </w:rPr>
        <w:t>Agence</w:t>
      </w:r>
      <w:r w:rsidRPr="00FC5442">
        <w:rPr>
          <w:rFonts w:ascii="Trebuchet MS" w:hAnsi="Trebuchet MS" w:cs="Calibri"/>
          <w:sz w:val="24"/>
          <w:szCs w:val="24"/>
          <w:lang w:val="fr-FR"/>
        </w:rPr>
        <w:t>s.</w:t>
      </w:r>
    </w:p>
    <w:p w14:paraId="74CD1EAD" w14:textId="77777777" w:rsidR="00462C57" w:rsidRPr="00FC5442" w:rsidRDefault="00DA5154"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lastRenderedPageBreak/>
        <w:t xml:space="preserve">Comme c’est le cas pour toutes les autres informations échangées entre les </w:t>
      </w:r>
      <w:r w:rsidR="00230161" w:rsidRPr="00FC5442">
        <w:rPr>
          <w:rFonts w:ascii="Trebuchet MS" w:hAnsi="Trebuchet MS" w:cs="Calibri"/>
          <w:sz w:val="24"/>
          <w:szCs w:val="24"/>
          <w:lang w:val="fr-FR"/>
        </w:rPr>
        <w:t>Agence</w:t>
      </w:r>
      <w:r w:rsidRPr="00FC5442">
        <w:rPr>
          <w:rFonts w:ascii="Trebuchet MS" w:hAnsi="Trebuchet MS" w:cs="Calibri"/>
          <w:sz w:val="24"/>
          <w:szCs w:val="24"/>
          <w:lang w:val="fr-FR"/>
        </w:rPr>
        <w:t xml:space="preserve">s et l’Agence, le </w:t>
      </w:r>
      <w:r w:rsidR="0014415F" w:rsidRPr="00FC5442">
        <w:rPr>
          <w:rFonts w:ascii="Trebuchet MS" w:hAnsi="Trebuchet MS" w:cs="Calibri"/>
          <w:sz w:val="24"/>
          <w:szCs w:val="24"/>
          <w:lang w:val="fr-FR"/>
        </w:rPr>
        <w:t>Service</w:t>
      </w:r>
      <w:r w:rsidRPr="00FC5442">
        <w:rPr>
          <w:rFonts w:ascii="Trebuchet MS" w:hAnsi="Trebuchet MS" w:cs="Calibri"/>
          <w:sz w:val="24"/>
          <w:szCs w:val="24"/>
          <w:lang w:val="fr-FR"/>
        </w:rPr>
        <w:t xml:space="preserve"> en charge du suivi des </w:t>
      </w:r>
      <w:r w:rsidR="00230161" w:rsidRPr="00FC5442">
        <w:rPr>
          <w:rFonts w:ascii="Trebuchet MS" w:hAnsi="Trebuchet MS" w:cs="Calibri"/>
          <w:sz w:val="24"/>
          <w:szCs w:val="24"/>
          <w:lang w:val="fr-FR"/>
        </w:rPr>
        <w:t>Agence</w:t>
      </w:r>
      <w:r w:rsidRPr="00FC5442">
        <w:rPr>
          <w:rFonts w:ascii="Trebuchet MS" w:hAnsi="Trebuchet MS" w:cs="Calibri"/>
          <w:sz w:val="24"/>
          <w:szCs w:val="24"/>
          <w:lang w:val="fr-FR"/>
        </w:rPr>
        <w:t xml:space="preserve">s tient à jour un calendrier de réception des documents en question et se rapproche des </w:t>
      </w:r>
      <w:r w:rsidR="00230161" w:rsidRPr="00FC5442">
        <w:rPr>
          <w:rFonts w:ascii="Trebuchet MS" w:hAnsi="Trebuchet MS" w:cs="Calibri"/>
          <w:sz w:val="24"/>
          <w:szCs w:val="24"/>
          <w:lang w:val="fr-FR"/>
        </w:rPr>
        <w:t>Agence</w:t>
      </w:r>
      <w:r w:rsidRPr="00FC5442">
        <w:rPr>
          <w:rFonts w:ascii="Trebuchet MS" w:hAnsi="Trebuchet MS" w:cs="Calibri"/>
          <w:sz w:val="24"/>
          <w:szCs w:val="24"/>
          <w:lang w:val="fr-FR"/>
        </w:rPr>
        <w:t>s en cas de retard.</w:t>
      </w:r>
    </w:p>
    <w:p w14:paraId="7C1EC5EF" w14:textId="77777777" w:rsidR="00462C57" w:rsidRPr="00FC5442" w:rsidRDefault="00DA5154"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A réception, un bordereau de livraison est réalisé.</w:t>
      </w:r>
    </w:p>
    <w:p w14:paraId="439C6207"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6169784A" w14:textId="77777777" w:rsidR="00462C57" w:rsidRPr="00FC5442" w:rsidRDefault="00DA5154"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Les documents reçus par district sont (triés par commun et par Fokontany):</w:t>
      </w:r>
    </w:p>
    <w:p w14:paraId="26388F3E" w14:textId="77777777" w:rsidR="00462C57" w:rsidRPr="00FC5442" w:rsidRDefault="00DA5154"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Les reçus originaux</w:t>
      </w:r>
    </w:p>
    <w:p w14:paraId="62DC07A0" w14:textId="77777777" w:rsidR="00462C57" w:rsidRPr="00FC5442" w:rsidRDefault="00DA5154"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Copie du livre de caisse correspondant</w:t>
      </w:r>
    </w:p>
    <w:p w14:paraId="2E1D779E" w14:textId="77777777" w:rsidR="00462C57" w:rsidRPr="00FC5442" w:rsidRDefault="00DA5154"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Copie du registre correspondant</w:t>
      </w:r>
    </w:p>
    <w:p w14:paraId="3B82B0DB" w14:textId="77777777" w:rsidR="00462C57" w:rsidRPr="00FC5442" w:rsidRDefault="00DA5154"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Document de rapprochement entre registre et caisse</w:t>
      </w:r>
    </w:p>
    <w:p w14:paraId="1FC78DD6" w14:textId="77777777" w:rsidR="00462C57" w:rsidRPr="00FC5442" w:rsidRDefault="00DA5154"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La base de données des adhésions consolidée au niveau de l’</w:t>
      </w:r>
      <w:r w:rsidR="00230161" w:rsidRPr="00FC5442">
        <w:rPr>
          <w:rFonts w:ascii="Trebuchet MS" w:hAnsi="Trebuchet MS" w:cs="Calibri"/>
          <w:sz w:val="24"/>
          <w:szCs w:val="24"/>
          <w:lang w:val="fr-FR"/>
        </w:rPr>
        <w:t>Agence</w:t>
      </w:r>
      <w:r w:rsidRPr="00FC5442">
        <w:rPr>
          <w:rFonts w:ascii="Trebuchet MS" w:hAnsi="Trebuchet MS" w:cs="Calibri"/>
          <w:sz w:val="24"/>
          <w:szCs w:val="24"/>
          <w:lang w:val="fr-FR"/>
        </w:rPr>
        <w:t xml:space="preserve"> District en version informatique (dématérialisée)</w:t>
      </w:r>
    </w:p>
    <w:p w14:paraId="45992122" w14:textId="77777777" w:rsidR="00462C57" w:rsidRPr="00FC5442" w:rsidRDefault="00DA5154"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Les Pièces Justificatives (PJ) permettant l’adhésion sont archivées dans les dossiers au niveau des Districts.</w:t>
      </w:r>
    </w:p>
    <w:p w14:paraId="1E98FFC1"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6E983FE4" w14:textId="77777777" w:rsidR="00462C57" w:rsidRPr="00FC5442" w:rsidRDefault="00DA5154"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 xml:space="preserve">Les documents sont transférés au </w:t>
      </w:r>
      <w:r w:rsidR="0014415F" w:rsidRPr="00FC5442">
        <w:rPr>
          <w:rFonts w:ascii="Trebuchet MS" w:hAnsi="Trebuchet MS" w:cs="Calibri"/>
          <w:sz w:val="24"/>
          <w:szCs w:val="24"/>
          <w:lang w:val="fr-FR"/>
        </w:rPr>
        <w:t>Service</w:t>
      </w:r>
      <w:r w:rsidRPr="00FC5442">
        <w:rPr>
          <w:rFonts w:ascii="Trebuchet MS" w:hAnsi="Trebuchet MS" w:cs="Calibri"/>
          <w:sz w:val="24"/>
          <w:szCs w:val="24"/>
          <w:lang w:val="fr-FR"/>
        </w:rPr>
        <w:t xml:space="preserve"> Statistiques de Suivi et à l’Agence Comptable</w:t>
      </w:r>
    </w:p>
    <w:p w14:paraId="61D7F12E" w14:textId="77777777" w:rsidR="00CA4BD7" w:rsidRPr="00FC5442" w:rsidRDefault="00CA4BD7"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C’est au niveau du Service Statistiques que les données seront consolidées entre tous les districts (système tableur ou SIG plus élaboré).</w:t>
      </w:r>
    </w:p>
    <w:p w14:paraId="344C6C85" w14:textId="77777777" w:rsidR="00CA4BD7" w:rsidRPr="00FC5442" w:rsidRDefault="00CA4BD7"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 Service a pour mission l’archivage et la sécurisation des données.</w:t>
      </w:r>
    </w:p>
    <w:p w14:paraId="72EBF8FD" w14:textId="77777777" w:rsidR="00CA4BD7" w:rsidRPr="00FC5442" w:rsidRDefault="00CA4BD7" w:rsidP="00FC5442">
      <w:pPr>
        <w:spacing w:before="0" w:after="0" w:line="240" w:lineRule="auto"/>
        <w:jc w:val="both"/>
        <w:rPr>
          <w:rFonts w:ascii="Trebuchet MS" w:hAnsi="Trebuchet MS"/>
          <w:sz w:val="24"/>
          <w:szCs w:val="24"/>
          <w:lang w:val="fr-FR"/>
        </w:rPr>
      </w:pPr>
    </w:p>
    <w:p w14:paraId="61BBF779" w14:textId="77777777" w:rsidR="00CA4BD7" w:rsidRPr="00FC5442" w:rsidRDefault="00CA4BD7"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 Service est en capacité de désagréger les données par zones, prise en charge au fonds dédié pour les besoins budgétaires.</w:t>
      </w:r>
    </w:p>
    <w:p w14:paraId="0311B6A6" w14:textId="77777777" w:rsidR="00CA4BD7" w:rsidRPr="00FC5442" w:rsidRDefault="00CA4BD7"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 Service a la charge de l’analyse fine des données afin de préciser la nature des adhérents soit l’analyse par : zone, âge, genre, taille de la famille, niveau de vulnérabilité, source de revenus (occupation) entre autres. L’analyse est faite étroitement en partenariat avec le Service du SIG.</w:t>
      </w:r>
    </w:p>
    <w:p w14:paraId="5998C20A" w14:textId="77777777" w:rsidR="00CA4BD7" w:rsidRPr="00FC5442" w:rsidRDefault="00CA4BD7"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Les résultats des analyses serviront aux différents Services afin de pouvoir adapter la CNSS aux besoins de ces </w:t>
      </w:r>
      <w:r w:rsidR="00C45942" w:rsidRPr="00FC5442">
        <w:rPr>
          <w:rFonts w:ascii="Trebuchet MS" w:hAnsi="Trebuchet MS"/>
          <w:sz w:val="24"/>
          <w:szCs w:val="24"/>
          <w:lang w:val="fr-FR"/>
        </w:rPr>
        <w:t>Adhérent</w:t>
      </w:r>
      <w:r w:rsidRPr="00FC5442">
        <w:rPr>
          <w:rFonts w:ascii="Trebuchet MS" w:hAnsi="Trebuchet MS"/>
          <w:sz w:val="24"/>
          <w:szCs w:val="24"/>
          <w:lang w:val="fr-FR"/>
        </w:rPr>
        <w:t xml:space="preserve">s comme par exemple, au Service de la Mobilisation Sociale afin d’adapter l’approche des </w:t>
      </w:r>
      <w:r w:rsidR="00C45942" w:rsidRPr="00FC5442">
        <w:rPr>
          <w:rFonts w:ascii="Trebuchet MS" w:hAnsi="Trebuchet MS"/>
          <w:sz w:val="24"/>
          <w:szCs w:val="24"/>
          <w:lang w:val="fr-FR"/>
        </w:rPr>
        <w:t>Adhérent</w:t>
      </w:r>
      <w:r w:rsidRPr="00FC5442">
        <w:rPr>
          <w:rFonts w:ascii="Trebuchet MS" w:hAnsi="Trebuchet MS"/>
          <w:sz w:val="24"/>
          <w:szCs w:val="24"/>
          <w:lang w:val="fr-FR"/>
        </w:rPr>
        <w:t>s potentiels et les IEC.</w:t>
      </w:r>
    </w:p>
    <w:p w14:paraId="5458DB44" w14:textId="77777777" w:rsidR="00CA4BD7" w:rsidRPr="00FC5442" w:rsidRDefault="00CA4BD7" w:rsidP="00FC5442">
      <w:pPr>
        <w:spacing w:before="0" w:after="0" w:line="240" w:lineRule="auto"/>
        <w:jc w:val="both"/>
        <w:rPr>
          <w:rFonts w:ascii="Trebuchet MS" w:hAnsi="Trebuchet MS"/>
          <w:sz w:val="24"/>
          <w:szCs w:val="24"/>
          <w:lang w:val="fr-FR"/>
        </w:rPr>
      </w:pPr>
    </w:p>
    <w:p w14:paraId="6FE0A42E" w14:textId="77777777" w:rsidR="00CA4BD7" w:rsidRPr="00FC5442" w:rsidRDefault="00CA4BD7"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Des données concernant la satisfaction des adhérents sont aussi collectées au niveau du terrain. Leur analyse permet d’étoffer les analyses proposées ci-dessus. </w:t>
      </w:r>
    </w:p>
    <w:p w14:paraId="180768CE" w14:textId="77777777" w:rsidR="00CA4BD7" w:rsidRPr="00FC5442" w:rsidRDefault="00CA4BD7"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Cf. partie sur les tâches stratégiques et statistiques de l’Agence Nationale.</w:t>
      </w:r>
    </w:p>
    <w:p w14:paraId="6F4C767B" w14:textId="77777777" w:rsidR="00CA4BD7" w:rsidRDefault="00CA4BD7" w:rsidP="00FC5442">
      <w:pPr>
        <w:spacing w:before="0" w:after="0" w:line="240" w:lineRule="auto"/>
        <w:jc w:val="both"/>
        <w:rPr>
          <w:rFonts w:ascii="Trebuchet MS" w:hAnsi="Trebuchet MS"/>
          <w:iCs/>
          <w:sz w:val="24"/>
          <w:szCs w:val="24"/>
          <w:lang w:val="fr-FR"/>
        </w:rPr>
      </w:pPr>
    </w:p>
    <w:p w14:paraId="636A501B" w14:textId="77777777" w:rsidR="009946FA" w:rsidRPr="00FC5442" w:rsidRDefault="009946FA" w:rsidP="00FC5442">
      <w:pPr>
        <w:spacing w:before="0" w:after="0" w:line="240" w:lineRule="auto"/>
        <w:jc w:val="both"/>
        <w:rPr>
          <w:rFonts w:ascii="Trebuchet MS" w:hAnsi="Trebuchet MS"/>
          <w:iCs/>
          <w:sz w:val="24"/>
          <w:szCs w:val="24"/>
          <w:lang w:val="fr-FR"/>
        </w:rPr>
      </w:pPr>
    </w:p>
    <w:p w14:paraId="00900CBB" w14:textId="77777777" w:rsidR="00462C57" w:rsidRDefault="00DA5154" w:rsidP="002117AC">
      <w:pPr>
        <w:pStyle w:val="berschrift4"/>
        <w:numPr>
          <w:ilvl w:val="0"/>
          <w:numId w:val="32"/>
        </w:numPr>
        <w:spacing w:before="0" w:line="240" w:lineRule="auto"/>
        <w:rPr>
          <w:rFonts w:ascii="Trebuchet MS" w:hAnsi="Trebuchet MS"/>
          <w:sz w:val="24"/>
          <w:szCs w:val="24"/>
          <w:lang w:val="fr-FR"/>
        </w:rPr>
      </w:pPr>
      <w:bookmarkStart w:id="157" w:name="_Toc497306644"/>
      <w:bookmarkStart w:id="158" w:name="_Toc500488562"/>
      <w:r w:rsidRPr="00FC5442">
        <w:rPr>
          <w:rFonts w:ascii="Trebuchet MS" w:hAnsi="Trebuchet MS"/>
          <w:sz w:val="24"/>
          <w:szCs w:val="24"/>
          <w:lang w:val="fr-FR"/>
        </w:rPr>
        <w:t xml:space="preserve">La Gestion des contributions </w:t>
      </w:r>
      <w:r w:rsidR="00CA4BD7" w:rsidRPr="00FC5442">
        <w:rPr>
          <w:rFonts w:ascii="Trebuchet MS" w:hAnsi="Trebuchet MS"/>
          <w:sz w:val="24"/>
          <w:szCs w:val="24"/>
          <w:lang w:val="fr-FR"/>
        </w:rPr>
        <w:t>–</w:t>
      </w:r>
      <w:r w:rsidRPr="00FC5442">
        <w:rPr>
          <w:rFonts w:ascii="Trebuchet MS" w:hAnsi="Trebuchet MS"/>
          <w:sz w:val="24"/>
          <w:szCs w:val="24"/>
          <w:lang w:val="fr-FR"/>
        </w:rPr>
        <w:t xml:space="preserve"> recettes</w:t>
      </w:r>
      <w:bookmarkEnd w:id="157"/>
      <w:r w:rsidR="00CA4BD7" w:rsidRPr="00FC5442">
        <w:rPr>
          <w:rFonts w:ascii="Trebuchet MS" w:hAnsi="Trebuchet MS"/>
          <w:sz w:val="24"/>
          <w:szCs w:val="24"/>
          <w:lang w:val="fr-FR"/>
        </w:rPr>
        <w:t xml:space="preserve"> au Siège</w:t>
      </w:r>
      <w:bookmarkEnd w:id="158"/>
    </w:p>
    <w:p w14:paraId="31450B25" w14:textId="77777777" w:rsidR="009946FA" w:rsidRPr="009946FA" w:rsidRDefault="009946FA" w:rsidP="009946FA">
      <w:pPr>
        <w:rPr>
          <w:lang w:val="fr-FR"/>
        </w:rPr>
      </w:pPr>
    </w:p>
    <w:p w14:paraId="40C96089" w14:textId="77777777" w:rsidR="00462C57" w:rsidRPr="00FC5442" w:rsidRDefault="00DA5154" w:rsidP="00FC5442">
      <w:pPr>
        <w:pStyle w:val="berschrift5"/>
        <w:spacing w:before="0" w:line="240" w:lineRule="auto"/>
        <w:rPr>
          <w:rFonts w:ascii="Trebuchet MS" w:hAnsi="Trebuchet MS"/>
          <w:sz w:val="24"/>
          <w:szCs w:val="24"/>
          <w:lang w:val="fr-FR"/>
        </w:rPr>
      </w:pPr>
      <w:bookmarkStart w:id="159" w:name="_Toc500488563"/>
      <w:r w:rsidRPr="00FC5442">
        <w:rPr>
          <w:rFonts w:ascii="Trebuchet MS" w:hAnsi="Trebuchet MS"/>
          <w:sz w:val="24"/>
          <w:szCs w:val="24"/>
          <w:lang w:val="fr-FR"/>
        </w:rPr>
        <w:t>Vérification comptable</w:t>
      </w:r>
      <w:bookmarkEnd w:id="159"/>
      <w:r w:rsidRPr="00FC5442">
        <w:rPr>
          <w:rFonts w:ascii="Trebuchet MS" w:hAnsi="Trebuchet MS"/>
          <w:sz w:val="24"/>
          <w:szCs w:val="24"/>
          <w:lang w:val="fr-FR"/>
        </w:rPr>
        <w:t xml:space="preserve"> </w:t>
      </w:r>
    </w:p>
    <w:p w14:paraId="088941CD" w14:textId="77777777" w:rsidR="00462C57" w:rsidRPr="00FC5442" w:rsidRDefault="00DA5154"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L’Agent comptable</w:t>
      </w:r>
      <w:r w:rsidR="009821CA">
        <w:rPr>
          <w:rFonts w:ascii="Trebuchet MS" w:hAnsi="Trebuchet MS" w:cs="Calibri"/>
          <w:sz w:val="24"/>
          <w:szCs w:val="24"/>
          <w:lang w:val="fr-FR"/>
        </w:rPr>
        <w:t>- ou son mandataire-</w:t>
      </w:r>
      <w:r w:rsidRPr="00FC5442">
        <w:rPr>
          <w:rFonts w:ascii="Trebuchet MS" w:hAnsi="Trebuchet MS" w:cs="Calibri"/>
          <w:sz w:val="24"/>
          <w:szCs w:val="24"/>
          <w:lang w:val="fr-FR"/>
        </w:rPr>
        <w:t xml:space="preserve"> à réception des documents génère les relevés de Banque Mobile correspondant au District afin de procéder au rapprochement bancaire.</w:t>
      </w:r>
    </w:p>
    <w:p w14:paraId="14ADFEFC" w14:textId="77777777" w:rsidR="009946FA" w:rsidRPr="009946FA" w:rsidRDefault="00DA5154" w:rsidP="00FC5442">
      <w:pPr>
        <w:spacing w:before="0" w:after="0" w:line="240" w:lineRule="auto"/>
        <w:jc w:val="both"/>
        <w:rPr>
          <w:rFonts w:ascii="Trebuchet MS" w:hAnsi="Trebuchet MS" w:cs="Calibri"/>
          <w:b/>
          <w:sz w:val="24"/>
          <w:szCs w:val="24"/>
          <w:lang w:val="fr-FR"/>
        </w:rPr>
      </w:pPr>
      <w:r w:rsidRPr="009946FA">
        <w:rPr>
          <w:rFonts w:ascii="Trebuchet MS" w:hAnsi="Trebuchet MS" w:cs="Calibri"/>
          <w:b/>
          <w:sz w:val="24"/>
          <w:szCs w:val="24"/>
          <w:lang w:val="fr-FR"/>
        </w:rPr>
        <w:t>Après rapprochement, l’Agent Comptable peut alors s’attacher à la certification des Recettes reçues selon les textes réglementaires</w:t>
      </w:r>
      <w:r w:rsidR="009946FA" w:rsidRPr="009946FA">
        <w:rPr>
          <w:rFonts w:ascii="Trebuchet MS" w:hAnsi="Trebuchet MS" w:cs="Calibri"/>
          <w:b/>
          <w:sz w:val="24"/>
          <w:szCs w:val="24"/>
          <w:lang w:val="fr-FR"/>
        </w:rPr>
        <w:t xml:space="preserve"> et le système de l’exécution budgétaire.</w:t>
      </w:r>
    </w:p>
    <w:p w14:paraId="721BD526" w14:textId="77777777" w:rsidR="009946FA" w:rsidRPr="00FC5442" w:rsidRDefault="009946FA" w:rsidP="00FC5442">
      <w:pPr>
        <w:spacing w:before="0" w:after="0" w:line="240" w:lineRule="auto"/>
        <w:jc w:val="both"/>
        <w:rPr>
          <w:rFonts w:ascii="Trebuchet MS" w:hAnsi="Trebuchet MS" w:cs="Calibri"/>
          <w:sz w:val="24"/>
          <w:szCs w:val="24"/>
          <w:lang w:val="fr-FR"/>
        </w:rPr>
      </w:pPr>
    </w:p>
    <w:p w14:paraId="30CCF736" w14:textId="77777777" w:rsidR="00462C57" w:rsidRPr="00FC5442" w:rsidRDefault="00DA5154"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lastRenderedPageBreak/>
        <w:t xml:space="preserve">En ce qui concerne les personnes prises en </w:t>
      </w:r>
      <w:r w:rsidR="00CA4BD7" w:rsidRPr="00FC5442">
        <w:rPr>
          <w:rFonts w:ascii="Trebuchet MS" w:hAnsi="Trebuchet MS" w:cs="Calibri"/>
          <w:sz w:val="24"/>
          <w:szCs w:val="24"/>
          <w:lang w:val="fr-FR"/>
        </w:rPr>
        <w:t>charge</w:t>
      </w:r>
      <w:r w:rsidRPr="00FC5442">
        <w:rPr>
          <w:rFonts w:ascii="Trebuchet MS" w:hAnsi="Trebuchet MS" w:cs="Calibri"/>
          <w:sz w:val="24"/>
          <w:szCs w:val="24"/>
          <w:lang w:val="fr-FR"/>
        </w:rPr>
        <w:t xml:space="preserve">, l’Agent Comptable effectue un rapprochement du Registre et des reçus tamponnés </w:t>
      </w:r>
      <w:r w:rsidR="00CA4BD7" w:rsidRPr="00FC5442">
        <w:rPr>
          <w:rFonts w:ascii="Trebuchet MS" w:hAnsi="Trebuchet MS" w:cs="Calibri"/>
          <w:sz w:val="24"/>
          <w:szCs w:val="24"/>
          <w:lang w:val="fr-FR"/>
        </w:rPr>
        <w:t>« Prise en Charge »</w:t>
      </w:r>
      <w:r w:rsidRPr="00FC5442">
        <w:rPr>
          <w:rFonts w:ascii="Trebuchet MS" w:hAnsi="Trebuchet MS" w:cs="Calibri"/>
          <w:sz w:val="24"/>
          <w:szCs w:val="24"/>
          <w:lang w:val="fr-FR"/>
        </w:rPr>
        <w:t xml:space="preserve"> afin de valider le mon</w:t>
      </w:r>
      <w:r w:rsidR="00CA4BD7" w:rsidRPr="00FC5442">
        <w:rPr>
          <w:rFonts w:ascii="Trebuchet MS" w:hAnsi="Trebuchet MS" w:cs="Calibri"/>
          <w:sz w:val="24"/>
          <w:szCs w:val="24"/>
          <w:lang w:val="fr-FR"/>
        </w:rPr>
        <w:t>tant à demander à l’organisme de Prise en Charge.</w:t>
      </w:r>
    </w:p>
    <w:p w14:paraId="42349561" w14:textId="77777777" w:rsidR="00462C57" w:rsidRPr="00FC5442" w:rsidRDefault="0001090C"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Par la suite, à réception des volum</w:t>
      </w:r>
      <w:r w:rsidR="00CA4BD7" w:rsidRPr="00FC5442">
        <w:rPr>
          <w:rFonts w:ascii="Trebuchet MS" w:hAnsi="Trebuchet MS" w:cs="Calibri"/>
          <w:sz w:val="24"/>
          <w:szCs w:val="24"/>
          <w:lang w:val="fr-FR"/>
        </w:rPr>
        <w:t>es correspondants à l’organisme de Prise en Charge</w:t>
      </w:r>
      <w:r w:rsidRPr="00FC5442">
        <w:rPr>
          <w:rFonts w:ascii="Trebuchet MS" w:hAnsi="Trebuchet MS" w:cs="Calibri"/>
          <w:sz w:val="24"/>
          <w:szCs w:val="24"/>
          <w:lang w:val="fr-FR"/>
        </w:rPr>
        <w:t xml:space="preserve">, l’Agent Comptable peut alors compléter les données sur les Recettes perçues pour la période. </w:t>
      </w:r>
    </w:p>
    <w:p w14:paraId="76537E01" w14:textId="77777777" w:rsidR="00462C57" w:rsidRPr="00FC5442" w:rsidRDefault="0001090C"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 xml:space="preserve">Un rapprochement complet avec les données des adhérents (base de données) peut être alors effectuée conjointement avec la Direction des </w:t>
      </w:r>
      <w:r w:rsidR="00230161" w:rsidRPr="00FC5442">
        <w:rPr>
          <w:rFonts w:ascii="Trebuchet MS" w:hAnsi="Trebuchet MS" w:cs="Calibri"/>
          <w:sz w:val="24"/>
          <w:szCs w:val="24"/>
          <w:lang w:val="fr-FR"/>
        </w:rPr>
        <w:t>Agence</w:t>
      </w:r>
      <w:r w:rsidR="00DA5154" w:rsidRPr="00FC5442">
        <w:rPr>
          <w:rFonts w:ascii="Trebuchet MS" w:hAnsi="Trebuchet MS" w:cs="Calibri"/>
          <w:sz w:val="24"/>
          <w:szCs w:val="24"/>
          <w:lang w:val="fr-FR"/>
        </w:rPr>
        <w:t>s (</w:t>
      </w:r>
      <w:r w:rsidR="0014415F" w:rsidRPr="00FC5442">
        <w:rPr>
          <w:rFonts w:ascii="Trebuchet MS" w:hAnsi="Trebuchet MS" w:cs="Calibri"/>
          <w:sz w:val="24"/>
          <w:szCs w:val="24"/>
          <w:lang w:val="fr-FR"/>
        </w:rPr>
        <w:t>Service</w:t>
      </w:r>
      <w:r w:rsidR="00DA5154" w:rsidRPr="00FC5442">
        <w:rPr>
          <w:rFonts w:ascii="Trebuchet MS" w:hAnsi="Trebuchet MS" w:cs="Calibri"/>
          <w:sz w:val="24"/>
          <w:szCs w:val="24"/>
          <w:lang w:val="fr-FR"/>
        </w:rPr>
        <w:t xml:space="preserve"> Statistiques et de Suivi)</w:t>
      </w:r>
      <w:r w:rsidR="00CA4BD7" w:rsidRPr="00FC5442">
        <w:rPr>
          <w:rFonts w:ascii="Trebuchet MS" w:hAnsi="Trebuchet MS" w:cs="Calibri"/>
          <w:sz w:val="24"/>
          <w:szCs w:val="24"/>
          <w:lang w:val="fr-FR"/>
        </w:rPr>
        <w:t>.</w:t>
      </w:r>
    </w:p>
    <w:p w14:paraId="7C15EF69" w14:textId="77777777" w:rsidR="00CA4BD7" w:rsidRPr="00FC5442" w:rsidRDefault="00CA4BD7" w:rsidP="00FC5442">
      <w:pPr>
        <w:spacing w:before="0" w:after="0" w:line="240" w:lineRule="auto"/>
        <w:jc w:val="both"/>
        <w:rPr>
          <w:rFonts w:ascii="Trebuchet MS" w:hAnsi="Trebuchet MS" w:cs="Calibri"/>
          <w:sz w:val="24"/>
          <w:szCs w:val="24"/>
          <w:lang w:val="fr-FR"/>
        </w:rPr>
      </w:pPr>
    </w:p>
    <w:p w14:paraId="708E8381" w14:textId="77777777" w:rsidR="00CA4BD7" w:rsidRPr="00FC5442" w:rsidRDefault="00CA4BD7"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Nota-Bene sur la prise en charge : ce système peut être réfléchit pour toute autre démarche où la prise en charge d’une partie de la population (par exemple : Projet de la Banque Mondiale basé sur un système de vouchers gérés ainsi par la CNSS, subventionnement par un PTF).</w:t>
      </w:r>
    </w:p>
    <w:p w14:paraId="2657EF84" w14:textId="77777777" w:rsidR="00CA4BD7" w:rsidRPr="00FC5442" w:rsidRDefault="00CA4BD7" w:rsidP="00FC5442">
      <w:pPr>
        <w:spacing w:before="0" w:after="0" w:line="240" w:lineRule="auto"/>
        <w:jc w:val="both"/>
        <w:rPr>
          <w:rFonts w:ascii="Trebuchet MS" w:hAnsi="Trebuchet MS" w:cs="Calibri"/>
          <w:sz w:val="24"/>
          <w:szCs w:val="24"/>
          <w:lang w:val="fr-FR"/>
        </w:rPr>
      </w:pPr>
    </w:p>
    <w:p w14:paraId="168C53FA" w14:textId="77777777" w:rsidR="00462C57" w:rsidRPr="00FC5442" w:rsidRDefault="00DA5154" w:rsidP="00FC5442">
      <w:pPr>
        <w:pStyle w:val="berschrift5"/>
        <w:spacing w:before="0" w:line="240" w:lineRule="auto"/>
        <w:rPr>
          <w:rFonts w:ascii="Trebuchet MS" w:hAnsi="Trebuchet MS"/>
          <w:sz w:val="24"/>
          <w:szCs w:val="24"/>
          <w:lang w:val="fr-FR"/>
        </w:rPr>
      </w:pPr>
      <w:bookmarkStart w:id="160" w:name="_Toc500488564"/>
      <w:r w:rsidRPr="00FC5442">
        <w:rPr>
          <w:rFonts w:ascii="Trebuchet MS" w:hAnsi="Trebuchet MS"/>
          <w:sz w:val="24"/>
          <w:szCs w:val="24"/>
          <w:lang w:val="fr-FR"/>
        </w:rPr>
        <w:t>L’ajustement budgétaire</w:t>
      </w:r>
      <w:bookmarkEnd w:id="160"/>
    </w:p>
    <w:p w14:paraId="207E5A11" w14:textId="77777777" w:rsidR="00462C57" w:rsidRPr="00FC5442" w:rsidRDefault="00DA5154"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Lorsque les recettes ont été certifiées, il est alors possible à l’Agence Comptable (en partenariat avec le </w:t>
      </w:r>
      <w:r w:rsidR="0014415F" w:rsidRPr="00FC5442">
        <w:rPr>
          <w:rFonts w:ascii="Trebuchet MS" w:hAnsi="Trebuchet MS"/>
          <w:sz w:val="24"/>
          <w:szCs w:val="24"/>
          <w:lang w:val="fr-FR"/>
        </w:rPr>
        <w:t>Service</w:t>
      </w:r>
      <w:r w:rsidRPr="00FC5442">
        <w:rPr>
          <w:rFonts w:ascii="Trebuchet MS" w:hAnsi="Trebuchet MS"/>
          <w:sz w:val="24"/>
          <w:szCs w:val="24"/>
          <w:lang w:val="fr-FR"/>
        </w:rPr>
        <w:t xml:space="preserve"> des Statistiques) de vérifier les dépenses prévisionnelles par district et d’ajuster le budget « technique » de la CNSS au global (cf. partie « Appui budgétaire »). Cette activité se fait en partenariat avec le </w:t>
      </w:r>
      <w:r w:rsidR="0014415F" w:rsidRPr="00FC5442">
        <w:rPr>
          <w:rFonts w:ascii="Trebuchet MS" w:hAnsi="Trebuchet MS"/>
          <w:sz w:val="24"/>
          <w:szCs w:val="24"/>
          <w:lang w:val="fr-FR"/>
        </w:rPr>
        <w:t>Service</w:t>
      </w:r>
      <w:r w:rsidRPr="00FC5442">
        <w:rPr>
          <w:rFonts w:ascii="Trebuchet MS" w:hAnsi="Trebuchet MS"/>
          <w:sz w:val="24"/>
          <w:szCs w:val="24"/>
          <w:lang w:val="fr-FR"/>
        </w:rPr>
        <w:t xml:space="preserve"> des Statistiques afin de prévoir au mieux les dépenses attendues par district, selon le volume d’adhérents.</w:t>
      </w:r>
    </w:p>
    <w:p w14:paraId="2A51F327" w14:textId="77777777" w:rsidR="00462C57" w:rsidRPr="00FC5442" w:rsidRDefault="00462C57" w:rsidP="00FC5442">
      <w:pPr>
        <w:spacing w:before="0" w:after="0" w:line="240" w:lineRule="auto"/>
        <w:jc w:val="both"/>
        <w:rPr>
          <w:rFonts w:ascii="Trebuchet MS" w:hAnsi="Trebuchet MS"/>
          <w:sz w:val="24"/>
          <w:szCs w:val="24"/>
          <w:lang w:val="fr-FR"/>
        </w:rPr>
      </w:pPr>
    </w:p>
    <w:p w14:paraId="24E9E2C1" w14:textId="77777777" w:rsidR="00462C57" w:rsidRPr="00FC5442" w:rsidRDefault="00462C57" w:rsidP="00FC5442">
      <w:pPr>
        <w:spacing w:before="0" w:after="0" w:line="240" w:lineRule="auto"/>
        <w:jc w:val="both"/>
        <w:rPr>
          <w:rFonts w:ascii="Trebuchet MS" w:hAnsi="Trebuchet MS"/>
          <w:sz w:val="24"/>
          <w:szCs w:val="24"/>
          <w:lang w:val="fr-FR"/>
        </w:rPr>
      </w:pPr>
    </w:p>
    <w:p w14:paraId="3BACD9CF" w14:textId="77777777" w:rsidR="00462C57" w:rsidRPr="00FC5442" w:rsidRDefault="00462C57" w:rsidP="00FC5442">
      <w:pPr>
        <w:spacing w:before="0" w:after="0" w:line="240" w:lineRule="auto"/>
        <w:jc w:val="both"/>
        <w:rPr>
          <w:rFonts w:ascii="Trebuchet MS" w:hAnsi="Trebuchet MS"/>
          <w:sz w:val="24"/>
          <w:szCs w:val="24"/>
          <w:lang w:val="fr-FR"/>
        </w:rPr>
      </w:pPr>
    </w:p>
    <w:p w14:paraId="712CAFEA" w14:textId="77777777" w:rsidR="00462C57" w:rsidRPr="009946FA" w:rsidRDefault="00BD1A08" w:rsidP="00FC5442">
      <w:pPr>
        <w:pStyle w:val="Listenabsatz"/>
        <w:spacing w:before="0" w:after="0" w:line="240" w:lineRule="auto"/>
        <w:ind w:left="0"/>
        <w:jc w:val="both"/>
        <w:rPr>
          <w:rFonts w:ascii="Trebuchet MS" w:hAnsi="Trebuchet MS"/>
          <w:b/>
          <w:sz w:val="24"/>
          <w:szCs w:val="24"/>
          <w:lang w:val="fr-FR"/>
        </w:rPr>
      </w:pPr>
      <w:r w:rsidRPr="00FC5442">
        <w:rPr>
          <w:rFonts w:ascii="Trebuchet MS" w:hAnsi="Trebuchet MS"/>
          <w:b/>
          <w:sz w:val="24"/>
          <w:szCs w:val="24"/>
          <w:highlight w:val="cyan"/>
          <w:lang w:val="fr-FR"/>
        </w:rPr>
        <w:br w:type="page"/>
      </w:r>
    </w:p>
    <w:p w14:paraId="5A659C6B" w14:textId="77777777" w:rsidR="00462C57" w:rsidRPr="00FC5442" w:rsidRDefault="00F36DEF" w:rsidP="002117AC">
      <w:pPr>
        <w:pStyle w:val="berschrift2"/>
        <w:numPr>
          <w:ilvl w:val="0"/>
          <w:numId w:val="79"/>
        </w:numPr>
        <w:spacing w:before="0" w:line="240" w:lineRule="auto"/>
        <w:jc w:val="both"/>
        <w:rPr>
          <w:rFonts w:ascii="Trebuchet MS" w:hAnsi="Trebuchet MS"/>
          <w:sz w:val="24"/>
          <w:szCs w:val="24"/>
          <w:lang w:val="fr-FR"/>
        </w:rPr>
      </w:pPr>
      <w:bookmarkStart w:id="161" w:name="_Toc500422143"/>
      <w:bookmarkStart w:id="162" w:name="_Toc500488565"/>
      <w:bookmarkStart w:id="163" w:name="_Toc497306634"/>
      <w:r w:rsidRPr="00FC5442">
        <w:rPr>
          <w:rFonts w:ascii="Trebuchet MS" w:hAnsi="Trebuchet MS"/>
          <w:sz w:val="24"/>
          <w:szCs w:val="24"/>
          <w:lang w:val="fr-FR"/>
        </w:rPr>
        <w:lastRenderedPageBreak/>
        <w:t xml:space="preserve">Prestations </w:t>
      </w:r>
      <w:r w:rsidR="00DA5154" w:rsidRPr="00FC5442">
        <w:rPr>
          <w:rFonts w:ascii="Trebuchet MS" w:hAnsi="Trebuchet MS"/>
          <w:sz w:val="24"/>
          <w:szCs w:val="24"/>
          <w:lang w:val="fr-FR"/>
        </w:rPr>
        <w:t>et paiement</w:t>
      </w:r>
      <w:bookmarkEnd w:id="161"/>
      <w:bookmarkEnd w:id="162"/>
    </w:p>
    <w:p w14:paraId="072E8AD1" w14:textId="77777777" w:rsidR="00462C57" w:rsidRPr="00FC5442" w:rsidRDefault="00462C57" w:rsidP="00FC5442">
      <w:pPr>
        <w:widowControl w:val="0"/>
        <w:tabs>
          <w:tab w:val="left" w:pos="0"/>
        </w:tabs>
        <w:autoSpaceDE w:val="0"/>
        <w:autoSpaceDN w:val="0"/>
        <w:adjustRightInd w:val="0"/>
        <w:spacing w:before="0" w:after="0" w:line="240" w:lineRule="auto"/>
        <w:ind w:right="102"/>
        <w:jc w:val="both"/>
        <w:rPr>
          <w:rFonts w:ascii="Trebuchet MS" w:hAnsi="Trebuchet MS" w:cs="Arial"/>
          <w:color w:val="000000"/>
          <w:sz w:val="24"/>
          <w:szCs w:val="24"/>
          <w:lang w:val="fr-FR"/>
        </w:rPr>
      </w:pPr>
    </w:p>
    <w:p w14:paraId="1F903484" w14:textId="77777777" w:rsidR="00462C57" w:rsidRPr="00FC5442" w:rsidRDefault="00462C57" w:rsidP="00FC5442">
      <w:pPr>
        <w:spacing w:before="0" w:after="0" w:line="240" w:lineRule="auto"/>
        <w:jc w:val="both"/>
        <w:rPr>
          <w:rFonts w:ascii="Trebuchet MS" w:hAnsi="Trebuchet MS"/>
          <w:color w:val="000000"/>
          <w:sz w:val="24"/>
          <w:szCs w:val="24"/>
          <w:lang w:val="fr-FR"/>
        </w:rPr>
      </w:pPr>
    </w:p>
    <w:p w14:paraId="7A3B7574" w14:textId="77777777" w:rsidR="00462C57" w:rsidRPr="00FC5442" w:rsidRDefault="00DA5154" w:rsidP="002117AC">
      <w:pPr>
        <w:pStyle w:val="berschrift3"/>
        <w:numPr>
          <w:ilvl w:val="0"/>
          <w:numId w:val="34"/>
        </w:numPr>
        <w:spacing w:before="0" w:line="240" w:lineRule="auto"/>
        <w:jc w:val="both"/>
        <w:rPr>
          <w:rFonts w:ascii="Trebuchet MS" w:hAnsi="Trebuchet MS"/>
          <w:sz w:val="24"/>
          <w:szCs w:val="24"/>
          <w:lang w:val="fr-FR"/>
        </w:rPr>
      </w:pPr>
      <w:bookmarkStart w:id="164" w:name="_Toc497306697"/>
      <w:bookmarkStart w:id="165" w:name="_Toc500488566"/>
      <w:r w:rsidRPr="00FC5442">
        <w:rPr>
          <w:rFonts w:ascii="Trebuchet MS" w:hAnsi="Trebuchet MS"/>
          <w:sz w:val="24"/>
          <w:szCs w:val="24"/>
          <w:lang w:val="fr-FR"/>
        </w:rPr>
        <w:t>Conventionnement</w:t>
      </w:r>
      <w:r w:rsidR="00F36DEF" w:rsidRPr="00FC5442">
        <w:rPr>
          <w:rFonts w:ascii="Trebuchet MS" w:hAnsi="Trebuchet MS"/>
          <w:sz w:val="24"/>
          <w:szCs w:val="24"/>
          <w:lang w:val="fr-FR"/>
        </w:rPr>
        <w:t>/ Accréditation</w:t>
      </w:r>
      <w:r w:rsidRPr="00FC5442">
        <w:rPr>
          <w:rFonts w:ascii="Trebuchet MS" w:hAnsi="Trebuchet MS"/>
          <w:sz w:val="24"/>
          <w:szCs w:val="24"/>
          <w:lang w:val="fr-FR"/>
        </w:rPr>
        <w:t xml:space="preserve"> des Prestataires de Soins</w:t>
      </w:r>
      <w:bookmarkEnd w:id="164"/>
      <w:bookmarkEnd w:id="165"/>
    </w:p>
    <w:p w14:paraId="5615EA9C" w14:textId="77777777" w:rsidR="00462C57" w:rsidRPr="00FC5442" w:rsidRDefault="00462C57" w:rsidP="00FC5442">
      <w:pPr>
        <w:spacing w:before="0" w:after="0" w:line="240" w:lineRule="auto"/>
        <w:jc w:val="both"/>
        <w:rPr>
          <w:rFonts w:ascii="Trebuchet MS" w:hAnsi="Trebuchet MS"/>
          <w:sz w:val="24"/>
          <w:szCs w:val="24"/>
          <w:lang w:val="fr-FR"/>
        </w:rPr>
      </w:pPr>
    </w:p>
    <w:p w14:paraId="21D64C19" w14:textId="77777777" w:rsidR="00462C57" w:rsidRPr="00FC5442" w:rsidRDefault="00462C57" w:rsidP="00FC5442">
      <w:pPr>
        <w:pStyle w:val="Listenabsatz"/>
        <w:spacing w:before="0" w:after="0" w:line="240" w:lineRule="auto"/>
        <w:ind w:left="0"/>
        <w:jc w:val="both"/>
        <w:rPr>
          <w:rFonts w:ascii="Trebuchet MS" w:hAnsi="Trebuchet MS" w:cs="Calibri"/>
          <w:sz w:val="24"/>
          <w:szCs w:val="24"/>
          <w:lang w:val="fr-FR"/>
        </w:rPr>
      </w:pPr>
    </w:p>
    <w:p w14:paraId="3532245D" w14:textId="77777777" w:rsidR="00462C57" w:rsidRPr="00FC5442" w:rsidRDefault="00DA5154" w:rsidP="002117AC">
      <w:pPr>
        <w:pStyle w:val="berschrift4"/>
        <w:numPr>
          <w:ilvl w:val="0"/>
          <w:numId w:val="36"/>
        </w:numPr>
        <w:spacing w:before="0" w:line="240" w:lineRule="auto"/>
        <w:jc w:val="both"/>
        <w:rPr>
          <w:rFonts w:ascii="Trebuchet MS" w:hAnsi="Trebuchet MS"/>
          <w:sz w:val="24"/>
          <w:szCs w:val="24"/>
          <w:lang w:val="fr-FR"/>
        </w:rPr>
      </w:pPr>
      <w:bookmarkStart w:id="166" w:name="_Toc500488567"/>
      <w:r w:rsidRPr="00FC5442">
        <w:rPr>
          <w:rFonts w:ascii="Trebuchet MS" w:hAnsi="Trebuchet MS"/>
          <w:sz w:val="24"/>
          <w:szCs w:val="24"/>
          <w:lang w:val="fr-FR"/>
        </w:rPr>
        <w:t>Identification</w:t>
      </w:r>
      <w:bookmarkEnd w:id="166"/>
    </w:p>
    <w:p w14:paraId="5FA9CFFC" w14:textId="77777777" w:rsidR="00462C57" w:rsidRPr="00FC5442" w:rsidRDefault="00462C57" w:rsidP="00FC5442">
      <w:pPr>
        <w:pStyle w:val="Listenabsatz"/>
        <w:spacing w:before="0" w:after="0" w:line="240" w:lineRule="auto"/>
        <w:ind w:left="0"/>
        <w:jc w:val="both"/>
        <w:rPr>
          <w:rFonts w:ascii="Trebuchet MS" w:hAnsi="Trebuchet MS" w:cs="Calibri"/>
          <w:sz w:val="24"/>
          <w:szCs w:val="24"/>
          <w:lang w:val="fr-FR"/>
        </w:rPr>
      </w:pPr>
    </w:p>
    <w:p w14:paraId="109CEC56" w14:textId="77777777" w:rsidR="00462C57" w:rsidRPr="00FC5442" w:rsidRDefault="00DA5154"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Préalablement au démarrage des activités de sensibilisation (en parallèle de la collecte des informations sur les Fokontany), les Chargés de Supervision Terrain auront la charge de la collecte des informations générales et concernant la qualité sur les Formations Sanitaires présentes dans leur zone de supervision.</w:t>
      </w:r>
    </w:p>
    <w:p w14:paraId="6F236765" w14:textId="77777777" w:rsidR="00462C57" w:rsidRPr="00FC5442" w:rsidRDefault="00DA5154"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 xml:space="preserve">Les données collectées auprès des </w:t>
      </w:r>
      <w:r w:rsidR="00C45942" w:rsidRPr="00FC5442">
        <w:rPr>
          <w:rFonts w:ascii="Trebuchet MS" w:hAnsi="Trebuchet MS" w:cs="Calibri"/>
          <w:sz w:val="24"/>
          <w:szCs w:val="24"/>
          <w:lang w:val="fr-FR"/>
        </w:rPr>
        <w:t>Adhérent</w:t>
      </w:r>
      <w:r w:rsidRPr="00FC5442">
        <w:rPr>
          <w:rFonts w:ascii="Trebuchet MS" w:hAnsi="Trebuchet MS" w:cs="Calibri"/>
          <w:sz w:val="24"/>
          <w:szCs w:val="24"/>
          <w:lang w:val="fr-FR"/>
        </w:rPr>
        <w:t>s donneront des indications supplémentaires sur l’accès aux soins et la qualité des prestations des Formations.</w:t>
      </w:r>
    </w:p>
    <w:p w14:paraId="3C428AD2" w14:textId="77777777" w:rsidR="00462C57" w:rsidRPr="00FC5442" w:rsidRDefault="00DA5154"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La collecte des informations est facilitée par le remplissage de la Matrice de collecte de Données sur les Formations </w:t>
      </w:r>
      <w:r w:rsidRPr="00C97A00">
        <w:rPr>
          <w:rFonts w:ascii="Trebuchet MS" w:hAnsi="Trebuchet MS"/>
          <w:sz w:val="24"/>
          <w:szCs w:val="24"/>
          <w:lang w:val="fr-FR"/>
        </w:rPr>
        <w:t>Sanitaires (cf. matrice</w:t>
      </w:r>
      <w:r w:rsidR="00C97A00" w:rsidRPr="00C97A00">
        <w:rPr>
          <w:rFonts w:ascii="Trebuchet MS" w:hAnsi="Trebuchet MS"/>
          <w:sz w:val="24"/>
          <w:szCs w:val="24"/>
          <w:lang w:val="fr-FR"/>
        </w:rPr>
        <w:t xml:space="preserve"> 5</w:t>
      </w:r>
      <w:r w:rsidRPr="00C97A00">
        <w:rPr>
          <w:rFonts w:ascii="Trebuchet MS" w:hAnsi="Trebuchet MS"/>
          <w:sz w:val="24"/>
          <w:szCs w:val="24"/>
          <w:lang w:val="fr-FR"/>
        </w:rPr>
        <w:t xml:space="preserve"> en annexe).</w:t>
      </w:r>
    </w:p>
    <w:p w14:paraId="5FD48150" w14:textId="77777777" w:rsidR="00462C57" w:rsidRPr="00FC5442" w:rsidRDefault="00DA5154"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Selon cette analyse, mais aussi selon les échanges avec la population, l’</w:t>
      </w:r>
      <w:r w:rsidR="00230161" w:rsidRPr="00FC5442">
        <w:rPr>
          <w:rFonts w:ascii="Trebuchet MS" w:hAnsi="Trebuchet MS"/>
          <w:sz w:val="24"/>
          <w:szCs w:val="24"/>
          <w:lang w:val="fr-FR"/>
        </w:rPr>
        <w:t>Agence</w:t>
      </w:r>
      <w:r w:rsidRPr="00FC5442">
        <w:rPr>
          <w:rFonts w:ascii="Trebuchet MS" w:hAnsi="Trebuchet MS"/>
          <w:sz w:val="24"/>
          <w:szCs w:val="24"/>
          <w:lang w:val="fr-FR"/>
        </w:rPr>
        <w:t xml:space="preserve"> de District peut être force de proposition ; c’est </w:t>
      </w:r>
      <w:r w:rsidR="00B229D4" w:rsidRPr="00FC5442">
        <w:rPr>
          <w:rFonts w:ascii="Trebuchet MS" w:hAnsi="Trebuchet MS"/>
          <w:sz w:val="24"/>
          <w:szCs w:val="24"/>
          <w:lang w:val="fr-FR"/>
        </w:rPr>
        <w:t>le Siège</w:t>
      </w:r>
      <w:r w:rsidRPr="00FC5442">
        <w:rPr>
          <w:rFonts w:ascii="Trebuchet MS" w:hAnsi="Trebuchet MS"/>
          <w:sz w:val="24"/>
          <w:szCs w:val="24"/>
          <w:lang w:val="fr-FR"/>
        </w:rPr>
        <w:t xml:space="preserve"> qui valide et conventionne les Formations Sanitaires qui deviendront Prestataires pour la CNSS.</w:t>
      </w:r>
    </w:p>
    <w:p w14:paraId="7671D0E5" w14:textId="77777777" w:rsidR="00462C57" w:rsidRPr="00FC5442" w:rsidRDefault="00462C57" w:rsidP="00FC5442">
      <w:pPr>
        <w:spacing w:before="0" w:after="0" w:line="240" w:lineRule="auto"/>
        <w:jc w:val="both"/>
        <w:rPr>
          <w:rFonts w:ascii="Trebuchet MS" w:hAnsi="Trebuchet MS"/>
          <w:sz w:val="24"/>
          <w:szCs w:val="24"/>
          <w:lang w:val="fr-FR"/>
        </w:rPr>
      </w:pPr>
    </w:p>
    <w:p w14:paraId="0767E48B" w14:textId="77777777" w:rsidR="00462C57" w:rsidRPr="00FC5442" w:rsidRDefault="00DA5154"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suivi de la satisfaction et du ressenti des patients est aussi continuellement réalisé afin d’apporter des informations sur les Prestataires à cibler.</w:t>
      </w:r>
    </w:p>
    <w:p w14:paraId="37B76C02" w14:textId="77777777" w:rsidR="00462C57" w:rsidRPr="00FC5442" w:rsidRDefault="00DA5154"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Des outils afin de faciliter le suivi et l’analyse des ressentis pour l’amélioration de la Prise en charge (outils de communication vers les adhérents, formations adaptées des Prestataires de Soins par exemple) sont à développer par </w:t>
      </w:r>
      <w:r w:rsidR="00B229D4" w:rsidRPr="00FC5442">
        <w:rPr>
          <w:rFonts w:ascii="Trebuchet MS" w:hAnsi="Trebuchet MS"/>
          <w:sz w:val="24"/>
          <w:szCs w:val="24"/>
          <w:lang w:val="fr-FR"/>
        </w:rPr>
        <w:t>le Siège</w:t>
      </w:r>
      <w:r w:rsidRPr="00FC5442">
        <w:rPr>
          <w:rFonts w:ascii="Trebuchet MS" w:hAnsi="Trebuchet MS"/>
          <w:sz w:val="24"/>
          <w:szCs w:val="24"/>
          <w:lang w:val="fr-FR"/>
        </w:rPr>
        <w:t>.</w:t>
      </w:r>
    </w:p>
    <w:p w14:paraId="12B75575" w14:textId="77777777" w:rsidR="00462C57" w:rsidRPr="00FC5442" w:rsidRDefault="00462C57" w:rsidP="00FC5442">
      <w:pPr>
        <w:pStyle w:val="Listenabsatz"/>
        <w:spacing w:before="0" w:after="0" w:line="240" w:lineRule="auto"/>
        <w:ind w:left="0"/>
        <w:jc w:val="both"/>
        <w:rPr>
          <w:rFonts w:ascii="Trebuchet MS" w:hAnsi="Trebuchet MS" w:cs="Calibri"/>
          <w:sz w:val="24"/>
          <w:szCs w:val="24"/>
          <w:lang w:val="fr-FR"/>
        </w:rPr>
      </w:pPr>
    </w:p>
    <w:p w14:paraId="1E561CFB" w14:textId="77777777" w:rsidR="00F133EA" w:rsidRPr="00FC5442" w:rsidRDefault="00F133E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L’aspect qualité de la prestation Sanitaire – comprenant entre autres la présence d’un chef de poste, des horaires clairs et respectés, la présence d’intrants sans ruptures – est centrale au bon fonctionnement de la Caisse.</w:t>
      </w:r>
    </w:p>
    <w:p w14:paraId="68A29ADA" w14:textId="77777777" w:rsidR="00F133EA" w:rsidRPr="00FC5442" w:rsidRDefault="00F133E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 xml:space="preserve">Il est entendu que la Caisse fonctionne dans un premier temps avec les Formations Sanitaires </w:t>
      </w:r>
      <w:r w:rsidR="009821CA">
        <w:rPr>
          <w:rFonts w:ascii="Trebuchet MS" w:hAnsi="Trebuchet MS" w:cs="Calibri"/>
          <w:sz w:val="24"/>
          <w:szCs w:val="24"/>
          <w:lang w:val="fr-FR"/>
        </w:rPr>
        <w:t>avec un niveau de qualité avéré et donc des standrards minimum de travail.</w:t>
      </w:r>
    </w:p>
    <w:p w14:paraId="411B9CF3" w14:textId="77777777" w:rsidR="00F133EA" w:rsidRPr="00FC5442" w:rsidRDefault="00F133E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La mesure de la qualité de prestation des Formations est réalisée à partir d’indicateurs définis par la CSU et la DDS et le DHRD en partenariat avec le service en charge du FBR.</w:t>
      </w:r>
    </w:p>
    <w:p w14:paraId="5B60E480" w14:textId="77777777" w:rsidR="00F133EA" w:rsidRPr="00FC5442" w:rsidRDefault="00F133EA" w:rsidP="00FC5442">
      <w:pPr>
        <w:pStyle w:val="Listenabsatz"/>
        <w:spacing w:before="0" w:after="0" w:line="240" w:lineRule="auto"/>
        <w:ind w:left="0"/>
        <w:jc w:val="both"/>
        <w:rPr>
          <w:rFonts w:ascii="Trebuchet MS" w:hAnsi="Trebuchet MS" w:cs="Calibri"/>
          <w:sz w:val="24"/>
          <w:szCs w:val="24"/>
          <w:lang w:val="fr-FR"/>
        </w:rPr>
      </w:pPr>
    </w:p>
    <w:p w14:paraId="2F2AF49E" w14:textId="77777777" w:rsidR="00F133EA" w:rsidRPr="00FC5442" w:rsidRDefault="00F133E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Une liste d’indicateurs homogénéisés entre la CSU, la DDS et le FBR est mise à disposition de la CNSS afin de faciliter le travail d’identification des formations Sanitaires à conventionner au niveau du District.</w:t>
      </w:r>
    </w:p>
    <w:p w14:paraId="1DF71D61" w14:textId="77777777" w:rsidR="00C97A00" w:rsidRDefault="00C97A00" w:rsidP="00FC5442">
      <w:pPr>
        <w:pStyle w:val="berschrift5"/>
        <w:spacing w:before="0" w:line="240" w:lineRule="auto"/>
        <w:rPr>
          <w:rFonts w:ascii="Trebuchet MS" w:hAnsi="Trebuchet MS" w:cs="Calibri"/>
          <w:sz w:val="24"/>
          <w:szCs w:val="24"/>
          <w:lang w:val="fr-FR"/>
        </w:rPr>
      </w:pPr>
    </w:p>
    <w:p w14:paraId="2C2ECCC2" w14:textId="77777777" w:rsidR="00F133EA" w:rsidRPr="00C97A00" w:rsidRDefault="00F133EA" w:rsidP="00C97A00">
      <w:pPr>
        <w:pStyle w:val="berschrift5"/>
        <w:spacing w:before="0" w:line="240" w:lineRule="auto"/>
        <w:jc w:val="center"/>
        <w:rPr>
          <w:rFonts w:ascii="Trebuchet MS" w:hAnsi="Trebuchet MS"/>
          <w:color w:val="0070C0"/>
          <w:sz w:val="24"/>
          <w:szCs w:val="24"/>
          <w:lang w:val="fr-FR"/>
        </w:rPr>
      </w:pPr>
      <w:bookmarkStart w:id="167" w:name="_Toc500488568"/>
      <w:r w:rsidRPr="00C97A00">
        <w:rPr>
          <w:rFonts w:ascii="Trebuchet MS" w:hAnsi="Trebuchet MS" w:cs="Calibri"/>
          <w:color w:val="0070C0"/>
          <w:sz w:val="24"/>
          <w:szCs w:val="24"/>
          <w:lang w:val="fr-FR"/>
        </w:rPr>
        <w:t xml:space="preserve">Observation : </w:t>
      </w:r>
      <w:r w:rsidRPr="00C97A00">
        <w:rPr>
          <w:rFonts w:ascii="Trebuchet MS" w:hAnsi="Trebuchet MS"/>
          <w:color w:val="0070C0"/>
          <w:sz w:val="24"/>
          <w:szCs w:val="24"/>
          <w:lang w:val="fr-FR"/>
        </w:rPr>
        <w:t>indicateurs de suivi qualité au niveau des Formations Sanitaires</w:t>
      </w:r>
      <w:bookmarkEnd w:id="167"/>
    </w:p>
    <w:p w14:paraId="1A720300" w14:textId="77777777" w:rsidR="00F133EA" w:rsidRPr="00C97A00" w:rsidRDefault="00F133EA" w:rsidP="00FC5442">
      <w:pPr>
        <w:spacing w:before="0" w:after="0" w:line="240" w:lineRule="auto"/>
        <w:rPr>
          <w:rFonts w:ascii="Trebuchet MS" w:hAnsi="Trebuchet MS"/>
          <w:color w:val="0070C0"/>
          <w:sz w:val="24"/>
          <w:szCs w:val="24"/>
          <w:lang w:val="fr-FR"/>
        </w:rPr>
      </w:pPr>
      <w:r w:rsidRPr="00C97A00">
        <w:rPr>
          <w:rFonts w:ascii="Trebuchet MS" w:hAnsi="Trebuchet MS"/>
          <w:color w:val="0070C0"/>
          <w:sz w:val="24"/>
          <w:szCs w:val="24"/>
          <w:lang w:val="fr-FR"/>
        </w:rPr>
        <w:t>Des discussions ont été entamées entre la CA-CSU et la DDS sur les critères préparés pour le PBR.</w:t>
      </w:r>
    </w:p>
    <w:p w14:paraId="22E9C648" w14:textId="77777777" w:rsidR="00F133EA" w:rsidRPr="00C97A00" w:rsidRDefault="00F133EA" w:rsidP="00FC5442">
      <w:pPr>
        <w:spacing w:before="0" w:after="0" w:line="240" w:lineRule="auto"/>
        <w:rPr>
          <w:rFonts w:ascii="Trebuchet MS" w:hAnsi="Trebuchet MS"/>
          <w:color w:val="0070C0"/>
          <w:sz w:val="24"/>
          <w:szCs w:val="24"/>
          <w:lang w:val="fr-FR"/>
        </w:rPr>
      </w:pPr>
      <w:r w:rsidRPr="00C97A00">
        <w:rPr>
          <w:rFonts w:ascii="Trebuchet MS" w:hAnsi="Trebuchet MS"/>
          <w:color w:val="0070C0"/>
          <w:sz w:val="24"/>
          <w:szCs w:val="24"/>
          <w:lang w:val="fr-FR"/>
        </w:rPr>
        <w:t>En effet, il semble adéquat d’avoir une unique grille de lecture de la qualité des Formations Sanitaires en général et des Prestataires de Soins de la CNSS entre autres.</w:t>
      </w:r>
    </w:p>
    <w:p w14:paraId="7D68833B" w14:textId="77777777" w:rsidR="00F133EA" w:rsidRPr="00C97A00" w:rsidRDefault="00F133EA" w:rsidP="00FC5442">
      <w:pPr>
        <w:spacing w:before="0" w:after="0" w:line="240" w:lineRule="auto"/>
        <w:rPr>
          <w:rFonts w:ascii="Trebuchet MS" w:hAnsi="Trebuchet MS"/>
          <w:color w:val="0070C0"/>
          <w:sz w:val="24"/>
          <w:szCs w:val="24"/>
          <w:lang w:val="fr-FR"/>
        </w:rPr>
      </w:pPr>
      <w:r w:rsidRPr="00C97A00">
        <w:rPr>
          <w:rFonts w:ascii="Trebuchet MS" w:hAnsi="Trebuchet MS"/>
          <w:color w:val="0070C0"/>
          <w:sz w:val="24"/>
          <w:szCs w:val="24"/>
          <w:lang w:val="fr-FR"/>
        </w:rPr>
        <w:t>Cependant, les critères d’évaluation compilés aujourd’hui pour le PBR son taxés principalement sur la qualité sanitaire et le respect des procédures sanitaires.</w:t>
      </w:r>
    </w:p>
    <w:p w14:paraId="2D7F6ECA" w14:textId="77777777" w:rsidR="00F133EA" w:rsidRPr="00C97A00" w:rsidRDefault="00F133EA" w:rsidP="00FC5442">
      <w:pPr>
        <w:spacing w:before="0" w:after="0" w:line="240" w:lineRule="auto"/>
        <w:rPr>
          <w:rFonts w:ascii="Trebuchet MS" w:hAnsi="Trebuchet MS"/>
          <w:color w:val="0070C0"/>
          <w:sz w:val="24"/>
          <w:szCs w:val="24"/>
          <w:lang w:val="fr-FR"/>
        </w:rPr>
      </w:pPr>
      <w:r w:rsidRPr="00C97A00">
        <w:rPr>
          <w:rFonts w:ascii="Trebuchet MS" w:hAnsi="Trebuchet MS"/>
          <w:color w:val="0070C0"/>
          <w:sz w:val="24"/>
          <w:szCs w:val="24"/>
          <w:lang w:val="fr-FR"/>
        </w:rPr>
        <w:lastRenderedPageBreak/>
        <w:t>Dans le cadre de la CNSS, de la CSU en général et de l’accès aux soins, il semble important de mener une réflexion puis d’intégrer des critères concernant :</w:t>
      </w:r>
    </w:p>
    <w:p w14:paraId="0CC9F4B5" w14:textId="77777777" w:rsidR="00F133EA" w:rsidRPr="00C97A00" w:rsidRDefault="00F133EA" w:rsidP="002117AC">
      <w:pPr>
        <w:numPr>
          <w:ilvl w:val="0"/>
          <w:numId w:val="50"/>
        </w:numPr>
        <w:spacing w:before="0" w:after="0" w:line="240" w:lineRule="auto"/>
        <w:rPr>
          <w:rFonts w:ascii="Trebuchet MS" w:hAnsi="Trebuchet MS"/>
          <w:color w:val="0070C0"/>
          <w:sz w:val="24"/>
          <w:szCs w:val="24"/>
          <w:lang w:val="fr-FR"/>
        </w:rPr>
      </w:pPr>
      <w:r w:rsidRPr="00C97A00">
        <w:rPr>
          <w:rFonts w:ascii="Trebuchet MS" w:hAnsi="Trebuchet MS"/>
          <w:color w:val="0070C0"/>
          <w:sz w:val="24"/>
          <w:szCs w:val="24"/>
          <w:lang w:val="fr-FR"/>
        </w:rPr>
        <w:t>La satisfaction des usagers</w:t>
      </w:r>
    </w:p>
    <w:p w14:paraId="3ABD7582" w14:textId="77777777" w:rsidR="00F133EA" w:rsidRPr="00C97A00" w:rsidRDefault="00F133EA" w:rsidP="002117AC">
      <w:pPr>
        <w:numPr>
          <w:ilvl w:val="0"/>
          <w:numId w:val="50"/>
        </w:numPr>
        <w:spacing w:before="0" w:after="0" w:line="240" w:lineRule="auto"/>
        <w:rPr>
          <w:rFonts w:ascii="Trebuchet MS" w:hAnsi="Trebuchet MS"/>
          <w:color w:val="0070C0"/>
          <w:sz w:val="24"/>
          <w:szCs w:val="24"/>
          <w:lang w:val="fr-FR"/>
        </w:rPr>
      </w:pPr>
      <w:r w:rsidRPr="00C97A00">
        <w:rPr>
          <w:rFonts w:ascii="Trebuchet MS" w:hAnsi="Trebuchet MS"/>
          <w:color w:val="0070C0"/>
          <w:sz w:val="24"/>
          <w:szCs w:val="24"/>
          <w:lang w:val="fr-FR"/>
        </w:rPr>
        <w:t>La qualité de l’accueil des adhérents et des patients en général</w:t>
      </w:r>
    </w:p>
    <w:p w14:paraId="1151C715" w14:textId="77777777" w:rsidR="00F133EA" w:rsidRPr="00C97A00" w:rsidRDefault="00F133EA" w:rsidP="00FC5442">
      <w:pPr>
        <w:pStyle w:val="KeinLeerraum"/>
        <w:rPr>
          <w:rFonts w:ascii="Trebuchet MS" w:hAnsi="Trebuchet MS"/>
          <w:color w:val="0070C0"/>
          <w:sz w:val="24"/>
          <w:szCs w:val="24"/>
          <w:lang w:val="fr-FR"/>
        </w:rPr>
      </w:pPr>
      <w:r w:rsidRPr="00C97A00">
        <w:rPr>
          <w:rFonts w:ascii="Trebuchet MS" w:hAnsi="Trebuchet MS"/>
          <w:color w:val="0070C0"/>
          <w:sz w:val="24"/>
          <w:szCs w:val="24"/>
          <w:lang w:val="fr-FR"/>
        </w:rPr>
        <w:t>Ces critères doivent être discutés et intégrés ensuite dans la grille unique d’évaluation.</w:t>
      </w:r>
    </w:p>
    <w:p w14:paraId="094F35B7" w14:textId="77777777" w:rsidR="00F133EA" w:rsidRPr="00C97A00" w:rsidRDefault="00F133EA" w:rsidP="00FC5442">
      <w:pPr>
        <w:pStyle w:val="KeinLeerraum"/>
        <w:rPr>
          <w:rFonts w:ascii="Trebuchet MS" w:hAnsi="Trebuchet MS"/>
          <w:color w:val="0070C0"/>
          <w:sz w:val="24"/>
          <w:szCs w:val="24"/>
          <w:lang w:val="fr-FR"/>
        </w:rPr>
      </w:pPr>
      <w:r w:rsidRPr="00C97A00">
        <w:rPr>
          <w:rFonts w:ascii="Trebuchet MS" w:hAnsi="Trebuchet MS"/>
          <w:color w:val="0070C0"/>
          <w:sz w:val="24"/>
          <w:szCs w:val="24"/>
          <w:lang w:val="fr-FR"/>
        </w:rPr>
        <w:t>La CNSS sera donc investie dans l’évaluation des Prestataires de Soins par la suite.</w:t>
      </w:r>
    </w:p>
    <w:p w14:paraId="3ECC7317" w14:textId="77777777" w:rsidR="00F133EA" w:rsidRPr="00C97A00" w:rsidRDefault="00F133EA" w:rsidP="00FC5442">
      <w:pPr>
        <w:spacing w:before="0" w:after="0" w:line="240" w:lineRule="auto"/>
        <w:jc w:val="both"/>
        <w:rPr>
          <w:rFonts w:ascii="Trebuchet MS" w:hAnsi="Trebuchet MS" w:cs="Calibri"/>
          <w:b/>
          <w:color w:val="0070C0"/>
          <w:sz w:val="24"/>
          <w:szCs w:val="24"/>
          <w:lang w:val="fr-FR"/>
        </w:rPr>
      </w:pPr>
    </w:p>
    <w:p w14:paraId="44680961" w14:textId="77777777" w:rsidR="00FB6EC7" w:rsidRPr="00C97A00" w:rsidRDefault="00FB6EC7" w:rsidP="00FC5442">
      <w:pPr>
        <w:pStyle w:val="berschrift5"/>
        <w:spacing w:before="0" w:line="240" w:lineRule="auto"/>
        <w:rPr>
          <w:rFonts w:ascii="Trebuchet MS" w:hAnsi="Trebuchet MS"/>
          <w:color w:val="0070C0"/>
          <w:sz w:val="24"/>
          <w:szCs w:val="24"/>
          <w:lang w:val="fr-FR"/>
        </w:rPr>
      </w:pPr>
      <w:bookmarkStart w:id="168" w:name="_Toc500488569"/>
      <w:r w:rsidRPr="00C97A00">
        <w:rPr>
          <w:rFonts w:ascii="Trebuchet MS" w:hAnsi="Trebuchet MS"/>
          <w:color w:val="0070C0"/>
          <w:sz w:val="24"/>
          <w:szCs w:val="24"/>
          <w:lang w:val="fr-FR"/>
        </w:rPr>
        <w:t>Observation : Appui à la structuration des Formations Sanitaires sans compte bancaire officiel</w:t>
      </w:r>
      <w:bookmarkEnd w:id="168"/>
    </w:p>
    <w:p w14:paraId="663CA7C7" w14:textId="77777777" w:rsidR="00F133EA" w:rsidRPr="00C97A00" w:rsidRDefault="00F133EA" w:rsidP="00FC5442">
      <w:pPr>
        <w:spacing w:before="0" w:after="0" w:line="240" w:lineRule="auto"/>
        <w:jc w:val="both"/>
        <w:rPr>
          <w:rFonts w:ascii="Trebuchet MS" w:hAnsi="Trebuchet MS" w:cs="Calibri"/>
          <w:b/>
          <w:color w:val="0070C0"/>
          <w:sz w:val="24"/>
          <w:szCs w:val="24"/>
          <w:lang w:val="fr-FR"/>
        </w:rPr>
      </w:pPr>
      <w:r w:rsidRPr="00C97A00">
        <w:rPr>
          <w:rFonts w:ascii="Trebuchet MS" w:hAnsi="Trebuchet MS" w:cs="Calibri"/>
          <w:b/>
          <w:color w:val="0070C0"/>
          <w:sz w:val="24"/>
          <w:szCs w:val="24"/>
          <w:lang w:val="fr-FR"/>
        </w:rPr>
        <w:t xml:space="preserve">Un des pré-requis essentiel est la possibilité de payer le Prestataire conventionné </w:t>
      </w:r>
    </w:p>
    <w:p w14:paraId="3FFD5975" w14:textId="77777777" w:rsidR="00F133EA" w:rsidRPr="00C97A00" w:rsidRDefault="00F133EA" w:rsidP="00FC5442">
      <w:pPr>
        <w:spacing w:before="0" w:after="0" w:line="240" w:lineRule="auto"/>
        <w:jc w:val="both"/>
        <w:rPr>
          <w:rFonts w:ascii="Trebuchet MS" w:hAnsi="Trebuchet MS" w:cs="Calibri"/>
          <w:color w:val="0070C0"/>
          <w:sz w:val="24"/>
          <w:szCs w:val="24"/>
          <w:lang w:val="fr-FR"/>
        </w:rPr>
      </w:pPr>
      <w:r w:rsidRPr="00C97A00">
        <w:rPr>
          <w:rFonts w:ascii="Trebuchet MS" w:hAnsi="Trebuchet MS" w:cs="Calibri"/>
          <w:b/>
          <w:color w:val="0070C0"/>
          <w:sz w:val="24"/>
          <w:szCs w:val="24"/>
          <w:lang w:val="fr-FR"/>
        </w:rPr>
        <w:t>par virement bancaire</w:t>
      </w:r>
      <w:r w:rsidRPr="00C97A00">
        <w:rPr>
          <w:rFonts w:ascii="Trebuchet MS" w:hAnsi="Trebuchet MS" w:cs="Calibri"/>
          <w:color w:val="0070C0"/>
          <w:sz w:val="24"/>
          <w:szCs w:val="24"/>
          <w:lang w:val="fr-FR"/>
        </w:rPr>
        <w:t xml:space="preserve"> (soit compte bancaire, soit compte au sein d’un IMF, soit compte au Trésor Public). En effet, la CNSS en tant qu’EPA ne peut effectuer de paiement en espèce.</w:t>
      </w:r>
    </w:p>
    <w:p w14:paraId="755DA103" w14:textId="77777777" w:rsidR="00FB6EC7" w:rsidRPr="00C97A00" w:rsidRDefault="00F133EA" w:rsidP="00FC5442">
      <w:pPr>
        <w:spacing w:before="0" w:after="0" w:line="240" w:lineRule="auto"/>
        <w:jc w:val="both"/>
        <w:rPr>
          <w:rFonts w:ascii="Trebuchet MS" w:hAnsi="Trebuchet MS" w:cs="Calibri"/>
          <w:color w:val="0070C0"/>
          <w:sz w:val="24"/>
          <w:szCs w:val="24"/>
          <w:lang w:val="fr-FR"/>
        </w:rPr>
      </w:pPr>
      <w:r w:rsidRPr="00C97A00">
        <w:rPr>
          <w:rFonts w:ascii="Trebuchet MS" w:hAnsi="Trebuchet MS" w:cs="Calibri"/>
          <w:color w:val="0070C0"/>
          <w:sz w:val="24"/>
          <w:szCs w:val="24"/>
          <w:lang w:val="fr-FR"/>
        </w:rPr>
        <w:t>Il faut donc que le Prestataire de Soins ait un statut officiel lui permettant l’accès à un compte en banque qui sera enregistré au niveau du Siège.</w:t>
      </w:r>
    </w:p>
    <w:p w14:paraId="23F6E32F" w14:textId="77777777" w:rsidR="00FB6EC7" w:rsidRPr="00C97A00" w:rsidRDefault="00FB6EC7" w:rsidP="00FC5442">
      <w:pPr>
        <w:spacing w:before="0" w:after="0" w:line="240" w:lineRule="auto"/>
        <w:jc w:val="both"/>
        <w:rPr>
          <w:rFonts w:ascii="Trebuchet MS" w:hAnsi="Trebuchet MS"/>
          <w:color w:val="0070C0"/>
          <w:sz w:val="24"/>
          <w:szCs w:val="24"/>
          <w:lang w:val="fr-FR"/>
        </w:rPr>
      </w:pPr>
      <w:r w:rsidRPr="00C97A00">
        <w:rPr>
          <w:rFonts w:ascii="Trebuchet MS" w:hAnsi="Trebuchet MS"/>
          <w:color w:val="0070C0"/>
          <w:sz w:val="24"/>
          <w:szCs w:val="24"/>
          <w:lang w:val="fr-FR"/>
        </w:rPr>
        <w:t xml:space="preserve">A fin 2017, 2 solutions sont envisagées pour les CSB n’étant pas légalement structurés </w:t>
      </w:r>
    </w:p>
    <w:tbl>
      <w:tblPr>
        <w:tblW w:w="9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53"/>
        <w:gridCol w:w="5057"/>
      </w:tblGrid>
      <w:tr w:rsidR="00FB6EC7" w:rsidRPr="00C80F3D" w14:paraId="1BA27AC1" w14:textId="77777777" w:rsidTr="006D45EB">
        <w:tc>
          <w:tcPr>
            <w:tcW w:w="4153" w:type="dxa"/>
          </w:tcPr>
          <w:p w14:paraId="5176358D" w14:textId="77777777" w:rsidR="00FB6EC7" w:rsidRPr="009C49EA" w:rsidRDefault="00FB6EC7" w:rsidP="00FC5442">
            <w:pPr>
              <w:spacing w:before="0" w:after="0" w:line="240" w:lineRule="auto"/>
              <w:jc w:val="both"/>
              <w:rPr>
                <w:rFonts w:ascii="Trebuchet MS" w:hAnsi="Trebuchet MS"/>
                <w:b/>
                <w:color w:val="0070C0"/>
                <w:sz w:val="24"/>
                <w:szCs w:val="24"/>
                <w:highlight w:val="yellow"/>
                <w:lang w:val="fr-FR"/>
              </w:rPr>
            </w:pPr>
            <w:r w:rsidRPr="009C49EA">
              <w:rPr>
                <w:rFonts w:ascii="Trebuchet MS" w:hAnsi="Trebuchet MS"/>
                <w:b/>
                <w:color w:val="0070C0"/>
                <w:sz w:val="24"/>
                <w:szCs w:val="24"/>
                <w:highlight w:val="yellow"/>
                <w:lang w:val="fr-FR"/>
              </w:rPr>
              <w:t>Formaliser la cogestion Fanome-CSB au sein du CSB</w:t>
            </w:r>
          </w:p>
          <w:p w14:paraId="3EF133E5" w14:textId="77777777" w:rsidR="00FB6EC7" w:rsidRPr="009C49EA" w:rsidRDefault="00FB6EC7" w:rsidP="00FC5442">
            <w:pPr>
              <w:spacing w:before="0" w:after="0" w:line="240" w:lineRule="auto"/>
              <w:jc w:val="both"/>
              <w:rPr>
                <w:rFonts w:ascii="Trebuchet MS" w:hAnsi="Trebuchet MS"/>
                <w:b/>
                <w:color w:val="0070C0"/>
                <w:sz w:val="24"/>
                <w:szCs w:val="24"/>
                <w:highlight w:val="yellow"/>
                <w:lang w:val="fr-FR"/>
              </w:rPr>
            </w:pPr>
          </w:p>
          <w:p w14:paraId="4660B195" w14:textId="77777777" w:rsidR="00FB6EC7" w:rsidRPr="009C49EA" w:rsidRDefault="00FB6EC7" w:rsidP="00FC5442">
            <w:pPr>
              <w:numPr>
                <w:ilvl w:val="0"/>
                <w:numId w:val="4"/>
              </w:numPr>
              <w:spacing w:before="0" w:after="0" w:line="240" w:lineRule="auto"/>
              <w:jc w:val="both"/>
              <w:rPr>
                <w:rFonts w:ascii="Trebuchet MS" w:hAnsi="Trebuchet MS"/>
                <w:color w:val="0070C0"/>
                <w:sz w:val="24"/>
                <w:szCs w:val="24"/>
                <w:highlight w:val="yellow"/>
                <w:lang w:val="fr-FR"/>
              </w:rPr>
            </w:pPr>
            <w:r w:rsidRPr="009C49EA">
              <w:rPr>
                <w:rFonts w:ascii="Trebuchet MS" w:hAnsi="Trebuchet MS"/>
                <w:color w:val="0070C0"/>
                <w:sz w:val="24"/>
                <w:szCs w:val="24"/>
                <w:highlight w:val="yellow"/>
                <w:lang w:val="fr-FR"/>
              </w:rPr>
              <w:t>Pour permettre la formalisation du COGE incluant un membre du CSB en personne morale</w:t>
            </w:r>
          </w:p>
          <w:p w14:paraId="06896F5C" w14:textId="77777777" w:rsidR="00FB6EC7" w:rsidRPr="009C49EA" w:rsidRDefault="00FB6EC7" w:rsidP="00FC5442">
            <w:pPr>
              <w:spacing w:before="0" w:after="0" w:line="240" w:lineRule="auto"/>
              <w:ind w:left="720"/>
              <w:jc w:val="both"/>
              <w:rPr>
                <w:rFonts w:ascii="Trebuchet MS" w:hAnsi="Trebuchet MS"/>
                <w:color w:val="0070C0"/>
                <w:sz w:val="24"/>
                <w:szCs w:val="24"/>
                <w:highlight w:val="yellow"/>
                <w:lang w:val="fr-FR"/>
              </w:rPr>
            </w:pPr>
          </w:p>
          <w:p w14:paraId="6181C1CF" w14:textId="77777777" w:rsidR="00FB6EC7" w:rsidRPr="009C49EA" w:rsidRDefault="00FB6EC7" w:rsidP="00FC5442">
            <w:pPr>
              <w:numPr>
                <w:ilvl w:val="0"/>
                <w:numId w:val="4"/>
              </w:numPr>
              <w:spacing w:before="0" w:after="0" w:line="240" w:lineRule="auto"/>
              <w:jc w:val="both"/>
              <w:rPr>
                <w:rFonts w:ascii="Trebuchet MS" w:hAnsi="Trebuchet MS"/>
                <w:color w:val="0070C0"/>
                <w:sz w:val="24"/>
                <w:szCs w:val="24"/>
                <w:highlight w:val="yellow"/>
                <w:lang w:val="fr-FR"/>
              </w:rPr>
            </w:pPr>
            <w:r w:rsidRPr="009C49EA">
              <w:rPr>
                <w:rFonts w:ascii="Trebuchet MS" w:hAnsi="Trebuchet MS"/>
                <w:color w:val="0070C0"/>
                <w:sz w:val="24"/>
                <w:szCs w:val="24"/>
                <w:highlight w:val="yellow"/>
                <w:lang w:val="fr-FR"/>
              </w:rPr>
              <w:t>I sera possible plus facilement d’instituer le Co-Ge en association formelle avec un compte en banque</w:t>
            </w:r>
          </w:p>
          <w:p w14:paraId="49F5148A" w14:textId="77777777" w:rsidR="00FB6EC7" w:rsidRPr="009C49EA" w:rsidRDefault="00FB6EC7" w:rsidP="00FC5442">
            <w:pPr>
              <w:spacing w:before="0" w:after="0" w:line="240" w:lineRule="auto"/>
              <w:ind w:left="720"/>
              <w:jc w:val="both"/>
              <w:rPr>
                <w:rFonts w:ascii="Trebuchet MS" w:hAnsi="Trebuchet MS"/>
                <w:color w:val="0070C0"/>
                <w:sz w:val="24"/>
                <w:szCs w:val="24"/>
                <w:highlight w:val="yellow"/>
                <w:lang w:val="fr-FR"/>
              </w:rPr>
            </w:pPr>
          </w:p>
          <w:p w14:paraId="5A21D304" w14:textId="77777777" w:rsidR="00FB6EC7" w:rsidRPr="009C49EA" w:rsidRDefault="00FB6EC7" w:rsidP="00FC5442">
            <w:pPr>
              <w:numPr>
                <w:ilvl w:val="0"/>
                <w:numId w:val="4"/>
              </w:numPr>
              <w:spacing w:before="0" w:after="0" w:line="240" w:lineRule="auto"/>
              <w:jc w:val="both"/>
              <w:rPr>
                <w:rFonts w:ascii="Trebuchet MS" w:hAnsi="Trebuchet MS"/>
                <w:color w:val="0070C0"/>
                <w:sz w:val="24"/>
                <w:szCs w:val="24"/>
                <w:highlight w:val="yellow"/>
                <w:lang w:val="fr-FR"/>
              </w:rPr>
            </w:pPr>
            <w:r w:rsidRPr="009C49EA">
              <w:rPr>
                <w:rFonts w:ascii="Trebuchet MS" w:hAnsi="Trebuchet MS"/>
                <w:color w:val="0070C0"/>
                <w:sz w:val="24"/>
                <w:szCs w:val="24"/>
                <w:highlight w:val="yellow"/>
                <w:lang w:val="fr-FR"/>
              </w:rPr>
              <w:t xml:space="preserve"> Cette cogestion permettra l’harmonisation des activités au sein du CSB, plus d’échange entre dispensateur et CSB, plus de qualité dans la prestation</w:t>
            </w:r>
          </w:p>
          <w:p w14:paraId="5EA914F8" w14:textId="77777777" w:rsidR="00FB6EC7" w:rsidRPr="009C49EA" w:rsidRDefault="00FB6EC7" w:rsidP="00FC5442">
            <w:pPr>
              <w:spacing w:before="0" w:after="0" w:line="240" w:lineRule="auto"/>
              <w:jc w:val="both"/>
              <w:rPr>
                <w:rFonts w:ascii="Trebuchet MS" w:hAnsi="Trebuchet MS"/>
                <w:color w:val="0070C0"/>
                <w:sz w:val="24"/>
                <w:szCs w:val="24"/>
                <w:highlight w:val="yellow"/>
                <w:lang w:val="fr-FR"/>
              </w:rPr>
            </w:pPr>
          </w:p>
        </w:tc>
        <w:tc>
          <w:tcPr>
            <w:tcW w:w="5057" w:type="dxa"/>
          </w:tcPr>
          <w:p w14:paraId="17966A1A" w14:textId="77777777" w:rsidR="00FB6EC7" w:rsidRPr="009C49EA" w:rsidRDefault="00FB6EC7" w:rsidP="00FC5442">
            <w:pPr>
              <w:spacing w:before="0" w:after="0" w:line="240" w:lineRule="auto"/>
              <w:jc w:val="both"/>
              <w:rPr>
                <w:rFonts w:ascii="Trebuchet MS" w:hAnsi="Trebuchet MS"/>
                <w:b/>
                <w:color w:val="0070C0"/>
                <w:sz w:val="24"/>
                <w:szCs w:val="24"/>
                <w:highlight w:val="yellow"/>
                <w:lang w:val="fr-FR"/>
              </w:rPr>
            </w:pPr>
            <w:r w:rsidRPr="009C49EA">
              <w:rPr>
                <w:rFonts w:ascii="Trebuchet MS" w:hAnsi="Trebuchet MS"/>
                <w:b/>
                <w:color w:val="0070C0"/>
                <w:sz w:val="24"/>
                <w:szCs w:val="24"/>
                <w:highlight w:val="yellow"/>
                <w:lang w:val="fr-FR"/>
              </w:rPr>
              <w:t xml:space="preserve">Travail avec un </w:t>
            </w:r>
            <w:commentRangeStart w:id="169"/>
            <w:r w:rsidRPr="009C49EA">
              <w:rPr>
                <w:rFonts w:ascii="Trebuchet MS" w:hAnsi="Trebuchet MS"/>
                <w:b/>
                <w:color w:val="0070C0"/>
                <w:sz w:val="24"/>
                <w:szCs w:val="24"/>
                <w:highlight w:val="yellow"/>
                <w:lang w:val="fr-FR"/>
              </w:rPr>
              <w:t>CPP</w:t>
            </w:r>
            <w:commentRangeEnd w:id="169"/>
            <w:r w:rsidRPr="009C49EA">
              <w:rPr>
                <w:rStyle w:val="Kommentarzeichen"/>
                <w:rFonts w:ascii="Trebuchet MS" w:hAnsi="Trebuchet MS"/>
                <w:color w:val="0070C0"/>
                <w:sz w:val="24"/>
                <w:szCs w:val="24"/>
                <w:highlight w:val="yellow"/>
                <w:lang w:val="fr-FR"/>
              </w:rPr>
              <w:commentReference w:id="169"/>
            </w:r>
          </w:p>
          <w:p w14:paraId="00713287" w14:textId="77777777" w:rsidR="00FB6EC7" w:rsidRPr="009C49EA" w:rsidRDefault="00FB6EC7" w:rsidP="00FC5442">
            <w:pPr>
              <w:spacing w:before="0" w:after="0" w:line="240" w:lineRule="auto"/>
              <w:jc w:val="both"/>
              <w:rPr>
                <w:rFonts w:ascii="Trebuchet MS" w:hAnsi="Trebuchet MS"/>
                <w:color w:val="0070C0"/>
                <w:sz w:val="24"/>
                <w:szCs w:val="24"/>
                <w:highlight w:val="yellow"/>
                <w:lang w:val="fr-FR"/>
              </w:rPr>
            </w:pPr>
          </w:p>
          <w:p w14:paraId="11AC18AC" w14:textId="77777777" w:rsidR="00FB6EC7" w:rsidRPr="009C49EA" w:rsidRDefault="00FB6EC7" w:rsidP="00FC5442">
            <w:pPr>
              <w:numPr>
                <w:ilvl w:val="0"/>
                <w:numId w:val="4"/>
              </w:numPr>
              <w:spacing w:before="0" w:after="0" w:line="240" w:lineRule="auto"/>
              <w:jc w:val="both"/>
              <w:rPr>
                <w:rFonts w:ascii="Trebuchet MS" w:hAnsi="Trebuchet MS"/>
                <w:color w:val="0070C0"/>
                <w:sz w:val="24"/>
                <w:szCs w:val="24"/>
                <w:highlight w:val="yellow"/>
                <w:lang w:val="fr-FR"/>
              </w:rPr>
            </w:pPr>
            <w:r w:rsidRPr="009C49EA">
              <w:rPr>
                <w:rFonts w:ascii="Trebuchet MS" w:hAnsi="Trebuchet MS"/>
                <w:color w:val="0070C0"/>
                <w:sz w:val="24"/>
                <w:szCs w:val="24"/>
                <w:highlight w:val="yellow"/>
                <w:lang w:val="fr-FR"/>
              </w:rPr>
              <w:t>Celui-ci peut recevoir les fonds possiblement sans passer par le compte de la Commune ? Gérer un compte CNSS au niveau District</w:t>
            </w:r>
          </w:p>
          <w:p w14:paraId="123B37BC" w14:textId="77777777" w:rsidR="00FB6EC7" w:rsidRPr="009C49EA" w:rsidRDefault="00FB6EC7" w:rsidP="00FC5442">
            <w:pPr>
              <w:spacing w:before="0" w:after="0" w:line="240" w:lineRule="auto"/>
              <w:jc w:val="both"/>
              <w:rPr>
                <w:rFonts w:ascii="Trebuchet MS" w:hAnsi="Trebuchet MS"/>
                <w:color w:val="0070C0"/>
                <w:sz w:val="24"/>
                <w:szCs w:val="24"/>
                <w:highlight w:val="yellow"/>
                <w:lang w:val="fr-FR"/>
              </w:rPr>
            </w:pPr>
          </w:p>
          <w:p w14:paraId="04D5DD96" w14:textId="77777777" w:rsidR="00FB6EC7" w:rsidRPr="009C49EA" w:rsidRDefault="00FB6EC7" w:rsidP="00FC5442">
            <w:pPr>
              <w:numPr>
                <w:ilvl w:val="0"/>
                <w:numId w:val="4"/>
              </w:numPr>
              <w:spacing w:before="0" w:after="0" w:line="240" w:lineRule="auto"/>
              <w:ind w:right="301"/>
              <w:jc w:val="both"/>
              <w:rPr>
                <w:rFonts w:ascii="Trebuchet MS" w:hAnsi="Trebuchet MS"/>
                <w:color w:val="0070C0"/>
                <w:sz w:val="24"/>
                <w:szCs w:val="24"/>
                <w:highlight w:val="yellow"/>
                <w:lang w:val="fr-FR"/>
              </w:rPr>
            </w:pPr>
            <w:r w:rsidRPr="009C49EA">
              <w:rPr>
                <w:rFonts w:ascii="Trebuchet MS" w:hAnsi="Trebuchet MS"/>
                <w:color w:val="0070C0"/>
                <w:sz w:val="24"/>
                <w:szCs w:val="24"/>
                <w:highlight w:val="yellow"/>
                <w:lang w:val="fr-FR"/>
              </w:rPr>
              <w:t>A partir ce compte, un paiement en espèces aux Prestataires serait possiblement envisageable</w:t>
            </w:r>
          </w:p>
        </w:tc>
      </w:tr>
    </w:tbl>
    <w:p w14:paraId="434C033C" w14:textId="77777777" w:rsidR="00FB6EC7" w:rsidRPr="00C97A00" w:rsidRDefault="00FB6EC7" w:rsidP="00FC5442">
      <w:pPr>
        <w:pStyle w:val="Funotentext"/>
        <w:spacing w:before="0"/>
        <w:rPr>
          <w:rFonts w:ascii="Trebuchet MS" w:hAnsi="Trebuchet MS"/>
          <w:color w:val="0070C0"/>
          <w:sz w:val="24"/>
          <w:szCs w:val="24"/>
          <w:lang w:val="fr-FR"/>
        </w:rPr>
      </w:pPr>
      <w:r w:rsidRPr="00C97A00">
        <w:rPr>
          <w:rFonts w:ascii="Trebuchet MS" w:hAnsi="Trebuchet MS"/>
          <w:color w:val="0070C0"/>
          <w:sz w:val="24"/>
          <w:szCs w:val="24"/>
          <w:lang w:val="fr-FR"/>
        </w:rPr>
        <w:t>Aussi mentionné : la création d’un compte en banque spécial CNSS auprès du CSB (comme il existe un compte Fanome)</w:t>
      </w:r>
    </w:p>
    <w:p w14:paraId="5624F112" w14:textId="77777777" w:rsidR="00F36DEF" w:rsidRDefault="00F36DEF" w:rsidP="00FC5442">
      <w:pPr>
        <w:spacing w:before="0" w:after="0" w:line="240" w:lineRule="auto"/>
        <w:rPr>
          <w:rFonts w:ascii="Trebuchet MS" w:hAnsi="Trebuchet MS"/>
          <w:sz w:val="24"/>
          <w:szCs w:val="24"/>
          <w:lang w:val="fr-FR"/>
        </w:rPr>
      </w:pPr>
    </w:p>
    <w:p w14:paraId="624120A5" w14:textId="77777777" w:rsidR="00C97A00" w:rsidRPr="00FC5442" w:rsidRDefault="00C97A00" w:rsidP="00FC5442">
      <w:pPr>
        <w:spacing w:before="0" w:after="0" w:line="240" w:lineRule="auto"/>
        <w:rPr>
          <w:rFonts w:ascii="Trebuchet MS" w:hAnsi="Trebuchet MS"/>
          <w:sz w:val="24"/>
          <w:szCs w:val="24"/>
          <w:lang w:val="fr-FR"/>
        </w:rPr>
      </w:pPr>
    </w:p>
    <w:p w14:paraId="778E435D" w14:textId="77777777" w:rsidR="00DA5154" w:rsidRPr="00FC5442" w:rsidRDefault="00DA5154" w:rsidP="002117AC">
      <w:pPr>
        <w:pStyle w:val="berschrift4"/>
        <w:numPr>
          <w:ilvl w:val="0"/>
          <w:numId w:val="36"/>
        </w:numPr>
        <w:spacing w:before="0" w:line="240" w:lineRule="auto"/>
        <w:jc w:val="both"/>
        <w:rPr>
          <w:rFonts w:ascii="Trebuchet MS" w:hAnsi="Trebuchet MS"/>
          <w:sz w:val="24"/>
          <w:szCs w:val="24"/>
          <w:lang w:val="fr-FR"/>
        </w:rPr>
      </w:pPr>
      <w:bookmarkStart w:id="170" w:name="_Toc500488570"/>
      <w:r w:rsidRPr="00FC5442">
        <w:rPr>
          <w:rFonts w:ascii="Trebuchet MS" w:hAnsi="Trebuchet MS"/>
          <w:sz w:val="24"/>
          <w:szCs w:val="24"/>
          <w:lang w:val="fr-FR"/>
        </w:rPr>
        <w:t>Conventionnement</w:t>
      </w:r>
      <w:r w:rsidR="00C97A00">
        <w:rPr>
          <w:rFonts w:ascii="Trebuchet MS" w:hAnsi="Trebuchet MS"/>
          <w:sz w:val="24"/>
          <w:szCs w:val="24"/>
          <w:lang w:val="fr-FR"/>
        </w:rPr>
        <w:t xml:space="preserve"> et Accréditation</w:t>
      </w:r>
      <w:bookmarkEnd w:id="170"/>
    </w:p>
    <w:p w14:paraId="27BB366E" w14:textId="77777777" w:rsidR="00DA5154" w:rsidRPr="00FC5442" w:rsidRDefault="00DA5154" w:rsidP="00FC5442">
      <w:pPr>
        <w:pStyle w:val="Listenabsatz"/>
        <w:spacing w:before="0" w:after="0" w:line="240" w:lineRule="auto"/>
        <w:ind w:left="0"/>
        <w:jc w:val="both"/>
        <w:rPr>
          <w:rFonts w:ascii="Trebuchet MS" w:hAnsi="Trebuchet MS" w:cs="Calibri"/>
          <w:sz w:val="24"/>
          <w:szCs w:val="24"/>
          <w:lang w:val="fr-FR"/>
        </w:rPr>
      </w:pPr>
    </w:p>
    <w:p w14:paraId="5423E650" w14:textId="77777777" w:rsidR="00F133EA" w:rsidRPr="00FC5442" w:rsidRDefault="00F133E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Il est attendu que, à terme, toutes les Formations Sanitaires (surtout Publiques) soient conventionnées avec la CNSS et deviennent donc des Prestataires de Soins CNSS.</w:t>
      </w:r>
    </w:p>
    <w:p w14:paraId="0047686D" w14:textId="77777777" w:rsidR="00F133EA" w:rsidRPr="00FC5442" w:rsidRDefault="00F133E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La CNSS va, à terme, accréditer les Formations Sanitaires publiques.</w:t>
      </w:r>
    </w:p>
    <w:p w14:paraId="4E7DDD83" w14:textId="77777777" w:rsidR="00F133EA" w:rsidRPr="00FC5442" w:rsidRDefault="00F133E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Les Prestataires Privés seront quant à eux conventionnés (de façon individuelle ou à travers des conventions-mères pour les réseaux de Prestataires).</w:t>
      </w:r>
    </w:p>
    <w:p w14:paraId="4DA7C21B" w14:textId="77777777" w:rsidR="00DA5154" w:rsidRPr="00FC5442" w:rsidRDefault="00DA5154"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lastRenderedPageBreak/>
        <w:t xml:space="preserve">Dans un premier temps donc, chaque Formation Sanitaire est conventionnée de façon individuelle afin de cadrer la prestation avec les indicateurs de qualité nécessaires. </w:t>
      </w:r>
    </w:p>
    <w:p w14:paraId="37CE7407" w14:textId="77777777" w:rsidR="00DA5154" w:rsidRPr="00FC5442" w:rsidRDefault="00DA5154"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Cette convention rappelle les engagements respectifs, les procédures à suivre par le Prestataire de Soins, le système d’avance, le système de contrôle de la CNSS.</w:t>
      </w:r>
    </w:p>
    <w:p w14:paraId="064611CE" w14:textId="77777777" w:rsidR="00DA5154" w:rsidRPr="00FC5442" w:rsidRDefault="00DA5154" w:rsidP="00FC5442">
      <w:pPr>
        <w:pStyle w:val="Listenabsatz"/>
        <w:spacing w:before="0" w:after="0" w:line="240" w:lineRule="auto"/>
        <w:ind w:left="0"/>
        <w:jc w:val="both"/>
        <w:rPr>
          <w:rFonts w:ascii="Trebuchet MS" w:hAnsi="Trebuchet MS" w:cs="Calibri"/>
          <w:sz w:val="24"/>
          <w:szCs w:val="24"/>
          <w:lang w:val="fr-FR"/>
        </w:rPr>
      </w:pPr>
    </w:p>
    <w:p w14:paraId="4925B678" w14:textId="77777777" w:rsidR="00DA5154" w:rsidRPr="00FC5442" w:rsidRDefault="00DA5154"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Le suivi des conven</w:t>
      </w:r>
      <w:r w:rsidR="00F133EA" w:rsidRPr="00FC5442">
        <w:rPr>
          <w:rFonts w:ascii="Trebuchet MS" w:hAnsi="Trebuchet MS" w:cs="Calibri"/>
          <w:sz w:val="24"/>
          <w:szCs w:val="24"/>
          <w:lang w:val="fr-FR"/>
        </w:rPr>
        <w:t xml:space="preserve">tions est effectué au niveau du </w:t>
      </w:r>
      <w:r w:rsidR="00B229D4" w:rsidRPr="00FC5442">
        <w:rPr>
          <w:rFonts w:ascii="Trebuchet MS" w:hAnsi="Trebuchet MS" w:cs="Calibri"/>
          <w:sz w:val="24"/>
          <w:szCs w:val="24"/>
          <w:lang w:val="fr-FR"/>
        </w:rPr>
        <w:t>Siège</w:t>
      </w:r>
      <w:r w:rsidRPr="00FC5442">
        <w:rPr>
          <w:rFonts w:ascii="Trebuchet MS" w:hAnsi="Trebuchet MS" w:cs="Calibri"/>
          <w:sz w:val="24"/>
          <w:szCs w:val="24"/>
          <w:lang w:val="fr-FR"/>
        </w:rPr>
        <w:t>. Cependant, le Médecin-Conseil en charge de la relation de terrain avec les Prestataires de soins, peut aussi posséder un document de suivi équivalent afin de s’assurer des périodes de renouvellement de conventions et des activités qui y sont liées (évaluation du partenariat, rafraichissement de formation).</w:t>
      </w:r>
    </w:p>
    <w:p w14:paraId="46D600FF" w14:textId="77777777" w:rsidR="00DA5154" w:rsidRPr="00FC5442" w:rsidRDefault="00DA5154" w:rsidP="00FC5442">
      <w:pPr>
        <w:pStyle w:val="Listenabsatz"/>
        <w:spacing w:before="0" w:after="0" w:line="240" w:lineRule="auto"/>
        <w:ind w:left="0"/>
        <w:jc w:val="both"/>
        <w:rPr>
          <w:rFonts w:ascii="Trebuchet MS" w:hAnsi="Trebuchet MS" w:cs="Calibri"/>
          <w:sz w:val="24"/>
          <w:szCs w:val="24"/>
          <w:lang w:val="fr-FR"/>
        </w:rPr>
      </w:pPr>
    </w:p>
    <w:p w14:paraId="1AF10397" w14:textId="77777777" w:rsidR="00DA5154" w:rsidRPr="00C97A00" w:rsidRDefault="00C97A00" w:rsidP="00C97A00">
      <w:pPr>
        <w:pStyle w:val="berschrift5"/>
        <w:spacing w:before="0" w:line="240" w:lineRule="auto"/>
        <w:jc w:val="center"/>
        <w:rPr>
          <w:rFonts w:ascii="Trebuchet MS" w:hAnsi="Trebuchet MS"/>
          <w:color w:val="0070C0"/>
          <w:sz w:val="24"/>
          <w:szCs w:val="24"/>
          <w:lang w:val="fr-FR"/>
        </w:rPr>
      </w:pPr>
      <w:bookmarkStart w:id="171" w:name="_Toc500488571"/>
      <w:r w:rsidRPr="00C97A00">
        <w:rPr>
          <w:rFonts w:ascii="Trebuchet MS" w:hAnsi="Trebuchet MS"/>
          <w:color w:val="0070C0"/>
          <w:sz w:val="24"/>
          <w:szCs w:val="24"/>
          <w:lang w:val="fr-FR"/>
        </w:rPr>
        <w:t xml:space="preserve">Observation : </w:t>
      </w:r>
      <w:r w:rsidR="00DA5154" w:rsidRPr="00C97A00">
        <w:rPr>
          <w:rFonts w:ascii="Trebuchet MS" w:hAnsi="Trebuchet MS"/>
          <w:color w:val="0070C0"/>
          <w:sz w:val="24"/>
          <w:szCs w:val="24"/>
          <w:lang w:val="fr-FR"/>
        </w:rPr>
        <w:t>sur l’évolution du conventionnement : de bilatéral à une convention-mère</w:t>
      </w:r>
      <w:bookmarkEnd w:id="171"/>
    </w:p>
    <w:p w14:paraId="2B23803D" w14:textId="77777777" w:rsidR="00DA5154" w:rsidRPr="00C97A00" w:rsidRDefault="00DA5154" w:rsidP="00FC5442">
      <w:pPr>
        <w:pStyle w:val="Listenabsatz"/>
        <w:spacing w:before="0" w:after="0" w:line="240" w:lineRule="auto"/>
        <w:ind w:left="0"/>
        <w:jc w:val="both"/>
        <w:rPr>
          <w:rFonts w:ascii="Trebuchet MS" w:hAnsi="Trebuchet MS" w:cs="Calibri"/>
          <w:color w:val="0070C0"/>
          <w:sz w:val="24"/>
          <w:szCs w:val="24"/>
          <w:lang w:val="fr-FR"/>
        </w:rPr>
      </w:pPr>
      <w:r w:rsidRPr="00C97A00">
        <w:rPr>
          <w:rFonts w:ascii="Trebuchet MS" w:hAnsi="Trebuchet MS" w:cs="Calibri"/>
          <w:color w:val="0070C0"/>
          <w:sz w:val="24"/>
          <w:szCs w:val="24"/>
          <w:lang w:val="fr-FR"/>
        </w:rPr>
        <w:t>La démarche la plus efficace et homogène pour la CNSS pour les Prestations de Soins, est un conventionnement cadre (ou Convention-Mère) auprès de la DDS</w:t>
      </w:r>
      <w:r w:rsidR="00F133EA" w:rsidRPr="00C97A00">
        <w:rPr>
          <w:rFonts w:ascii="Trebuchet MS" w:hAnsi="Trebuchet MS" w:cs="Calibri"/>
          <w:color w:val="0070C0"/>
          <w:sz w:val="24"/>
          <w:szCs w:val="24"/>
          <w:lang w:val="fr-FR"/>
        </w:rPr>
        <w:t xml:space="preserve"> et de la DHRD </w:t>
      </w:r>
      <w:r w:rsidRPr="00C97A00">
        <w:rPr>
          <w:rFonts w:ascii="Trebuchet MS" w:hAnsi="Trebuchet MS" w:cs="Calibri"/>
          <w:color w:val="0070C0"/>
          <w:sz w:val="24"/>
          <w:szCs w:val="24"/>
          <w:lang w:val="fr-FR"/>
        </w:rPr>
        <w:t xml:space="preserve"> qui couvrirait l’ensemble des Formations Sanitaires Publiques. Il s’agirait alors de s’assurer au niveau de chaque Formation que cette convention est comprise et approuvée.</w:t>
      </w:r>
    </w:p>
    <w:p w14:paraId="0BFB6979" w14:textId="77777777" w:rsidR="00DA5154" w:rsidRPr="00C97A00" w:rsidRDefault="00DA5154" w:rsidP="00FC5442">
      <w:pPr>
        <w:pStyle w:val="Listenabsatz"/>
        <w:spacing w:before="0" w:after="0" w:line="240" w:lineRule="auto"/>
        <w:ind w:left="0"/>
        <w:jc w:val="both"/>
        <w:rPr>
          <w:rFonts w:ascii="Trebuchet MS" w:hAnsi="Trebuchet MS" w:cs="Calibri"/>
          <w:color w:val="0070C0"/>
          <w:sz w:val="24"/>
          <w:szCs w:val="24"/>
          <w:lang w:val="fr-FR"/>
        </w:rPr>
      </w:pPr>
      <w:r w:rsidRPr="00C97A00">
        <w:rPr>
          <w:rFonts w:ascii="Trebuchet MS" w:hAnsi="Trebuchet MS" w:cs="Calibri"/>
          <w:color w:val="0070C0"/>
          <w:sz w:val="24"/>
          <w:szCs w:val="24"/>
          <w:lang w:val="fr-FR"/>
        </w:rPr>
        <w:t>Ce système permet aussi d’aller dans le sens de l’homogénéisation des relations avec les Formations Sanitaires conventionnées devenues Prestataires de Soins (prix des intrants et des soins, indicateurs de qualité).</w:t>
      </w:r>
    </w:p>
    <w:p w14:paraId="4709FB1B" w14:textId="77777777" w:rsidR="00DA5154" w:rsidRPr="00C97A00" w:rsidRDefault="00DA5154" w:rsidP="00FC5442">
      <w:pPr>
        <w:pStyle w:val="Listenabsatz"/>
        <w:spacing w:before="0" w:after="0" w:line="240" w:lineRule="auto"/>
        <w:ind w:left="0"/>
        <w:jc w:val="both"/>
        <w:rPr>
          <w:rFonts w:ascii="Trebuchet MS" w:hAnsi="Trebuchet MS" w:cs="Calibri"/>
          <w:color w:val="0070C0"/>
          <w:sz w:val="24"/>
          <w:szCs w:val="24"/>
          <w:lang w:val="fr-FR"/>
        </w:rPr>
      </w:pPr>
      <w:r w:rsidRPr="00C97A00">
        <w:rPr>
          <w:rFonts w:ascii="Trebuchet MS" w:hAnsi="Trebuchet MS" w:cs="Calibri"/>
          <w:color w:val="0070C0"/>
          <w:sz w:val="24"/>
          <w:szCs w:val="24"/>
          <w:lang w:val="fr-FR"/>
        </w:rPr>
        <w:t>Pour des raisons de démarrage et afin de s’assurer que les formations Sanitaires Conventionnées auront un niveau minimum  de qualité, les conventions seront entre l’Agence CNSS Centrale et les Formations Sanitaires en particulier dans un premier temps.</w:t>
      </w:r>
    </w:p>
    <w:p w14:paraId="64F324D5" w14:textId="77777777" w:rsidR="00DA5154" w:rsidRPr="00C97A00" w:rsidRDefault="00DA5154" w:rsidP="00FC5442">
      <w:pPr>
        <w:pStyle w:val="Listenabsatz"/>
        <w:spacing w:before="0" w:after="0" w:line="240" w:lineRule="auto"/>
        <w:ind w:left="0"/>
        <w:jc w:val="both"/>
        <w:rPr>
          <w:rFonts w:ascii="Trebuchet MS" w:hAnsi="Trebuchet MS" w:cs="Calibri"/>
          <w:color w:val="0070C0"/>
          <w:sz w:val="24"/>
          <w:szCs w:val="24"/>
          <w:lang w:val="fr-FR"/>
        </w:rPr>
      </w:pPr>
      <w:r w:rsidRPr="00C97A00">
        <w:rPr>
          <w:rFonts w:ascii="Trebuchet MS" w:hAnsi="Trebuchet MS" w:cs="Calibri"/>
          <w:color w:val="0070C0"/>
          <w:sz w:val="24"/>
          <w:szCs w:val="24"/>
          <w:lang w:val="fr-FR"/>
        </w:rPr>
        <w:t>Cependant, les Formations seront immédiatement conventionnées afin de pouvoir prendre en charge non seulement les adhérents de leur district mais tous les adhérents à la CNSS quelque soit leur district d’origine, le système ayant vocation a être national.</w:t>
      </w:r>
    </w:p>
    <w:p w14:paraId="5ED8DA0A" w14:textId="77777777" w:rsidR="00DA5154" w:rsidRPr="009C49EA" w:rsidRDefault="00DA5154" w:rsidP="00FC5442">
      <w:pPr>
        <w:pStyle w:val="Listenabsatz"/>
        <w:spacing w:before="0" w:after="0" w:line="240" w:lineRule="auto"/>
        <w:ind w:left="0"/>
        <w:jc w:val="both"/>
        <w:rPr>
          <w:rFonts w:ascii="Trebuchet MS" w:hAnsi="Trebuchet MS" w:cs="Calibri"/>
          <w:color w:val="0070C0"/>
          <w:sz w:val="24"/>
          <w:szCs w:val="24"/>
          <w:lang w:val="fr-FR"/>
        </w:rPr>
      </w:pPr>
      <w:r w:rsidRPr="00C97A00">
        <w:rPr>
          <w:rFonts w:ascii="Trebuchet MS" w:hAnsi="Trebuchet MS" w:cs="Calibri"/>
          <w:color w:val="0070C0"/>
          <w:sz w:val="24"/>
          <w:szCs w:val="24"/>
          <w:lang w:val="fr-FR"/>
        </w:rPr>
        <w:t>Les conventions auront une durée limitée dans le temps (de 1 an en phase pilote à 5 ans en phase d’extension).</w:t>
      </w:r>
    </w:p>
    <w:p w14:paraId="4031A998" w14:textId="77777777" w:rsidR="00462C57" w:rsidRPr="00FC5442" w:rsidRDefault="00462C57" w:rsidP="00FC5442">
      <w:pPr>
        <w:pStyle w:val="berschrift5"/>
        <w:spacing w:before="0" w:line="240" w:lineRule="auto"/>
        <w:jc w:val="both"/>
        <w:rPr>
          <w:rFonts w:ascii="Trebuchet MS" w:hAnsi="Trebuchet MS"/>
          <w:sz w:val="24"/>
          <w:szCs w:val="24"/>
          <w:lang w:val="fr-FR"/>
        </w:rPr>
      </w:pPr>
    </w:p>
    <w:p w14:paraId="4C43FEA4" w14:textId="77777777" w:rsidR="00462C57" w:rsidRPr="00FC5442" w:rsidRDefault="00DA5154" w:rsidP="00FC5442">
      <w:pPr>
        <w:pStyle w:val="berschrift5"/>
        <w:spacing w:before="0" w:line="240" w:lineRule="auto"/>
        <w:jc w:val="both"/>
        <w:rPr>
          <w:rFonts w:ascii="Trebuchet MS" w:hAnsi="Trebuchet MS"/>
          <w:sz w:val="24"/>
          <w:szCs w:val="24"/>
          <w:lang w:val="fr-FR"/>
        </w:rPr>
      </w:pPr>
      <w:bookmarkStart w:id="172" w:name="_Toc500488572"/>
      <w:r w:rsidRPr="00FC5442">
        <w:rPr>
          <w:rFonts w:ascii="Trebuchet MS" w:hAnsi="Trebuchet MS"/>
          <w:sz w:val="24"/>
          <w:szCs w:val="24"/>
          <w:lang w:val="fr-FR"/>
        </w:rPr>
        <w:t>Validation des conventions</w:t>
      </w:r>
      <w:bookmarkEnd w:id="172"/>
    </w:p>
    <w:p w14:paraId="678CABEC" w14:textId="77777777" w:rsidR="00462C57" w:rsidRPr="00FC5442" w:rsidRDefault="00DA5154"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 xml:space="preserve">A réception des informations en provenance des </w:t>
      </w:r>
      <w:r w:rsidR="00230161" w:rsidRPr="00FC5442">
        <w:rPr>
          <w:rFonts w:ascii="Trebuchet MS" w:hAnsi="Trebuchet MS" w:cs="Calibri"/>
          <w:sz w:val="24"/>
          <w:szCs w:val="24"/>
          <w:lang w:val="fr-FR"/>
        </w:rPr>
        <w:t>Agence</w:t>
      </w:r>
      <w:r w:rsidRPr="00FC5442">
        <w:rPr>
          <w:rFonts w:ascii="Trebuchet MS" w:hAnsi="Trebuchet MS" w:cs="Calibri"/>
          <w:sz w:val="24"/>
          <w:szCs w:val="24"/>
          <w:lang w:val="fr-FR"/>
        </w:rPr>
        <w:t xml:space="preserve">s, le </w:t>
      </w:r>
      <w:r w:rsidR="0014415F" w:rsidRPr="00FC5442">
        <w:rPr>
          <w:rFonts w:ascii="Trebuchet MS" w:hAnsi="Trebuchet MS" w:cs="Calibri"/>
          <w:sz w:val="24"/>
          <w:szCs w:val="24"/>
          <w:lang w:val="fr-FR"/>
        </w:rPr>
        <w:t>Service</w:t>
      </w:r>
      <w:r w:rsidRPr="00FC5442">
        <w:rPr>
          <w:rFonts w:ascii="Trebuchet MS" w:hAnsi="Trebuchet MS" w:cs="Calibri"/>
          <w:sz w:val="24"/>
          <w:szCs w:val="24"/>
          <w:lang w:val="fr-FR"/>
        </w:rPr>
        <w:t xml:space="preserve"> en charge des Prestations de Soins valide le choix et prépare la convention de partenariat adéquate.</w:t>
      </w:r>
    </w:p>
    <w:p w14:paraId="1AAC6E7A" w14:textId="77777777" w:rsidR="00462C57" w:rsidRPr="00FC5442" w:rsidRDefault="00C97A00" w:rsidP="00FC5442">
      <w:pPr>
        <w:pStyle w:val="Listenabsatz"/>
        <w:spacing w:before="0" w:after="0" w:line="240" w:lineRule="auto"/>
        <w:ind w:left="0"/>
        <w:jc w:val="both"/>
        <w:rPr>
          <w:rFonts w:ascii="Trebuchet MS" w:hAnsi="Trebuchet MS" w:cs="Calibri"/>
          <w:sz w:val="24"/>
          <w:szCs w:val="24"/>
          <w:lang w:val="fr-FR"/>
        </w:rPr>
      </w:pPr>
      <w:r>
        <w:rPr>
          <w:rFonts w:ascii="Trebuchet MS" w:hAnsi="Trebuchet MS" w:cs="Calibri"/>
          <w:sz w:val="24"/>
          <w:szCs w:val="24"/>
          <w:lang w:val="fr-FR"/>
        </w:rPr>
        <w:t>En</w:t>
      </w:r>
      <w:r w:rsidR="00DA5154" w:rsidRPr="00FC5442">
        <w:rPr>
          <w:rFonts w:ascii="Trebuchet MS" w:hAnsi="Trebuchet MS" w:cs="Calibri"/>
          <w:sz w:val="24"/>
          <w:szCs w:val="24"/>
          <w:lang w:val="fr-FR"/>
        </w:rPr>
        <w:t xml:space="preserve"> partenariat avec l’Agent Comptable, le </w:t>
      </w:r>
      <w:r w:rsidR="0014415F" w:rsidRPr="00FC5442">
        <w:rPr>
          <w:rFonts w:ascii="Trebuchet MS" w:hAnsi="Trebuchet MS" w:cs="Calibri"/>
          <w:sz w:val="24"/>
          <w:szCs w:val="24"/>
          <w:lang w:val="fr-FR"/>
        </w:rPr>
        <w:t>Service</w:t>
      </w:r>
      <w:r w:rsidR="00DA5154" w:rsidRPr="00FC5442">
        <w:rPr>
          <w:rFonts w:ascii="Trebuchet MS" w:hAnsi="Trebuchet MS" w:cs="Calibri"/>
          <w:sz w:val="24"/>
          <w:szCs w:val="24"/>
          <w:lang w:val="fr-FR"/>
        </w:rPr>
        <w:t xml:space="preserve"> des Prestations de Soins s’assure du bon enregistrement et du bon référencement des comptes bancaires auprès de l’Agence Comptable pour paiement ultérieurs.</w:t>
      </w:r>
    </w:p>
    <w:p w14:paraId="64170DD1" w14:textId="77777777" w:rsidR="00C97A00" w:rsidRPr="00FC5442" w:rsidRDefault="00C97A00" w:rsidP="00C97A00">
      <w:pPr>
        <w:pStyle w:val="Funotentext"/>
        <w:rPr>
          <w:lang w:val="fr-FR"/>
        </w:rPr>
      </w:pPr>
    </w:p>
    <w:p w14:paraId="637A0069" w14:textId="77777777" w:rsidR="00462C57" w:rsidRPr="00FC5442" w:rsidRDefault="00AC776E" w:rsidP="002117AC">
      <w:pPr>
        <w:pStyle w:val="berschrift4"/>
        <w:numPr>
          <w:ilvl w:val="0"/>
          <w:numId w:val="36"/>
        </w:numPr>
        <w:spacing w:before="0" w:line="240" w:lineRule="auto"/>
        <w:rPr>
          <w:rFonts w:ascii="Trebuchet MS" w:hAnsi="Trebuchet MS"/>
          <w:sz w:val="24"/>
          <w:szCs w:val="24"/>
          <w:lang w:val="fr-FR"/>
        </w:rPr>
      </w:pPr>
      <w:bookmarkStart w:id="173" w:name="_Toc500488573"/>
      <w:r w:rsidRPr="00FC5442">
        <w:rPr>
          <w:rFonts w:ascii="Trebuchet MS" w:hAnsi="Trebuchet MS"/>
          <w:sz w:val="24"/>
          <w:szCs w:val="24"/>
          <w:lang w:val="fr-FR"/>
        </w:rPr>
        <w:t>L</w:t>
      </w:r>
      <w:r w:rsidR="00DA5154" w:rsidRPr="00FC5442">
        <w:rPr>
          <w:rFonts w:ascii="Trebuchet MS" w:hAnsi="Trebuchet MS"/>
          <w:sz w:val="24"/>
          <w:szCs w:val="24"/>
          <w:lang w:val="fr-FR"/>
        </w:rPr>
        <w:t>a formation des prestataires</w:t>
      </w:r>
      <w:bookmarkEnd w:id="173"/>
    </w:p>
    <w:p w14:paraId="5A6EB527" w14:textId="77777777" w:rsidR="00462C57" w:rsidRPr="00FC5442" w:rsidRDefault="00DA5154"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Les curriculums de formations des Prestataires de Soins aux procédures de la CNSS et aux procédures de travail sont à la charge du </w:t>
      </w:r>
      <w:r w:rsidR="0014415F" w:rsidRPr="00FC5442">
        <w:rPr>
          <w:rFonts w:ascii="Trebuchet MS" w:hAnsi="Trebuchet MS"/>
          <w:sz w:val="24"/>
          <w:szCs w:val="24"/>
          <w:lang w:val="fr-FR"/>
        </w:rPr>
        <w:t>Service</w:t>
      </w:r>
      <w:r w:rsidRPr="00FC5442">
        <w:rPr>
          <w:rFonts w:ascii="Trebuchet MS" w:hAnsi="Trebuchet MS"/>
          <w:sz w:val="24"/>
          <w:szCs w:val="24"/>
          <w:lang w:val="fr-FR"/>
        </w:rPr>
        <w:t xml:space="preserve"> des Prestations de Soins en partenariat avec c</w:t>
      </w:r>
      <w:r w:rsidR="00AC776E" w:rsidRPr="00FC5442">
        <w:rPr>
          <w:rFonts w:ascii="Trebuchet MS" w:hAnsi="Trebuchet MS"/>
          <w:sz w:val="24"/>
          <w:szCs w:val="24"/>
          <w:lang w:val="fr-FR"/>
        </w:rPr>
        <w:t>elui de la Mobilisation Sociale au niveau du Siège.</w:t>
      </w:r>
    </w:p>
    <w:p w14:paraId="6428806B" w14:textId="77777777" w:rsidR="00AC776E" w:rsidRPr="00FC5442" w:rsidRDefault="00AC776E" w:rsidP="00FC5442">
      <w:pPr>
        <w:spacing w:before="0" w:after="0" w:line="240" w:lineRule="auto"/>
        <w:jc w:val="both"/>
        <w:rPr>
          <w:rFonts w:ascii="Trebuchet MS" w:hAnsi="Trebuchet MS"/>
          <w:sz w:val="24"/>
          <w:szCs w:val="24"/>
          <w:lang w:val="fr-FR"/>
        </w:rPr>
      </w:pPr>
    </w:p>
    <w:p w14:paraId="00D36E41" w14:textId="77777777" w:rsidR="00AC776E" w:rsidRPr="00FC5442" w:rsidRDefault="00AC776E"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 xml:space="preserve">Pendant la période de sensibilisation des </w:t>
      </w:r>
      <w:r w:rsidR="00C45942" w:rsidRPr="00FC5442">
        <w:rPr>
          <w:rFonts w:ascii="Trebuchet MS" w:hAnsi="Trebuchet MS" w:cs="Calibri"/>
          <w:sz w:val="24"/>
          <w:szCs w:val="24"/>
          <w:lang w:val="fr-FR"/>
        </w:rPr>
        <w:t>Adhérent</w:t>
      </w:r>
      <w:r w:rsidRPr="00FC5442">
        <w:rPr>
          <w:rFonts w:ascii="Trebuchet MS" w:hAnsi="Trebuchet MS" w:cs="Calibri"/>
          <w:sz w:val="24"/>
          <w:szCs w:val="24"/>
          <w:lang w:val="fr-FR"/>
        </w:rPr>
        <w:t>s, les Prestataires de Soins sont formés à la gestion des adhérents à la caisse et l’utilisation des outils.</w:t>
      </w:r>
    </w:p>
    <w:p w14:paraId="4A395DDF" w14:textId="77777777" w:rsidR="00AC776E" w:rsidRPr="00FC5442" w:rsidRDefault="00AC776E"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La formation sur les outils qu’ils ont à utiliser est en effet indispensable. </w:t>
      </w:r>
    </w:p>
    <w:p w14:paraId="15D31EF0" w14:textId="77777777" w:rsidR="00AC776E" w:rsidRPr="00FC5442" w:rsidRDefault="00AC776E"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lastRenderedPageBreak/>
        <w:t>Cette formation prend place au sein même de la structure (voir au sein du service en cas de structure très développée).</w:t>
      </w:r>
    </w:p>
    <w:p w14:paraId="5F56A3D8" w14:textId="77777777" w:rsidR="00AC776E" w:rsidRPr="00FC5442" w:rsidRDefault="00AC776E" w:rsidP="00FC5442">
      <w:pPr>
        <w:spacing w:before="0" w:after="0" w:line="240" w:lineRule="auto"/>
        <w:jc w:val="both"/>
        <w:rPr>
          <w:rFonts w:ascii="Trebuchet MS" w:hAnsi="Trebuchet MS" w:cs="Calibri"/>
          <w:sz w:val="24"/>
          <w:szCs w:val="24"/>
          <w:lang w:val="fr-FR"/>
        </w:rPr>
      </w:pPr>
    </w:p>
    <w:p w14:paraId="19D87A53" w14:textId="77777777" w:rsidR="00AC776E" w:rsidRPr="00FC5442" w:rsidRDefault="00AC776E"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Les Prestataires sont dotés en amont du démarrage de leurs activités (matériels IEC et autres outils de travail)</w:t>
      </w:r>
    </w:p>
    <w:p w14:paraId="20D9885D" w14:textId="77777777" w:rsidR="00AC776E" w:rsidRPr="00FC5442" w:rsidRDefault="00AC776E"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Il est recommandé d’afficher et d’actualiser les IEC suivants :</w:t>
      </w:r>
    </w:p>
    <w:p w14:paraId="545112D4" w14:textId="77777777" w:rsidR="00AC776E" w:rsidRPr="00FC5442" w:rsidRDefault="00AC776E" w:rsidP="00FC5442">
      <w:pPr>
        <w:numPr>
          <w:ilvl w:val="0"/>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un panneau rappelant qu’avec le livret ou la carte, il n’y a pas d’argent à verser</w:t>
      </w:r>
    </w:p>
    <w:p w14:paraId="454C2DF3" w14:textId="77777777" w:rsidR="00AC776E" w:rsidRPr="00FC5442" w:rsidRDefault="00AC776E" w:rsidP="00FC5442">
      <w:pPr>
        <w:numPr>
          <w:ilvl w:val="0"/>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 xml:space="preserve"> Affichage des médicaments non dispos</w:t>
      </w:r>
    </w:p>
    <w:p w14:paraId="168BA270" w14:textId="77777777" w:rsidR="00AC776E" w:rsidRPr="00FC5442" w:rsidRDefault="00AC776E" w:rsidP="00FC5442">
      <w:pPr>
        <w:numPr>
          <w:ilvl w:val="0"/>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Info sur les médicaments essentiels</w:t>
      </w:r>
    </w:p>
    <w:p w14:paraId="05E37064" w14:textId="77777777" w:rsidR="00AC776E" w:rsidRPr="00FC5442" w:rsidRDefault="00AC776E" w:rsidP="00FC5442">
      <w:pPr>
        <w:numPr>
          <w:ilvl w:val="0"/>
          <w:numId w:val="4"/>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affiche paquet de soins</w:t>
      </w:r>
    </w:p>
    <w:p w14:paraId="015B6DAB" w14:textId="77777777" w:rsidR="00AC776E" w:rsidRPr="00FC5442" w:rsidRDefault="00AC776E" w:rsidP="002117AC">
      <w:pPr>
        <w:numPr>
          <w:ilvl w:val="0"/>
          <w:numId w:val="1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affiche horaires des médecins</w:t>
      </w:r>
    </w:p>
    <w:p w14:paraId="2B8AFB96" w14:textId="77777777" w:rsidR="00AC776E" w:rsidRPr="00FC5442" w:rsidRDefault="00AC776E" w:rsidP="002117AC">
      <w:pPr>
        <w:numPr>
          <w:ilvl w:val="0"/>
          <w:numId w:val="1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affiche prestation CNSS et protocole</w:t>
      </w:r>
    </w:p>
    <w:p w14:paraId="0DE26165" w14:textId="77777777" w:rsidR="00AC776E" w:rsidRPr="00FC5442" w:rsidRDefault="00AC776E"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Pour travailler, le prestataire doit aussi avoir le matériel suivant :</w:t>
      </w:r>
    </w:p>
    <w:p w14:paraId="40BF0BA3" w14:textId="77777777" w:rsidR="00AC776E" w:rsidRPr="00FC5442" w:rsidRDefault="00AC776E" w:rsidP="002117AC">
      <w:pPr>
        <w:numPr>
          <w:ilvl w:val="0"/>
          <w:numId w:val="1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registre des consultations CNSS</w:t>
      </w:r>
    </w:p>
    <w:p w14:paraId="7C2E4749" w14:textId="77777777" w:rsidR="00AC776E" w:rsidRPr="00FC5442" w:rsidRDefault="00AC776E" w:rsidP="002117AC">
      <w:pPr>
        <w:numPr>
          <w:ilvl w:val="0"/>
          <w:numId w:val="1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ordonnances-facture CNSS</w:t>
      </w:r>
    </w:p>
    <w:p w14:paraId="1671C697" w14:textId="77777777" w:rsidR="00AC776E" w:rsidRPr="00FC5442" w:rsidRDefault="00AC776E" w:rsidP="002117AC">
      <w:pPr>
        <w:numPr>
          <w:ilvl w:val="0"/>
          <w:numId w:val="1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document de réconciliation mensuelle</w:t>
      </w:r>
    </w:p>
    <w:p w14:paraId="25DC4721" w14:textId="77777777" w:rsidR="00AC776E" w:rsidRPr="00FC5442" w:rsidRDefault="00AC776E" w:rsidP="002117AC">
      <w:pPr>
        <w:numPr>
          <w:ilvl w:val="0"/>
          <w:numId w:val="15"/>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feuille de récapitulation des dépenses CNSS mensuelle</w:t>
      </w:r>
    </w:p>
    <w:p w14:paraId="0EA18047" w14:textId="77777777" w:rsidR="00AC776E" w:rsidRPr="00FC5442" w:rsidRDefault="00AC776E" w:rsidP="00FC5442">
      <w:pPr>
        <w:spacing w:before="0" w:after="0" w:line="240" w:lineRule="auto"/>
        <w:jc w:val="both"/>
        <w:rPr>
          <w:rFonts w:ascii="Trebuchet MS" w:hAnsi="Trebuchet MS"/>
          <w:sz w:val="24"/>
          <w:szCs w:val="24"/>
          <w:lang w:val="fr-FR"/>
        </w:rPr>
      </w:pPr>
    </w:p>
    <w:p w14:paraId="64C2DB9D" w14:textId="77777777" w:rsidR="00462C57" w:rsidRPr="00FC5442" w:rsidRDefault="00DA5154"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Les Médecins-Conseil des </w:t>
      </w:r>
      <w:r w:rsidR="00230161" w:rsidRPr="00FC5442">
        <w:rPr>
          <w:rFonts w:ascii="Trebuchet MS" w:hAnsi="Trebuchet MS"/>
          <w:sz w:val="24"/>
          <w:szCs w:val="24"/>
          <w:lang w:val="fr-FR"/>
        </w:rPr>
        <w:t>Agence</w:t>
      </w:r>
      <w:r w:rsidRPr="00FC5442">
        <w:rPr>
          <w:rFonts w:ascii="Trebuchet MS" w:hAnsi="Trebuchet MS"/>
          <w:sz w:val="24"/>
          <w:szCs w:val="24"/>
          <w:lang w:val="fr-FR"/>
        </w:rPr>
        <w:t>s de District sont formés eux-mêmes, à la formation des Prestataires de Soins et ce sont eux qui conduiront les formations au niveau des Formations Sanitaires directement. Ces formations seront annuelles ou à chaque fois que nécessaire (renouvellement des équipes de la Formation Sanitaire par exemple)</w:t>
      </w:r>
    </w:p>
    <w:p w14:paraId="226FFC3D" w14:textId="77777777" w:rsidR="00462C57" w:rsidRPr="00FC5442" w:rsidRDefault="00DA5154"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La dotation en IEC et en matériel si nécessaire, sera demandée formellement par les </w:t>
      </w:r>
      <w:r w:rsidR="00230161" w:rsidRPr="00FC5442">
        <w:rPr>
          <w:rFonts w:ascii="Trebuchet MS" w:hAnsi="Trebuchet MS"/>
          <w:sz w:val="24"/>
          <w:szCs w:val="24"/>
          <w:lang w:val="fr-FR"/>
        </w:rPr>
        <w:t>Agence</w:t>
      </w:r>
      <w:r w:rsidRPr="00FC5442">
        <w:rPr>
          <w:rFonts w:ascii="Trebuchet MS" w:hAnsi="Trebuchet MS"/>
          <w:sz w:val="24"/>
          <w:szCs w:val="24"/>
          <w:lang w:val="fr-FR"/>
        </w:rPr>
        <w:t xml:space="preserve">s en fonction des Formations Sanitaires conventionnées. </w:t>
      </w:r>
    </w:p>
    <w:p w14:paraId="3D2C80B5" w14:textId="77777777" w:rsidR="00462C57" w:rsidRPr="00FC5442" w:rsidRDefault="00DA5154"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Ces dotations sont faites en amont de la formation.</w:t>
      </w:r>
    </w:p>
    <w:p w14:paraId="6F5283B5" w14:textId="77777777" w:rsidR="00462C57" w:rsidRPr="00FC5442" w:rsidRDefault="00462C57" w:rsidP="00FC5442">
      <w:pPr>
        <w:spacing w:before="0" w:after="0" w:line="240" w:lineRule="auto"/>
        <w:jc w:val="both"/>
        <w:rPr>
          <w:rFonts w:ascii="Trebuchet MS" w:hAnsi="Trebuchet MS"/>
          <w:sz w:val="24"/>
          <w:szCs w:val="24"/>
          <w:lang w:val="fr-FR"/>
        </w:rPr>
      </w:pPr>
    </w:p>
    <w:p w14:paraId="4B939C6E" w14:textId="77777777" w:rsidR="00F133EA" w:rsidRPr="00FC5442" w:rsidRDefault="00F133EA" w:rsidP="00FC5442">
      <w:pPr>
        <w:pStyle w:val="berschrift5"/>
        <w:spacing w:before="0" w:line="240" w:lineRule="auto"/>
        <w:rPr>
          <w:rFonts w:ascii="Trebuchet MS" w:hAnsi="Trebuchet MS"/>
          <w:sz w:val="24"/>
          <w:szCs w:val="24"/>
          <w:lang w:val="fr-FR"/>
        </w:rPr>
        <w:sectPr w:rsidR="00F133EA" w:rsidRPr="00FC5442" w:rsidSect="004212D1">
          <w:pgSz w:w="11906" w:h="16838"/>
          <w:pgMar w:top="1418" w:right="1418" w:bottom="1418" w:left="993" w:header="709" w:footer="709" w:gutter="0"/>
          <w:cols w:space="708"/>
          <w:titlePg/>
          <w:docGrid w:linePitch="360"/>
        </w:sectPr>
      </w:pPr>
    </w:p>
    <w:p w14:paraId="78E51487" w14:textId="77777777" w:rsidR="00F133EA" w:rsidRPr="00FC5442" w:rsidRDefault="00F133EA" w:rsidP="00C97A00">
      <w:pPr>
        <w:pStyle w:val="berschrift5"/>
        <w:spacing w:before="0" w:line="240" w:lineRule="auto"/>
        <w:jc w:val="center"/>
        <w:rPr>
          <w:rFonts w:ascii="Trebuchet MS" w:hAnsi="Trebuchet MS"/>
          <w:sz w:val="24"/>
          <w:szCs w:val="24"/>
          <w:lang w:val="fr-FR"/>
        </w:rPr>
      </w:pPr>
      <w:bookmarkStart w:id="174" w:name="_Toc500488574"/>
      <w:r w:rsidRPr="00FC5442">
        <w:rPr>
          <w:rFonts w:ascii="Trebuchet MS" w:hAnsi="Trebuchet MS"/>
          <w:sz w:val="24"/>
          <w:szCs w:val="24"/>
          <w:lang w:val="fr-FR"/>
        </w:rPr>
        <w:lastRenderedPageBreak/>
        <w:t>Observation : Proposition pour les Curricula de Formation des Prestations de Soins</w:t>
      </w:r>
      <w:bookmarkEnd w:id="174"/>
    </w:p>
    <w:p w14:paraId="075186D1" w14:textId="77777777" w:rsidR="00F133EA" w:rsidRPr="00FC5442" w:rsidRDefault="00F133EA" w:rsidP="00FC5442">
      <w:pPr>
        <w:spacing w:before="0" w:after="0" w:line="240" w:lineRule="auto"/>
        <w:rPr>
          <w:rFonts w:ascii="Trebuchet MS" w:hAnsi="Trebuchet MS"/>
          <w:sz w:val="24"/>
          <w:szCs w:val="24"/>
          <w:highlight w:val="cyan"/>
          <w:lang w:val="fr-FR"/>
        </w:rPr>
      </w:pPr>
    </w:p>
    <w:p w14:paraId="5DADB87F" w14:textId="77777777" w:rsidR="00F133EA" w:rsidRPr="00FC5442" w:rsidRDefault="00F133EA" w:rsidP="00FC5442">
      <w:pPr>
        <w:spacing w:before="0" w:after="0" w:line="240" w:lineRule="auto"/>
        <w:rPr>
          <w:rFonts w:ascii="Trebuchet MS" w:hAnsi="Trebuchet MS"/>
          <w:sz w:val="24"/>
          <w:szCs w:val="24"/>
          <w:highlight w:val="cyan"/>
          <w:lang w:val="fr-FR"/>
        </w:rPr>
      </w:pPr>
    </w:p>
    <w:tbl>
      <w:tblPr>
        <w:tblW w:w="15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4111"/>
        <w:gridCol w:w="3544"/>
        <w:gridCol w:w="3260"/>
        <w:gridCol w:w="3118"/>
      </w:tblGrid>
      <w:tr w:rsidR="00F133EA" w:rsidRPr="00C80F3D" w14:paraId="70DF9802" w14:textId="77777777" w:rsidTr="006D45EB">
        <w:tc>
          <w:tcPr>
            <w:tcW w:w="1809" w:type="dxa"/>
          </w:tcPr>
          <w:p w14:paraId="6C8BBF4B" w14:textId="77777777" w:rsidR="00F133EA" w:rsidRPr="00FC5442" w:rsidRDefault="00F133EA" w:rsidP="00FC5442">
            <w:pPr>
              <w:spacing w:before="0" w:after="0" w:line="240" w:lineRule="auto"/>
              <w:rPr>
                <w:rFonts w:ascii="Trebuchet MS" w:hAnsi="Trebuchet MS"/>
                <w:b/>
                <w:sz w:val="24"/>
                <w:szCs w:val="24"/>
                <w:lang w:val="fr-FR"/>
              </w:rPr>
            </w:pPr>
          </w:p>
        </w:tc>
        <w:tc>
          <w:tcPr>
            <w:tcW w:w="4111" w:type="dxa"/>
          </w:tcPr>
          <w:p w14:paraId="4836944F" w14:textId="77777777" w:rsidR="00F133EA" w:rsidRPr="00FC5442" w:rsidRDefault="00F133E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Personnel prescripteur</w:t>
            </w:r>
          </w:p>
        </w:tc>
        <w:tc>
          <w:tcPr>
            <w:tcW w:w="3544" w:type="dxa"/>
          </w:tcPr>
          <w:p w14:paraId="70E48279" w14:textId="77777777" w:rsidR="00F133EA" w:rsidRPr="00FC5442" w:rsidRDefault="00F133E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Dispensateur et pharmaciens</w:t>
            </w:r>
          </w:p>
        </w:tc>
        <w:tc>
          <w:tcPr>
            <w:tcW w:w="3260" w:type="dxa"/>
          </w:tcPr>
          <w:p w14:paraId="096E4BC1" w14:textId="77777777" w:rsidR="00F133EA" w:rsidRPr="00FC5442" w:rsidRDefault="00F133E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Médecin chef et Chefs de Services</w:t>
            </w:r>
          </w:p>
        </w:tc>
        <w:tc>
          <w:tcPr>
            <w:tcW w:w="3118" w:type="dxa"/>
          </w:tcPr>
          <w:p w14:paraId="675CDEE3" w14:textId="77777777" w:rsidR="00F133EA" w:rsidRPr="00FC5442" w:rsidRDefault="00F133E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Autres personnel de la Formation</w:t>
            </w:r>
          </w:p>
        </w:tc>
      </w:tr>
      <w:tr w:rsidR="00F133EA" w:rsidRPr="00C80F3D" w14:paraId="2C566025" w14:textId="77777777" w:rsidTr="006D45EB">
        <w:trPr>
          <w:trHeight w:val="479"/>
        </w:trPr>
        <w:tc>
          <w:tcPr>
            <w:tcW w:w="1809" w:type="dxa"/>
          </w:tcPr>
          <w:p w14:paraId="4CD773FF" w14:textId="77777777" w:rsidR="00F133EA" w:rsidRPr="00FC5442" w:rsidRDefault="00F133E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Objectif de la formation</w:t>
            </w:r>
          </w:p>
        </w:tc>
        <w:tc>
          <w:tcPr>
            <w:tcW w:w="4111" w:type="dxa"/>
          </w:tcPr>
          <w:p w14:paraId="0089CD71" w14:textId="77777777" w:rsidR="00F133EA" w:rsidRPr="00FC5442" w:rsidRDefault="00F133EA" w:rsidP="00FC5442">
            <w:pPr>
              <w:spacing w:before="0" w:after="0" w:line="240" w:lineRule="auto"/>
              <w:ind w:right="-72"/>
              <w:rPr>
                <w:rFonts w:ascii="Trebuchet MS" w:hAnsi="Trebuchet MS"/>
                <w:sz w:val="24"/>
                <w:szCs w:val="24"/>
                <w:lang w:val="fr-FR"/>
              </w:rPr>
            </w:pPr>
            <w:r w:rsidRPr="00FC5442">
              <w:rPr>
                <w:rFonts w:ascii="Trebuchet MS" w:hAnsi="Trebuchet MS"/>
                <w:sz w:val="24"/>
                <w:szCs w:val="24"/>
                <w:lang w:val="fr-FR"/>
              </w:rPr>
              <w:t>Pour accueil des adhérents à la CNSS, prescription avec les outils CNSS</w:t>
            </w:r>
          </w:p>
        </w:tc>
        <w:tc>
          <w:tcPr>
            <w:tcW w:w="3544" w:type="dxa"/>
          </w:tcPr>
          <w:p w14:paraId="419B0652" w14:textId="77777777" w:rsidR="00F133EA" w:rsidRPr="00FC5442" w:rsidRDefault="00F133E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Pour l’organisation des paiements</w:t>
            </w:r>
          </w:p>
        </w:tc>
        <w:tc>
          <w:tcPr>
            <w:tcW w:w="3260" w:type="dxa"/>
          </w:tcPr>
          <w:p w14:paraId="734E6050" w14:textId="77777777" w:rsidR="00F133EA" w:rsidRPr="00FC5442" w:rsidRDefault="00F133E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 xml:space="preserve">Pour l’appui et la supervision </w:t>
            </w:r>
          </w:p>
        </w:tc>
        <w:tc>
          <w:tcPr>
            <w:tcW w:w="3118" w:type="dxa"/>
          </w:tcPr>
          <w:p w14:paraId="20D1D147" w14:textId="77777777" w:rsidR="00F133EA" w:rsidRPr="00FC5442" w:rsidRDefault="00F133E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Pour sensibilisation à la CNSS</w:t>
            </w:r>
          </w:p>
        </w:tc>
      </w:tr>
      <w:tr w:rsidR="00F133EA" w:rsidRPr="00C80F3D" w14:paraId="27E2C339" w14:textId="77777777" w:rsidTr="006D45EB">
        <w:tc>
          <w:tcPr>
            <w:tcW w:w="1809" w:type="dxa"/>
          </w:tcPr>
          <w:p w14:paraId="08B32CA2" w14:textId="77777777" w:rsidR="00F133EA" w:rsidRPr="00FC5442" w:rsidRDefault="00F133E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Tronc commun</w:t>
            </w:r>
          </w:p>
        </w:tc>
        <w:tc>
          <w:tcPr>
            <w:tcW w:w="14033" w:type="dxa"/>
            <w:gridSpan w:val="4"/>
          </w:tcPr>
          <w:p w14:paraId="5CC3F760" w14:textId="77777777" w:rsidR="00F133EA" w:rsidRPr="00FC5442" w:rsidRDefault="00F133E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Présentations :</w:t>
            </w:r>
          </w:p>
          <w:p w14:paraId="64F60460" w14:textId="77777777" w:rsidR="00F133EA" w:rsidRPr="00FC5442" w:rsidRDefault="00F133EA" w:rsidP="002117AC">
            <w:pPr>
              <w:numPr>
                <w:ilvl w:val="0"/>
                <w:numId w:val="59"/>
              </w:numPr>
              <w:spacing w:before="0" w:after="0" w:line="240" w:lineRule="auto"/>
              <w:rPr>
                <w:rFonts w:ascii="Trebuchet MS" w:hAnsi="Trebuchet MS"/>
                <w:sz w:val="24"/>
                <w:szCs w:val="24"/>
                <w:lang w:val="fr-FR"/>
              </w:rPr>
            </w:pPr>
            <w:r w:rsidRPr="00FC5442">
              <w:rPr>
                <w:rFonts w:ascii="Trebuchet MS" w:hAnsi="Trebuchet MS"/>
                <w:sz w:val="24"/>
                <w:szCs w:val="24"/>
                <w:lang w:val="fr-FR"/>
              </w:rPr>
              <w:t>La CSU : objectif</w:t>
            </w:r>
          </w:p>
          <w:p w14:paraId="4D12C34C" w14:textId="77777777" w:rsidR="00F133EA" w:rsidRPr="00FC5442" w:rsidRDefault="00F133EA" w:rsidP="002117AC">
            <w:pPr>
              <w:numPr>
                <w:ilvl w:val="0"/>
                <w:numId w:val="59"/>
              </w:numPr>
              <w:spacing w:before="0" w:after="0" w:line="240" w:lineRule="auto"/>
              <w:rPr>
                <w:rFonts w:ascii="Trebuchet MS" w:hAnsi="Trebuchet MS"/>
                <w:sz w:val="24"/>
                <w:szCs w:val="24"/>
                <w:lang w:val="fr-FR"/>
              </w:rPr>
            </w:pPr>
            <w:r w:rsidRPr="00FC5442">
              <w:rPr>
                <w:rFonts w:ascii="Trebuchet MS" w:hAnsi="Trebuchet MS"/>
                <w:sz w:val="24"/>
                <w:szCs w:val="24"/>
                <w:lang w:val="fr-FR"/>
              </w:rPr>
              <w:t>La CNSS : objectifs et fonctionnement au niveau District et avec les Agents de Terrain</w:t>
            </w:r>
          </w:p>
          <w:p w14:paraId="63DB0E14" w14:textId="77777777" w:rsidR="00F133EA" w:rsidRPr="00FC5442" w:rsidRDefault="00F133EA" w:rsidP="002117AC">
            <w:pPr>
              <w:numPr>
                <w:ilvl w:val="0"/>
                <w:numId w:val="59"/>
              </w:numPr>
              <w:spacing w:before="0" w:after="0" w:line="240" w:lineRule="auto"/>
              <w:rPr>
                <w:rFonts w:ascii="Trebuchet MS" w:hAnsi="Trebuchet MS"/>
                <w:sz w:val="24"/>
                <w:szCs w:val="24"/>
                <w:lang w:val="fr-FR"/>
              </w:rPr>
            </w:pPr>
            <w:r w:rsidRPr="00FC5442">
              <w:rPr>
                <w:rFonts w:ascii="Trebuchet MS" w:hAnsi="Trebuchet MS"/>
                <w:sz w:val="24"/>
                <w:szCs w:val="24"/>
                <w:lang w:val="fr-FR"/>
              </w:rPr>
              <w:t>Les prestations de la Caisse et les paiements</w:t>
            </w:r>
          </w:p>
          <w:p w14:paraId="65B7FC71" w14:textId="77777777" w:rsidR="00F133EA" w:rsidRPr="00FC5442" w:rsidRDefault="00F133E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Discussions :</w:t>
            </w:r>
          </w:p>
          <w:p w14:paraId="5E5C5975" w14:textId="77777777" w:rsidR="00F133EA" w:rsidRPr="00FC5442" w:rsidRDefault="00F133EA" w:rsidP="002117AC">
            <w:pPr>
              <w:numPr>
                <w:ilvl w:val="0"/>
                <w:numId w:val="59"/>
              </w:numPr>
              <w:spacing w:before="0" w:after="0" w:line="240" w:lineRule="auto"/>
              <w:rPr>
                <w:rFonts w:ascii="Trebuchet MS" w:hAnsi="Trebuchet MS"/>
                <w:sz w:val="24"/>
                <w:szCs w:val="24"/>
                <w:lang w:val="fr-FR"/>
              </w:rPr>
            </w:pPr>
            <w:r w:rsidRPr="00FC5442">
              <w:rPr>
                <w:rFonts w:ascii="Trebuchet MS" w:hAnsi="Trebuchet MS"/>
                <w:sz w:val="24"/>
                <w:szCs w:val="24"/>
                <w:lang w:val="fr-FR"/>
              </w:rPr>
              <w:t>Les défis particuliers en termes de communication et les possibles réponses (défiance de la population, accueil des plus vulnérables)</w:t>
            </w:r>
          </w:p>
          <w:p w14:paraId="17E0D89D" w14:textId="77777777" w:rsidR="00F133EA" w:rsidRPr="00FC5442" w:rsidRDefault="00F133E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Les estimations sur le nombre attendu</w:t>
            </w:r>
          </w:p>
        </w:tc>
      </w:tr>
      <w:tr w:rsidR="00F133EA" w:rsidRPr="00C80F3D" w14:paraId="12577ECD" w14:textId="77777777" w:rsidTr="006D45EB">
        <w:tc>
          <w:tcPr>
            <w:tcW w:w="1809" w:type="dxa"/>
          </w:tcPr>
          <w:p w14:paraId="4168206C" w14:textId="77777777" w:rsidR="00F133EA" w:rsidRPr="00FC5442" w:rsidRDefault="00F133E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Spécialisation</w:t>
            </w:r>
          </w:p>
        </w:tc>
        <w:tc>
          <w:tcPr>
            <w:tcW w:w="4111" w:type="dxa"/>
          </w:tcPr>
          <w:p w14:paraId="52B0AA59" w14:textId="77777777" w:rsidR="00F133EA" w:rsidRPr="00FC5442" w:rsidRDefault="00F133EA" w:rsidP="002117AC">
            <w:pPr>
              <w:numPr>
                <w:ilvl w:val="0"/>
                <w:numId w:val="59"/>
              </w:numPr>
              <w:spacing w:before="0" w:after="0" w:line="240" w:lineRule="auto"/>
              <w:ind w:left="392"/>
              <w:rPr>
                <w:rFonts w:ascii="Trebuchet MS" w:hAnsi="Trebuchet MS"/>
                <w:sz w:val="24"/>
                <w:szCs w:val="24"/>
                <w:lang w:val="fr-FR"/>
              </w:rPr>
            </w:pPr>
            <w:r w:rsidRPr="00FC5442">
              <w:rPr>
                <w:rFonts w:ascii="Trebuchet MS" w:hAnsi="Trebuchet MS"/>
                <w:sz w:val="24"/>
                <w:szCs w:val="24"/>
                <w:lang w:val="fr-FR"/>
              </w:rPr>
              <w:t>Comment remplir les ordonnances-factures</w:t>
            </w:r>
          </w:p>
          <w:p w14:paraId="5E83ED60" w14:textId="77777777" w:rsidR="00F133EA" w:rsidRPr="00FC5442" w:rsidRDefault="00F133EA" w:rsidP="002117AC">
            <w:pPr>
              <w:numPr>
                <w:ilvl w:val="0"/>
                <w:numId w:val="59"/>
              </w:numPr>
              <w:spacing w:before="0" w:after="0" w:line="240" w:lineRule="auto"/>
              <w:ind w:left="392"/>
              <w:rPr>
                <w:rFonts w:ascii="Trebuchet MS" w:hAnsi="Trebuchet MS"/>
                <w:sz w:val="24"/>
                <w:szCs w:val="24"/>
                <w:lang w:val="fr-FR"/>
              </w:rPr>
            </w:pPr>
            <w:r w:rsidRPr="00FC5442">
              <w:rPr>
                <w:rFonts w:ascii="Trebuchet MS" w:hAnsi="Trebuchet MS"/>
                <w:sz w:val="24"/>
                <w:szCs w:val="24"/>
                <w:lang w:val="fr-FR"/>
              </w:rPr>
              <w:t>Comment vérifier les documents d’adhésion</w:t>
            </w:r>
          </w:p>
          <w:p w14:paraId="06365BF0" w14:textId="77777777" w:rsidR="00F133EA" w:rsidRPr="00FC5442" w:rsidRDefault="00F133EA" w:rsidP="002117AC">
            <w:pPr>
              <w:numPr>
                <w:ilvl w:val="0"/>
                <w:numId w:val="59"/>
              </w:numPr>
              <w:spacing w:before="0" w:after="0" w:line="240" w:lineRule="auto"/>
              <w:ind w:left="392"/>
              <w:rPr>
                <w:rFonts w:ascii="Trebuchet MS" w:hAnsi="Trebuchet MS"/>
                <w:sz w:val="24"/>
                <w:szCs w:val="24"/>
                <w:lang w:val="fr-FR"/>
              </w:rPr>
            </w:pPr>
            <w:r w:rsidRPr="00FC5442">
              <w:rPr>
                <w:rFonts w:ascii="Trebuchet MS" w:hAnsi="Trebuchet MS"/>
                <w:sz w:val="24"/>
                <w:szCs w:val="24"/>
                <w:lang w:val="fr-FR"/>
              </w:rPr>
              <w:t>Prescrire pour les adhérents (éviter les médicaments non-disponibles)</w:t>
            </w:r>
          </w:p>
          <w:p w14:paraId="6E71B46A" w14:textId="77777777" w:rsidR="00F133EA" w:rsidRPr="00FC5442" w:rsidRDefault="00F133EA" w:rsidP="002117AC">
            <w:pPr>
              <w:numPr>
                <w:ilvl w:val="0"/>
                <w:numId w:val="59"/>
              </w:numPr>
              <w:spacing w:before="0" w:after="0" w:line="240" w:lineRule="auto"/>
              <w:ind w:left="392"/>
              <w:rPr>
                <w:rFonts w:ascii="Trebuchet MS" w:hAnsi="Trebuchet MS"/>
                <w:sz w:val="24"/>
                <w:szCs w:val="24"/>
                <w:lang w:val="fr-FR"/>
              </w:rPr>
            </w:pPr>
            <w:r w:rsidRPr="00FC5442">
              <w:rPr>
                <w:rFonts w:ascii="Trebuchet MS" w:hAnsi="Trebuchet MS"/>
                <w:sz w:val="24"/>
                <w:szCs w:val="24"/>
                <w:lang w:val="fr-FR"/>
              </w:rPr>
              <w:t>Parler de la maladie aux patients</w:t>
            </w:r>
          </w:p>
        </w:tc>
        <w:tc>
          <w:tcPr>
            <w:tcW w:w="3544" w:type="dxa"/>
          </w:tcPr>
          <w:p w14:paraId="1B23497C" w14:textId="77777777" w:rsidR="00F133EA" w:rsidRPr="00FC5442" w:rsidRDefault="00F133EA" w:rsidP="002117AC">
            <w:pPr>
              <w:numPr>
                <w:ilvl w:val="0"/>
                <w:numId w:val="59"/>
              </w:numPr>
              <w:spacing w:before="0" w:after="0" w:line="240" w:lineRule="auto"/>
              <w:ind w:left="459"/>
              <w:rPr>
                <w:rFonts w:ascii="Trebuchet MS" w:hAnsi="Trebuchet MS"/>
                <w:sz w:val="24"/>
                <w:szCs w:val="24"/>
                <w:lang w:val="fr-FR"/>
              </w:rPr>
            </w:pPr>
            <w:r w:rsidRPr="00FC5442">
              <w:rPr>
                <w:rFonts w:ascii="Trebuchet MS" w:hAnsi="Trebuchet MS"/>
                <w:sz w:val="24"/>
                <w:szCs w:val="24"/>
                <w:lang w:val="fr-FR"/>
              </w:rPr>
              <w:t>Les outils de la CNSS : registre, états-récapitulatifs</w:t>
            </w:r>
          </w:p>
          <w:p w14:paraId="33C6E101" w14:textId="77777777" w:rsidR="00F133EA" w:rsidRPr="00FC5442" w:rsidRDefault="00F133EA" w:rsidP="002117AC">
            <w:pPr>
              <w:numPr>
                <w:ilvl w:val="0"/>
                <w:numId w:val="59"/>
              </w:numPr>
              <w:spacing w:before="0" w:after="0" w:line="240" w:lineRule="auto"/>
              <w:ind w:left="459"/>
              <w:rPr>
                <w:rFonts w:ascii="Trebuchet MS" w:hAnsi="Trebuchet MS"/>
                <w:sz w:val="24"/>
                <w:szCs w:val="24"/>
                <w:lang w:val="fr-FR"/>
              </w:rPr>
            </w:pPr>
            <w:r w:rsidRPr="00FC5442">
              <w:rPr>
                <w:rFonts w:ascii="Trebuchet MS" w:hAnsi="Trebuchet MS"/>
                <w:sz w:val="24"/>
                <w:szCs w:val="24"/>
                <w:lang w:val="fr-FR"/>
              </w:rPr>
              <w:t>Comment expliquer en cas de prescription non-disponible</w:t>
            </w:r>
          </w:p>
          <w:p w14:paraId="6FB2BDB9" w14:textId="77777777" w:rsidR="00F133EA" w:rsidRPr="00FC5442" w:rsidRDefault="00F133EA" w:rsidP="002117AC">
            <w:pPr>
              <w:numPr>
                <w:ilvl w:val="0"/>
                <w:numId w:val="59"/>
              </w:numPr>
              <w:spacing w:before="0" w:after="0" w:line="240" w:lineRule="auto"/>
              <w:ind w:left="459"/>
              <w:rPr>
                <w:rFonts w:ascii="Trebuchet MS" w:hAnsi="Trebuchet MS"/>
                <w:sz w:val="24"/>
                <w:szCs w:val="24"/>
                <w:lang w:val="fr-FR"/>
              </w:rPr>
            </w:pPr>
            <w:r w:rsidRPr="00FC5442">
              <w:rPr>
                <w:rFonts w:ascii="Trebuchet MS" w:hAnsi="Trebuchet MS"/>
                <w:sz w:val="24"/>
                <w:szCs w:val="24"/>
                <w:lang w:val="fr-FR"/>
              </w:rPr>
              <w:t>Comment archiver les documents, les vérifier et préparer les demandes de paiement</w:t>
            </w:r>
          </w:p>
          <w:p w14:paraId="372564A8" w14:textId="77777777" w:rsidR="00F133EA" w:rsidRPr="00FC5442" w:rsidRDefault="00F133EA" w:rsidP="002117AC">
            <w:pPr>
              <w:numPr>
                <w:ilvl w:val="0"/>
                <w:numId w:val="59"/>
              </w:numPr>
              <w:spacing w:before="0" w:after="0" w:line="240" w:lineRule="auto"/>
              <w:ind w:left="459"/>
              <w:rPr>
                <w:rFonts w:ascii="Trebuchet MS" w:hAnsi="Trebuchet MS"/>
                <w:sz w:val="24"/>
                <w:szCs w:val="24"/>
                <w:lang w:val="fr-FR"/>
              </w:rPr>
            </w:pPr>
            <w:r w:rsidRPr="00FC5442">
              <w:rPr>
                <w:rFonts w:ascii="Trebuchet MS" w:hAnsi="Trebuchet MS"/>
                <w:sz w:val="24"/>
                <w:szCs w:val="24"/>
                <w:lang w:val="fr-FR"/>
              </w:rPr>
              <w:t>La gestion des avances et des paiements</w:t>
            </w:r>
          </w:p>
          <w:p w14:paraId="30936403" w14:textId="77777777" w:rsidR="00F133EA" w:rsidRPr="00FC5442" w:rsidRDefault="00F133EA" w:rsidP="00FC5442">
            <w:pPr>
              <w:spacing w:before="0" w:after="0" w:line="240" w:lineRule="auto"/>
              <w:ind w:left="99"/>
              <w:rPr>
                <w:rFonts w:ascii="Trebuchet MS" w:hAnsi="Trebuchet MS"/>
                <w:sz w:val="24"/>
                <w:szCs w:val="24"/>
                <w:lang w:val="fr-FR"/>
              </w:rPr>
            </w:pPr>
          </w:p>
        </w:tc>
        <w:tc>
          <w:tcPr>
            <w:tcW w:w="3260" w:type="dxa"/>
          </w:tcPr>
          <w:p w14:paraId="21709EE8" w14:textId="77777777" w:rsidR="00F133EA" w:rsidRPr="00FC5442" w:rsidRDefault="00F133EA" w:rsidP="002117AC">
            <w:pPr>
              <w:pStyle w:val="Listenabsatz"/>
              <w:numPr>
                <w:ilvl w:val="0"/>
                <w:numId w:val="59"/>
              </w:numPr>
              <w:spacing w:before="0" w:after="0" w:line="240" w:lineRule="auto"/>
              <w:rPr>
                <w:rFonts w:ascii="Trebuchet MS" w:hAnsi="Trebuchet MS"/>
                <w:sz w:val="24"/>
                <w:szCs w:val="24"/>
                <w:lang w:val="fr-FR"/>
              </w:rPr>
            </w:pPr>
            <w:r w:rsidRPr="00FC5442">
              <w:rPr>
                <w:rFonts w:ascii="Trebuchet MS" w:hAnsi="Trebuchet MS"/>
                <w:sz w:val="24"/>
                <w:szCs w:val="24"/>
                <w:lang w:val="fr-FR"/>
              </w:rPr>
              <w:t>Comment superviser le système</w:t>
            </w:r>
          </w:p>
          <w:p w14:paraId="788CFF9F" w14:textId="77777777" w:rsidR="00F133EA" w:rsidRPr="00FC5442" w:rsidRDefault="00F133EA" w:rsidP="002117AC">
            <w:pPr>
              <w:pStyle w:val="Listenabsatz"/>
              <w:numPr>
                <w:ilvl w:val="0"/>
                <w:numId w:val="59"/>
              </w:numPr>
              <w:spacing w:before="0" w:after="0" w:line="240" w:lineRule="auto"/>
              <w:rPr>
                <w:rFonts w:ascii="Trebuchet MS" w:hAnsi="Trebuchet MS"/>
                <w:sz w:val="24"/>
                <w:szCs w:val="24"/>
                <w:lang w:val="fr-FR"/>
              </w:rPr>
            </w:pPr>
            <w:r w:rsidRPr="00FC5442">
              <w:rPr>
                <w:rFonts w:ascii="Trebuchet MS" w:hAnsi="Trebuchet MS"/>
                <w:sz w:val="24"/>
                <w:szCs w:val="24"/>
                <w:lang w:val="fr-FR"/>
              </w:rPr>
              <w:t>Comment s’assurer de la bonne compréhension et connaissance du personnel (formation des nouveaux)</w:t>
            </w:r>
          </w:p>
          <w:p w14:paraId="543772B1" w14:textId="77777777" w:rsidR="00F133EA" w:rsidRPr="00FC5442" w:rsidRDefault="00F133EA" w:rsidP="002117AC">
            <w:pPr>
              <w:pStyle w:val="Listenabsatz"/>
              <w:numPr>
                <w:ilvl w:val="0"/>
                <w:numId w:val="59"/>
              </w:numPr>
              <w:spacing w:before="0" w:after="0" w:line="240" w:lineRule="auto"/>
              <w:rPr>
                <w:rFonts w:ascii="Trebuchet MS" w:hAnsi="Trebuchet MS"/>
                <w:sz w:val="24"/>
                <w:szCs w:val="24"/>
                <w:lang w:val="fr-FR"/>
              </w:rPr>
            </w:pPr>
            <w:r w:rsidRPr="00FC5442">
              <w:rPr>
                <w:rFonts w:ascii="Trebuchet MS" w:hAnsi="Trebuchet MS"/>
                <w:sz w:val="24"/>
                <w:szCs w:val="24"/>
                <w:lang w:val="fr-FR"/>
              </w:rPr>
              <w:t>Comment s’assurer du stock en IEC et matériel de suivi</w:t>
            </w:r>
          </w:p>
          <w:p w14:paraId="6E37DAEC" w14:textId="77777777" w:rsidR="00F133EA" w:rsidRPr="00FC5442" w:rsidRDefault="00F133EA" w:rsidP="002117AC">
            <w:pPr>
              <w:pStyle w:val="Listenabsatz"/>
              <w:numPr>
                <w:ilvl w:val="0"/>
                <w:numId w:val="59"/>
              </w:numPr>
              <w:spacing w:before="0" w:after="0" w:line="240" w:lineRule="auto"/>
              <w:rPr>
                <w:rFonts w:ascii="Trebuchet MS" w:hAnsi="Trebuchet MS"/>
                <w:sz w:val="24"/>
                <w:szCs w:val="24"/>
                <w:lang w:val="fr-FR"/>
              </w:rPr>
            </w:pPr>
            <w:r w:rsidRPr="00FC5442">
              <w:rPr>
                <w:rFonts w:ascii="Trebuchet MS" w:hAnsi="Trebuchet MS"/>
                <w:sz w:val="24"/>
                <w:szCs w:val="24"/>
                <w:lang w:val="fr-FR"/>
              </w:rPr>
              <w:t>La gestion des avances et des paiements</w:t>
            </w:r>
          </w:p>
        </w:tc>
        <w:tc>
          <w:tcPr>
            <w:tcW w:w="3118" w:type="dxa"/>
          </w:tcPr>
          <w:p w14:paraId="6FD67BC7" w14:textId="77777777" w:rsidR="00F133EA" w:rsidRPr="00FC5442" w:rsidRDefault="00F133EA" w:rsidP="00FC5442">
            <w:pPr>
              <w:spacing w:before="0" w:after="0" w:line="240" w:lineRule="auto"/>
              <w:rPr>
                <w:rFonts w:ascii="Trebuchet MS" w:hAnsi="Trebuchet MS"/>
                <w:sz w:val="24"/>
                <w:szCs w:val="24"/>
                <w:lang w:val="fr-FR"/>
              </w:rPr>
            </w:pPr>
          </w:p>
        </w:tc>
      </w:tr>
    </w:tbl>
    <w:p w14:paraId="41A83B8A" w14:textId="77777777" w:rsidR="00F133EA" w:rsidRPr="00FC5442" w:rsidRDefault="00F133EA" w:rsidP="00FC5442">
      <w:pPr>
        <w:spacing w:before="0" w:after="0" w:line="240" w:lineRule="auto"/>
        <w:jc w:val="both"/>
        <w:rPr>
          <w:rFonts w:ascii="Trebuchet MS" w:hAnsi="Trebuchet MS"/>
          <w:sz w:val="24"/>
          <w:szCs w:val="24"/>
          <w:lang w:val="fr-FR"/>
        </w:rPr>
        <w:sectPr w:rsidR="00F133EA" w:rsidRPr="00FC5442" w:rsidSect="00F133EA">
          <w:pgSz w:w="16838" w:h="11906" w:orient="landscape"/>
          <w:pgMar w:top="992" w:right="1418" w:bottom="1418" w:left="1418" w:header="709" w:footer="709" w:gutter="0"/>
          <w:cols w:space="708"/>
          <w:titlePg/>
          <w:docGrid w:linePitch="360"/>
        </w:sectPr>
      </w:pPr>
    </w:p>
    <w:p w14:paraId="6E00F865" w14:textId="77777777" w:rsidR="00462C57" w:rsidRPr="00FC5442" w:rsidRDefault="00462C57" w:rsidP="00FC5442">
      <w:pPr>
        <w:pStyle w:val="Funotentext"/>
        <w:spacing w:before="0"/>
        <w:rPr>
          <w:rFonts w:ascii="Trebuchet MS" w:hAnsi="Trebuchet MS"/>
          <w:sz w:val="24"/>
          <w:szCs w:val="24"/>
          <w:lang w:val="fr-FR"/>
        </w:rPr>
      </w:pPr>
    </w:p>
    <w:p w14:paraId="36461DAC" w14:textId="77777777" w:rsidR="00462C57" w:rsidRDefault="00F133EA" w:rsidP="002117AC">
      <w:pPr>
        <w:pStyle w:val="berschrift3"/>
        <w:numPr>
          <w:ilvl w:val="0"/>
          <w:numId w:val="34"/>
        </w:numPr>
        <w:spacing w:before="0" w:line="240" w:lineRule="auto"/>
        <w:jc w:val="both"/>
        <w:rPr>
          <w:rFonts w:ascii="Trebuchet MS" w:hAnsi="Trebuchet MS"/>
          <w:sz w:val="24"/>
          <w:szCs w:val="24"/>
          <w:lang w:val="fr-FR"/>
        </w:rPr>
      </w:pPr>
      <w:bookmarkStart w:id="175" w:name="_Toc500488575"/>
      <w:r w:rsidRPr="00FC5442">
        <w:rPr>
          <w:rFonts w:ascii="Trebuchet MS" w:hAnsi="Trebuchet MS"/>
          <w:sz w:val="24"/>
          <w:szCs w:val="24"/>
          <w:lang w:val="fr-FR"/>
        </w:rPr>
        <w:t xml:space="preserve">Prestation : </w:t>
      </w:r>
      <w:r w:rsidR="0001090C" w:rsidRPr="00FC5442">
        <w:rPr>
          <w:rFonts w:ascii="Trebuchet MS" w:hAnsi="Trebuchet MS"/>
          <w:sz w:val="24"/>
          <w:szCs w:val="24"/>
          <w:lang w:val="fr-FR"/>
        </w:rPr>
        <w:t>Procédures de prise en charge (par le Prestataire de Soins)</w:t>
      </w:r>
      <w:bookmarkEnd w:id="175"/>
    </w:p>
    <w:p w14:paraId="3AED2760" w14:textId="77777777" w:rsidR="00C97A00" w:rsidRPr="00C97A00" w:rsidRDefault="00C97A00" w:rsidP="00C97A00">
      <w:pPr>
        <w:spacing w:before="0" w:after="0"/>
        <w:rPr>
          <w:lang w:val="fr-FR"/>
        </w:rPr>
      </w:pPr>
    </w:p>
    <w:p w14:paraId="370C6A30" w14:textId="77777777" w:rsidR="00462C57" w:rsidRPr="00FC5442" w:rsidRDefault="00462C57" w:rsidP="00C97A00">
      <w:pPr>
        <w:spacing w:before="0" w:after="0" w:line="240" w:lineRule="auto"/>
        <w:jc w:val="both"/>
        <w:outlineLvl w:val="0"/>
        <w:rPr>
          <w:rFonts w:ascii="Trebuchet MS" w:hAnsi="Trebuchet MS" w:cs="Calibri"/>
          <w:sz w:val="24"/>
          <w:szCs w:val="24"/>
          <w:u w:val="single"/>
          <w:lang w:val="fr-FR"/>
        </w:rPr>
      </w:pPr>
    </w:p>
    <w:p w14:paraId="725284E2" w14:textId="77777777" w:rsidR="00D344AA" w:rsidRPr="00FC5442" w:rsidRDefault="00D344AA" w:rsidP="002117AC">
      <w:pPr>
        <w:pStyle w:val="berschrift4"/>
        <w:numPr>
          <w:ilvl w:val="0"/>
          <w:numId w:val="37"/>
        </w:numPr>
        <w:spacing w:before="0" w:line="240" w:lineRule="auto"/>
        <w:rPr>
          <w:rFonts w:ascii="Trebuchet MS" w:hAnsi="Trebuchet MS"/>
          <w:sz w:val="24"/>
          <w:szCs w:val="24"/>
          <w:lang w:val="fr-FR"/>
        </w:rPr>
      </w:pPr>
      <w:bookmarkStart w:id="176" w:name="_Toc500488576"/>
      <w:r w:rsidRPr="00FC5442">
        <w:rPr>
          <w:rFonts w:ascii="Trebuchet MS" w:hAnsi="Trebuchet MS"/>
          <w:sz w:val="24"/>
          <w:szCs w:val="24"/>
          <w:lang w:val="fr-FR"/>
        </w:rPr>
        <w:t>Schéma Récapitulatif</w:t>
      </w:r>
      <w:bookmarkEnd w:id="176"/>
    </w:p>
    <w:p w14:paraId="62C0BCF3" w14:textId="77777777" w:rsidR="00F133EA" w:rsidRPr="00FC5442" w:rsidRDefault="00F133EA" w:rsidP="00FC5442">
      <w:pPr>
        <w:spacing w:before="0" w:after="0" w:line="240" w:lineRule="auto"/>
        <w:jc w:val="both"/>
        <w:outlineLvl w:val="0"/>
        <w:rPr>
          <w:rFonts w:ascii="Trebuchet MS" w:hAnsi="Trebuchet MS" w:cs="Calibri"/>
          <w:sz w:val="24"/>
          <w:szCs w:val="24"/>
          <w:u w:val="single"/>
          <w:lang w:val="fr-FR"/>
        </w:rPr>
      </w:pPr>
    </w:p>
    <w:p w14:paraId="171D9105" w14:textId="77777777" w:rsidR="00D344AA" w:rsidRPr="00FC5442" w:rsidRDefault="00C97A00" w:rsidP="00FC5442">
      <w:pPr>
        <w:spacing w:before="0" w:after="0" w:line="240" w:lineRule="auto"/>
        <w:jc w:val="both"/>
        <w:outlineLvl w:val="0"/>
        <w:rPr>
          <w:rFonts w:ascii="Trebuchet MS" w:hAnsi="Trebuchet MS" w:cs="Calibri"/>
          <w:sz w:val="24"/>
          <w:szCs w:val="24"/>
          <w:u w:val="single"/>
          <w:lang w:val="fr-FR"/>
        </w:rPr>
      </w:pPr>
      <w:r w:rsidRPr="00C97A00">
        <w:rPr>
          <w:rFonts w:ascii="Trebuchet MS" w:hAnsi="Trebuchet MS" w:cs="Calibri"/>
          <w:noProof/>
          <w:sz w:val="24"/>
          <w:szCs w:val="24"/>
          <w:lang w:val="de-DE" w:eastAsia="de-DE" w:bidi="ar-SA"/>
        </w:rPr>
        <w:lastRenderedPageBreak/>
        <w:drawing>
          <wp:inline distT="0" distB="0" distL="0" distR="0" wp14:anchorId="37F19845" wp14:editId="4A6B6C6D">
            <wp:extent cx="6369875" cy="8683924"/>
            <wp:effectExtent l="1905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srcRect t="1240" r="2176" b="6310"/>
                    <a:stretch>
                      <a:fillRect/>
                    </a:stretch>
                  </pic:blipFill>
                  <pic:spPr bwMode="auto">
                    <a:xfrm>
                      <a:off x="0" y="0"/>
                      <a:ext cx="6369875" cy="8683924"/>
                    </a:xfrm>
                    <a:prstGeom prst="rect">
                      <a:avLst/>
                    </a:prstGeom>
                    <a:noFill/>
                    <a:ln w="9525">
                      <a:noFill/>
                      <a:miter lim="800000"/>
                      <a:headEnd/>
                      <a:tailEnd/>
                    </a:ln>
                  </pic:spPr>
                </pic:pic>
              </a:graphicData>
            </a:graphic>
          </wp:inline>
        </w:drawing>
      </w:r>
    </w:p>
    <w:p w14:paraId="64511F04" w14:textId="77777777" w:rsidR="00D344AA" w:rsidRDefault="00D344AA" w:rsidP="00FC5442">
      <w:pPr>
        <w:spacing w:before="0" w:after="0" w:line="240" w:lineRule="auto"/>
        <w:jc w:val="both"/>
        <w:outlineLvl w:val="0"/>
        <w:rPr>
          <w:rFonts w:ascii="Trebuchet MS" w:hAnsi="Trebuchet MS" w:cs="Calibri"/>
          <w:sz w:val="24"/>
          <w:szCs w:val="24"/>
          <w:u w:val="single"/>
          <w:lang w:val="fr-FR"/>
        </w:rPr>
      </w:pPr>
    </w:p>
    <w:p w14:paraId="171FD11F" w14:textId="77777777" w:rsidR="00C97A00" w:rsidRPr="00FC5442" w:rsidRDefault="00C97A00" w:rsidP="00FC5442">
      <w:pPr>
        <w:spacing w:before="0" w:after="0" w:line="240" w:lineRule="auto"/>
        <w:jc w:val="both"/>
        <w:outlineLvl w:val="0"/>
        <w:rPr>
          <w:rFonts w:ascii="Trebuchet MS" w:hAnsi="Trebuchet MS" w:cs="Calibri"/>
          <w:sz w:val="24"/>
          <w:szCs w:val="24"/>
          <w:u w:val="single"/>
          <w:lang w:val="fr-FR"/>
        </w:rPr>
      </w:pPr>
    </w:p>
    <w:p w14:paraId="3AA63E9F" w14:textId="77777777" w:rsidR="00462C57" w:rsidRPr="00FC5442" w:rsidRDefault="0001090C" w:rsidP="002117AC">
      <w:pPr>
        <w:pStyle w:val="berschrift4"/>
        <w:numPr>
          <w:ilvl w:val="0"/>
          <w:numId w:val="37"/>
        </w:numPr>
        <w:spacing w:before="0" w:line="240" w:lineRule="auto"/>
        <w:jc w:val="both"/>
        <w:rPr>
          <w:rFonts w:ascii="Trebuchet MS" w:hAnsi="Trebuchet MS"/>
          <w:sz w:val="24"/>
          <w:szCs w:val="24"/>
          <w:lang w:val="fr-FR"/>
        </w:rPr>
      </w:pPr>
      <w:bookmarkStart w:id="177" w:name="_Toc500488577"/>
      <w:r w:rsidRPr="00FC5442">
        <w:rPr>
          <w:rFonts w:ascii="Trebuchet MS" w:hAnsi="Trebuchet MS"/>
          <w:sz w:val="24"/>
          <w:szCs w:val="24"/>
          <w:lang w:val="fr-FR"/>
        </w:rPr>
        <w:lastRenderedPageBreak/>
        <w:t>Démarche à suivre</w:t>
      </w:r>
      <w:bookmarkEnd w:id="177"/>
    </w:p>
    <w:p w14:paraId="16BD219F" w14:textId="77777777" w:rsidR="00C97A00" w:rsidRDefault="00C97A00" w:rsidP="00FC5442">
      <w:pPr>
        <w:spacing w:before="0" w:after="0" w:line="240" w:lineRule="auto"/>
        <w:ind w:left="720"/>
        <w:jc w:val="center"/>
        <w:outlineLvl w:val="0"/>
        <w:rPr>
          <w:rFonts w:ascii="Trebuchet MS" w:hAnsi="Trebuchet MS" w:cs="Calibri"/>
          <w:sz w:val="24"/>
          <w:szCs w:val="24"/>
          <w:lang w:val="fr-FR"/>
        </w:rPr>
      </w:pPr>
    </w:p>
    <w:p w14:paraId="70BF8BA7" w14:textId="77777777" w:rsidR="00462C57" w:rsidRPr="00FC5442" w:rsidRDefault="00524FF8" w:rsidP="00FC5442">
      <w:pPr>
        <w:spacing w:before="0" w:after="0" w:line="240" w:lineRule="auto"/>
        <w:ind w:left="720"/>
        <w:jc w:val="center"/>
        <w:outlineLvl w:val="0"/>
        <w:rPr>
          <w:rFonts w:ascii="Trebuchet MS" w:hAnsi="Trebuchet MS" w:cs="Calibri"/>
          <w:sz w:val="24"/>
          <w:szCs w:val="24"/>
          <w:lang w:val="fr-FR"/>
        </w:rPr>
      </w:pPr>
      <w:r>
        <w:rPr>
          <w:rFonts w:ascii="Trebuchet MS" w:hAnsi="Trebuchet MS" w:cs="Calibri"/>
          <w:noProof/>
          <w:sz w:val="24"/>
          <w:szCs w:val="24"/>
          <w:lang w:val="de-DE" w:eastAsia="de-DE" w:bidi="ar-SA"/>
        </w:rPr>
        <mc:AlternateContent>
          <mc:Choice Requires="wpg">
            <w:drawing>
              <wp:anchor distT="0" distB="0" distL="114300" distR="114300" simplePos="0" relativeHeight="251748608" behindDoc="0" locked="0" layoutInCell="1" allowOverlap="1" wp14:anchorId="162B77E1" wp14:editId="1CA2A3E5">
                <wp:simplePos x="0" y="0"/>
                <wp:positionH relativeFrom="column">
                  <wp:posOffset>829945</wp:posOffset>
                </wp:positionH>
                <wp:positionV relativeFrom="paragraph">
                  <wp:posOffset>139700</wp:posOffset>
                </wp:positionV>
                <wp:extent cx="4251325" cy="3170555"/>
                <wp:effectExtent l="20320" t="25400" r="33655" b="52070"/>
                <wp:wrapNone/>
                <wp:docPr id="60" name="Group 5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51325" cy="3170555"/>
                          <a:chOff x="2300" y="3382"/>
                          <a:chExt cx="6695" cy="4993"/>
                        </a:xfrm>
                      </wpg:grpSpPr>
                      <wps:wsp>
                        <wps:cNvPr id="61" name="Text Box 417"/>
                        <wps:cNvSpPr txBox="1">
                          <a:spLocks noChangeArrowheads="1"/>
                        </wps:cNvSpPr>
                        <wps:spPr bwMode="auto">
                          <a:xfrm>
                            <a:off x="6459" y="5433"/>
                            <a:ext cx="778" cy="1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497CB7" w14:textId="77777777" w:rsidR="00C80F3D" w:rsidRPr="0066744B" w:rsidRDefault="00C80F3D" w:rsidP="00E034D0">
                              <w:pPr>
                                <w:spacing w:before="0" w:line="240" w:lineRule="auto"/>
                                <w:rPr>
                                  <w:rFonts w:ascii="Trebuchet MS" w:hAnsi="Trebuchet MS"/>
                                  <w:sz w:val="18"/>
                                  <w:szCs w:val="18"/>
                                </w:rPr>
                              </w:pPr>
                              <w:r>
                                <w:rPr>
                                  <w:rFonts w:ascii="Trebuchet MS" w:hAnsi="Trebuchet MS"/>
                                  <w:sz w:val="18"/>
                                  <w:szCs w:val="18"/>
                                </w:rPr>
                                <w:t>Médicaments/ résultats</w:t>
                              </w:r>
                            </w:p>
                          </w:txbxContent>
                        </wps:txbx>
                        <wps:bodyPr rot="0" vert="vert" wrap="square" lIns="91440" tIns="45720" rIns="91440" bIns="45720" anchor="t" anchorCtr="0" upright="1">
                          <a:noAutofit/>
                        </wps:bodyPr>
                      </wps:wsp>
                      <wps:wsp>
                        <wps:cNvPr id="62" name="Text Box 416"/>
                        <wps:cNvSpPr txBox="1">
                          <a:spLocks noChangeArrowheads="1"/>
                        </wps:cNvSpPr>
                        <wps:spPr bwMode="auto">
                          <a:xfrm>
                            <a:off x="3946" y="4691"/>
                            <a:ext cx="1065" cy="1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5B094" w14:textId="77777777" w:rsidR="00C80F3D" w:rsidRPr="0066744B" w:rsidRDefault="00C80F3D" w:rsidP="00E034D0">
                              <w:pPr>
                                <w:spacing w:before="0" w:line="240" w:lineRule="auto"/>
                                <w:jc w:val="center"/>
                                <w:rPr>
                                  <w:rFonts w:ascii="Trebuchet MS" w:hAnsi="Trebuchet MS"/>
                                  <w:sz w:val="18"/>
                                  <w:szCs w:val="18"/>
                                </w:rPr>
                              </w:pPr>
                              <w:r>
                                <w:rPr>
                                  <w:rFonts w:ascii="Trebuchet MS" w:hAnsi="Trebuchet MS"/>
                                  <w:sz w:val="18"/>
                                  <w:szCs w:val="18"/>
                                </w:rPr>
                                <w:t>Ordonnance-facture</w:t>
                              </w:r>
                            </w:p>
                          </w:txbxContent>
                        </wps:txbx>
                        <wps:bodyPr rot="0" vert="vert" wrap="square" lIns="91440" tIns="45720" rIns="91440" bIns="45720" anchor="t" anchorCtr="0" upright="1">
                          <a:noAutofit/>
                        </wps:bodyPr>
                      </wps:wsp>
                      <wpg:grpSp>
                        <wpg:cNvPr id="63" name="Group 582"/>
                        <wpg:cNvGrpSpPr>
                          <a:grpSpLocks/>
                        </wpg:cNvGrpSpPr>
                        <wpg:grpSpPr bwMode="auto">
                          <a:xfrm>
                            <a:off x="2300" y="3382"/>
                            <a:ext cx="6695" cy="4993"/>
                            <a:chOff x="2300" y="3382"/>
                            <a:chExt cx="6695" cy="4993"/>
                          </a:xfrm>
                        </wpg:grpSpPr>
                        <wps:wsp>
                          <wps:cNvPr id="64" name="AutoShape 409"/>
                          <wps:cNvSpPr>
                            <a:spLocks noChangeArrowheads="1"/>
                          </wps:cNvSpPr>
                          <wps:spPr bwMode="auto">
                            <a:xfrm>
                              <a:off x="2300" y="3382"/>
                              <a:ext cx="2960" cy="1235"/>
                            </a:xfrm>
                            <a:prstGeom prst="roundRect">
                              <a:avLst>
                                <a:gd name="adj" fmla="val 16667"/>
                              </a:avLst>
                            </a:prstGeom>
                            <a:solidFill>
                              <a:srgbClr val="9BBB59"/>
                            </a:solidFill>
                            <a:ln w="38100">
                              <a:solidFill>
                                <a:srgbClr val="F2F2F2"/>
                              </a:solidFill>
                              <a:round/>
                              <a:headEnd/>
                              <a:tailEnd/>
                            </a:ln>
                            <a:effectLst>
                              <a:outerShdw dist="28398" dir="3806097" algn="ctr" rotWithShape="0">
                                <a:srgbClr val="4E6128">
                                  <a:alpha val="50000"/>
                                </a:srgbClr>
                              </a:outerShdw>
                            </a:effectLst>
                          </wps:spPr>
                          <wps:txbx>
                            <w:txbxContent>
                              <w:p w14:paraId="3FBBF5D7" w14:textId="77777777" w:rsidR="00C80F3D" w:rsidRPr="0066744B" w:rsidRDefault="00C80F3D" w:rsidP="00E034D0">
                                <w:pPr>
                                  <w:jc w:val="center"/>
                                  <w:rPr>
                                    <w:rFonts w:ascii="Trebuchet MS" w:hAnsi="Trebuchet MS"/>
                                    <w:sz w:val="24"/>
                                    <w:szCs w:val="24"/>
                                    <w:lang w:val="fr-FR"/>
                                  </w:rPr>
                                </w:pPr>
                                <w:r>
                                  <w:rPr>
                                    <w:rFonts w:ascii="Trebuchet MS" w:hAnsi="Trebuchet MS"/>
                                    <w:sz w:val="24"/>
                                    <w:szCs w:val="24"/>
                                    <w:lang w:val="fr-FR"/>
                                  </w:rPr>
                                  <w:t>Chef de poste (CSB) Cession (hospi)</w:t>
                                </w:r>
                              </w:p>
                            </w:txbxContent>
                          </wps:txbx>
                          <wps:bodyPr rot="0" vert="horz" wrap="square" lIns="91440" tIns="45720" rIns="91440" bIns="45720" anchor="t" anchorCtr="0" upright="1">
                            <a:noAutofit/>
                          </wps:bodyPr>
                        </wps:wsp>
                        <wps:wsp>
                          <wps:cNvPr id="65" name="AutoShape 410"/>
                          <wps:cNvSpPr>
                            <a:spLocks noChangeArrowheads="1"/>
                          </wps:cNvSpPr>
                          <wps:spPr bwMode="auto">
                            <a:xfrm>
                              <a:off x="3572" y="7015"/>
                              <a:ext cx="3272" cy="1360"/>
                            </a:xfrm>
                            <a:prstGeom prst="roundRect">
                              <a:avLst>
                                <a:gd name="adj" fmla="val 16667"/>
                              </a:avLst>
                            </a:prstGeom>
                            <a:solidFill>
                              <a:srgbClr val="F79646"/>
                            </a:solidFill>
                            <a:ln w="38100">
                              <a:solidFill>
                                <a:srgbClr val="F2F2F2"/>
                              </a:solidFill>
                              <a:round/>
                              <a:headEnd/>
                              <a:tailEnd/>
                            </a:ln>
                            <a:effectLst>
                              <a:outerShdw dist="28398" dir="3806097" algn="ctr" rotWithShape="0">
                                <a:srgbClr val="974706">
                                  <a:alpha val="50000"/>
                                </a:srgbClr>
                              </a:outerShdw>
                            </a:effectLst>
                          </wps:spPr>
                          <wps:txbx>
                            <w:txbxContent>
                              <w:p w14:paraId="42DE52DB" w14:textId="77777777" w:rsidR="00C80F3D" w:rsidRPr="008674C5" w:rsidRDefault="00C80F3D" w:rsidP="00E034D0">
                                <w:pPr>
                                  <w:jc w:val="center"/>
                                  <w:rPr>
                                    <w:rFonts w:ascii="Trebuchet MS" w:hAnsi="Trebuchet MS"/>
                                    <w:sz w:val="24"/>
                                    <w:szCs w:val="24"/>
                                    <w:lang w:val="fr-FR"/>
                                  </w:rPr>
                                </w:pPr>
                                <w:r>
                                  <w:rPr>
                                    <w:rFonts w:ascii="Trebuchet MS" w:hAnsi="Trebuchet MS"/>
                                    <w:sz w:val="24"/>
                                    <w:szCs w:val="24"/>
                                    <w:lang w:val="fr-FR"/>
                                  </w:rPr>
                                  <w:t>Adhérent malade avec sa</w:t>
                                </w:r>
                                <w:r w:rsidRPr="008674C5">
                                  <w:rPr>
                                    <w:rFonts w:ascii="Trebuchet MS" w:hAnsi="Trebuchet MS"/>
                                    <w:sz w:val="24"/>
                                    <w:szCs w:val="24"/>
                                    <w:lang w:val="fr-FR"/>
                                  </w:rPr>
                                  <w:t xml:space="preserve"> </w:t>
                                </w:r>
                                <w:r>
                                  <w:rPr>
                                    <w:rFonts w:ascii="Trebuchet MS" w:hAnsi="Trebuchet MS"/>
                                    <w:sz w:val="24"/>
                                    <w:szCs w:val="24"/>
                                    <w:lang w:val="fr-FR"/>
                                  </w:rPr>
                                  <w:t>carte</w:t>
                                </w:r>
                              </w:p>
                            </w:txbxContent>
                          </wps:txbx>
                          <wps:bodyPr rot="0" vert="horz" wrap="square" lIns="91440" tIns="45720" rIns="91440" bIns="45720" anchor="t" anchorCtr="0" upright="1">
                            <a:noAutofit/>
                          </wps:bodyPr>
                        </wps:wsp>
                        <wps:wsp>
                          <wps:cNvPr id="66" name="AutoShape 412"/>
                          <wps:cNvSpPr>
                            <a:spLocks noChangeArrowheads="1"/>
                          </wps:cNvSpPr>
                          <wps:spPr bwMode="auto">
                            <a:xfrm>
                              <a:off x="5591" y="4141"/>
                              <a:ext cx="3404" cy="1215"/>
                            </a:xfrm>
                            <a:prstGeom prst="roundRect">
                              <a:avLst>
                                <a:gd name="adj" fmla="val 16667"/>
                              </a:avLst>
                            </a:prstGeom>
                            <a:solidFill>
                              <a:srgbClr val="76923C"/>
                            </a:solidFill>
                            <a:ln w="38100">
                              <a:solidFill>
                                <a:srgbClr val="F2F2F2"/>
                              </a:solidFill>
                              <a:round/>
                              <a:headEnd/>
                              <a:tailEnd/>
                            </a:ln>
                            <a:effectLst>
                              <a:outerShdw dist="28398" dir="3806097" algn="ctr" rotWithShape="0">
                                <a:srgbClr val="4E6128">
                                  <a:alpha val="50000"/>
                                </a:srgbClr>
                              </a:outerShdw>
                            </a:effectLst>
                          </wps:spPr>
                          <wps:txbx>
                            <w:txbxContent>
                              <w:p w14:paraId="1324FC1E" w14:textId="77777777" w:rsidR="00C80F3D" w:rsidRDefault="00C80F3D" w:rsidP="00E034D0">
                                <w:pPr>
                                  <w:spacing w:before="0" w:after="0" w:line="240" w:lineRule="auto"/>
                                  <w:jc w:val="center"/>
                                  <w:rPr>
                                    <w:rFonts w:ascii="Trebuchet MS" w:hAnsi="Trebuchet MS"/>
                                    <w:sz w:val="24"/>
                                    <w:szCs w:val="24"/>
                                    <w:lang w:val="fr-FR"/>
                                  </w:rPr>
                                </w:pPr>
                                <w:r>
                                  <w:rPr>
                                    <w:rFonts w:ascii="Trebuchet MS" w:hAnsi="Trebuchet MS"/>
                                    <w:sz w:val="24"/>
                                    <w:szCs w:val="24"/>
                                    <w:lang w:val="fr-FR"/>
                                  </w:rPr>
                                  <w:t>Dispensateur/Pharmacien  autres examens/ autres consultations</w:t>
                                </w:r>
                              </w:p>
                              <w:p w14:paraId="0CE8CA4B" w14:textId="77777777" w:rsidR="00C80F3D" w:rsidRPr="0066744B" w:rsidRDefault="00C80F3D" w:rsidP="00E034D0">
                                <w:pPr>
                                  <w:spacing w:before="0" w:after="0" w:line="240" w:lineRule="auto"/>
                                  <w:jc w:val="center"/>
                                  <w:rPr>
                                    <w:rFonts w:ascii="Trebuchet MS" w:hAnsi="Trebuchet MS"/>
                                    <w:sz w:val="24"/>
                                    <w:szCs w:val="24"/>
                                    <w:lang w:val="fr-FR"/>
                                  </w:rPr>
                                </w:pPr>
                              </w:p>
                            </w:txbxContent>
                          </wps:txbx>
                          <wps:bodyPr rot="0" vert="horz" wrap="square" lIns="91440" tIns="45720" rIns="91440" bIns="45720" anchor="t" anchorCtr="0" upright="1">
                            <a:noAutofit/>
                          </wps:bodyPr>
                        </wps:wsp>
                        <wps:wsp>
                          <wps:cNvPr id="67" name="AutoShape 413"/>
                          <wps:cNvCnPr>
                            <a:cxnSpLocks noChangeShapeType="1"/>
                          </wps:cNvCnPr>
                          <wps:spPr bwMode="auto">
                            <a:xfrm>
                              <a:off x="4399" y="4691"/>
                              <a:ext cx="1" cy="2323"/>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 name="AutoShape 415"/>
                          <wps:cNvCnPr>
                            <a:cxnSpLocks noChangeShapeType="1"/>
                          </wps:cNvCnPr>
                          <wps:spPr bwMode="auto">
                            <a:xfrm flipV="1">
                              <a:off x="3947" y="4691"/>
                              <a:ext cx="0" cy="2266"/>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 name="AutoShape 560"/>
                          <wps:cNvCnPr>
                            <a:cxnSpLocks noChangeShapeType="1"/>
                          </wps:cNvCnPr>
                          <wps:spPr bwMode="auto">
                            <a:xfrm>
                              <a:off x="6458" y="5433"/>
                              <a:ext cx="1" cy="1581"/>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 name="AutoShape 561"/>
                          <wps:cNvCnPr>
                            <a:cxnSpLocks noChangeShapeType="1"/>
                          </wps:cNvCnPr>
                          <wps:spPr bwMode="auto">
                            <a:xfrm flipV="1">
                              <a:off x="6006" y="5377"/>
                              <a:ext cx="0" cy="1638"/>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 name="AutoShape 562"/>
                          <wps:cNvSpPr>
                            <a:spLocks noChangeArrowheads="1"/>
                          </wps:cNvSpPr>
                          <wps:spPr bwMode="auto">
                            <a:xfrm>
                              <a:off x="3572" y="6051"/>
                              <a:ext cx="597" cy="617"/>
                            </a:xfrm>
                            <a:prstGeom prst="roundRect">
                              <a:avLst>
                                <a:gd name="adj" fmla="val 16667"/>
                              </a:avLst>
                            </a:prstGeom>
                            <a:solidFill>
                              <a:srgbClr val="FFFFFF"/>
                            </a:solidFill>
                            <a:ln w="9525">
                              <a:solidFill>
                                <a:srgbClr val="000000"/>
                              </a:solidFill>
                              <a:round/>
                              <a:headEnd/>
                              <a:tailEnd/>
                            </a:ln>
                          </wps:spPr>
                          <wps:txbx>
                            <w:txbxContent>
                              <w:p w14:paraId="347AAADE" w14:textId="77777777" w:rsidR="00C80F3D" w:rsidRDefault="00C80F3D" w:rsidP="00AB1455">
                                <w:pPr>
                                  <w:jc w:val="center"/>
                                  <w:rPr>
                                    <w:rFonts w:ascii="Trebuchet MS" w:hAnsi="Trebuchet MS"/>
                                    <w:b/>
                                    <w:sz w:val="24"/>
                                    <w:szCs w:val="24"/>
                                  </w:rPr>
                                </w:pPr>
                                <w:r w:rsidRPr="00AC7A17">
                                  <w:rPr>
                                    <w:rFonts w:ascii="Trebuchet MS" w:hAnsi="Trebuchet MS"/>
                                    <w:b/>
                                    <w:sz w:val="24"/>
                                    <w:szCs w:val="24"/>
                                  </w:rPr>
                                  <w:t>1</w:t>
                                </w:r>
                              </w:p>
                              <w:p w14:paraId="60F9C3B7" w14:textId="77777777" w:rsidR="00C80F3D" w:rsidRPr="00AC7A17" w:rsidRDefault="00C80F3D" w:rsidP="00AB1455">
                                <w:pPr>
                                  <w:jc w:val="center"/>
                                  <w:rPr>
                                    <w:rFonts w:ascii="Trebuchet MS" w:hAnsi="Trebuchet MS"/>
                                    <w:b/>
                                    <w:sz w:val="24"/>
                                    <w:szCs w:val="24"/>
                                  </w:rPr>
                                </w:pPr>
                              </w:p>
                              <w:p w14:paraId="68D61EBE" w14:textId="77777777" w:rsidR="00C80F3D" w:rsidRPr="00AC7A17" w:rsidRDefault="00C80F3D" w:rsidP="00AB1455">
                                <w:pPr>
                                  <w:rPr>
                                    <w:rFonts w:ascii="Trebuchet MS" w:hAnsi="Trebuchet MS"/>
                                    <w:sz w:val="24"/>
                                    <w:szCs w:val="24"/>
                                  </w:rPr>
                                </w:pPr>
                              </w:p>
                            </w:txbxContent>
                          </wps:txbx>
                          <wps:bodyPr rot="0" vert="horz" wrap="square" lIns="91440" tIns="45720" rIns="91440" bIns="45720" anchor="t" anchorCtr="0" upright="1">
                            <a:noAutofit/>
                          </wps:bodyPr>
                        </wps:wsp>
                        <wps:wsp>
                          <wps:cNvPr id="72" name="AutoShape 563"/>
                          <wps:cNvSpPr>
                            <a:spLocks noChangeArrowheads="1"/>
                          </wps:cNvSpPr>
                          <wps:spPr bwMode="auto">
                            <a:xfrm>
                              <a:off x="5591" y="6121"/>
                              <a:ext cx="597" cy="617"/>
                            </a:xfrm>
                            <a:prstGeom prst="roundRect">
                              <a:avLst>
                                <a:gd name="adj" fmla="val 16667"/>
                              </a:avLst>
                            </a:prstGeom>
                            <a:solidFill>
                              <a:srgbClr val="FFFFFF"/>
                            </a:solidFill>
                            <a:ln w="9525">
                              <a:solidFill>
                                <a:srgbClr val="000000"/>
                              </a:solidFill>
                              <a:round/>
                              <a:headEnd/>
                              <a:tailEnd/>
                            </a:ln>
                          </wps:spPr>
                          <wps:txbx>
                            <w:txbxContent>
                              <w:p w14:paraId="62FEF82D" w14:textId="77777777" w:rsidR="00C80F3D" w:rsidRDefault="00C80F3D" w:rsidP="00AB1455">
                                <w:pPr>
                                  <w:jc w:val="center"/>
                                  <w:rPr>
                                    <w:rFonts w:ascii="Trebuchet MS" w:hAnsi="Trebuchet MS"/>
                                    <w:b/>
                                    <w:sz w:val="24"/>
                                    <w:szCs w:val="24"/>
                                  </w:rPr>
                                </w:pPr>
                                <w:r>
                                  <w:rPr>
                                    <w:rFonts w:ascii="Trebuchet MS" w:hAnsi="Trebuchet MS"/>
                                    <w:b/>
                                    <w:sz w:val="24"/>
                                    <w:szCs w:val="24"/>
                                  </w:rPr>
                                  <w:t>2</w:t>
                                </w:r>
                              </w:p>
                              <w:p w14:paraId="6A83D20D" w14:textId="77777777" w:rsidR="00C80F3D" w:rsidRPr="00AC7A17" w:rsidRDefault="00C80F3D" w:rsidP="00AB1455">
                                <w:pPr>
                                  <w:jc w:val="center"/>
                                  <w:rPr>
                                    <w:rFonts w:ascii="Trebuchet MS" w:hAnsi="Trebuchet MS"/>
                                    <w:b/>
                                    <w:sz w:val="24"/>
                                    <w:szCs w:val="24"/>
                                  </w:rPr>
                                </w:pPr>
                              </w:p>
                              <w:p w14:paraId="5E1E38A7" w14:textId="77777777" w:rsidR="00C80F3D" w:rsidRPr="00AC7A17" w:rsidRDefault="00C80F3D" w:rsidP="00AB1455">
                                <w:pPr>
                                  <w:rPr>
                                    <w:rFonts w:ascii="Trebuchet MS" w:hAnsi="Trebuchet MS"/>
                                    <w:sz w:val="24"/>
                                    <w:szCs w:val="24"/>
                                  </w:rPr>
                                </w:pP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62B77E1" id="Group 583" o:spid="_x0000_s1072" style="position:absolute;left:0;text-align:left;margin-left:65.35pt;margin-top:11pt;width:334.75pt;height:249.65pt;z-index:251748608" coordorigin="2300,3382" coordsize="6695,4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">
                <v:shape id="Text Box 417" o:spid="_x0000_s1073" type="#_x0000_t202" style="position:absolute;left:6459;top:5433;width:778;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" filled="f" stroked="f">
                  <v:textbox style="layout-flow:vertical">
                    <w:txbxContent>
                      <w:p w14:paraId="2C497CB7" w14:textId="77777777" w:rsidR="00C80F3D" w:rsidRPr="0066744B" w:rsidRDefault="00C80F3D" w:rsidP="00E034D0">
                        <w:pPr>
                          <w:spacing w:before="0" w:line="240" w:lineRule="auto"/>
                          <w:rPr>
                            <w:rFonts w:ascii="Trebuchet MS" w:hAnsi="Trebuchet MS"/>
                            <w:sz w:val="18"/>
                            <w:szCs w:val="18"/>
                          </w:rPr>
                        </w:pPr>
                        <w:r>
                          <w:rPr>
                            <w:rFonts w:ascii="Trebuchet MS" w:hAnsi="Trebuchet MS"/>
                            <w:sz w:val="18"/>
                            <w:szCs w:val="18"/>
                          </w:rPr>
                          <w:t>Médicaments/ résultats</w:t>
                        </w:r>
                      </w:p>
                    </w:txbxContent>
                  </v:textbox>
                </v:shape>
                <v:shape id="Text Box 416" o:spid="_x0000_s1074" type="#_x0000_t202" style="position:absolute;left:3946;top:4691;width:1065;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" filled="f" stroked="f">
                  <v:textbox style="layout-flow:vertical">
                    <w:txbxContent>
                      <w:p w14:paraId="7C65B094" w14:textId="77777777" w:rsidR="00C80F3D" w:rsidRPr="0066744B" w:rsidRDefault="00C80F3D" w:rsidP="00E034D0">
                        <w:pPr>
                          <w:spacing w:before="0" w:line="240" w:lineRule="auto"/>
                          <w:jc w:val="center"/>
                          <w:rPr>
                            <w:rFonts w:ascii="Trebuchet MS" w:hAnsi="Trebuchet MS"/>
                            <w:sz w:val="18"/>
                            <w:szCs w:val="18"/>
                          </w:rPr>
                        </w:pPr>
                        <w:r>
                          <w:rPr>
                            <w:rFonts w:ascii="Trebuchet MS" w:hAnsi="Trebuchet MS"/>
                            <w:sz w:val="18"/>
                            <w:szCs w:val="18"/>
                          </w:rPr>
                          <w:t>Ordonnance-facture</w:t>
                        </w:r>
                      </w:p>
                    </w:txbxContent>
                  </v:textbox>
                </v:shape>
                <v:group id="Group 582" o:spid="_x0000_s1075" style="position:absolute;left:2300;top:3382;width:6695;height:4993" coordorigin="2300,3382" coordsize="6695,4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roundrect id="AutoShape 409" o:spid="_x0000_s1076" style="position:absolute;left:2300;top:3382;width:2960;height:123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" fillcolor="#9bbb59" strokecolor="#f2f2f2" strokeweight="3pt">
                    <v:shadow on="t" color="#4e6128" opacity=".5" offset="1pt"/>
                    <v:textbox>
                      <w:txbxContent>
                        <w:p w14:paraId="3FBBF5D7" w14:textId="77777777" w:rsidR="00C80F3D" w:rsidRPr="0066744B" w:rsidRDefault="00C80F3D" w:rsidP="00E034D0">
                          <w:pPr>
                            <w:jc w:val="center"/>
                            <w:rPr>
                              <w:rFonts w:ascii="Trebuchet MS" w:hAnsi="Trebuchet MS"/>
                              <w:sz w:val="24"/>
                              <w:szCs w:val="24"/>
                              <w:lang w:val="fr-FR"/>
                            </w:rPr>
                          </w:pPr>
                          <w:r>
                            <w:rPr>
                              <w:rFonts w:ascii="Trebuchet MS" w:hAnsi="Trebuchet MS"/>
                              <w:sz w:val="24"/>
                              <w:szCs w:val="24"/>
                              <w:lang w:val="fr-FR"/>
                            </w:rPr>
                            <w:t>Chef de poste (CSB) Cession (hospi)</w:t>
                          </w:r>
                        </w:p>
                      </w:txbxContent>
                    </v:textbox>
                  </v:roundrect>
                  <v:roundrect id="AutoShape 410" o:spid="_x0000_s1077" style="position:absolute;left:3572;top:7015;width:3272;height:1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" fillcolor="#f79646" strokecolor="#f2f2f2" strokeweight="3pt">
                    <v:shadow on="t" color="#974706" opacity=".5" offset="1pt"/>
                    <v:textbox>
                      <w:txbxContent>
                        <w:p w14:paraId="42DE52DB" w14:textId="77777777" w:rsidR="00C80F3D" w:rsidRPr="008674C5" w:rsidRDefault="00C80F3D" w:rsidP="00E034D0">
                          <w:pPr>
                            <w:jc w:val="center"/>
                            <w:rPr>
                              <w:rFonts w:ascii="Trebuchet MS" w:hAnsi="Trebuchet MS"/>
                              <w:sz w:val="24"/>
                              <w:szCs w:val="24"/>
                              <w:lang w:val="fr-FR"/>
                            </w:rPr>
                          </w:pPr>
                          <w:r>
                            <w:rPr>
                              <w:rFonts w:ascii="Trebuchet MS" w:hAnsi="Trebuchet MS"/>
                              <w:sz w:val="24"/>
                              <w:szCs w:val="24"/>
                              <w:lang w:val="fr-FR"/>
                            </w:rPr>
                            <w:t>Adhérent malade avec sa</w:t>
                          </w:r>
                          <w:r w:rsidRPr="008674C5">
                            <w:rPr>
                              <w:rFonts w:ascii="Trebuchet MS" w:hAnsi="Trebuchet MS"/>
                              <w:sz w:val="24"/>
                              <w:szCs w:val="24"/>
                              <w:lang w:val="fr-FR"/>
                            </w:rPr>
                            <w:t xml:space="preserve"> </w:t>
                          </w:r>
                          <w:r>
                            <w:rPr>
                              <w:rFonts w:ascii="Trebuchet MS" w:hAnsi="Trebuchet MS"/>
                              <w:sz w:val="24"/>
                              <w:szCs w:val="24"/>
                              <w:lang w:val="fr-FR"/>
                            </w:rPr>
                            <w:t>carte</w:t>
                          </w:r>
                        </w:p>
                      </w:txbxContent>
                    </v:textbox>
                  </v:roundrect>
                  <v:roundrect id="AutoShape 412" o:spid="_x0000_s1078" style="position:absolute;left:5591;top:4141;width:3404;height:121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" fillcolor="#76923c" strokecolor="#f2f2f2" strokeweight="3pt">
                    <v:shadow on="t" color="#4e6128" opacity=".5" offset="1pt"/>
                    <v:textbox>
                      <w:txbxContent>
                        <w:p w14:paraId="1324FC1E" w14:textId="77777777" w:rsidR="00C80F3D" w:rsidRDefault="00C80F3D" w:rsidP="00E034D0">
                          <w:pPr>
                            <w:spacing w:before="0" w:after="0" w:line="240" w:lineRule="auto"/>
                            <w:jc w:val="center"/>
                            <w:rPr>
                              <w:rFonts w:ascii="Trebuchet MS" w:hAnsi="Trebuchet MS"/>
                              <w:sz w:val="24"/>
                              <w:szCs w:val="24"/>
                              <w:lang w:val="fr-FR"/>
                            </w:rPr>
                          </w:pPr>
                          <w:r>
                            <w:rPr>
                              <w:rFonts w:ascii="Trebuchet MS" w:hAnsi="Trebuchet MS"/>
                              <w:sz w:val="24"/>
                              <w:szCs w:val="24"/>
                              <w:lang w:val="fr-FR"/>
                            </w:rPr>
                            <w:t>Dispensateur/Pharmacien  autres examens/ autres consultations</w:t>
                          </w:r>
                        </w:p>
                        <w:p w14:paraId="0CE8CA4B" w14:textId="77777777" w:rsidR="00C80F3D" w:rsidRPr="0066744B" w:rsidRDefault="00C80F3D" w:rsidP="00E034D0">
                          <w:pPr>
                            <w:spacing w:before="0" w:after="0" w:line="240" w:lineRule="auto"/>
                            <w:jc w:val="center"/>
                            <w:rPr>
                              <w:rFonts w:ascii="Trebuchet MS" w:hAnsi="Trebuchet MS"/>
                              <w:sz w:val="24"/>
                              <w:szCs w:val="24"/>
                              <w:lang w:val="fr-FR"/>
                            </w:rPr>
                          </w:pPr>
                        </w:p>
                      </w:txbxContent>
                    </v:textbox>
                  </v:roundrect>
                  <v:shape id="AutoShape 413" o:spid="_x0000_s1079" type="#_x0000_t32" style="position:absolute;left:4399;top:4691;width:1;height:23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" strokeweight="2.25pt">
                    <v:stroke endarrow="block"/>
                  </v:shape>
                  <v:shape id="AutoShape 415" o:spid="_x0000_s1080" type="#_x0000_t32" style="position:absolute;left:3947;top:4691;width:0;height:22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" strokeweight="2.25pt">
                    <v:stroke endarrow="block"/>
                  </v:shape>
                  <v:shape id="AutoShape 560" o:spid="_x0000_s1081" type="#_x0000_t32" style="position:absolute;left:6458;top:5433;width:1;height:15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" strokeweight="2.25pt">
                    <v:stroke endarrow="block"/>
                  </v:shape>
                  <v:shape id="AutoShape 561" o:spid="_x0000_s1082" type="#_x0000_t32" style="position:absolute;left:6006;top:5377;width:0;height:16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" strokeweight="2.25pt">
                    <v:stroke endarrow="block"/>
                  </v:shape>
                  <v:roundrect id="AutoShape 562" o:spid="_x0000_s1083" style="position:absolute;left:3572;top:6051;width:597;height: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">
                    <v:textbox>
                      <w:txbxContent>
                        <w:p w14:paraId="347AAADE" w14:textId="77777777" w:rsidR="00C80F3D" w:rsidRDefault="00C80F3D" w:rsidP="00AB1455">
                          <w:pPr>
                            <w:jc w:val="center"/>
                            <w:rPr>
                              <w:rFonts w:ascii="Trebuchet MS" w:hAnsi="Trebuchet MS"/>
                              <w:b/>
                              <w:sz w:val="24"/>
                              <w:szCs w:val="24"/>
                            </w:rPr>
                          </w:pPr>
                          <w:r w:rsidRPr="00AC7A17">
                            <w:rPr>
                              <w:rFonts w:ascii="Trebuchet MS" w:hAnsi="Trebuchet MS"/>
                              <w:b/>
                              <w:sz w:val="24"/>
                              <w:szCs w:val="24"/>
                            </w:rPr>
                            <w:t>1</w:t>
                          </w:r>
                        </w:p>
                        <w:p w14:paraId="60F9C3B7" w14:textId="77777777" w:rsidR="00C80F3D" w:rsidRPr="00AC7A17" w:rsidRDefault="00C80F3D" w:rsidP="00AB1455">
                          <w:pPr>
                            <w:jc w:val="center"/>
                            <w:rPr>
                              <w:rFonts w:ascii="Trebuchet MS" w:hAnsi="Trebuchet MS"/>
                              <w:b/>
                              <w:sz w:val="24"/>
                              <w:szCs w:val="24"/>
                            </w:rPr>
                          </w:pPr>
                        </w:p>
                        <w:p w14:paraId="68D61EBE" w14:textId="77777777" w:rsidR="00C80F3D" w:rsidRPr="00AC7A17" w:rsidRDefault="00C80F3D" w:rsidP="00AB1455">
                          <w:pPr>
                            <w:rPr>
                              <w:rFonts w:ascii="Trebuchet MS" w:hAnsi="Trebuchet MS"/>
                              <w:sz w:val="24"/>
                              <w:szCs w:val="24"/>
                            </w:rPr>
                          </w:pPr>
                        </w:p>
                      </w:txbxContent>
                    </v:textbox>
                  </v:roundrect>
                  <v:roundrect id="AutoShape 563" o:spid="_x0000_s1084" style="position:absolute;left:5591;top:6121;width:597;height: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">
                    <v:textbox>
                      <w:txbxContent>
                        <w:p w14:paraId="62FEF82D" w14:textId="77777777" w:rsidR="00C80F3D" w:rsidRDefault="00C80F3D" w:rsidP="00AB1455">
                          <w:pPr>
                            <w:jc w:val="center"/>
                            <w:rPr>
                              <w:rFonts w:ascii="Trebuchet MS" w:hAnsi="Trebuchet MS"/>
                              <w:b/>
                              <w:sz w:val="24"/>
                              <w:szCs w:val="24"/>
                            </w:rPr>
                          </w:pPr>
                          <w:r>
                            <w:rPr>
                              <w:rFonts w:ascii="Trebuchet MS" w:hAnsi="Trebuchet MS"/>
                              <w:b/>
                              <w:sz w:val="24"/>
                              <w:szCs w:val="24"/>
                            </w:rPr>
                            <w:t>2</w:t>
                          </w:r>
                        </w:p>
                        <w:p w14:paraId="6A83D20D" w14:textId="77777777" w:rsidR="00C80F3D" w:rsidRPr="00AC7A17" w:rsidRDefault="00C80F3D" w:rsidP="00AB1455">
                          <w:pPr>
                            <w:jc w:val="center"/>
                            <w:rPr>
                              <w:rFonts w:ascii="Trebuchet MS" w:hAnsi="Trebuchet MS"/>
                              <w:b/>
                              <w:sz w:val="24"/>
                              <w:szCs w:val="24"/>
                            </w:rPr>
                          </w:pPr>
                        </w:p>
                        <w:p w14:paraId="5E1E38A7" w14:textId="77777777" w:rsidR="00C80F3D" w:rsidRPr="00AC7A17" w:rsidRDefault="00C80F3D" w:rsidP="00AB1455">
                          <w:pPr>
                            <w:rPr>
                              <w:rFonts w:ascii="Trebuchet MS" w:hAnsi="Trebuchet MS"/>
                              <w:sz w:val="24"/>
                              <w:szCs w:val="24"/>
                            </w:rPr>
                          </w:pPr>
                        </w:p>
                      </w:txbxContent>
                    </v:textbox>
                  </v:roundrect>
                </v:group>
              </v:group>
            </w:pict>
          </mc:Fallback>
        </mc:AlternateContent>
      </w:r>
    </w:p>
    <w:p w14:paraId="7F5D7D06" w14:textId="77777777" w:rsidR="00462C57" w:rsidRPr="00FC5442" w:rsidRDefault="00462C57" w:rsidP="00FC5442">
      <w:pPr>
        <w:spacing w:before="0" w:after="0" w:line="240" w:lineRule="auto"/>
        <w:ind w:left="720"/>
        <w:jc w:val="center"/>
        <w:outlineLvl w:val="0"/>
        <w:rPr>
          <w:rFonts w:ascii="Trebuchet MS" w:hAnsi="Trebuchet MS" w:cs="Calibri"/>
          <w:sz w:val="24"/>
          <w:szCs w:val="24"/>
          <w:lang w:val="fr-FR"/>
        </w:rPr>
      </w:pPr>
    </w:p>
    <w:p w14:paraId="40925D05" w14:textId="77777777" w:rsidR="00462C57" w:rsidRPr="00FC5442" w:rsidRDefault="00462C57" w:rsidP="00FC5442">
      <w:pPr>
        <w:spacing w:before="0" w:after="0" w:line="240" w:lineRule="auto"/>
        <w:ind w:left="720"/>
        <w:jc w:val="center"/>
        <w:outlineLvl w:val="0"/>
        <w:rPr>
          <w:rFonts w:ascii="Trebuchet MS" w:hAnsi="Trebuchet MS" w:cs="Calibri"/>
          <w:sz w:val="24"/>
          <w:szCs w:val="24"/>
          <w:lang w:val="fr-FR"/>
        </w:rPr>
      </w:pPr>
    </w:p>
    <w:p w14:paraId="4A075CD0" w14:textId="77777777" w:rsidR="00462C57" w:rsidRPr="00FC5442" w:rsidRDefault="00462C57" w:rsidP="00FC5442">
      <w:pPr>
        <w:spacing w:before="0" w:after="0" w:line="240" w:lineRule="auto"/>
        <w:ind w:left="720"/>
        <w:jc w:val="center"/>
        <w:outlineLvl w:val="0"/>
        <w:rPr>
          <w:rFonts w:ascii="Trebuchet MS" w:hAnsi="Trebuchet MS" w:cs="Calibri"/>
          <w:sz w:val="24"/>
          <w:szCs w:val="24"/>
          <w:lang w:val="fr-FR"/>
        </w:rPr>
      </w:pPr>
    </w:p>
    <w:p w14:paraId="178062CB" w14:textId="77777777" w:rsidR="00462C57" w:rsidRPr="00FC5442" w:rsidRDefault="00462C57" w:rsidP="00FC5442">
      <w:pPr>
        <w:spacing w:before="0" w:after="0" w:line="240" w:lineRule="auto"/>
        <w:ind w:left="720"/>
        <w:jc w:val="center"/>
        <w:outlineLvl w:val="0"/>
        <w:rPr>
          <w:rFonts w:ascii="Trebuchet MS" w:hAnsi="Trebuchet MS" w:cs="Calibri"/>
          <w:sz w:val="24"/>
          <w:szCs w:val="24"/>
          <w:lang w:val="fr-FR"/>
        </w:rPr>
      </w:pPr>
    </w:p>
    <w:p w14:paraId="335AC74F" w14:textId="77777777" w:rsidR="00462C57" w:rsidRPr="00FC5442" w:rsidRDefault="00462C57" w:rsidP="00FC5442">
      <w:pPr>
        <w:spacing w:before="0" w:after="0" w:line="240" w:lineRule="auto"/>
        <w:ind w:left="720"/>
        <w:jc w:val="center"/>
        <w:outlineLvl w:val="0"/>
        <w:rPr>
          <w:rFonts w:ascii="Trebuchet MS" w:hAnsi="Trebuchet MS" w:cs="Calibri"/>
          <w:sz w:val="24"/>
          <w:szCs w:val="24"/>
          <w:lang w:val="fr-FR"/>
        </w:rPr>
      </w:pPr>
    </w:p>
    <w:p w14:paraId="3C9CF911" w14:textId="77777777" w:rsidR="00462C57" w:rsidRPr="00FC5442" w:rsidRDefault="00462C57" w:rsidP="00FC5442">
      <w:pPr>
        <w:spacing w:before="0" w:after="0" w:line="240" w:lineRule="auto"/>
        <w:ind w:left="720"/>
        <w:jc w:val="center"/>
        <w:outlineLvl w:val="0"/>
        <w:rPr>
          <w:rFonts w:ascii="Trebuchet MS" w:hAnsi="Trebuchet MS" w:cs="Calibri"/>
          <w:sz w:val="24"/>
          <w:szCs w:val="24"/>
          <w:lang w:val="fr-FR"/>
        </w:rPr>
      </w:pPr>
    </w:p>
    <w:p w14:paraId="6D0BD312" w14:textId="77777777" w:rsidR="00462C57" w:rsidRPr="00FC5442" w:rsidRDefault="00462C57" w:rsidP="00FC5442">
      <w:pPr>
        <w:spacing w:before="0" w:after="0" w:line="240" w:lineRule="auto"/>
        <w:ind w:left="720"/>
        <w:jc w:val="center"/>
        <w:outlineLvl w:val="0"/>
        <w:rPr>
          <w:rFonts w:ascii="Trebuchet MS" w:hAnsi="Trebuchet MS" w:cs="Calibri"/>
          <w:sz w:val="24"/>
          <w:szCs w:val="24"/>
          <w:lang w:val="fr-FR"/>
        </w:rPr>
      </w:pPr>
    </w:p>
    <w:p w14:paraId="79AD47D5" w14:textId="77777777" w:rsidR="00462C57" w:rsidRPr="00FC5442" w:rsidRDefault="00462C57" w:rsidP="00FC5442">
      <w:pPr>
        <w:spacing w:before="0" w:after="0" w:line="240" w:lineRule="auto"/>
        <w:ind w:left="720"/>
        <w:jc w:val="center"/>
        <w:outlineLvl w:val="0"/>
        <w:rPr>
          <w:rFonts w:ascii="Trebuchet MS" w:hAnsi="Trebuchet MS" w:cs="Calibri"/>
          <w:sz w:val="24"/>
          <w:szCs w:val="24"/>
          <w:lang w:val="fr-FR"/>
        </w:rPr>
      </w:pPr>
    </w:p>
    <w:p w14:paraId="07A99E9C" w14:textId="77777777" w:rsidR="00462C57" w:rsidRPr="00FC5442" w:rsidRDefault="00462C57" w:rsidP="00FC5442">
      <w:pPr>
        <w:spacing w:before="0" w:after="0" w:line="240" w:lineRule="auto"/>
        <w:ind w:left="720"/>
        <w:jc w:val="center"/>
        <w:outlineLvl w:val="0"/>
        <w:rPr>
          <w:rFonts w:ascii="Trebuchet MS" w:hAnsi="Trebuchet MS" w:cs="Calibri"/>
          <w:sz w:val="24"/>
          <w:szCs w:val="24"/>
          <w:lang w:val="fr-FR"/>
        </w:rPr>
      </w:pPr>
    </w:p>
    <w:p w14:paraId="11366D43" w14:textId="77777777" w:rsidR="00462C57" w:rsidRPr="00FC5442" w:rsidRDefault="00462C57" w:rsidP="00FC5442">
      <w:pPr>
        <w:spacing w:before="0" w:after="0" w:line="240" w:lineRule="auto"/>
        <w:ind w:left="720"/>
        <w:jc w:val="center"/>
        <w:outlineLvl w:val="0"/>
        <w:rPr>
          <w:rFonts w:ascii="Trebuchet MS" w:hAnsi="Trebuchet MS" w:cs="Calibri"/>
          <w:sz w:val="24"/>
          <w:szCs w:val="24"/>
          <w:lang w:val="fr-FR"/>
        </w:rPr>
      </w:pPr>
    </w:p>
    <w:p w14:paraId="700A6BB8" w14:textId="77777777" w:rsidR="00462C57" w:rsidRPr="00FC5442" w:rsidRDefault="00462C57" w:rsidP="00FC5442">
      <w:pPr>
        <w:spacing w:before="0" w:after="0" w:line="240" w:lineRule="auto"/>
        <w:ind w:left="720"/>
        <w:jc w:val="center"/>
        <w:outlineLvl w:val="0"/>
        <w:rPr>
          <w:rFonts w:ascii="Trebuchet MS" w:hAnsi="Trebuchet MS" w:cs="Calibri"/>
          <w:sz w:val="24"/>
          <w:szCs w:val="24"/>
          <w:lang w:val="fr-FR"/>
        </w:rPr>
      </w:pPr>
    </w:p>
    <w:p w14:paraId="5AD35D84" w14:textId="77777777" w:rsidR="00462C57" w:rsidRPr="00FC5442" w:rsidRDefault="00462C57" w:rsidP="00FC5442">
      <w:pPr>
        <w:spacing w:before="0" w:after="0" w:line="240" w:lineRule="auto"/>
        <w:ind w:left="720"/>
        <w:jc w:val="center"/>
        <w:outlineLvl w:val="0"/>
        <w:rPr>
          <w:rFonts w:ascii="Trebuchet MS" w:hAnsi="Trebuchet MS" w:cs="Calibri"/>
          <w:sz w:val="24"/>
          <w:szCs w:val="24"/>
          <w:lang w:val="fr-FR"/>
        </w:rPr>
      </w:pPr>
    </w:p>
    <w:p w14:paraId="79B76B8A" w14:textId="77777777" w:rsidR="00462C57" w:rsidRPr="00FC5442" w:rsidRDefault="00462C57" w:rsidP="00FC5442">
      <w:pPr>
        <w:spacing w:before="0" w:after="0" w:line="240" w:lineRule="auto"/>
        <w:ind w:left="720"/>
        <w:jc w:val="center"/>
        <w:outlineLvl w:val="0"/>
        <w:rPr>
          <w:rFonts w:ascii="Trebuchet MS" w:hAnsi="Trebuchet MS" w:cs="Calibri"/>
          <w:sz w:val="24"/>
          <w:szCs w:val="24"/>
          <w:lang w:val="fr-FR"/>
        </w:rPr>
      </w:pPr>
    </w:p>
    <w:p w14:paraId="0CA57E21" w14:textId="77777777" w:rsidR="00462C57" w:rsidRPr="00FC5442" w:rsidRDefault="00462C57" w:rsidP="00FC5442">
      <w:pPr>
        <w:spacing w:before="0" w:after="0" w:line="240" w:lineRule="auto"/>
        <w:ind w:left="720"/>
        <w:jc w:val="center"/>
        <w:outlineLvl w:val="0"/>
        <w:rPr>
          <w:rFonts w:ascii="Trebuchet MS" w:hAnsi="Trebuchet MS" w:cs="Calibri"/>
          <w:sz w:val="24"/>
          <w:szCs w:val="24"/>
          <w:lang w:val="fr-FR"/>
        </w:rPr>
      </w:pPr>
    </w:p>
    <w:p w14:paraId="43E4682B" w14:textId="77777777" w:rsidR="00462C57" w:rsidRPr="00FC5442" w:rsidRDefault="00462C57" w:rsidP="00FC5442">
      <w:pPr>
        <w:spacing w:before="0" w:after="0" w:line="240" w:lineRule="auto"/>
        <w:ind w:left="720"/>
        <w:jc w:val="center"/>
        <w:outlineLvl w:val="0"/>
        <w:rPr>
          <w:rFonts w:ascii="Trebuchet MS" w:hAnsi="Trebuchet MS" w:cs="Calibri"/>
          <w:sz w:val="24"/>
          <w:szCs w:val="24"/>
          <w:lang w:val="fr-FR"/>
        </w:rPr>
      </w:pPr>
    </w:p>
    <w:p w14:paraId="2C7D0B98" w14:textId="77777777" w:rsidR="00462C57" w:rsidRPr="00FC5442" w:rsidRDefault="00462C57" w:rsidP="00FC5442">
      <w:pPr>
        <w:spacing w:before="0" w:after="0" w:line="240" w:lineRule="auto"/>
        <w:ind w:left="720"/>
        <w:jc w:val="center"/>
        <w:outlineLvl w:val="0"/>
        <w:rPr>
          <w:rFonts w:ascii="Trebuchet MS" w:hAnsi="Trebuchet MS" w:cs="Calibri"/>
          <w:sz w:val="24"/>
          <w:szCs w:val="24"/>
          <w:lang w:val="fr-FR"/>
        </w:rPr>
      </w:pPr>
    </w:p>
    <w:p w14:paraId="5432951E" w14:textId="77777777" w:rsidR="00462C57" w:rsidRPr="00FC5442" w:rsidRDefault="00462C57" w:rsidP="00FC5442">
      <w:pPr>
        <w:spacing w:before="0" w:after="0" w:line="240" w:lineRule="auto"/>
        <w:ind w:left="720"/>
        <w:jc w:val="center"/>
        <w:outlineLvl w:val="0"/>
        <w:rPr>
          <w:rFonts w:ascii="Trebuchet MS" w:hAnsi="Trebuchet MS" w:cs="Calibri"/>
          <w:sz w:val="24"/>
          <w:szCs w:val="24"/>
          <w:lang w:val="fr-FR"/>
        </w:rPr>
      </w:pPr>
    </w:p>
    <w:p w14:paraId="338F8401" w14:textId="77777777" w:rsidR="008773C5" w:rsidRPr="00FC5442" w:rsidRDefault="008773C5" w:rsidP="00FC5442">
      <w:pPr>
        <w:spacing w:before="0" w:after="0" w:line="240" w:lineRule="auto"/>
        <w:ind w:left="720"/>
        <w:jc w:val="center"/>
        <w:outlineLvl w:val="0"/>
        <w:rPr>
          <w:rFonts w:ascii="Trebuchet MS" w:hAnsi="Trebuchet MS" w:cs="Calibri"/>
          <w:sz w:val="24"/>
          <w:szCs w:val="24"/>
          <w:lang w:val="fr-FR"/>
        </w:rPr>
      </w:pPr>
    </w:p>
    <w:p w14:paraId="23C7E79E" w14:textId="77777777" w:rsidR="00462C57" w:rsidRPr="00FC5442" w:rsidRDefault="00462C57" w:rsidP="00FC5442">
      <w:pPr>
        <w:spacing w:before="0" w:after="0" w:line="240" w:lineRule="auto"/>
        <w:ind w:left="720"/>
        <w:jc w:val="both"/>
        <w:outlineLvl w:val="0"/>
        <w:rPr>
          <w:rFonts w:ascii="Trebuchet MS" w:hAnsi="Trebuchet MS" w:cs="Calibri"/>
          <w:sz w:val="24"/>
          <w:szCs w:val="24"/>
          <w:lang w:val="fr-FR"/>
        </w:rPr>
      </w:pPr>
    </w:p>
    <w:tbl>
      <w:tblPr>
        <w:tblStyle w:val="Tabellenraster"/>
        <w:tblW w:w="1077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4"/>
        <w:gridCol w:w="4865"/>
        <w:gridCol w:w="5245"/>
      </w:tblGrid>
      <w:tr w:rsidR="005231DE" w:rsidRPr="00FC5442" w14:paraId="010B50DE" w14:textId="77777777" w:rsidTr="008773C5">
        <w:tc>
          <w:tcPr>
            <w:tcW w:w="664" w:type="dxa"/>
          </w:tcPr>
          <w:p w14:paraId="470D564A" w14:textId="77777777" w:rsidR="00AB1455" w:rsidRPr="00FC5442" w:rsidRDefault="00AB1455" w:rsidP="00FC5442">
            <w:pPr>
              <w:pStyle w:val="Listenabsatz"/>
              <w:spacing w:before="0" w:after="0" w:line="240" w:lineRule="auto"/>
              <w:ind w:left="0"/>
              <w:jc w:val="both"/>
              <w:rPr>
                <w:rFonts w:ascii="Trebuchet MS" w:hAnsi="Trebuchet MS"/>
                <w:sz w:val="24"/>
                <w:szCs w:val="24"/>
                <w:lang w:val="fr-FR"/>
              </w:rPr>
            </w:pPr>
          </w:p>
        </w:tc>
        <w:tc>
          <w:tcPr>
            <w:tcW w:w="4865" w:type="dxa"/>
          </w:tcPr>
          <w:p w14:paraId="65B43012" w14:textId="77777777" w:rsidR="00AB1455" w:rsidRPr="00FC5442" w:rsidRDefault="00AB1455" w:rsidP="00FC5442">
            <w:pPr>
              <w:pStyle w:val="Listenabsatz"/>
              <w:spacing w:before="0" w:after="0" w:line="240" w:lineRule="auto"/>
              <w:ind w:left="0"/>
              <w:jc w:val="center"/>
              <w:rPr>
                <w:rFonts w:ascii="Trebuchet MS" w:hAnsi="Trebuchet MS"/>
                <w:b/>
                <w:sz w:val="24"/>
                <w:szCs w:val="24"/>
                <w:lang w:val="fr-FR"/>
              </w:rPr>
            </w:pPr>
            <w:r w:rsidRPr="00FC5442">
              <w:rPr>
                <w:rFonts w:ascii="Trebuchet MS" w:hAnsi="Trebuchet MS"/>
                <w:b/>
                <w:sz w:val="24"/>
                <w:szCs w:val="24"/>
                <w:lang w:val="fr-FR"/>
              </w:rPr>
              <w:t>CSB</w:t>
            </w:r>
          </w:p>
        </w:tc>
        <w:tc>
          <w:tcPr>
            <w:tcW w:w="5245" w:type="dxa"/>
          </w:tcPr>
          <w:p w14:paraId="4CA4FE8D" w14:textId="77777777" w:rsidR="00AB1455" w:rsidRPr="00FC5442" w:rsidRDefault="00AB1455" w:rsidP="00FC5442">
            <w:pPr>
              <w:pStyle w:val="Listenabsatz"/>
              <w:spacing w:before="0" w:after="0" w:line="240" w:lineRule="auto"/>
              <w:ind w:left="317"/>
              <w:jc w:val="center"/>
              <w:rPr>
                <w:rFonts w:ascii="Trebuchet MS" w:hAnsi="Trebuchet MS"/>
                <w:b/>
                <w:sz w:val="24"/>
                <w:szCs w:val="24"/>
                <w:lang w:val="fr-FR"/>
              </w:rPr>
            </w:pPr>
            <w:r w:rsidRPr="00FC5442">
              <w:rPr>
                <w:rFonts w:ascii="Trebuchet MS" w:hAnsi="Trebuchet MS"/>
                <w:b/>
                <w:sz w:val="24"/>
                <w:szCs w:val="24"/>
                <w:lang w:val="fr-FR"/>
              </w:rPr>
              <w:t>Hôpital</w:t>
            </w:r>
          </w:p>
          <w:p w14:paraId="70C64328" w14:textId="77777777" w:rsidR="008773C5" w:rsidRPr="00FC5442" w:rsidRDefault="008773C5" w:rsidP="00FC5442">
            <w:pPr>
              <w:pStyle w:val="Listenabsatz"/>
              <w:spacing w:before="0" w:after="0" w:line="240" w:lineRule="auto"/>
              <w:ind w:left="317"/>
              <w:jc w:val="center"/>
              <w:rPr>
                <w:rFonts w:ascii="Trebuchet MS" w:hAnsi="Trebuchet MS"/>
                <w:b/>
                <w:sz w:val="24"/>
                <w:szCs w:val="24"/>
                <w:lang w:val="fr-FR"/>
              </w:rPr>
            </w:pPr>
          </w:p>
        </w:tc>
      </w:tr>
      <w:tr w:rsidR="00EB3954" w:rsidRPr="00C80F3D" w14:paraId="610B8A91" w14:textId="77777777" w:rsidTr="008773C5">
        <w:tc>
          <w:tcPr>
            <w:tcW w:w="664" w:type="dxa"/>
          </w:tcPr>
          <w:p w14:paraId="2A2A0787" w14:textId="77777777" w:rsidR="00AB1455" w:rsidRPr="00FC5442" w:rsidRDefault="00AB1455" w:rsidP="00FC5442">
            <w:pPr>
              <w:pStyle w:val="Listenabsatz"/>
              <w:spacing w:before="0" w:after="0" w:line="240" w:lineRule="auto"/>
              <w:ind w:left="0"/>
              <w:jc w:val="both"/>
              <w:rPr>
                <w:rFonts w:ascii="Trebuchet MS" w:hAnsi="Trebuchet MS"/>
                <w:sz w:val="24"/>
                <w:szCs w:val="24"/>
                <w:lang w:val="fr-FR"/>
              </w:rPr>
            </w:pPr>
            <w:r w:rsidRPr="00FC5442">
              <w:rPr>
                <w:rFonts w:ascii="Trebuchet MS" w:hAnsi="Trebuchet MS"/>
                <w:sz w:val="24"/>
                <w:szCs w:val="24"/>
                <w:lang w:val="fr-FR"/>
              </w:rPr>
              <w:t>1.</w:t>
            </w:r>
          </w:p>
        </w:tc>
        <w:tc>
          <w:tcPr>
            <w:tcW w:w="4865" w:type="dxa"/>
          </w:tcPr>
          <w:p w14:paraId="296F8656" w14:textId="77777777" w:rsidR="00AB1455" w:rsidRPr="00FC5442" w:rsidRDefault="00AB1455" w:rsidP="00FC5442">
            <w:pPr>
              <w:spacing w:before="0" w:after="0" w:line="240" w:lineRule="auto"/>
              <w:ind w:right="459"/>
              <w:jc w:val="both"/>
              <w:rPr>
                <w:rFonts w:ascii="Trebuchet MS" w:hAnsi="Trebuchet MS"/>
                <w:sz w:val="24"/>
                <w:szCs w:val="24"/>
                <w:lang w:val="fr-FR"/>
              </w:rPr>
            </w:pPr>
            <w:r w:rsidRPr="00FC5442">
              <w:rPr>
                <w:rFonts w:ascii="Trebuchet MS" w:hAnsi="Trebuchet MS"/>
                <w:sz w:val="24"/>
                <w:szCs w:val="24"/>
                <w:lang w:val="fr-FR"/>
              </w:rPr>
              <w:t xml:space="preserve">Le malade vient aux horaires d’ouverture dans le centre de santé avec sa carte qu’il présente lors de la consultation </w:t>
            </w:r>
          </w:p>
          <w:p w14:paraId="36814A60" w14:textId="77777777" w:rsidR="00AB1455" w:rsidRPr="00FC5442" w:rsidRDefault="00AB1455" w:rsidP="00FC5442">
            <w:pPr>
              <w:spacing w:before="0" w:after="0" w:line="240" w:lineRule="auto"/>
              <w:jc w:val="both"/>
              <w:rPr>
                <w:rFonts w:ascii="Trebuchet MS" w:hAnsi="Trebuchet MS"/>
                <w:sz w:val="24"/>
                <w:szCs w:val="24"/>
                <w:lang w:val="fr-FR"/>
              </w:rPr>
            </w:pPr>
          </w:p>
        </w:tc>
        <w:tc>
          <w:tcPr>
            <w:tcW w:w="5245" w:type="dxa"/>
          </w:tcPr>
          <w:p w14:paraId="190F1EC1" w14:textId="77777777" w:rsidR="00AB1455" w:rsidRPr="00FC5442" w:rsidRDefault="00AB1455" w:rsidP="00FC5442">
            <w:pPr>
              <w:spacing w:before="0" w:after="0" w:line="240" w:lineRule="auto"/>
              <w:ind w:left="317"/>
              <w:jc w:val="both"/>
              <w:rPr>
                <w:rFonts w:ascii="Trebuchet MS" w:hAnsi="Trebuchet MS"/>
                <w:sz w:val="24"/>
                <w:szCs w:val="24"/>
                <w:lang w:val="fr-FR"/>
              </w:rPr>
            </w:pPr>
            <w:r w:rsidRPr="00FC5442">
              <w:rPr>
                <w:rFonts w:ascii="Trebuchet MS" w:hAnsi="Trebuchet MS"/>
                <w:sz w:val="24"/>
                <w:szCs w:val="24"/>
                <w:lang w:val="fr-FR"/>
              </w:rPr>
              <w:t xml:space="preserve">Le malade vient aux horaires d’ouverture à la cession avec sa carte qu’il présente lors de la consultation </w:t>
            </w:r>
          </w:p>
          <w:p w14:paraId="741B940C" w14:textId="77777777" w:rsidR="00AB1455" w:rsidRPr="00FC5442" w:rsidRDefault="00AB1455" w:rsidP="00FC5442">
            <w:pPr>
              <w:pStyle w:val="Listenabsatz"/>
              <w:spacing w:before="0" w:after="0" w:line="240" w:lineRule="auto"/>
              <w:ind w:left="317"/>
              <w:jc w:val="both"/>
              <w:rPr>
                <w:rFonts w:ascii="Trebuchet MS" w:hAnsi="Trebuchet MS"/>
                <w:sz w:val="24"/>
                <w:szCs w:val="24"/>
                <w:lang w:val="fr-FR"/>
              </w:rPr>
            </w:pPr>
          </w:p>
        </w:tc>
      </w:tr>
      <w:tr w:rsidR="00EB3954" w:rsidRPr="00C80F3D" w14:paraId="1867CBD4" w14:textId="77777777" w:rsidTr="008773C5">
        <w:tc>
          <w:tcPr>
            <w:tcW w:w="664" w:type="dxa"/>
          </w:tcPr>
          <w:p w14:paraId="12CFC069" w14:textId="77777777" w:rsidR="00AB1455" w:rsidRPr="00FC5442" w:rsidRDefault="00AB1455" w:rsidP="00FC5442">
            <w:pPr>
              <w:pStyle w:val="Listenabsatz"/>
              <w:spacing w:before="0" w:after="0" w:line="240" w:lineRule="auto"/>
              <w:ind w:left="0"/>
              <w:jc w:val="both"/>
              <w:rPr>
                <w:rFonts w:ascii="Trebuchet MS" w:hAnsi="Trebuchet MS"/>
                <w:sz w:val="24"/>
                <w:szCs w:val="24"/>
                <w:lang w:val="fr-FR"/>
              </w:rPr>
            </w:pPr>
            <w:r w:rsidRPr="00FC5442">
              <w:rPr>
                <w:rFonts w:ascii="Trebuchet MS" w:hAnsi="Trebuchet MS"/>
                <w:sz w:val="24"/>
                <w:szCs w:val="24"/>
                <w:lang w:val="fr-FR"/>
              </w:rPr>
              <w:t>2.</w:t>
            </w:r>
          </w:p>
        </w:tc>
        <w:tc>
          <w:tcPr>
            <w:tcW w:w="4865" w:type="dxa"/>
          </w:tcPr>
          <w:p w14:paraId="4715268E" w14:textId="77777777" w:rsidR="00AB1455" w:rsidRPr="00FC5442" w:rsidRDefault="00AB1455"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médecin/personnel vérifie la carte (photo, nom, dates de couverture)  soignant habilité l’ausculte, explique le diagnostic et la prescription.</w:t>
            </w:r>
          </w:p>
          <w:p w14:paraId="1174E816" w14:textId="77777777" w:rsidR="00AB1455" w:rsidRPr="00FC5442" w:rsidRDefault="00AB1455" w:rsidP="00FC5442">
            <w:pPr>
              <w:pStyle w:val="Listenabsatz"/>
              <w:spacing w:before="0" w:after="0" w:line="240" w:lineRule="auto"/>
              <w:ind w:left="0"/>
              <w:jc w:val="both"/>
              <w:rPr>
                <w:rFonts w:ascii="Trebuchet MS" w:hAnsi="Trebuchet MS"/>
                <w:sz w:val="24"/>
                <w:szCs w:val="24"/>
                <w:lang w:val="fr-FR"/>
              </w:rPr>
            </w:pPr>
          </w:p>
        </w:tc>
        <w:tc>
          <w:tcPr>
            <w:tcW w:w="5245" w:type="dxa"/>
          </w:tcPr>
          <w:p w14:paraId="4CF846F1" w14:textId="77777777" w:rsidR="00AB1455" w:rsidRPr="00FC5442" w:rsidRDefault="00AB1455" w:rsidP="00FC5442">
            <w:pPr>
              <w:pStyle w:val="Listenabsatz"/>
              <w:spacing w:before="0" w:after="0" w:line="240" w:lineRule="auto"/>
              <w:ind w:left="317"/>
              <w:jc w:val="both"/>
              <w:rPr>
                <w:rFonts w:ascii="Trebuchet MS" w:hAnsi="Trebuchet MS"/>
                <w:sz w:val="24"/>
                <w:szCs w:val="24"/>
                <w:lang w:val="fr-FR"/>
              </w:rPr>
            </w:pPr>
            <w:r w:rsidRPr="00FC5442">
              <w:rPr>
                <w:rFonts w:ascii="Trebuchet MS" w:hAnsi="Trebuchet MS"/>
                <w:sz w:val="24"/>
                <w:szCs w:val="24"/>
                <w:lang w:val="fr-FR"/>
              </w:rPr>
              <w:t xml:space="preserve">Le personnel vérifie la carte et lui donne une ordonnance facture </w:t>
            </w:r>
            <w:r w:rsidR="00207CD9" w:rsidRPr="00FC5442">
              <w:rPr>
                <w:rFonts w:ascii="Trebuchet MS" w:hAnsi="Trebuchet MS"/>
                <w:sz w:val="24"/>
                <w:szCs w:val="24"/>
                <w:lang w:val="fr-FR"/>
              </w:rPr>
              <w:t>–</w:t>
            </w:r>
            <w:r w:rsidRPr="00FC5442">
              <w:rPr>
                <w:rFonts w:ascii="Trebuchet MS" w:hAnsi="Trebuchet MS"/>
                <w:sz w:val="24"/>
                <w:szCs w:val="24"/>
                <w:lang w:val="fr-FR"/>
              </w:rPr>
              <w:t>type</w:t>
            </w:r>
            <w:r w:rsidR="00207CD9" w:rsidRPr="00FC5442">
              <w:rPr>
                <w:rFonts w:ascii="Trebuchet MS" w:hAnsi="Trebuchet MS"/>
                <w:sz w:val="24"/>
                <w:szCs w:val="24"/>
                <w:lang w:val="fr-FR"/>
              </w:rPr>
              <w:t xml:space="preserve"> et réfère le patient à la consultation.</w:t>
            </w:r>
          </w:p>
          <w:p w14:paraId="6BC6792B" w14:textId="77777777" w:rsidR="00207CD9" w:rsidRPr="00FC5442" w:rsidRDefault="00207CD9" w:rsidP="00FC5442">
            <w:pPr>
              <w:pStyle w:val="Listenabsatz"/>
              <w:spacing w:before="0" w:after="0" w:line="240" w:lineRule="auto"/>
              <w:ind w:left="317"/>
              <w:jc w:val="both"/>
              <w:rPr>
                <w:rFonts w:ascii="Trebuchet MS" w:hAnsi="Trebuchet MS"/>
                <w:sz w:val="24"/>
                <w:szCs w:val="24"/>
                <w:lang w:val="fr-FR"/>
              </w:rPr>
            </w:pPr>
            <w:r w:rsidRPr="00FC5442">
              <w:rPr>
                <w:rFonts w:ascii="Trebuchet MS" w:hAnsi="Trebuchet MS"/>
                <w:sz w:val="24"/>
                <w:szCs w:val="24"/>
                <w:lang w:val="fr-FR"/>
              </w:rPr>
              <w:t>La cession ouvre dans son cahier une entrée pour le patient en question où seront ramenées toutes les infos du parcours de soins et garde la carte de l’adhérent pendant son séjour à l’hôpital.</w:t>
            </w:r>
          </w:p>
          <w:p w14:paraId="38235CDC" w14:textId="77777777" w:rsidR="00207CD9" w:rsidRPr="00FC5442" w:rsidRDefault="00207CD9" w:rsidP="00FC5442">
            <w:pPr>
              <w:pStyle w:val="Listenabsatz"/>
              <w:spacing w:before="0" w:after="0" w:line="240" w:lineRule="auto"/>
              <w:ind w:left="317"/>
              <w:jc w:val="both"/>
              <w:rPr>
                <w:rFonts w:ascii="Trebuchet MS" w:hAnsi="Trebuchet MS"/>
                <w:sz w:val="24"/>
                <w:szCs w:val="24"/>
                <w:lang w:val="fr-FR"/>
              </w:rPr>
            </w:pPr>
          </w:p>
          <w:p w14:paraId="3FAE2FAD" w14:textId="77777777" w:rsidR="008773C5" w:rsidRPr="00FC5442" w:rsidRDefault="008773C5" w:rsidP="00FC5442">
            <w:pPr>
              <w:pStyle w:val="Listenabsatz"/>
              <w:spacing w:before="0" w:after="0" w:line="240" w:lineRule="auto"/>
              <w:ind w:left="317"/>
              <w:jc w:val="both"/>
              <w:rPr>
                <w:rFonts w:ascii="Trebuchet MS" w:hAnsi="Trebuchet MS"/>
                <w:sz w:val="24"/>
                <w:szCs w:val="24"/>
                <w:lang w:val="fr-FR"/>
              </w:rPr>
            </w:pPr>
          </w:p>
        </w:tc>
      </w:tr>
      <w:tr w:rsidR="00EB3954" w:rsidRPr="00C80F3D" w14:paraId="0D176341" w14:textId="77777777" w:rsidTr="008773C5">
        <w:tc>
          <w:tcPr>
            <w:tcW w:w="664" w:type="dxa"/>
          </w:tcPr>
          <w:p w14:paraId="61033E88" w14:textId="77777777" w:rsidR="00AB1455" w:rsidRPr="00FC5442" w:rsidRDefault="00AB1455" w:rsidP="00FC5442">
            <w:pPr>
              <w:pStyle w:val="Listenabsatz"/>
              <w:spacing w:before="0" w:after="0" w:line="240" w:lineRule="auto"/>
              <w:ind w:left="0"/>
              <w:jc w:val="both"/>
              <w:rPr>
                <w:rFonts w:ascii="Trebuchet MS" w:hAnsi="Trebuchet MS"/>
                <w:sz w:val="24"/>
                <w:szCs w:val="24"/>
                <w:lang w:val="fr-FR"/>
              </w:rPr>
            </w:pPr>
            <w:r w:rsidRPr="00FC5442">
              <w:rPr>
                <w:rFonts w:ascii="Trebuchet MS" w:hAnsi="Trebuchet MS"/>
                <w:sz w:val="24"/>
                <w:szCs w:val="24"/>
                <w:lang w:val="fr-FR"/>
              </w:rPr>
              <w:t>3.</w:t>
            </w:r>
          </w:p>
        </w:tc>
        <w:tc>
          <w:tcPr>
            <w:tcW w:w="4865" w:type="dxa"/>
          </w:tcPr>
          <w:p w14:paraId="5482E24A" w14:textId="77777777" w:rsidR="00AB1455" w:rsidRPr="00FC5442" w:rsidRDefault="00AB1455"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Le médecin/personnel soignant habilité remplit l’ordonnance- facture en </w:t>
            </w:r>
            <w:r w:rsidR="00207CD9" w:rsidRPr="00FC5442">
              <w:rPr>
                <w:rFonts w:ascii="Trebuchet MS" w:hAnsi="Trebuchet MS"/>
                <w:sz w:val="24"/>
                <w:szCs w:val="24"/>
                <w:lang w:val="fr-FR"/>
              </w:rPr>
              <w:t>4</w:t>
            </w:r>
            <w:r w:rsidRPr="00FC5442">
              <w:rPr>
                <w:rFonts w:ascii="Trebuchet MS" w:hAnsi="Trebuchet MS"/>
                <w:sz w:val="24"/>
                <w:szCs w:val="24"/>
                <w:lang w:val="fr-FR"/>
              </w:rPr>
              <w:t xml:space="preserve"> exemplaires, en donne </w:t>
            </w:r>
            <w:r w:rsidR="00207CD9" w:rsidRPr="00FC5442">
              <w:rPr>
                <w:rFonts w:ascii="Trebuchet MS" w:hAnsi="Trebuchet MS"/>
                <w:sz w:val="24"/>
                <w:szCs w:val="24"/>
                <w:lang w:val="fr-FR"/>
              </w:rPr>
              <w:t>3</w:t>
            </w:r>
            <w:r w:rsidRPr="00FC5442">
              <w:rPr>
                <w:rFonts w:ascii="Trebuchet MS" w:hAnsi="Trebuchet MS"/>
                <w:sz w:val="24"/>
                <w:szCs w:val="24"/>
                <w:lang w:val="fr-FR"/>
              </w:rPr>
              <w:t xml:space="preserve"> au patient et en garde 1</w:t>
            </w:r>
          </w:p>
          <w:p w14:paraId="3C300687" w14:textId="77777777" w:rsidR="00AB1455" w:rsidRPr="00FC5442" w:rsidRDefault="00AB1455" w:rsidP="00FC5442">
            <w:pPr>
              <w:pStyle w:val="Listenabsatz"/>
              <w:spacing w:before="0" w:after="0" w:line="240" w:lineRule="auto"/>
              <w:ind w:left="0"/>
              <w:jc w:val="both"/>
              <w:rPr>
                <w:rFonts w:ascii="Trebuchet MS" w:hAnsi="Trebuchet MS"/>
                <w:sz w:val="24"/>
                <w:szCs w:val="24"/>
                <w:lang w:val="fr-FR"/>
              </w:rPr>
            </w:pPr>
          </w:p>
        </w:tc>
        <w:tc>
          <w:tcPr>
            <w:tcW w:w="5245" w:type="dxa"/>
          </w:tcPr>
          <w:p w14:paraId="19773420" w14:textId="77777777" w:rsidR="00AB1455" w:rsidRPr="00FC5442" w:rsidRDefault="00207CD9" w:rsidP="00FC5442">
            <w:pPr>
              <w:pStyle w:val="Listenabsatz"/>
              <w:spacing w:before="0" w:after="0" w:line="240" w:lineRule="auto"/>
              <w:ind w:left="317"/>
              <w:jc w:val="both"/>
              <w:rPr>
                <w:rFonts w:ascii="Trebuchet MS" w:hAnsi="Trebuchet MS"/>
                <w:sz w:val="24"/>
                <w:szCs w:val="24"/>
                <w:lang w:val="fr-FR"/>
              </w:rPr>
            </w:pPr>
            <w:r w:rsidRPr="00FC5442">
              <w:rPr>
                <w:rFonts w:ascii="Trebuchet MS" w:hAnsi="Trebuchet MS"/>
                <w:sz w:val="24"/>
                <w:szCs w:val="24"/>
                <w:lang w:val="fr-FR"/>
              </w:rPr>
              <w:t>Le médecin ausculte le patient, remplit l’ordonnance-facture (examens, médicaments), en garde une copie et donne les 3  autres exemplaires au patient.</w:t>
            </w:r>
          </w:p>
        </w:tc>
      </w:tr>
      <w:tr w:rsidR="00EB3954" w:rsidRPr="00C80F3D" w14:paraId="1CB6C166" w14:textId="77777777" w:rsidTr="008773C5">
        <w:tc>
          <w:tcPr>
            <w:tcW w:w="664" w:type="dxa"/>
          </w:tcPr>
          <w:p w14:paraId="55476DDC" w14:textId="77777777" w:rsidR="00AB1455" w:rsidRPr="00FC5442" w:rsidRDefault="00AB1455" w:rsidP="00FC5442">
            <w:pPr>
              <w:pStyle w:val="Listenabsatz"/>
              <w:spacing w:before="0" w:after="0" w:line="240" w:lineRule="auto"/>
              <w:ind w:left="0"/>
              <w:jc w:val="both"/>
              <w:rPr>
                <w:rFonts w:ascii="Trebuchet MS" w:hAnsi="Trebuchet MS"/>
                <w:sz w:val="24"/>
                <w:szCs w:val="24"/>
                <w:lang w:val="fr-FR"/>
              </w:rPr>
            </w:pPr>
            <w:r w:rsidRPr="00FC5442">
              <w:rPr>
                <w:rFonts w:ascii="Trebuchet MS" w:hAnsi="Trebuchet MS"/>
                <w:sz w:val="24"/>
                <w:szCs w:val="24"/>
                <w:lang w:val="fr-FR"/>
              </w:rPr>
              <w:t>5.</w:t>
            </w:r>
          </w:p>
        </w:tc>
        <w:tc>
          <w:tcPr>
            <w:tcW w:w="4865" w:type="dxa"/>
          </w:tcPr>
          <w:p w14:paraId="304E6212" w14:textId="77777777" w:rsidR="00AB1455" w:rsidRPr="00FC5442" w:rsidRDefault="00AB1455"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Le patient se rend auprès du dispensateur et lui remet les </w:t>
            </w:r>
            <w:r w:rsidR="00207CD9" w:rsidRPr="00FC5442">
              <w:rPr>
                <w:rFonts w:ascii="Trebuchet MS" w:hAnsi="Trebuchet MS"/>
                <w:sz w:val="24"/>
                <w:szCs w:val="24"/>
                <w:lang w:val="fr-FR"/>
              </w:rPr>
              <w:t>3</w:t>
            </w:r>
            <w:r w:rsidRPr="00FC5442">
              <w:rPr>
                <w:rFonts w:ascii="Trebuchet MS" w:hAnsi="Trebuchet MS"/>
                <w:sz w:val="24"/>
                <w:szCs w:val="24"/>
                <w:lang w:val="fr-FR"/>
              </w:rPr>
              <w:t xml:space="preserve"> ordonnances.</w:t>
            </w:r>
          </w:p>
          <w:p w14:paraId="4A151B83" w14:textId="77777777" w:rsidR="00207CD9" w:rsidRPr="00FC5442" w:rsidRDefault="00207CD9"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dispensateur prépare la prescription et complète l’ordonnance facture avec les médicaments remis/ non-remis.</w:t>
            </w:r>
          </w:p>
          <w:p w14:paraId="26CD5BAA" w14:textId="77777777" w:rsidR="00AB1455" w:rsidRPr="00FC5442" w:rsidRDefault="00AB1455" w:rsidP="00FC5442">
            <w:pPr>
              <w:pStyle w:val="Listenabsatz"/>
              <w:spacing w:before="0" w:after="0" w:line="240" w:lineRule="auto"/>
              <w:ind w:left="0"/>
              <w:jc w:val="both"/>
              <w:rPr>
                <w:rFonts w:ascii="Trebuchet MS" w:hAnsi="Trebuchet MS"/>
                <w:sz w:val="24"/>
                <w:szCs w:val="24"/>
                <w:lang w:val="fr-FR"/>
              </w:rPr>
            </w:pPr>
          </w:p>
        </w:tc>
        <w:tc>
          <w:tcPr>
            <w:tcW w:w="5245" w:type="dxa"/>
          </w:tcPr>
          <w:p w14:paraId="2F4251E4" w14:textId="77777777" w:rsidR="00207CD9" w:rsidRPr="00FC5442" w:rsidRDefault="00207CD9" w:rsidP="00FC5442">
            <w:pPr>
              <w:pStyle w:val="Listenabsatz"/>
              <w:spacing w:before="0" w:after="0" w:line="240" w:lineRule="auto"/>
              <w:ind w:left="317"/>
              <w:jc w:val="both"/>
              <w:rPr>
                <w:rFonts w:ascii="Trebuchet MS" w:hAnsi="Trebuchet MS"/>
                <w:sz w:val="24"/>
                <w:szCs w:val="24"/>
                <w:lang w:val="fr-FR"/>
              </w:rPr>
            </w:pPr>
            <w:r w:rsidRPr="00FC5442">
              <w:rPr>
                <w:rFonts w:ascii="Trebuchet MS" w:hAnsi="Trebuchet MS"/>
                <w:sz w:val="24"/>
                <w:szCs w:val="24"/>
                <w:lang w:val="fr-FR"/>
              </w:rPr>
              <w:t>Le patient se rend au niveau des services concernés qui remplissent l’ordonnance-facture en fonction des soins et des médicaments alloués.</w:t>
            </w:r>
          </w:p>
          <w:p w14:paraId="1E4C5619" w14:textId="77777777" w:rsidR="00207CD9" w:rsidRPr="00FC5442" w:rsidRDefault="00207CD9" w:rsidP="00FC5442">
            <w:pPr>
              <w:pStyle w:val="Listenabsatz"/>
              <w:spacing w:before="0" w:after="0" w:line="240" w:lineRule="auto"/>
              <w:ind w:left="317"/>
              <w:jc w:val="both"/>
              <w:rPr>
                <w:rFonts w:ascii="Trebuchet MS" w:hAnsi="Trebuchet MS"/>
                <w:sz w:val="24"/>
                <w:szCs w:val="24"/>
                <w:lang w:val="fr-FR"/>
              </w:rPr>
            </w:pPr>
            <w:r w:rsidRPr="00FC5442">
              <w:rPr>
                <w:rFonts w:ascii="Trebuchet MS" w:hAnsi="Trebuchet MS"/>
                <w:sz w:val="24"/>
                <w:szCs w:val="24"/>
                <w:lang w:val="fr-FR"/>
              </w:rPr>
              <w:t>Chaque service remplit son registre correspondant.</w:t>
            </w:r>
          </w:p>
          <w:p w14:paraId="718FAE62" w14:textId="77777777" w:rsidR="008773C5" w:rsidRPr="00FC5442" w:rsidRDefault="008773C5" w:rsidP="00FC5442">
            <w:pPr>
              <w:pStyle w:val="Listenabsatz"/>
              <w:spacing w:before="0" w:after="0" w:line="240" w:lineRule="auto"/>
              <w:ind w:left="317"/>
              <w:jc w:val="both"/>
              <w:rPr>
                <w:rFonts w:ascii="Trebuchet MS" w:hAnsi="Trebuchet MS"/>
                <w:sz w:val="24"/>
                <w:szCs w:val="24"/>
                <w:lang w:val="fr-FR"/>
              </w:rPr>
            </w:pPr>
          </w:p>
          <w:p w14:paraId="3021D35F" w14:textId="77777777" w:rsidR="008773C5" w:rsidRPr="00FC5442" w:rsidRDefault="008773C5" w:rsidP="00FC5442">
            <w:pPr>
              <w:pStyle w:val="Listenabsatz"/>
              <w:spacing w:before="0" w:after="0" w:line="240" w:lineRule="auto"/>
              <w:ind w:left="317"/>
              <w:jc w:val="both"/>
              <w:rPr>
                <w:rFonts w:ascii="Trebuchet MS" w:hAnsi="Trebuchet MS"/>
                <w:sz w:val="24"/>
                <w:szCs w:val="24"/>
                <w:lang w:val="fr-FR"/>
              </w:rPr>
            </w:pPr>
          </w:p>
        </w:tc>
      </w:tr>
      <w:tr w:rsidR="00D344AA" w:rsidRPr="00FC5442" w14:paraId="78557645" w14:textId="77777777" w:rsidTr="008773C5">
        <w:tc>
          <w:tcPr>
            <w:tcW w:w="664" w:type="dxa"/>
          </w:tcPr>
          <w:p w14:paraId="2A263063" w14:textId="77777777" w:rsidR="00D344AA" w:rsidRPr="00FC5442" w:rsidRDefault="00D344AA" w:rsidP="00FC5442">
            <w:pPr>
              <w:pStyle w:val="Listenabsatz"/>
              <w:spacing w:before="0" w:after="0" w:line="240" w:lineRule="auto"/>
              <w:ind w:left="0"/>
              <w:jc w:val="both"/>
              <w:rPr>
                <w:rFonts w:ascii="Trebuchet MS" w:hAnsi="Trebuchet MS"/>
                <w:sz w:val="24"/>
                <w:szCs w:val="24"/>
                <w:lang w:val="fr-FR"/>
              </w:rPr>
            </w:pPr>
          </w:p>
        </w:tc>
        <w:tc>
          <w:tcPr>
            <w:tcW w:w="4865" w:type="dxa"/>
          </w:tcPr>
          <w:p w14:paraId="161B00A3" w14:textId="77777777" w:rsidR="00D344AA" w:rsidRPr="00FC5442" w:rsidRDefault="00D344AA" w:rsidP="00FC5442">
            <w:pPr>
              <w:spacing w:before="0" w:after="0" w:line="240" w:lineRule="auto"/>
              <w:jc w:val="center"/>
              <w:rPr>
                <w:rFonts w:ascii="Trebuchet MS" w:hAnsi="Trebuchet MS"/>
                <w:b/>
                <w:sz w:val="24"/>
                <w:szCs w:val="24"/>
                <w:lang w:val="fr-FR"/>
              </w:rPr>
            </w:pPr>
            <w:r w:rsidRPr="00FC5442">
              <w:rPr>
                <w:rFonts w:ascii="Trebuchet MS" w:hAnsi="Trebuchet MS"/>
                <w:b/>
                <w:sz w:val="24"/>
                <w:szCs w:val="24"/>
                <w:lang w:val="fr-FR"/>
              </w:rPr>
              <w:t>CSB</w:t>
            </w:r>
          </w:p>
          <w:p w14:paraId="24F4294F" w14:textId="77777777" w:rsidR="00D344AA" w:rsidRPr="00FC5442" w:rsidRDefault="00D344AA" w:rsidP="00FC5442">
            <w:pPr>
              <w:spacing w:before="0" w:after="0" w:line="240" w:lineRule="auto"/>
              <w:jc w:val="center"/>
              <w:rPr>
                <w:rFonts w:ascii="Trebuchet MS" w:hAnsi="Trebuchet MS"/>
                <w:b/>
                <w:sz w:val="24"/>
                <w:szCs w:val="24"/>
                <w:lang w:val="fr-FR"/>
              </w:rPr>
            </w:pPr>
          </w:p>
        </w:tc>
        <w:tc>
          <w:tcPr>
            <w:tcW w:w="5245" w:type="dxa"/>
          </w:tcPr>
          <w:p w14:paraId="45E1891A" w14:textId="77777777" w:rsidR="00D344AA" w:rsidRPr="00FC5442" w:rsidRDefault="00D344AA" w:rsidP="00FC5442">
            <w:pPr>
              <w:pStyle w:val="Listenabsatz"/>
              <w:spacing w:before="0" w:after="0" w:line="240" w:lineRule="auto"/>
              <w:ind w:left="317"/>
              <w:jc w:val="center"/>
              <w:rPr>
                <w:rFonts w:ascii="Trebuchet MS" w:hAnsi="Trebuchet MS"/>
                <w:b/>
                <w:sz w:val="24"/>
                <w:szCs w:val="24"/>
                <w:lang w:val="fr-FR"/>
              </w:rPr>
            </w:pPr>
            <w:r w:rsidRPr="00FC5442">
              <w:rPr>
                <w:rFonts w:ascii="Trebuchet MS" w:hAnsi="Trebuchet MS"/>
                <w:b/>
                <w:sz w:val="24"/>
                <w:szCs w:val="24"/>
                <w:lang w:val="fr-FR"/>
              </w:rPr>
              <w:t>Hôpital</w:t>
            </w:r>
          </w:p>
        </w:tc>
      </w:tr>
      <w:tr w:rsidR="00EB3954" w:rsidRPr="00C80F3D" w14:paraId="3F2BF161" w14:textId="77777777" w:rsidTr="008773C5">
        <w:tc>
          <w:tcPr>
            <w:tcW w:w="664" w:type="dxa"/>
          </w:tcPr>
          <w:p w14:paraId="01A72E61" w14:textId="77777777" w:rsidR="00AB1455" w:rsidRPr="00FC5442" w:rsidRDefault="00AB1455" w:rsidP="00FC5442">
            <w:pPr>
              <w:pStyle w:val="Listenabsatz"/>
              <w:spacing w:before="0" w:after="0" w:line="240" w:lineRule="auto"/>
              <w:ind w:left="0"/>
              <w:jc w:val="both"/>
              <w:rPr>
                <w:rFonts w:ascii="Trebuchet MS" w:hAnsi="Trebuchet MS"/>
                <w:sz w:val="24"/>
                <w:szCs w:val="24"/>
                <w:lang w:val="fr-FR"/>
              </w:rPr>
            </w:pPr>
            <w:r w:rsidRPr="00FC5442">
              <w:rPr>
                <w:rFonts w:ascii="Trebuchet MS" w:hAnsi="Trebuchet MS"/>
                <w:sz w:val="24"/>
                <w:szCs w:val="24"/>
                <w:lang w:val="fr-FR"/>
              </w:rPr>
              <w:t>6.</w:t>
            </w:r>
          </w:p>
        </w:tc>
        <w:tc>
          <w:tcPr>
            <w:tcW w:w="4865" w:type="dxa"/>
          </w:tcPr>
          <w:p w14:paraId="05AAF5B7" w14:textId="77777777" w:rsidR="00207CD9" w:rsidRPr="00FC5442" w:rsidRDefault="00207CD9"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En cas de médicaments non disponibles malgré la prescription, le dispensateur explique la raison au patient</w:t>
            </w:r>
          </w:p>
          <w:p w14:paraId="0AA122FC" w14:textId="77777777" w:rsidR="00AB1455" w:rsidRPr="00FC5442" w:rsidRDefault="00AB1455" w:rsidP="00FC5442">
            <w:pPr>
              <w:spacing w:before="0" w:after="0" w:line="240" w:lineRule="auto"/>
              <w:jc w:val="both"/>
              <w:rPr>
                <w:rFonts w:ascii="Trebuchet MS" w:hAnsi="Trebuchet MS"/>
                <w:sz w:val="24"/>
                <w:szCs w:val="24"/>
                <w:lang w:val="fr-FR"/>
              </w:rPr>
            </w:pPr>
          </w:p>
        </w:tc>
        <w:tc>
          <w:tcPr>
            <w:tcW w:w="5245" w:type="dxa"/>
          </w:tcPr>
          <w:p w14:paraId="62C7D0AE" w14:textId="77777777" w:rsidR="00AB1455" w:rsidRPr="00FC5442" w:rsidRDefault="00207CD9" w:rsidP="00FC5442">
            <w:pPr>
              <w:pStyle w:val="Listenabsatz"/>
              <w:spacing w:before="0" w:after="0" w:line="240" w:lineRule="auto"/>
              <w:ind w:left="317"/>
              <w:jc w:val="both"/>
              <w:rPr>
                <w:rFonts w:ascii="Trebuchet MS" w:hAnsi="Trebuchet MS"/>
                <w:sz w:val="24"/>
                <w:szCs w:val="24"/>
                <w:lang w:val="fr-FR"/>
              </w:rPr>
            </w:pPr>
            <w:r w:rsidRPr="00FC5442">
              <w:rPr>
                <w:rFonts w:ascii="Trebuchet MS" w:hAnsi="Trebuchet MS"/>
                <w:sz w:val="24"/>
                <w:szCs w:val="24"/>
                <w:lang w:val="fr-FR"/>
              </w:rPr>
              <w:t>Le personnel en charge des examens et le pharmacien expliquent les possibles impossibilités dans la réalisation d’un examen ou dans la disponibilité d’un médicament le cas échéant.</w:t>
            </w:r>
          </w:p>
          <w:p w14:paraId="269D8773" w14:textId="77777777" w:rsidR="008773C5" w:rsidRPr="00FC5442" w:rsidRDefault="008773C5" w:rsidP="00FC5442">
            <w:pPr>
              <w:pStyle w:val="Listenabsatz"/>
              <w:spacing w:before="0" w:after="0" w:line="240" w:lineRule="auto"/>
              <w:ind w:left="317"/>
              <w:jc w:val="both"/>
              <w:rPr>
                <w:rFonts w:ascii="Trebuchet MS" w:hAnsi="Trebuchet MS"/>
                <w:sz w:val="24"/>
                <w:szCs w:val="24"/>
                <w:lang w:val="fr-FR"/>
              </w:rPr>
            </w:pPr>
          </w:p>
          <w:p w14:paraId="04620379" w14:textId="77777777" w:rsidR="008773C5" w:rsidRPr="00FC5442" w:rsidRDefault="008773C5" w:rsidP="00FC5442">
            <w:pPr>
              <w:pStyle w:val="Listenabsatz"/>
              <w:spacing w:before="0" w:after="0" w:line="240" w:lineRule="auto"/>
              <w:ind w:left="317"/>
              <w:jc w:val="both"/>
              <w:rPr>
                <w:rFonts w:ascii="Trebuchet MS" w:hAnsi="Trebuchet MS"/>
                <w:sz w:val="24"/>
                <w:szCs w:val="24"/>
                <w:lang w:val="fr-FR"/>
              </w:rPr>
            </w:pPr>
          </w:p>
        </w:tc>
      </w:tr>
      <w:tr w:rsidR="00EB3954" w:rsidRPr="00C80F3D" w14:paraId="6F0B686F" w14:textId="77777777" w:rsidTr="008773C5">
        <w:tc>
          <w:tcPr>
            <w:tcW w:w="664" w:type="dxa"/>
          </w:tcPr>
          <w:p w14:paraId="13D7E777" w14:textId="77777777" w:rsidR="00AB1455" w:rsidRPr="00FC5442" w:rsidRDefault="00AB1455" w:rsidP="00FC5442">
            <w:pPr>
              <w:pStyle w:val="Listenabsatz"/>
              <w:spacing w:before="0" w:after="0" w:line="240" w:lineRule="auto"/>
              <w:ind w:left="0"/>
              <w:jc w:val="both"/>
              <w:rPr>
                <w:rFonts w:ascii="Trebuchet MS" w:hAnsi="Trebuchet MS"/>
                <w:sz w:val="24"/>
                <w:szCs w:val="24"/>
                <w:lang w:val="fr-FR"/>
              </w:rPr>
            </w:pPr>
            <w:r w:rsidRPr="00FC5442">
              <w:rPr>
                <w:rFonts w:ascii="Trebuchet MS" w:hAnsi="Trebuchet MS"/>
                <w:sz w:val="24"/>
                <w:szCs w:val="24"/>
                <w:lang w:val="fr-FR"/>
              </w:rPr>
              <w:t>7.</w:t>
            </w:r>
          </w:p>
        </w:tc>
        <w:tc>
          <w:tcPr>
            <w:tcW w:w="4865" w:type="dxa"/>
          </w:tcPr>
          <w:p w14:paraId="5CD76FCF" w14:textId="77777777" w:rsidR="00207CD9" w:rsidRPr="00FC5442" w:rsidRDefault="00D344A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dispensateur remet l’</w:t>
            </w:r>
            <w:r w:rsidR="00207CD9" w:rsidRPr="00FC5442">
              <w:rPr>
                <w:rFonts w:ascii="Trebuchet MS" w:hAnsi="Trebuchet MS"/>
                <w:sz w:val="24"/>
                <w:szCs w:val="24"/>
                <w:lang w:val="fr-FR"/>
              </w:rPr>
              <w:t>ordonnance-facture n°2 complétée et tamponnée « CNSS/ livré » au patient avec les médicaments. Cette ordonnance-facture correspondant au reçu du patient.</w:t>
            </w:r>
          </w:p>
          <w:p w14:paraId="4FE93F26" w14:textId="77777777" w:rsidR="00AB1455" w:rsidRPr="00FC5442" w:rsidRDefault="00AB1455" w:rsidP="00FC5442">
            <w:pPr>
              <w:pStyle w:val="Listenabsatz"/>
              <w:spacing w:before="0" w:after="0" w:line="240" w:lineRule="auto"/>
              <w:ind w:left="0"/>
              <w:jc w:val="both"/>
              <w:rPr>
                <w:rFonts w:ascii="Trebuchet MS" w:hAnsi="Trebuchet MS"/>
                <w:sz w:val="24"/>
                <w:szCs w:val="24"/>
                <w:lang w:val="fr-FR"/>
              </w:rPr>
            </w:pPr>
          </w:p>
          <w:p w14:paraId="422884AC" w14:textId="77777777" w:rsidR="008773C5" w:rsidRPr="00FC5442" w:rsidRDefault="008773C5" w:rsidP="00FC5442">
            <w:pPr>
              <w:pStyle w:val="Listenabsatz"/>
              <w:spacing w:before="0" w:after="0" w:line="240" w:lineRule="auto"/>
              <w:ind w:left="0"/>
              <w:jc w:val="both"/>
              <w:rPr>
                <w:rFonts w:ascii="Trebuchet MS" w:hAnsi="Trebuchet MS"/>
                <w:sz w:val="24"/>
                <w:szCs w:val="24"/>
                <w:lang w:val="fr-FR"/>
              </w:rPr>
            </w:pPr>
          </w:p>
        </w:tc>
        <w:tc>
          <w:tcPr>
            <w:tcW w:w="5245" w:type="dxa"/>
          </w:tcPr>
          <w:p w14:paraId="27769B98" w14:textId="77777777" w:rsidR="00AB1455" w:rsidRPr="00FC5442" w:rsidRDefault="00207CD9" w:rsidP="00FC5442">
            <w:pPr>
              <w:pStyle w:val="Listenabsatz"/>
              <w:spacing w:before="0" w:after="0" w:line="240" w:lineRule="auto"/>
              <w:ind w:left="317"/>
              <w:jc w:val="both"/>
              <w:rPr>
                <w:rFonts w:ascii="Trebuchet MS" w:hAnsi="Trebuchet MS"/>
                <w:sz w:val="24"/>
                <w:szCs w:val="24"/>
                <w:lang w:val="fr-FR"/>
              </w:rPr>
            </w:pPr>
            <w:r w:rsidRPr="00FC5442">
              <w:rPr>
                <w:rFonts w:ascii="Trebuchet MS" w:hAnsi="Trebuchet MS"/>
                <w:sz w:val="24"/>
                <w:szCs w:val="24"/>
                <w:lang w:val="fr-FR"/>
              </w:rPr>
              <w:t>De retour à la cession, le patient donne les 3 ordonnances-factures.</w:t>
            </w:r>
          </w:p>
          <w:p w14:paraId="0C3BD948" w14:textId="77777777" w:rsidR="00207CD9" w:rsidRPr="00FC5442" w:rsidRDefault="00207CD9" w:rsidP="00FC5442">
            <w:pPr>
              <w:pStyle w:val="Listenabsatz"/>
              <w:spacing w:before="0" w:after="0" w:line="240" w:lineRule="auto"/>
              <w:ind w:left="317"/>
              <w:jc w:val="both"/>
              <w:rPr>
                <w:rFonts w:ascii="Trebuchet MS" w:hAnsi="Trebuchet MS"/>
                <w:sz w:val="24"/>
                <w:szCs w:val="24"/>
                <w:lang w:val="fr-FR"/>
              </w:rPr>
            </w:pPr>
            <w:r w:rsidRPr="00FC5442">
              <w:rPr>
                <w:rFonts w:ascii="Trebuchet MS" w:hAnsi="Trebuchet MS"/>
                <w:sz w:val="24"/>
                <w:szCs w:val="24"/>
                <w:lang w:val="fr-FR"/>
              </w:rPr>
              <w:t>La cession en remet une au patient pour info et reçu de service.</w:t>
            </w:r>
          </w:p>
        </w:tc>
      </w:tr>
      <w:tr w:rsidR="00EB3954" w:rsidRPr="00C80F3D" w14:paraId="2C72FE62" w14:textId="77777777" w:rsidTr="008773C5">
        <w:tc>
          <w:tcPr>
            <w:tcW w:w="664" w:type="dxa"/>
          </w:tcPr>
          <w:p w14:paraId="23B25CE4" w14:textId="77777777" w:rsidR="00AB1455" w:rsidRPr="00FC5442" w:rsidRDefault="00AB1455" w:rsidP="00FC5442">
            <w:pPr>
              <w:pStyle w:val="Listenabsatz"/>
              <w:spacing w:before="0" w:after="0" w:line="240" w:lineRule="auto"/>
              <w:ind w:left="0"/>
              <w:jc w:val="both"/>
              <w:rPr>
                <w:rFonts w:ascii="Trebuchet MS" w:hAnsi="Trebuchet MS"/>
                <w:sz w:val="24"/>
                <w:szCs w:val="24"/>
                <w:lang w:val="fr-FR"/>
              </w:rPr>
            </w:pPr>
            <w:r w:rsidRPr="00FC5442">
              <w:rPr>
                <w:rFonts w:ascii="Trebuchet MS" w:hAnsi="Trebuchet MS"/>
                <w:sz w:val="24"/>
                <w:szCs w:val="24"/>
                <w:lang w:val="fr-FR"/>
              </w:rPr>
              <w:t>8.</w:t>
            </w:r>
          </w:p>
        </w:tc>
        <w:tc>
          <w:tcPr>
            <w:tcW w:w="4865" w:type="dxa"/>
          </w:tcPr>
          <w:p w14:paraId="0CA26655" w14:textId="77777777" w:rsidR="00207CD9" w:rsidRPr="00FC5442" w:rsidRDefault="00207CD9"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dispensateur remplit le registre des adhérents CNSS et archive l’ordonnance-facture n°3 en attendant de préparer sa demande de paiement auprès de la CNSS.</w:t>
            </w:r>
          </w:p>
          <w:p w14:paraId="4D3C73A4" w14:textId="77777777" w:rsidR="00207CD9" w:rsidRPr="00FC5442" w:rsidRDefault="00207CD9"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4eme ordonnance-facture servira de PJ pour la demande de paiement à la CNSS.</w:t>
            </w:r>
          </w:p>
          <w:p w14:paraId="232D2D3A" w14:textId="77777777" w:rsidR="00AB1455" w:rsidRPr="00FC5442" w:rsidRDefault="00AB1455" w:rsidP="00FC5442">
            <w:pPr>
              <w:spacing w:before="0" w:after="0" w:line="240" w:lineRule="auto"/>
              <w:jc w:val="both"/>
              <w:rPr>
                <w:rFonts w:ascii="Trebuchet MS" w:hAnsi="Trebuchet MS"/>
                <w:sz w:val="24"/>
                <w:szCs w:val="24"/>
                <w:lang w:val="fr-FR"/>
              </w:rPr>
            </w:pPr>
          </w:p>
        </w:tc>
        <w:tc>
          <w:tcPr>
            <w:tcW w:w="5245" w:type="dxa"/>
          </w:tcPr>
          <w:p w14:paraId="172CCAF6" w14:textId="77777777" w:rsidR="00AB1455" w:rsidRPr="00FC5442" w:rsidRDefault="00207CD9" w:rsidP="00FC5442">
            <w:pPr>
              <w:pStyle w:val="Listenabsatz"/>
              <w:spacing w:before="0" w:after="0" w:line="240" w:lineRule="auto"/>
              <w:ind w:left="317"/>
              <w:jc w:val="both"/>
              <w:rPr>
                <w:rFonts w:ascii="Trebuchet MS" w:hAnsi="Trebuchet MS"/>
                <w:sz w:val="24"/>
                <w:szCs w:val="24"/>
                <w:lang w:val="fr-FR"/>
              </w:rPr>
            </w:pPr>
            <w:r w:rsidRPr="00FC5442">
              <w:rPr>
                <w:rFonts w:ascii="Trebuchet MS" w:hAnsi="Trebuchet MS"/>
                <w:sz w:val="24"/>
                <w:szCs w:val="24"/>
                <w:lang w:val="fr-FR"/>
              </w:rPr>
              <w:t>La cession complète son cahier de suivi et archive les 2 autres ordonnances-factures en attendant d’effectuer la demande de paiement à la CNSS.</w:t>
            </w:r>
          </w:p>
        </w:tc>
      </w:tr>
    </w:tbl>
    <w:p w14:paraId="5295C639" w14:textId="77777777" w:rsidR="00462C57" w:rsidRPr="00FC5442" w:rsidRDefault="00462C57" w:rsidP="00FC5442">
      <w:pPr>
        <w:pStyle w:val="Listenabsatz"/>
        <w:spacing w:before="0" w:after="0" w:line="240" w:lineRule="auto"/>
        <w:jc w:val="both"/>
        <w:rPr>
          <w:rFonts w:ascii="Trebuchet MS" w:hAnsi="Trebuchet MS"/>
          <w:sz w:val="24"/>
          <w:szCs w:val="24"/>
          <w:lang w:val="fr-FR"/>
        </w:rPr>
      </w:pPr>
    </w:p>
    <w:p w14:paraId="56E263A1" w14:textId="77777777" w:rsidR="009821CA" w:rsidRDefault="009821CA" w:rsidP="00FC5442">
      <w:pPr>
        <w:spacing w:before="0" w:after="0" w:line="240" w:lineRule="auto"/>
        <w:jc w:val="both"/>
        <w:rPr>
          <w:rFonts w:ascii="Trebuchet MS" w:hAnsi="Trebuchet MS"/>
          <w:sz w:val="24"/>
          <w:szCs w:val="24"/>
          <w:lang w:val="fr-FR"/>
        </w:rPr>
      </w:pPr>
    </w:p>
    <w:p w14:paraId="4614F90B" w14:textId="77777777" w:rsidR="009821CA" w:rsidRDefault="009821CA" w:rsidP="00FC5442">
      <w:pPr>
        <w:spacing w:before="0" w:after="0" w:line="240" w:lineRule="auto"/>
        <w:jc w:val="both"/>
        <w:rPr>
          <w:rFonts w:ascii="Trebuchet MS" w:hAnsi="Trebuchet MS"/>
          <w:sz w:val="24"/>
          <w:szCs w:val="24"/>
          <w:lang w:val="fr-FR"/>
        </w:rPr>
      </w:pPr>
      <w:r>
        <w:rPr>
          <w:rFonts w:ascii="Trebuchet MS" w:hAnsi="Trebuchet MS"/>
          <w:sz w:val="24"/>
          <w:szCs w:val="24"/>
          <w:lang w:val="fr-FR"/>
        </w:rPr>
        <w:t>En cas de transport pris en charge (évacuation),la dépense est intégrée par l’hôpital dans les documents de prise en charge.</w:t>
      </w:r>
    </w:p>
    <w:p w14:paraId="2DA307DE" w14:textId="77777777" w:rsidR="009821CA" w:rsidRDefault="009821CA" w:rsidP="00FC5442">
      <w:pPr>
        <w:spacing w:before="0" w:after="0" w:line="240" w:lineRule="auto"/>
        <w:jc w:val="both"/>
        <w:rPr>
          <w:rFonts w:ascii="Trebuchet MS" w:hAnsi="Trebuchet MS"/>
          <w:sz w:val="24"/>
          <w:szCs w:val="24"/>
          <w:lang w:val="fr-FR"/>
        </w:rPr>
      </w:pPr>
    </w:p>
    <w:p w14:paraId="6271A690" w14:textId="77777777" w:rsidR="00462C57" w:rsidRPr="00FC5442" w:rsidRDefault="008773C5" w:rsidP="00FC5442">
      <w:pPr>
        <w:spacing w:before="0" w:after="0" w:line="240" w:lineRule="auto"/>
        <w:jc w:val="both"/>
        <w:rPr>
          <w:rFonts w:ascii="Trebuchet MS" w:hAnsi="Trebuchet MS"/>
          <w:sz w:val="24"/>
          <w:szCs w:val="24"/>
          <w:lang w:val="fr-FR"/>
        </w:rPr>
      </w:pPr>
      <w:r w:rsidRPr="00C97A00">
        <w:rPr>
          <w:rFonts w:ascii="Trebuchet MS" w:hAnsi="Trebuchet MS"/>
          <w:sz w:val="24"/>
          <w:szCs w:val="24"/>
          <w:lang w:val="fr-FR"/>
        </w:rPr>
        <w:t>Cf en annexe</w:t>
      </w:r>
      <w:r w:rsidR="00C97A00" w:rsidRPr="00C97A00">
        <w:rPr>
          <w:rFonts w:ascii="Trebuchet MS" w:hAnsi="Trebuchet MS"/>
          <w:sz w:val="24"/>
          <w:szCs w:val="24"/>
          <w:lang w:val="fr-FR"/>
        </w:rPr>
        <w:t xml:space="preserve"> 16</w:t>
      </w:r>
      <w:r w:rsidRPr="00C97A00">
        <w:rPr>
          <w:rFonts w:ascii="Trebuchet MS" w:hAnsi="Trebuchet MS"/>
          <w:sz w:val="24"/>
          <w:szCs w:val="24"/>
          <w:lang w:val="fr-FR"/>
        </w:rPr>
        <w:t>, le</w:t>
      </w:r>
      <w:r w:rsidR="00C97A00" w:rsidRPr="00C97A00">
        <w:rPr>
          <w:rFonts w:ascii="Trebuchet MS" w:hAnsi="Trebuchet MS"/>
          <w:sz w:val="24"/>
          <w:szCs w:val="24"/>
          <w:lang w:val="fr-FR"/>
        </w:rPr>
        <w:t xml:space="preserve"> modèle d’ordonnance-facture puis dans les annexes suivantes, les autres outils de gestion.</w:t>
      </w:r>
    </w:p>
    <w:p w14:paraId="3D0FD720" w14:textId="77777777" w:rsidR="00E034D0" w:rsidRPr="00FC5442" w:rsidRDefault="00E034D0" w:rsidP="00FC5442">
      <w:pPr>
        <w:spacing w:before="0" w:after="0" w:line="240" w:lineRule="auto"/>
        <w:jc w:val="both"/>
        <w:rPr>
          <w:rFonts w:ascii="Trebuchet MS" w:hAnsi="Trebuchet MS"/>
          <w:sz w:val="24"/>
          <w:szCs w:val="24"/>
          <w:lang w:val="fr-FR"/>
        </w:rPr>
      </w:pPr>
    </w:p>
    <w:p w14:paraId="23BCC749" w14:textId="77777777" w:rsidR="00E034D0" w:rsidRPr="00FC5442" w:rsidRDefault="00E034D0" w:rsidP="00FC5442">
      <w:pPr>
        <w:spacing w:before="0" w:after="0" w:line="240" w:lineRule="auto"/>
        <w:jc w:val="both"/>
        <w:rPr>
          <w:rFonts w:ascii="Trebuchet MS" w:hAnsi="Trebuchet MS" w:cs="Calibri"/>
          <w:sz w:val="24"/>
          <w:szCs w:val="24"/>
          <w:lang w:val="fr-FR"/>
        </w:rPr>
      </w:pPr>
    </w:p>
    <w:p w14:paraId="1C35FB23" w14:textId="77777777" w:rsidR="00E034D0" w:rsidRPr="00FC5442" w:rsidRDefault="008773C5" w:rsidP="002117AC">
      <w:pPr>
        <w:pStyle w:val="berschrift4"/>
        <w:numPr>
          <w:ilvl w:val="0"/>
          <w:numId w:val="37"/>
        </w:numPr>
        <w:spacing w:before="0" w:line="240" w:lineRule="auto"/>
        <w:jc w:val="both"/>
        <w:rPr>
          <w:rFonts w:ascii="Trebuchet MS" w:hAnsi="Trebuchet MS"/>
          <w:sz w:val="24"/>
          <w:szCs w:val="24"/>
          <w:lang w:val="fr-FR"/>
        </w:rPr>
      </w:pPr>
      <w:bookmarkStart w:id="178" w:name="_Toc500488578"/>
      <w:r w:rsidRPr="00FC5442">
        <w:rPr>
          <w:rFonts w:ascii="Trebuchet MS" w:hAnsi="Trebuchet MS"/>
          <w:sz w:val="24"/>
          <w:szCs w:val="24"/>
          <w:lang w:val="fr-FR"/>
        </w:rPr>
        <w:t>Contrôle</w:t>
      </w:r>
      <w:bookmarkEnd w:id="178"/>
    </w:p>
    <w:p w14:paraId="5DF0295B" w14:textId="77777777" w:rsidR="00E034D0" w:rsidRPr="00FC5442" w:rsidRDefault="00E034D0" w:rsidP="00FC5442">
      <w:pPr>
        <w:spacing w:before="0" w:after="0" w:line="240" w:lineRule="auto"/>
        <w:jc w:val="both"/>
        <w:rPr>
          <w:rFonts w:ascii="Trebuchet MS" w:hAnsi="Trebuchet MS" w:cs="Calibri"/>
          <w:sz w:val="24"/>
          <w:szCs w:val="24"/>
          <w:lang w:val="fr-FR"/>
        </w:rPr>
      </w:pPr>
    </w:p>
    <w:p w14:paraId="616F7860" w14:textId="77777777" w:rsidR="008773C5" w:rsidRPr="00FC5442" w:rsidRDefault="008773C5"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passage des équipes CNSS au sein des Formations Sanitaires est un des piliers pour l’assurance d’une bonne relation de terrain.</w:t>
      </w:r>
    </w:p>
    <w:p w14:paraId="0C69DF6F" w14:textId="77777777" w:rsidR="008773C5" w:rsidRPr="00FC5442" w:rsidRDefault="008773C5" w:rsidP="00FC5442">
      <w:pPr>
        <w:spacing w:before="0" w:after="0" w:line="240" w:lineRule="auto"/>
        <w:jc w:val="both"/>
        <w:rPr>
          <w:rFonts w:ascii="Trebuchet MS" w:hAnsi="Trebuchet MS"/>
          <w:sz w:val="24"/>
          <w:szCs w:val="24"/>
          <w:lang w:val="fr-FR"/>
        </w:rPr>
      </w:pPr>
    </w:p>
    <w:p w14:paraId="54AD4FA8" w14:textId="77777777" w:rsidR="008773C5" w:rsidRPr="00FC5442" w:rsidRDefault="008773C5"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Les échanges fréquents entre Prestataires de Soins et Agents CNSS et/ou Médecin-Conseil CNSS directement sur le terrain permettront :</w:t>
      </w:r>
    </w:p>
    <w:p w14:paraId="17D5D1ED" w14:textId="77777777" w:rsidR="008773C5" w:rsidRPr="00FC5442" w:rsidRDefault="008773C5"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Une fluidité de la communication</w:t>
      </w:r>
    </w:p>
    <w:p w14:paraId="00E3282D" w14:textId="77777777" w:rsidR="008773C5" w:rsidRPr="00FC5442" w:rsidRDefault="008773C5"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vérification immédiate de certaines informations et de leurs raisons (CSB déclaré fermé, rumeurs de rupture de médicaments) et une réponse immédiate</w:t>
      </w:r>
    </w:p>
    <w:p w14:paraId="2588E6DE" w14:textId="77777777" w:rsidR="008773C5" w:rsidRPr="00FC5442" w:rsidRDefault="008773C5"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suivi des Prestataires conventionnés doit permettre une amélioration réciproque du travail de la Formation et de la CNSS.</w:t>
      </w:r>
    </w:p>
    <w:p w14:paraId="100DA60C" w14:textId="77777777" w:rsidR="008773C5" w:rsidRPr="00FC5442" w:rsidRDefault="008773C5"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Quelques exemples :</w:t>
      </w:r>
    </w:p>
    <w:p w14:paraId="76A7DFB4" w14:textId="77777777" w:rsidR="008773C5" w:rsidRPr="00FC5442" w:rsidRDefault="008773C5"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Un médecin non apprécié par les adhérents pourra être ciblé pour discussion sur le terrain de manière informelle plutôt qu’en en passant par la hiérarchie (long et disproportionné)</w:t>
      </w:r>
    </w:p>
    <w:p w14:paraId="213DED92" w14:textId="77777777" w:rsidR="008773C5" w:rsidRPr="00FC5442" w:rsidRDefault="008773C5"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Une supervision du registre des adhérents peut servir de base à une formation continue sur le remplissage de celui-ci</w:t>
      </w:r>
    </w:p>
    <w:p w14:paraId="5FCFCEEE" w14:textId="77777777" w:rsidR="008773C5" w:rsidRPr="00FC5442" w:rsidRDefault="008773C5" w:rsidP="002117AC">
      <w:pPr>
        <w:numPr>
          <w:ilvl w:val="0"/>
          <w:numId w:val="16"/>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lastRenderedPageBreak/>
        <w:t>Une rumeur de mauvais accueil peut être analysée pour finalement correspondre à une incompréhension des adhérents qui demande une évolution de la communication par la CNSS et ses agents</w:t>
      </w:r>
    </w:p>
    <w:p w14:paraId="424278F2" w14:textId="77777777" w:rsidR="008773C5" w:rsidRPr="00FC5442" w:rsidRDefault="008773C5" w:rsidP="00FC5442">
      <w:pPr>
        <w:spacing w:before="0" w:after="0" w:line="240" w:lineRule="auto"/>
        <w:ind w:left="720"/>
        <w:jc w:val="both"/>
        <w:rPr>
          <w:rFonts w:ascii="Trebuchet MS" w:hAnsi="Trebuchet MS"/>
          <w:sz w:val="24"/>
          <w:szCs w:val="24"/>
          <w:lang w:val="fr-FR"/>
        </w:rPr>
      </w:pPr>
    </w:p>
    <w:p w14:paraId="0B26B8C1" w14:textId="77777777" w:rsidR="008773C5" w:rsidRPr="00FC5442" w:rsidRDefault="008773C5"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Les Chargés de Supervision Terrain, dans le respect de la convention avec le Prestataire de Soins, peuvent aussi faire le suivi de la qualité du partenariat et de satisfaction des usagers et cela, en se rendant dans le centre de santé conventionné pour vérifier : l’affichage, les horaires d’ouverture, la présence des médecins.</w:t>
      </w:r>
    </w:p>
    <w:p w14:paraId="678A799C" w14:textId="77777777" w:rsidR="008773C5" w:rsidRPr="00FC5442" w:rsidRDefault="008773C5"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Il est entendu que le personnel de la CNSS n’a pas à s’immiscer dans la gestion technique du CSB (consultation, stocks) et ne peut qu’être observateur en tant que représentant de potentiels patients et payeur du centre.</w:t>
      </w:r>
    </w:p>
    <w:p w14:paraId="46684A09" w14:textId="77777777" w:rsidR="008773C5" w:rsidRPr="00FC5442" w:rsidRDefault="008773C5" w:rsidP="00FC5442">
      <w:pPr>
        <w:pStyle w:val="Listenabsatz"/>
        <w:spacing w:before="0" w:after="0" w:line="240" w:lineRule="auto"/>
        <w:jc w:val="both"/>
        <w:rPr>
          <w:rFonts w:ascii="Trebuchet MS" w:hAnsi="Trebuchet MS" w:cs="Calibri"/>
          <w:sz w:val="24"/>
          <w:szCs w:val="24"/>
          <w:lang w:val="fr-FR"/>
        </w:rPr>
      </w:pPr>
    </w:p>
    <w:p w14:paraId="29ED187B" w14:textId="77777777" w:rsidR="008773C5" w:rsidRPr="00FC5442" w:rsidRDefault="008773C5"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Des éléments plus développés concernant le suivi terrain des Prestataires par la CNSS est développé dans le chapitre sur les demandes de paiement.</w:t>
      </w:r>
    </w:p>
    <w:p w14:paraId="07D0FF07" w14:textId="77777777" w:rsidR="008773C5" w:rsidRPr="00FC5442" w:rsidRDefault="008773C5"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rôle du médecin-conseil est de prendre le relais en cas de discussion technique (médicale). Il est le responsable du suivi des accréditations de la CNSS auprès des Prestataires (voir le chapitre V sur la mise en place du système de Prise en Charge Santé).</w:t>
      </w:r>
    </w:p>
    <w:p w14:paraId="77D468EF" w14:textId="77777777" w:rsidR="008773C5" w:rsidRPr="00FC5442" w:rsidRDefault="008773C5" w:rsidP="00FC5442">
      <w:pPr>
        <w:spacing w:before="0" w:after="0" w:line="240" w:lineRule="auto"/>
        <w:jc w:val="both"/>
        <w:rPr>
          <w:rFonts w:ascii="Trebuchet MS" w:hAnsi="Trebuchet MS" w:cs="Calibri"/>
          <w:sz w:val="24"/>
          <w:szCs w:val="24"/>
          <w:lang w:val="fr-FR"/>
        </w:rPr>
      </w:pPr>
    </w:p>
    <w:p w14:paraId="2ACA9E46" w14:textId="77777777" w:rsidR="00E034D0" w:rsidRPr="00FC5442" w:rsidRDefault="00E034D0" w:rsidP="00FC5442">
      <w:pPr>
        <w:pStyle w:val="Listenabsatz"/>
        <w:spacing w:before="0" w:after="0" w:line="240" w:lineRule="auto"/>
        <w:ind w:left="0"/>
        <w:jc w:val="both"/>
        <w:rPr>
          <w:rFonts w:ascii="Trebuchet MS" w:hAnsi="Trebuchet MS" w:cs="Calibri"/>
          <w:sz w:val="24"/>
          <w:szCs w:val="24"/>
          <w:lang w:val="fr-FR"/>
        </w:rPr>
      </w:pPr>
    </w:p>
    <w:p w14:paraId="3A26AA3D" w14:textId="77777777" w:rsidR="008773C5" w:rsidRPr="00FC5442" w:rsidRDefault="008773C5" w:rsidP="00FC5442">
      <w:pPr>
        <w:pStyle w:val="Listenabsatz"/>
        <w:spacing w:before="0" w:after="0" w:line="240" w:lineRule="auto"/>
        <w:ind w:left="0"/>
        <w:jc w:val="both"/>
        <w:rPr>
          <w:rFonts w:ascii="Trebuchet MS" w:hAnsi="Trebuchet MS" w:cs="Calibri"/>
          <w:sz w:val="24"/>
          <w:szCs w:val="24"/>
          <w:lang w:val="fr-FR"/>
        </w:rPr>
      </w:pPr>
    </w:p>
    <w:p w14:paraId="785DB295" w14:textId="77777777" w:rsidR="00E034D0" w:rsidRPr="00FC5442" w:rsidRDefault="00E034D0" w:rsidP="002117AC">
      <w:pPr>
        <w:pStyle w:val="berschrift3"/>
        <w:numPr>
          <w:ilvl w:val="0"/>
          <w:numId w:val="34"/>
        </w:numPr>
        <w:spacing w:before="0" w:line="240" w:lineRule="auto"/>
        <w:jc w:val="both"/>
        <w:rPr>
          <w:rFonts w:ascii="Trebuchet MS" w:hAnsi="Trebuchet MS"/>
          <w:sz w:val="24"/>
          <w:szCs w:val="24"/>
          <w:lang w:val="fr-FR"/>
        </w:rPr>
      </w:pPr>
      <w:bookmarkStart w:id="179" w:name="_Toc497306717"/>
      <w:bookmarkStart w:id="180" w:name="_Toc500488579"/>
      <w:r w:rsidRPr="00FC5442">
        <w:rPr>
          <w:rFonts w:ascii="Trebuchet MS" w:hAnsi="Trebuchet MS"/>
          <w:sz w:val="24"/>
          <w:szCs w:val="24"/>
          <w:lang w:val="fr-FR"/>
        </w:rPr>
        <w:t>Demande de paiement (par le Prestataire de Soins)</w:t>
      </w:r>
      <w:bookmarkEnd w:id="179"/>
      <w:bookmarkEnd w:id="180"/>
    </w:p>
    <w:p w14:paraId="3D9908D2" w14:textId="77777777" w:rsidR="00E034D0" w:rsidRPr="00FC5442" w:rsidRDefault="00524FF8" w:rsidP="00FC5442">
      <w:pPr>
        <w:spacing w:before="0" w:after="0" w:line="240" w:lineRule="auto"/>
        <w:jc w:val="both"/>
        <w:rPr>
          <w:rFonts w:ascii="Trebuchet MS" w:hAnsi="Trebuchet MS"/>
          <w:sz w:val="24"/>
          <w:szCs w:val="24"/>
          <w:lang w:val="fr-FR"/>
        </w:rPr>
      </w:pPr>
      <w:r>
        <w:rPr>
          <w:rFonts w:ascii="Trebuchet MS" w:hAnsi="Trebuchet MS"/>
          <w:noProof/>
          <w:sz w:val="24"/>
          <w:szCs w:val="24"/>
          <w:lang w:val="de-DE" w:eastAsia="de-DE" w:bidi="ar-SA"/>
        </w:rPr>
        <mc:AlternateContent>
          <mc:Choice Requires="wpg">
            <w:drawing>
              <wp:anchor distT="0" distB="0" distL="114300" distR="114300" simplePos="0" relativeHeight="251772416" behindDoc="0" locked="0" layoutInCell="1" allowOverlap="1" wp14:anchorId="267641AA" wp14:editId="21C1D673">
                <wp:simplePos x="0" y="0"/>
                <wp:positionH relativeFrom="column">
                  <wp:posOffset>311150</wp:posOffset>
                </wp:positionH>
                <wp:positionV relativeFrom="paragraph">
                  <wp:posOffset>144145</wp:posOffset>
                </wp:positionV>
                <wp:extent cx="6054090" cy="3226435"/>
                <wp:effectExtent l="25400" t="20320" r="6985" b="48895"/>
                <wp:wrapNone/>
                <wp:docPr id="39" name="Group 5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4090" cy="3226435"/>
                          <a:chOff x="1483" y="9512"/>
                          <a:chExt cx="9534" cy="5081"/>
                        </a:xfrm>
                      </wpg:grpSpPr>
                      <wps:wsp>
                        <wps:cNvPr id="40" name="Text Box 423"/>
                        <wps:cNvSpPr txBox="1">
                          <a:spLocks noChangeArrowheads="1"/>
                        </wps:cNvSpPr>
                        <wps:spPr bwMode="auto">
                          <a:xfrm>
                            <a:off x="7285" y="12632"/>
                            <a:ext cx="1065" cy="1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2C831" w14:textId="77777777" w:rsidR="00C80F3D" w:rsidRPr="0066744B" w:rsidRDefault="00C80F3D" w:rsidP="00E034D0">
                              <w:pPr>
                                <w:spacing w:before="0" w:line="240" w:lineRule="auto"/>
                                <w:jc w:val="center"/>
                                <w:rPr>
                                  <w:rFonts w:ascii="Trebuchet MS" w:hAnsi="Trebuchet MS"/>
                                  <w:sz w:val="18"/>
                                  <w:szCs w:val="18"/>
                                </w:rPr>
                              </w:pPr>
                              <w:r>
                                <w:rPr>
                                  <w:rFonts w:ascii="Trebuchet MS" w:hAnsi="Trebuchet MS"/>
                                  <w:sz w:val="18"/>
                                  <w:szCs w:val="18"/>
                                </w:rPr>
                                <w:t>Ordonnance-facture et état récapitulatif</w:t>
                              </w:r>
                            </w:p>
                          </w:txbxContent>
                        </wps:txbx>
                        <wps:bodyPr rot="0" vert="vert270" wrap="square" lIns="91440" tIns="45720" rIns="91440" bIns="45720" anchor="t" anchorCtr="0" upright="1">
                          <a:noAutofit/>
                        </wps:bodyPr>
                      </wps:wsp>
                      <wpg:grpSp>
                        <wpg:cNvPr id="41" name="Group 584"/>
                        <wpg:cNvGrpSpPr>
                          <a:grpSpLocks/>
                        </wpg:cNvGrpSpPr>
                        <wpg:grpSpPr bwMode="auto">
                          <a:xfrm>
                            <a:off x="1483" y="9512"/>
                            <a:ext cx="9534" cy="5081"/>
                            <a:chOff x="1483" y="9512"/>
                            <a:chExt cx="9534" cy="5081"/>
                          </a:xfrm>
                        </wpg:grpSpPr>
                        <wpg:grpSp>
                          <wpg:cNvPr id="42" name="Group 579"/>
                          <wpg:cNvGrpSpPr>
                            <a:grpSpLocks/>
                          </wpg:cNvGrpSpPr>
                          <wpg:grpSpPr bwMode="auto">
                            <a:xfrm>
                              <a:off x="6763" y="10103"/>
                              <a:ext cx="3942" cy="4250"/>
                              <a:chOff x="6763" y="10660"/>
                              <a:chExt cx="3942" cy="4250"/>
                            </a:xfrm>
                          </wpg:grpSpPr>
                          <wps:wsp>
                            <wps:cNvPr id="43" name="AutoShape 575"/>
                            <wps:cNvCnPr>
                              <a:cxnSpLocks noChangeShapeType="1"/>
                            </wps:cNvCnPr>
                            <wps:spPr bwMode="auto">
                              <a:xfrm>
                                <a:off x="9124" y="10660"/>
                                <a:ext cx="156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 name="AutoShape 577"/>
                            <wps:cNvCnPr>
                              <a:cxnSpLocks noChangeShapeType="1"/>
                            </wps:cNvCnPr>
                            <wps:spPr bwMode="auto">
                              <a:xfrm>
                                <a:off x="10684" y="10681"/>
                                <a:ext cx="0" cy="4207"/>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5" name="AutoShape 578"/>
                            <wps:cNvCnPr>
                              <a:cxnSpLocks noChangeShapeType="1"/>
                            </wps:cNvCnPr>
                            <wps:spPr bwMode="auto">
                              <a:xfrm flipH="1">
                                <a:off x="6763" y="14909"/>
                                <a:ext cx="3942" cy="1"/>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46" name="AutoShape 568"/>
                          <wps:cNvCnPr>
                            <a:cxnSpLocks noChangeShapeType="1"/>
                          </wps:cNvCnPr>
                          <wps:spPr bwMode="auto">
                            <a:xfrm flipV="1">
                              <a:off x="7114" y="10625"/>
                              <a:ext cx="0" cy="1692"/>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47" name="Group 580"/>
                          <wpg:cNvGrpSpPr>
                            <a:grpSpLocks/>
                          </wpg:cNvGrpSpPr>
                          <wpg:grpSpPr bwMode="auto">
                            <a:xfrm>
                              <a:off x="6668" y="12618"/>
                              <a:ext cx="446" cy="1482"/>
                              <a:chOff x="6668" y="13175"/>
                              <a:chExt cx="446" cy="1482"/>
                            </a:xfrm>
                          </wpg:grpSpPr>
                          <wps:wsp>
                            <wps:cNvPr id="48" name="AutoShape 567"/>
                            <wps:cNvCnPr>
                              <a:cxnSpLocks noChangeShapeType="1"/>
                            </wps:cNvCnPr>
                            <wps:spPr bwMode="auto">
                              <a:xfrm flipH="1">
                                <a:off x="6668" y="14657"/>
                                <a:ext cx="446"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 name="AutoShape 424"/>
                            <wps:cNvCnPr>
                              <a:cxnSpLocks noChangeShapeType="1"/>
                            </wps:cNvCnPr>
                            <wps:spPr bwMode="auto">
                              <a:xfrm flipV="1">
                                <a:off x="7093" y="13175"/>
                                <a:ext cx="1" cy="1482"/>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51" name="AutoShape 425"/>
                          <wps:cNvSpPr>
                            <a:spLocks noChangeArrowheads="1"/>
                          </wps:cNvSpPr>
                          <wps:spPr bwMode="auto">
                            <a:xfrm flipV="1">
                              <a:off x="3950" y="12506"/>
                              <a:ext cx="143" cy="1962"/>
                            </a:xfrm>
                            <a:prstGeom prst="upArrow">
                              <a:avLst>
                                <a:gd name="adj1" fmla="val 50000"/>
                                <a:gd name="adj2" fmla="val 343007"/>
                              </a:avLst>
                            </a:prstGeom>
                            <a:solidFill>
                              <a:srgbClr val="8064A2"/>
                            </a:solidFill>
                            <a:ln>
                              <a:noFill/>
                            </a:ln>
                            <a:effectLst>
                              <a:outerShdw dist="28398" dir="3806097" algn="ctr" rotWithShape="0">
                                <a:srgbClr val="3F3151">
                                  <a:alpha val="50000"/>
                                </a:srgbClr>
                              </a:outerShdw>
                            </a:effectLst>
                            <a:extLst>
                              <a:ext uri="{91240B29-F687-4F45-9708-019B960494DF}">
                                <a14:hiddenLine xmlns:a14="http://schemas.microsoft.com/office/drawing/2010/main" w="38100">
                                  <a:solidFill>
                                    <a:srgbClr val="F2F2F2"/>
                                  </a:solidFill>
                                  <a:miter lim="800000"/>
                                  <a:headEnd/>
                                  <a:tailEnd/>
                                </a14:hiddenLine>
                              </a:ext>
                            </a:extLst>
                          </wps:spPr>
                          <wps:txbx>
                            <w:txbxContent>
                              <w:p w14:paraId="73D77327" w14:textId="77777777" w:rsidR="00C80F3D" w:rsidRDefault="00C80F3D" w:rsidP="00E034D0">
                                <w:r>
                                  <w:t>c</w:t>
                                </w:r>
                              </w:p>
                            </w:txbxContent>
                          </wps:txbx>
                          <wps:bodyPr rot="0" vert="eaVert" wrap="square" lIns="91440" tIns="45720" rIns="91440" bIns="45720" anchor="t" anchorCtr="0" upright="1">
                            <a:noAutofit/>
                          </wps:bodyPr>
                        </wps:wsp>
                        <wps:wsp>
                          <wps:cNvPr id="52" name="Text Box 420"/>
                          <wps:cNvSpPr txBox="1">
                            <a:spLocks noChangeArrowheads="1"/>
                          </wps:cNvSpPr>
                          <wps:spPr bwMode="auto">
                            <a:xfrm>
                              <a:off x="3505" y="12678"/>
                              <a:ext cx="592" cy="1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9C2AA" w14:textId="77777777" w:rsidR="00C80F3D" w:rsidRPr="0066744B" w:rsidRDefault="00C80F3D" w:rsidP="00E034D0">
                                <w:pPr>
                                  <w:spacing w:before="0" w:line="240" w:lineRule="auto"/>
                                  <w:jc w:val="center"/>
                                  <w:rPr>
                                    <w:rFonts w:ascii="Trebuchet MS" w:hAnsi="Trebuchet MS"/>
                                    <w:sz w:val="18"/>
                                    <w:szCs w:val="18"/>
                                  </w:rPr>
                                </w:pPr>
                                <w:r w:rsidRPr="0066744B">
                                  <w:rPr>
                                    <w:rFonts w:ascii="Trebuchet MS" w:hAnsi="Trebuchet MS"/>
                                    <w:sz w:val="18"/>
                                    <w:szCs w:val="18"/>
                                  </w:rPr>
                                  <w:t>contrôle</w:t>
                                </w:r>
                              </w:p>
                            </w:txbxContent>
                          </wps:txbx>
                          <wps:bodyPr rot="0" vert="vert" wrap="square" lIns="91440" tIns="45720" rIns="91440" bIns="45720" anchor="t" anchorCtr="0" upright="1">
                            <a:noAutofit/>
                          </wps:bodyPr>
                        </wps:wsp>
                        <wps:wsp>
                          <wps:cNvPr id="53" name="AutoShape 421"/>
                          <wps:cNvSpPr>
                            <a:spLocks noChangeArrowheads="1"/>
                          </wps:cNvSpPr>
                          <wps:spPr bwMode="auto">
                            <a:xfrm>
                              <a:off x="1483" y="11620"/>
                              <a:ext cx="3639" cy="1059"/>
                            </a:xfrm>
                            <a:prstGeom prst="roundRect">
                              <a:avLst>
                                <a:gd name="adj" fmla="val 16667"/>
                              </a:avLst>
                            </a:prstGeom>
                            <a:solidFill>
                              <a:srgbClr val="8064A2"/>
                            </a:solidFill>
                            <a:ln w="38100">
                              <a:solidFill>
                                <a:srgbClr val="F2F2F2"/>
                              </a:solidFill>
                              <a:round/>
                              <a:headEnd/>
                              <a:tailEnd/>
                            </a:ln>
                            <a:effectLst>
                              <a:outerShdw dist="28398" dir="3806097" algn="ctr" rotWithShape="0">
                                <a:srgbClr val="3F3151">
                                  <a:alpha val="50000"/>
                                </a:srgbClr>
                              </a:outerShdw>
                            </a:effectLst>
                          </wps:spPr>
                          <wps:txbx>
                            <w:txbxContent>
                              <w:p w14:paraId="05734CE5" w14:textId="77777777" w:rsidR="00C80F3D" w:rsidRDefault="00C80F3D" w:rsidP="00617407">
                                <w:pPr>
                                  <w:spacing w:before="0" w:after="0" w:line="240" w:lineRule="auto"/>
                                  <w:jc w:val="center"/>
                                  <w:rPr>
                                    <w:rFonts w:ascii="Trebuchet MS" w:hAnsi="Trebuchet MS"/>
                                    <w:sz w:val="24"/>
                                    <w:szCs w:val="24"/>
                                    <w:lang w:val="fr-FR"/>
                                  </w:rPr>
                                </w:pPr>
                                <w:r w:rsidRPr="00617407">
                                  <w:rPr>
                                    <w:rFonts w:ascii="Trebuchet MS" w:hAnsi="Trebuchet MS"/>
                                    <w:sz w:val="24"/>
                                    <w:szCs w:val="24"/>
                                    <w:lang w:val="fr-FR"/>
                                  </w:rPr>
                                  <w:t>Chargé de supervision CNSS/ médecin conseil</w:t>
                                </w:r>
                              </w:p>
                              <w:p w14:paraId="33599581" w14:textId="77777777" w:rsidR="00C80F3D" w:rsidRPr="00617407" w:rsidRDefault="00C80F3D" w:rsidP="00617407">
                                <w:pPr>
                                  <w:spacing w:before="0" w:after="0" w:line="240" w:lineRule="auto"/>
                                  <w:jc w:val="center"/>
                                  <w:rPr>
                                    <w:rFonts w:ascii="Trebuchet MS" w:hAnsi="Trebuchet MS"/>
                                    <w:sz w:val="24"/>
                                    <w:szCs w:val="24"/>
                                    <w:lang w:val="fr-FR"/>
                                  </w:rPr>
                                </w:pPr>
                                <w:r>
                                  <w:rPr>
                                    <w:rFonts w:ascii="Trebuchet MS" w:hAnsi="Trebuchet MS"/>
                                    <w:sz w:val="24"/>
                                    <w:szCs w:val="24"/>
                                    <w:lang w:val="fr-FR"/>
                                  </w:rPr>
                                  <w:t>(niveau District)</w:t>
                                </w:r>
                              </w:p>
                            </w:txbxContent>
                          </wps:txbx>
                          <wps:bodyPr rot="0" vert="horz" wrap="square" lIns="91440" tIns="45720" rIns="91440" bIns="45720" anchor="t" anchorCtr="0" upright="1">
                            <a:noAutofit/>
                          </wps:bodyPr>
                        </wps:wsp>
                        <wps:wsp>
                          <wps:cNvPr id="54" name="AutoShape 422"/>
                          <wps:cNvSpPr>
                            <a:spLocks noChangeArrowheads="1"/>
                          </wps:cNvSpPr>
                          <wps:spPr bwMode="auto">
                            <a:xfrm>
                              <a:off x="4234" y="13579"/>
                              <a:ext cx="2413" cy="1014"/>
                            </a:xfrm>
                            <a:prstGeom prst="roundRect">
                              <a:avLst>
                                <a:gd name="adj" fmla="val 16667"/>
                              </a:avLst>
                            </a:prstGeom>
                            <a:solidFill>
                              <a:srgbClr val="76923C"/>
                            </a:solidFill>
                            <a:ln w="38100">
                              <a:solidFill>
                                <a:srgbClr val="F2F2F2"/>
                              </a:solidFill>
                              <a:round/>
                              <a:headEnd/>
                              <a:tailEnd/>
                            </a:ln>
                            <a:effectLst>
                              <a:outerShdw dist="28398" dir="3806097" algn="ctr" rotWithShape="0">
                                <a:srgbClr val="4E6128">
                                  <a:alpha val="50000"/>
                                </a:srgbClr>
                              </a:outerShdw>
                            </a:effectLst>
                          </wps:spPr>
                          <wps:txbx>
                            <w:txbxContent>
                              <w:p w14:paraId="5A6B506D" w14:textId="77777777" w:rsidR="00C80F3D" w:rsidRPr="0066744B" w:rsidRDefault="00C80F3D" w:rsidP="00E034D0">
                                <w:pPr>
                                  <w:spacing w:before="0" w:after="0" w:line="240" w:lineRule="auto"/>
                                  <w:jc w:val="center"/>
                                  <w:rPr>
                                    <w:rFonts w:ascii="Trebuchet MS" w:hAnsi="Trebuchet MS"/>
                                    <w:sz w:val="24"/>
                                    <w:szCs w:val="24"/>
                                    <w:lang w:val="fr-FR"/>
                                  </w:rPr>
                                </w:pPr>
                                <w:r>
                                  <w:rPr>
                                    <w:rFonts w:ascii="Trebuchet MS" w:hAnsi="Trebuchet MS"/>
                                    <w:sz w:val="24"/>
                                    <w:szCs w:val="24"/>
                                    <w:lang w:val="fr-FR"/>
                                  </w:rPr>
                                  <w:t>Prestataire de Soins</w:t>
                                </w:r>
                              </w:p>
                            </w:txbxContent>
                          </wps:txbx>
                          <wps:bodyPr rot="0" vert="horz" wrap="square" lIns="91440" tIns="45720" rIns="91440" bIns="45720" anchor="t" anchorCtr="0" upright="1">
                            <a:noAutofit/>
                          </wps:bodyPr>
                        </wps:wsp>
                        <wps:wsp>
                          <wps:cNvPr id="55" name="AutoShape 564"/>
                          <wps:cNvSpPr>
                            <a:spLocks noChangeArrowheads="1"/>
                          </wps:cNvSpPr>
                          <wps:spPr bwMode="auto">
                            <a:xfrm>
                              <a:off x="4922" y="9512"/>
                              <a:ext cx="4286" cy="1022"/>
                            </a:xfrm>
                            <a:prstGeom prst="roundRect">
                              <a:avLst>
                                <a:gd name="adj" fmla="val 16667"/>
                              </a:avLst>
                            </a:prstGeom>
                            <a:solidFill>
                              <a:srgbClr val="C0504D"/>
                            </a:solidFill>
                            <a:ln w="38100">
                              <a:solidFill>
                                <a:srgbClr val="F2F2F2"/>
                              </a:solidFill>
                              <a:round/>
                              <a:headEnd/>
                              <a:tailEnd/>
                            </a:ln>
                            <a:effectLst>
                              <a:outerShdw dist="28398" dir="3806097" algn="ctr" rotWithShape="0">
                                <a:srgbClr val="622423">
                                  <a:alpha val="50000"/>
                                </a:srgbClr>
                              </a:outerShdw>
                            </a:effectLst>
                          </wps:spPr>
                          <wps:txbx>
                            <w:txbxContent>
                              <w:p w14:paraId="3367ED53" w14:textId="77777777" w:rsidR="00C80F3D" w:rsidRPr="00617407" w:rsidRDefault="00C80F3D" w:rsidP="00617407">
                                <w:pPr>
                                  <w:spacing w:before="0" w:after="0" w:line="240" w:lineRule="auto"/>
                                  <w:jc w:val="center"/>
                                  <w:rPr>
                                    <w:rFonts w:ascii="Trebuchet MS" w:hAnsi="Trebuchet MS"/>
                                    <w:sz w:val="24"/>
                                    <w:szCs w:val="24"/>
                                    <w:lang w:val="fr-FR"/>
                                  </w:rPr>
                                </w:pPr>
                                <w:r w:rsidRPr="00617407">
                                  <w:rPr>
                                    <w:rFonts w:ascii="Trebuchet MS" w:hAnsi="Trebuchet MS"/>
                                    <w:sz w:val="24"/>
                                    <w:szCs w:val="24"/>
                                    <w:lang w:val="fr-FR"/>
                                  </w:rPr>
                                  <w:t>Certification et paiement</w:t>
                                </w:r>
                              </w:p>
                              <w:p w14:paraId="35085641" w14:textId="77777777" w:rsidR="00C80F3D" w:rsidRPr="00617407" w:rsidRDefault="00C80F3D" w:rsidP="00617407">
                                <w:pPr>
                                  <w:spacing w:before="0" w:after="0" w:line="240" w:lineRule="auto"/>
                                  <w:jc w:val="center"/>
                                  <w:rPr>
                                    <w:rFonts w:ascii="Trebuchet MS" w:hAnsi="Trebuchet MS"/>
                                    <w:sz w:val="24"/>
                                    <w:szCs w:val="24"/>
                                    <w:lang w:val="fr-FR"/>
                                  </w:rPr>
                                </w:pPr>
                                <w:r w:rsidRPr="00617407">
                                  <w:rPr>
                                    <w:rFonts w:ascii="Trebuchet MS" w:hAnsi="Trebuchet MS"/>
                                    <w:sz w:val="24"/>
                                    <w:szCs w:val="24"/>
                                    <w:lang w:val="fr-FR"/>
                                  </w:rPr>
                                  <w:t>(niveau CNSS Siège</w:t>
                                </w:r>
                                <w:r>
                                  <w:rPr>
                                    <w:rFonts w:ascii="Trebuchet MS" w:hAnsi="Trebuchet MS"/>
                                    <w:sz w:val="24"/>
                                    <w:szCs w:val="24"/>
                                    <w:lang w:val="fr-FR"/>
                                  </w:rPr>
                                  <w:t>)</w:t>
                                </w:r>
                              </w:p>
                            </w:txbxContent>
                          </wps:txbx>
                          <wps:bodyPr rot="0" vert="horz" wrap="square" lIns="91440" tIns="45720" rIns="91440" bIns="45720" anchor="t" anchorCtr="0" upright="1">
                            <a:noAutofit/>
                          </wps:bodyPr>
                        </wps:wsp>
                        <wps:wsp>
                          <wps:cNvPr id="56" name="AutoShape 566"/>
                          <wps:cNvSpPr>
                            <a:spLocks noChangeArrowheads="1"/>
                          </wps:cNvSpPr>
                          <wps:spPr bwMode="auto">
                            <a:xfrm>
                              <a:off x="6496" y="11483"/>
                              <a:ext cx="3639" cy="1059"/>
                            </a:xfrm>
                            <a:prstGeom prst="roundRect">
                              <a:avLst>
                                <a:gd name="adj" fmla="val 16667"/>
                              </a:avLst>
                            </a:prstGeom>
                            <a:solidFill>
                              <a:srgbClr val="8064A2"/>
                            </a:solidFill>
                            <a:ln w="38100">
                              <a:solidFill>
                                <a:srgbClr val="F2F2F2"/>
                              </a:solidFill>
                              <a:round/>
                              <a:headEnd/>
                              <a:tailEnd/>
                            </a:ln>
                            <a:effectLst>
                              <a:outerShdw dist="28398" dir="3806097" algn="ctr" rotWithShape="0">
                                <a:srgbClr val="3F3151">
                                  <a:alpha val="50000"/>
                                </a:srgbClr>
                              </a:outerShdw>
                            </a:effectLst>
                          </wps:spPr>
                          <wps:txbx>
                            <w:txbxContent>
                              <w:p w14:paraId="413F7AE4" w14:textId="77777777" w:rsidR="00C80F3D" w:rsidRDefault="00C80F3D" w:rsidP="00617407">
                                <w:pPr>
                                  <w:spacing w:before="0" w:after="0" w:line="240" w:lineRule="auto"/>
                                  <w:jc w:val="center"/>
                                  <w:rPr>
                                    <w:rFonts w:ascii="Trebuchet MS" w:hAnsi="Trebuchet MS"/>
                                    <w:sz w:val="24"/>
                                    <w:szCs w:val="24"/>
                                    <w:lang w:val="fr-FR"/>
                                  </w:rPr>
                                </w:pPr>
                                <w:r>
                                  <w:rPr>
                                    <w:rFonts w:ascii="Trebuchet MS" w:hAnsi="Trebuchet MS"/>
                                    <w:sz w:val="24"/>
                                    <w:szCs w:val="24"/>
                                    <w:lang w:val="fr-FR"/>
                                  </w:rPr>
                                  <w:t>Validation admin et technique</w:t>
                                </w:r>
                              </w:p>
                              <w:p w14:paraId="3B5A5817" w14:textId="77777777" w:rsidR="00C80F3D" w:rsidRPr="00617407" w:rsidRDefault="00C80F3D" w:rsidP="00617407">
                                <w:pPr>
                                  <w:spacing w:before="0" w:after="0" w:line="240" w:lineRule="auto"/>
                                  <w:jc w:val="center"/>
                                  <w:rPr>
                                    <w:rFonts w:ascii="Trebuchet MS" w:hAnsi="Trebuchet MS"/>
                                    <w:sz w:val="24"/>
                                    <w:szCs w:val="24"/>
                                    <w:lang w:val="fr-FR"/>
                                  </w:rPr>
                                </w:pPr>
                                <w:r>
                                  <w:rPr>
                                    <w:rFonts w:ascii="Trebuchet MS" w:hAnsi="Trebuchet MS"/>
                                    <w:sz w:val="24"/>
                                    <w:szCs w:val="24"/>
                                    <w:lang w:val="fr-FR"/>
                                  </w:rPr>
                                  <w:t>(niveau District)</w:t>
                                </w:r>
                              </w:p>
                            </w:txbxContent>
                          </wps:txbx>
                          <wps:bodyPr rot="0" vert="horz" wrap="square" lIns="91440" tIns="45720" rIns="91440" bIns="45720" anchor="t" anchorCtr="0" upright="1">
                            <a:noAutofit/>
                          </wps:bodyPr>
                        </wps:wsp>
                        <wps:wsp>
                          <wps:cNvPr id="57" name="AutoShape 571"/>
                          <wps:cNvSpPr>
                            <a:spLocks noChangeArrowheads="1"/>
                          </wps:cNvSpPr>
                          <wps:spPr bwMode="auto">
                            <a:xfrm>
                              <a:off x="6826" y="10877"/>
                              <a:ext cx="597" cy="585"/>
                            </a:xfrm>
                            <a:prstGeom prst="roundRect">
                              <a:avLst>
                                <a:gd name="adj" fmla="val 16667"/>
                              </a:avLst>
                            </a:prstGeom>
                            <a:solidFill>
                              <a:srgbClr val="FFFFFF"/>
                            </a:solidFill>
                            <a:ln w="9525">
                              <a:solidFill>
                                <a:srgbClr val="000000"/>
                              </a:solidFill>
                              <a:round/>
                              <a:headEnd/>
                              <a:tailEnd/>
                            </a:ln>
                          </wps:spPr>
                          <wps:txbx>
                            <w:txbxContent>
                              <w:p w14:paraId="518DB40F" w14:textId="77777777" w:rsidR="00C80F3D" w:rsidRDefault="00C80F3D" w:rsidP="00EB3954">
                                <w:pPr>
                                  <w:jc w:val="center"/>
                                  <w:rPr>
                                    <w:rFonts w:ascii="Trebuchet MS" w:hAnsi="Trebuchet MS"/>
                                    <w:b/>
                                    <w:sz w:val="24"/>
                                    <w:szCs w:val="24"/>
                                  </w:rPr>
                                </w:pPr>
                                <w:r>
                                  <w:rPr>
                                    <w:rFonts w:ascii="Trebuchet MS" w:hAnsi="Trebuchet MS"/>
                                    <w:b/>
                                    <w:sz w:val="24"/>
                                    <w:szCs w:val="24"/>
                                  </w:rPr>
                                  <w:t>2</w:t>
                                </w:r>
                              </w:p>
                              <w:p w14:paraId="444178CB" w14:textId="77777777" w:rsidR="00C80F3D" w:rsidRPr="00AC7A17" w:rsidRDefault="00C80F3D" w:rsidP="00EB3954">
                                <w:pPr>
                                  <w:jc w:val="center"/>
                                  <w:rPr>
                                    <w:rFonts w:ascii="Trebuchet MS" w:hAnsi="Trebuchet MS"/>
                                    <w:b/>
                                    <w:sz w:val="24"/>
                                    <w:szCs w:val="24"/>
                                  </w:rPr>
                                </w:pPr>
                              </w:p>
                              <w:p w14:paraId="1EC3D951" w14:textId="77777777" w:rsidR="00C80F3D" w:rsidRPr="00AC7A17" w:rsidRDefault="00C80F3D" w:rsidP="00EB3954">
                                <w:pPr>
                                  <w:rPr>
                                    <w:rFonts w:ascii="Trebuchet MS" w:hAnsi="Trebuchet MS"/>
                                    <w:sz w:val="24"/>
                                    <w:szCs w:val="24"/>
                                  </w:rPr>
                                </w:pPr>
                              </w:p>
                            </w:txbxContent>
                          </wps:txbx>
                          <wps:bodyPr rot="0" vert="horz" wrap="square" lIns="91440" tIns="45720" rIns="91440" bIns="45720" anchor="t" anchorCtr="0" upright="1">
                            <a:noAutofit/>
                          </wps:bodyPr>
                        </wps:wsp>
                        <wps:wsp>
                          <wps:cNvPr id="58" name="AutoShape 572"/>
                          <wps:cNvSpPr>
                            <a:spLocks noChangeArrowheads="1"/>
                          </wps:cNvSpPr>
                          <wps:spPr bwMode="auto">
                            <a:xfrm>
                              <a:off x="6826" y="13220"/>
                              <a:ext cx="597" cy="585"/>
                            </a:xfrm>
                            <a:prstGeom prst="roundRect">
                              <a:avLst>
                                <a:gd name="adj" fmla="val 16667"/>
                              </a:avLst>
                            </a:prstGeom>
                            <a:solidFill>
                              <a:srgbClr val="FFFFFF"/>
                            </a:solidFill>
                            <a:ln w="9525">
                              <a:solidFill>
                                <a:srgbClr val="000000"/>
                              </a:solidFill>
                              <a:round/>
                              <a:headEnd/>
                              <a:tailEnd/>
                            </a:ln>
                          </wps:spPr>
                          <wps:txbx>
                            <w:txbxContent>
                              <w:p w14:paraId="4B71B1E1" w14:textId="77777777" w:rsidR="00C80F3D" w:rsidRDefault="00C80F3D" w:rsidP="00EB3954">
                                <w:pPr>
                                  <w:jc w:val="center"/>
                                  <w:rPr>
                                    <w:rFonts w:ascii="Trebuchet MS" w:hAnsi="Trebuchet MS"/>
                                    <w:b/>
                                    <w:sz w:val="24"/>
                                    <w:szCs w:val="24"/>
                                  </w:rPr>
                                </w:pPr>
                                <w:r>
                                  <w:rPr>
                                    <w:rFonts w:ascii="Trebuchet MS" w:hAnsi="Trebuchet MS"/>
                                    <w:b/>
                                    <w:sz w:val="24"/>
                                    <w:szCs w:val="24"/>
                                  </w:rPr>
                                  <w:t>1</w:t>
                                </w:r>
                              </w:p>
                              <w:p w14:paraId="63C1E3F8" w14:textId="77777777" w:rsidR="00C80F3D" w:rsidRPr="00AC7A17" w:rsidRDefault="00C80F3D" w:rsidP="00EB3954">
                                <w:pPr>
                                  <w:jc w:val="center"/>
                                  <w:rPr>
                                    <w:rFonts w:ascii="Trebuchet MS" w:hAnsi="Trebuchet MS"/>
                                    <w:b/>
                                    <w:sz w:val="24"/>
                                    <w:szCs w:val="24"/>
                                  </w:rPr>
                                </w:pPr>
                              </w:p>
                              <w:p w14:paraId="20539C21" w14:textId="77777777" w:rsidR="00C80F3D" w:rsidRPr="00AC7A17" w:rsidRDefault="00C80F3D" w:rsidP="00EB3954">
                                <w:pPr>
                                  <w:rPr>
                                    <w:rFonts w:ascii="Trebuchet MS" w:hAnsi="Trebuchet MS"/>
                                    <w:sz w:val="24"/>
                                    <w:szCs w:val="24"/>
                                  </w:rPr>
                                </w:pPr>
                              </w:p>
                            </w:txbxContent>
                          </wps:txbx>
                          <wps:bodyPr rot="0" vert="horz" wrap="square" lIns="91440" tIns="45720" rIns="91440" bIns="45720" anchor="t" anchorCtr="0" upright="1">
                            <a:noAutofit/>
                          </wps:bodyPr>
                        </wps:wsp>
                        <wps:wsp>
                          <wps:cNvPr id="59" name="AutoShape 581"/>
                          <wps:cNvSpPr>
                            <a:spLocks noChangeArrowheads="1"/>
                          </wps:cNvSpPr>
                          <wps:spPr bwMode="auto">
                            <a:xfrm>
                              <a:off x="10420" y="10291"/>
                              <a:ext cx="597" cy="585"/>
                            </a:xfrm>
                            <a:prstGeom prst="roundRect">
                              <a:avLst>
                                <a:gd name="adj" fmla="val 16667"/>
                              </a:avLst>
                            </a:prstGeom>
                            <a:solidFill>
                              <a:srgbClr val="FFFFFF"/>
                            </a:solidFill>
                            <a:ln w="9525">
                              <a:solidFill>
                                <a:srgbClr val="000000"/>
                              </a:solidFill>
                              <a:round/>
                              <a:headEnd/>
                              <a:tailEnd/>
                            </a:ln>
                          </wps:spPr>
                          <wps:txbx>
                            <w:txbxContent>
                              <w:p w14:paraId="104CC318" w14:textId="77777777" w:rsidR="00C80F3D" w:rsidRDefault="00C80F3D" w:rsidP="00EB3954">
                                <w:pPr>
                                  <w:jc w:val="center"/>
                                  <w:rPr>
                                    <w:rFonts w:ascii="Trebuchet MS" w:hAnsi="Trebuchet MS"/>
                                    <w:b/>
                                    <w:sz w:val="24"/>
                                    <w:szCs w:val="24"/>
                                  </w:rPr>
                                </w:pPr>
                                <w:r>
                                  <w:rPr>
                                    <w:rFonts w:ascii="Trebuchet MS" w:hAnsi="Trebuchet MS"/>
                                    <w:b/>
                                    <w:sz w:val="24"/>
                                    <w:szCs w:val="24"/>
                                  </w:rPr>
                                  <w:t>3</w:t>
                                </w:r>
                              </w:p>
                              <w:p w14:paraId="6BE52417" w14:textId="77777777" w:rsidR="00C80F3D" w:rsidRPr="00AC7A17" w:rsidRDefault="00C80F3D" w:rsidP="00EB3954">
                                <w:pPr>
                                  <w:jc w:val="center"/>
                                  <w:rPr>
                                    <w:rFonts w:ascii="Trebuchet MS" w:hAnsi="Trebuchet MS"/>
                                    <w:b/>
                                    <w:sz w:val="24"/>
                                    <w:szCs w:val="24"/>
                                  </w:rPr>
                                </w:pPr>
                              </w:p>
                              <w:p w14:paraId="50A68549" w14:textId="77777777" w:rsidR="00C80F3D" w:rsidRPr="00AC7A17" w:rsidRDefault="00C80F3D" w:rsidP="00EB3954">
                                <w:pPr>
                                  <w:rPr>
                                    <w:rFonts w:ascii="Trebuchet MS" w:hAnsi="Trebuchet MS"/>
                                    <w:sz w:val="24"/>
                                    <w:szCs w:val="24"/>
                                  </w:rPr>
                                </w:pP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67641AA" id="Group 585" o:spid="_x0000_s1085" style="position:absolute;left:0;text-align:left;margin-left:24.5pt;margin-top:11.35pt;width:476.7pt;height:254.05pt;z-index:251772416" coordorigin="1483,9512" coordsize="9534,5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">
                <v:shape id="Text Box 423" o:spid="_x0000_s1086" type="#_x0000_t202" style="position:absolute;left:7285;top:12632;width:1065;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" filled="f" stroked="f">
                  <v:textbox style="layout-flow:vertical;mso-layout-flow-alt:bottom-to-top">
                    <w:txbxContent>
                      <w:p w14:paraId="16B2C831" w14:textId="77777777" w:rsidR="00C80F3D" w:rsidRPr="0066744B" w:rsidRDefault="00C80F3D" w:rsidP="00E034D0">
                        <w:pPr>
                          <w:spacing w:before="0" w:line="240" w:lineRule="auto"/>
                          <w:jc w:val="center"/>
                          <w:rPr>
                            <w:rFonts w:ascii="Trebuchet MS" w:hAnsi="Trebuchet MS"/>
                            <w:sz w:val="18"/>
                            <w:szCs w:val="18"/>
                          </w:rPr>
                        </w:pPr>
                        <w:r>
                          <w:rPr>
                            <w:rFonts w:ascii="Trebuchet MS" w:hAnsi="Trebuchet MS"/>
                            <w:sz w:val="18"/>
                            <w:szCs w:val="18"/>
                          </w:rPr>
                          <w:t>Ordonnance-facture et état récapitulatif</w:t>
                        </w:r>
                      </w:p>
                    </w:txbxContent>
                  </v:textbox>
                </v:shape>
                <v:group id="Group 584" o:spid="_x0000_s1087" style="position:absolute;left:1483;top:9512;width:9534;height:5081" coordorigin="1483,9512" coordsize="9534,5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group id="Group 579" o:spid="_x0000_s1088" style="position:absolute;left:6763;top:10103;width:3942;height:4250" coordorigin="6763,10660" coordsize="3942,4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AutoShape 575" o:spid="_x0000_s1089" type="#_x0000_t32" style="position:absolute;left:9124;top:10660;width:15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" strokeweight="1pt"/>
                    <v:shape id="AutoShape 577" o:spid="_x0000_s1090" type="#_x0000_t32" style="position:absolute;left:10684;top:10681;width:0;height:42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" strokeweight="1pt"/>
                    <v:shape id="AutoShape 578" o:spid="_x0000_s1091" type="#_x0000_t32" style="position:absolute;left:6763;top:14909;width:3942;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" strokeweight="1pt">
                      <v:stroke endarrow="block"/>
                    </v:shape>
                  </v:group>
                  <v:shape id="AutoShape 568" o:spid="_x0000_s1092" type="#_x0000_t32" style="position:absolute;left:7114;top:10625;width:0;height:169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" strokeweight="1pt">
                    <v:stroke endarrow="block"/>
                  </v:shape>
                  <v:group id="Group 580" o:spid="_x0000_s1093" style="position:absolute;left:6668;top:12618;width:446;height:1482" coordorigin="6668,13175" coordsize="446,1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shape id="AutoShape 567" o:spid="_x0000_s1094" type="#_x0000_t32" style="position:absolute;left:6668;top:14657;width:44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" strokeweight="1pt"/>
                    <v:shape id="AutoShape 424" o:spid="_x0000_s1095" type="#_x0000_t32" style="position:absolute;left:7093;top:13175;width:1;height:148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" strokeweight="1pt">
                      <v:stroke endarrow="block"/>
                    </v:shape>
                  </v:group>
                  <v:shape id="AutoShape 425" o:spid="_x0000_s1096" type="#_x0000_t68" style="position:absolute;left:3950;top:12506;width:143;height:1962;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" fillcolor="#8064a2" stroked="f" strokecolor="#f2f2f2" strokeweight="3pt">
                    <v:shadow on="t" color="#3f3151" opacity=".5" offset="1pt"/>
                    <v:textbox style="layout-flow:vertical-ideographic">
                      <w:txbxContent>
                        <w:p w14:paraId="73D77327" w14:textId="77777777" w:rsidR="00C80F3D" w:rsidRDefault="00C80F3D" w:rsidP="00E034D0">
                          <w:r>
                            <w:t>c</w:t>
                          </w:r>
                        </w:p>
                      </w:txbxContent>
                    </v:textbox>
                  </v:shape>
                  <v:shape id="Text Box 420" o:spid="_x0000_s1097" type="#_x0000_t202" style="position:absolute;left:3505;top:12678;width:592;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" filled="f" stroked="f">
                    <v:textbox style="layout-flow:vertical">
                      <w:txbxContent>
                        <w:p w14:paraId="09C9C2AA" w14:textId="77777777" w:rsidR="00C80F3D" w:rsidRPr="0066744B" w:rsidRDefault="00C80F3D" w:rsidP="00E034D0">
                          <w:pPr>
                            <w:spacing w:before="0" w:line="240" w:lineRule="auto"/>
                            <w:jc w:val="center"/>
                            <w:rPr>
                              <w:rFonts w:ascii="Trebuchet MS" w:hAnsi="Trebuchet MS"/>
                              <w:sz w:val="18"/>
                              <w:szCs w:val="18"/>
                            </w:rPr>
                          </w:pPr>
                          <w:r w:rsidRPr="0066744B">
                            <w:rPr>
                              <w:rFonts w:ascii="Trebuchet MS" w:hAnsi="Trebuchet MS"/>
                              <w:sz w:val="18"/>
                              <w:szCs w:val="18"/>
                            </w:rPr>
                            <w:t>contrôle</w:t>
                          </w:r>
                        </w:p>
                      </w:txbxContent>
                    </v:textbox>
                  </v:shape>
                  <v:roundrect id="AutoShape 421" o:spid="_x0000_s1098" style="position:absolute;left:1483;top:11620;width:3639;height:105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" fillcolor="#8064a2" strokecolor="#f2f2f2" strokeweight="3pt">
                    <v:shadow on="t" color="#3f3151" opacity=".5" offset="1pt"/>
                    <v:textbox>
                      <w:txbxContent>
                        <w:p w14:paraId="05734CE5" w14:textId="77777777" w:rsidR="00C80F3D" w:rsidRDefault="00C80F3D" w:rsidP="00617407">
                          <w:pPr>
                            <w:spacing w:before="0" w:after="0" w:line="240" w:lineRule="auto"/>
                            <w:jc w:val="center"/>
                            <w:rPr>
                              <w:rFonts w:ascii="Trebuchet MS" w:hAnsi="Trebuchet MS"/>
                              <w:sz w:val="24"/>
                              <w:szCs w:val="24"/>
                              <w:lang w:val="fr-FR"/>
                            </w:rPr>
                          </w:pPr>
                          <w:r w:rsidRPr="00617407">
                            <w:rPr>
                              <w:rFonts w:ascii="Trebuchet MS" w:hAnsi="Trebuchet MS"/>
                              <w:sz w:val="24"/>
                              <w:szCs w:val="24"/>
                              <w:lang w:val="fr-FR"/>
                            </w:rPr>
                            <w:t>Chargé de supervision CNSS/ médecin conseil</w:t>
                          </w:r>
                        </w:p>
                        <w:p w14:paraId="33599581" w14:textId="77777777" w:rsidR="00C80F3D" w:rsidRPr="00617407" w:rsidRDefault="00C80F3D" w:rsidP="00617407">
                          <w:pPr>
                            <w:spacing w:before="0" w:after="0" w:line="240" w:lineRule="auto"/>
                            <w:jc w:val="center"/>
                            <w:rPr>
                              <w:rFonts w:ascii="Trebuchet MS" w:hAnsi="Trebuchet MS"/>
                              <w:sz w:val="24"/>
                              <w:szCs w:val="24"/>
                              <w:lang w:val="fr-FR"/>
                            </w:rPr>
                          </w:pPr>
                          <w:r>
                            <w:rPr>
                              <w:rFonts w:ascii="Trebuchet MS" w:hAnsi="Trebuchet MS"/>
                              <w:sz w:val="24"/>
                              <w:szCs w:val="24"/>
                              <w:lang w:val="fr-FR"/>
                            </w:rPr>
                            <w:t>(niveau District)</w:t>
                          </w:r>
                        </w:p>
                      </w:txbxContent>
                    </v:textbox>
                  </v:roundrect>
                  <v:roundrect id="AutoShape 422" o:spid="_x0000_s1099" style="position:absolute;left:4234;top:13579;width:2413;height:101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" fillcolor="#76923c" strokecolor="#f2f2f2" strokeweight="3pt">
                    <v:shadow on="t" color="#4e6128" opacity=".5" offset="1pt"/>
                    <v:textbox>
                      <w:txbxContent>
                        <w:p w14:paraId="5A6B506D" w14:textId="77777777" w:rsidR="00C80F3D" w:rsidRPr="0066744B" w:rsidRDefault="00C80F3D" w:rsidP="00E034D0">
                          <w:pPr>
                            <w:spacing w:before="0" w:after="0" w:line="240" w:lineRule="auto"/>
                            <w:jc w:val="center"/>
                            <w:rPr>
                              <w:rFonts w:ascii="Trebuchet MS" w:hAnsi="Trebuchet MS"/>
                              <w:sz w:val="24"/>
                              <w:szCs w:val="24"/>
                              <w:lang w:val="fr-FR"/>
                            </w:rPr>
                          </w:pPr>
                          <w:r>
                            <w:rPr>
                              <w:rFonts w:ascii="Trebuchet MS" w:hAnsi="Trebuchet MS"/>
                              <w:sz w:val="24"/>
                              <w:szCs w:val="24"/>
                              <w:lang w:val="fr-FR"/>
                            </w:rPr>
                            <w:t>Prestataire de Soins</w:t>
                          </w:r>
                        </w:p>
                      </w:txbxContent>
                    </v:textbox>
                  </v:roundrect>
                  <v:roundrect id="AutoShape 564" o:spid="_x0000_s1100" style="position:absolute;left:4922;top:9512;width:4286;height:10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" fillcolor="#c0504d" strokecolor="#f2f2f2" strokeweight="3pt">
                    <v:shadow on="t" color="#622423" opacity=".5" offset="1pt"/>
                    <v:textbox>
                      <w:txbxContent>
                        <w:p w14:paraId="3367ED53" w14:textId="77777777" w:rsidR="00C80F3D" w:rsidRPr="00617407" w:rsidRDefault="00C80F3D" w:rsidP="00617407">
                          <w:pPr>
                            <w:spacing w:before="0" w:after="0" w:line="240" w:lineRule="auto"/>
                            <w:jc w:val="center"/>
                            <w:rPr>
                              <w:rFonts w:ascii="Trebuchet MS" w:hAnsi="Trebuchet MS"/>
                              <w:sz w:val="24"/>
                              <w:szCs w:val="24"/>
                              <w:lang w:val="fr-FR"/>
                            </w:rPr>
                          </w:pPr>
                          <w:r w:rsidRPr="00617407">
                            <w:rPr>
                              <w:rFonts w:ascii="Trebuchet MS" w:hAnsi="Trebuchet MS"/>
                              <w:sz w:val="24"/>
                              <w:szCs w:val="24"/>
                              <w:lang w:val="fr-FR"/>
                            </w:rPr>
                            <w:t>Certification et paiement</w:t>
                          </w:r>
                        </w:p>
                        <w:p w14:paraId="35085641" w14:textId="77777777" w:rsidR="00C80F3D" w:rsidRPr="00617407" w:rsidRDefault="00C80F3D" w:rsidP="00617407">
                          <w:pPr>
                            <w:spacing w:before="0" w:after="0" w:line="240" w:lineRule="auto"/>
                            <w:jc w:val="center"/>
                            <w:rPr>
                              <w:rFonts w:ascii="Trebuchet MS" w:hAnsi="Trebuchet MS"/>
                              <w:sz w:val="24"/>
                              <w:szCs w:val="24"/>
                              <w:lang w:val="fr-FR"/>
                            </w:rPr>
                          </w:pPr>
                          <w:r w:rsidRPr="00617407">
                            <w:rPr>
                              <w:rFonts w:ascii="Trebuchet MS" w:hAnsi="Trebuchet MS"/>
                              <w:sz w:val="24"/>
                              <w:szCs w:val="24"/>
                              <w:lang w:val="fr-FR"/>
                            </w:rPr>
                            <w:t>(niveau CNSS Siège</w:t>
                          </w:r>
                          <w:r>
                            <w:rPr>
                              <w:rFonts w:ascii="Trebuchet MS" w:hAnsi="Trebuchet MS"/>
                              <w:sz w:val="24"/>
                              <w:szCs w:val="24"/>
                              <w:lang w:val="fr-FR"/>
                            </w:rPr>
                            <w:t>)</w:t>
                          </w:r>
                        </w:p>
                      </w:txbxContent>
                    </v:textbox>
                  </v:roundrect>
                  <v:roundrect id="AutoShape 566" o:spid="_x0000_s1101" style="position:absolute;left:6496;top:11483;width:3639;height:105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" fillcolor="#8064a2" strokecolor="#f2f2f2" strokeweight="3pt">
                    <v:shadow on="t" color="#3f3151" opacity=".5" offset="1pt"/>
                    <v:textbox>
                      <w:txbxContent>
                        <w:p w14:paraId="413F7AE4" w14:textId="77777777" w:rsidR="00C80F3D" w:rsidRDefault="00C80F3D" w:rsidP="00617407">
                          <w:pPr>
                            <w:spacing w:before="0" w:after="0" w:line="240" w:lineRule="auto"/>
                            <w:jc w:val="center"/>
                            <w:rPr>
                              <w:rFonts w:ascii="Trebuchet MS" w:hAnsi="Trebuchet MS"/>
                              <w:sz w:val="24"/>
                              <w:szCs w:val="24"/>
                              <w:lang w:val="fr-FR"/>
                            </w:rPr>
                          </w:pPr>
                          <w:r>
                            <w:rPr>
                              <w:rFonts w:ascii="Trebuchet MS" w:hAnsi="Trebuchet MS"/>
                              <w:sz w:val="24"/>
                              <w:szCs w:val="24"/>
                              <w:lang w:val="fr-FR"/>
                            </w:rPr>
                            <w:t>Validation admin et technique</w:t>
                          </w:r>
                        </w:p>
                        <w:p w14:paraId="3B5A5817" w14:textId="77777777" w:rsidR="00C80F3D" w:rsidRPr="00617407" w:rsidRDefault="00C80F3D" w:rsidP="00617407">
                          <w:pPr>
                            <w:spacing w:before="0" w:after="0" w:line="240" w:lineRule="auto"/>
                            <w:jc w:val="center"/>
                            <w:rPr>
                              <w:rFonts w:ascii="Trebuchet MS" w:hAnsi="Trebuchet MS"/>
                              <w:sz w:val="24"/>
                              <w:szCs w:val="24"/>
                              <w:lang w:val="fr-FR"/>
                            </w:rPr>
                          </w:pPr>
                          <w:r>
                            <w:rPr>
                              <w:rFonts w:ascii="Trebuchet MS" w:hAnsi="Trebuchet MS"/>
                              <w:sz w:val="24"/>
                              <w:szCs w:val="24"/>
                              <w:lang w:val="fr-FR"/>
                            </w:rPr>
                            <w:t>(niveau District)</w:t>
                          </w:r>
                        </w:p>
                      </w:txbxContent>
                    </v:textbox>
                  </v:roundrect>
                  <v:roundrect id="AutoShape 571" o:spid="_x0000_s1102" style="position:absolute;left:6826;top:10877;width:597;height:58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">
                    <v:textbox>
                      <w:txbxContent>
                        <w:p w14:paraId="518DB40F" w14:textId="77777777" w:rsidR="00C80F3D" w:rsidRDefault="00C80F3D" w:rsidP="00EB3954">
                          <w:pPr>
                            <w:jc w:val="center"/>
                            <w:rPr>
                              <w:rFonts w:ascii="Trebuchet MS" w:hAnsi="Trebuchet MS"/>
                              <w:b/>
                              <w:sz w:val="24"/>
                              <w:szCs w:val="24"/>
                            </w:rPr>
                          </w:pPr>
                          <w:r>
                            <w:rPr>
                              <w:rFonts w:ascii="Trebuchet MS" w:hAnsi="Trebuchet MS"/>
                              <w:b/>
                              <w:sz w:val="24"/>
                              <w:szCs w:val="24"/>
                            </w:rPr>
                            <w:t>2</w:t>
                          </w:r>
                        </w:p>
                        <w:p w14:paraId="444178CB" w14:textId="77777777" w:rsidR="00C80F3D" w:rsidRPr="00AC7A17" w:rsidRDefault="00C80F3D" w:rsidP="00EB3954">
                          <w:pPr>
                            <w:jc w:val="center"/>
                            <w:rPr>
                              <w:rFonts w:ascii="Trebuchet MS" w:hAnsi="Trebuchet MS"/>
                              <w:b/>
                              <w:sz w:val="24"/>
                              <w:szCs w:val="24"/>
                            </w:rPr>
                          </w:pPr>
                        </w:p>
                        <w:p w14:paraId="1EC3D951" w14:textId="77777777" w:rsidR="00C80F3D" w:rsidRPr="00AC7A17" w:rsidRDefault="00C80F3D" w:rsidP="00EB3954">
                          <w:pPr>
                            <w:rPr>
                              <w:rFonts w:ascii="Trebuchet MS" w:hAnsi="Trebuchet MS"/>
                              <w:sz w:val="24"/>
                              <w:szCs w:val="24"/>
                            </w:rPr>
                          </w:pPr>
                        </w:p>
                      </w:txbxContent>
                    </v:textbox>
                  </v:roundrect>
                  <v:roundrect id="AutoShape 572" o:spid="_x0000_s1103" style="position:absolute;left:6826;top:13220;width:597;height:58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">
                    <v:textbox>
                      <w:txbxContent>
                        <w:p w14:paraId="4B71B1E1" w14:textId="77777777" w:rsidR="00C80F3D" w:rsidRDefault="00C80F3D" w:rsidP="00EB3954">
                          <w:pPr>
                            <w:jc w:val="center"/>
                            <w:rPr>
                              <w:rFonts w:ascii="Trebuchet MS" w:hAnsi="Trebuchet MS"/>
                              <w:b/>
                              <w:sz w:val="24"/>
                              <w:szCs w:val="24"/>
                            </w:rPr>
                          </w:pPr>
                          <w:r>
                            <w:rPr>
                              <w:rFonts w:ascii="Trebuchet MS" w:hAnsi="Trebuchet MS"/>
                              <w:b/>
                              <w:sz w:val="24"/>
                              <w:szCs w:val="24"/>
                            </w:rPr>
                            <w:t>1</w:t>
                          </w:r>
                        </w:p>
                        <w:p w14:paraId="63C1E3F8" w14:textId="77777777" w:rsidR="00C80F3D" w:rsidRPr="00AC7A17" w:rsidRDefault="00C80F3D" w:rsidP="00EB3954">
                          <w:pPr>
                            <w:jc w:val="center"/>
                            <w:rPr>
                              <w:rFonts w:ascii="Trebuchet MS" w:hAnsi="Trebuchet MS"/>
                              <w:b/>
                              <w:sz w:val="24"/>
                              <w:szCs w:val="24"/>
                            </w:rPr>
                          </w:pPr>
                        </w:p>
                        <w:p w14:paraId="20539C21" w14:textId="77777777" w:rsidR="00C80F3D" w:rsidRPr="00AC7A17" w:rsidRDefault="00C80F3D" w:rsidP="00EB3954">
                          <w:pPr>
                            <w:rPr>
                              <w:rFonts w:ascii="Trebuchet MS" w:hAnsi="Trebuchet MS"/>
                              <w:sz w:val="24"/>
                              <w:szCs w:val="24"/>
                            </w:rPr>
                          </w:pPr>
                        </w:p>
                      </w:txbxContent>
                    </v:textbox>
                  </v:roundrect>
                  <v:roundrect id="AutoShape 581" o:spid="_x0000_s1104" style="position:absolute;left:10420;top:10291;width:597;height:58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">
                    <v:textbox>
                      <w:txbxContent>
                        <w:p w14:paraId="104CC318" w14:textId="77777777" w:rsidR="00C80F3D" w:rsidRDefault="00C80F3D" w:rsidP="00EB3954">
                          <w:pPr>
                            <w:jc w:val="center"/>
                            <w:rPr>
                              <w:rFonts w:ascii="Trebuchet MS" w:hAnsi="Trebuchet MS"/>
                              <w:b/>
                              <w:sz w:val="24"/>
                              <w:szCs w:val="24"/>
                            </w:rPr>
                          </w:pPr>
                          <w:r>
                            <w:rPr>
                              <w:rFonts w:ascii="Trebuchet MS" w:hAnsi="Trebuchet MS"/>
                              <w:b/>
                              <w:sz w:val="24"/>
                              <w:szCs w:val="24"/>
                            </w:rPr>
                            <w:t>3</w:t>
                          </w:r>
                        </w:p>
                        <w:p w14:paraId="6BE52417" w14:textId="77777777" w:rsidR="00C80F3D" w:rsidRPr="00AC7A17" w:rsidRDefault="00C80F3D" w:rsidP="00EB3954">
                          <w:pPr>
                            <w:jc w:val="center"/>
                            <w:rPr>
                              <w:rFonts w:ascii="Trebuchet MS" w:hAnsi="Trebuchet MS"/>
                              <w:b/>
                              <w:sz w:val="24"/>
                              <w:szCs w:val="24"/>
                            </w:rPr>
                          </w:pPr>
                        </w:p>
                        <w:p w14:paraId="50A68549" w14:textId="77777777" w:rsidR="00C80F3D" w:rsidRPr="00AC7A17" w:rsidRDefault="00C80F3D" w:rsidP="00EB3954">
                          <w:pPr>
                            <w:rPr>
                              <w:rFonts w:ascii="Trebuchet MS" w:hAnsi="Trebuchet MS"/>
                              <w:sz w:val="24"/>
                              <w:szCs w:val="24"/>
                            </w:rPr>
                          </w:pPr>
                        </w:p>
                      </w:txbxContent>
                    </v:textbox>
                  </v:roundrect>
                </v:group>
              </v:group>
            </w:pict>
          </mc:Fallback>
        </mc:AlternateContent>
      </w:r>
    </w:p>
    <w:p w14:paraId="32F44285" w14:textId="77777777" w:rsidR="00E034D0" w:rsidRPr="00FC5442" w:rsidRDefault="00E034D0" w:rsidP="00FC5442">
      <w:pPr>
        <w:spacing w:before="0" w:after="0" w:line="240" w:lineRule="auto"/>
        <w:jc w:val="both"/>
        <w:rPr>
          <w:rFonts w:ascii="Trebuchet MS" w:hAnsi="Trebuchet MS"/>
          <w:sz w:val="24"/>
          <w:szCs w:val="24"/>
          <w:lang w:val="fr-FR"/>
        </w:rPr>
      </w:pPr>
    </w:p>
    <w:p w14:paraId="5FA8C72D" w14:textId="77777777" w:rsidR="00E034D0" w:rsidRPr="00FC5442" w:rsidRDefault="00E034D0" w:rsidP="00FC5442">
      <w:pPr>
        <w:spacing w:before="0" w:after="0" w:line="240" w:lineRule="auto"/>
        <w:jc w:val="center"/>
        <w:rPr>
          <w:rFonts w:ascii="Trebuchet MS" w:hAnsi="Trebuchet MS"/>
          <w:noProof/>
          <w:sz w:val="24"/>
          <w:szCs w:val="24"/>
          <w:lang w:val="fr-FR" w:eastAsia="fr-FR" w:bidi="ar-SA"/>
        </w:rPr>
      </w:pPr>
    </w:p>
    <w:p w14:paraId="68EDE189" w14:textId="77777777" w:rsidR="00E034D0" w:rsidRPr="00FC5442" w:rsidRDefault="00E034D0" w:rsidP="00FC5442">
      <w:pPr>
        <w:spacing w:before="0" w:after="0" w:line="240" w:lineRule="auto"/>
        <w:jc w:val="center"/>
        <w:rPr>
          <w:rFonts w:ascii="Trebuchet MS" w:hAnsi="Trebuchet MS"/>
          <w:noProof/>
          <w:sz w:val="24"/>
          <w:szCs w:val="24"/>
          <w:lang w:val="fr-FR" w:eastAsia="fr-FR" w:bidi="ar-SA"/>
        </w:rPr>
      </w:pPr>
    </w:p>
    <w:p w14:paraId="08F23CF5" w14:textId="77777777" w:rsidR="00E034D0" w:rsidRPr="00FC5442" w:rsidRDefault="00E034D0" w:rsidP="00FC5442">
      <w:pPr>
        <w:spacing w:before="0" w:after="0" w:line="240" w:lineRule="auto"/>
        <w:jc w:val="center"/>
        <w:rPr>
          <w:rFonts w:ascii="Trebuchet MS" w:hAnsi="Trebuchet MS"/>
          <w:noProof/>
          <w:sz w:val="24"/>
          <w:szCs w:val="24"/>
          <w:lang w:val="fr-FR" w:eastAsia="fr-FR" w:bidi="ar-SA"/>
        </w:rPr>
      </w:pPr>
    </w:p>
    <w:p w14:paraId="501943F7" w14:textId="77777777" w:rsidR="00E034D0" w:rsidRPr="00FC5442" w:rsidRDefault="00E034D0" w:rsidP="00FC5442">
      <w:pPr>
        <w:spacing w:before="0" w:after="0" w:line="240" w:lineRule="auto"/>
        <w:jc w:val="center"/>
        <w:rPr>
          <w:rFonts w:ascii="Trebuchet MS" w:hAnsi="Trebuchet MS"/>
          <w:noProof/>
          <w:sz w:val="24"/>
          <w:szCs w:val="24"/>
          <w:lang w:val="fr-FR" w:eastAsia="fr-FR" w:bidi="ar-SA"/>
        </w:rPr>
      </w:pPr>
    </w:p>
    <w:p w14:paraId="74514713" w14:textId="77777777" w:rsidR="00E034D0" w:rsidRPr="00FC5442" w:rsidRDefault="00E034D0" w:rsidP="00FC5442">
      <w:pPr>
        <w:spacing w:before="0" w:after="0" w:line="240" w:lineRule="auto"/>
        <w:jc w:val="center"/>
        <w:rPr>
          <w:rFonts w:ascii="Trebuchet MS" w:hAnsi="Trebuchet MS"/>
          <w:noProof/>
          <w:sz w:val="24"/>
          <w:szCs w:val="24"/>
          <w:lang w:val="fr-FR" w:eastAsia="fr-FR" w:bidi="ar-SA"/>
        </w:rPr>
      </w:pPr>
    </w:p>
    <w:p w14:paraId="6D2096C4" w14:textId="77777777" w:rsidR="00E034D0" w:rsidRPr="00FC5442" w:rsidRDefault="00E034D0" w:rsidP="00FC5442">
      <w:pPr>
        <w:spacing w:before="0" w:after="0" w:line="240" w:lineRule="auto"/>
        <w:jc w:val="center"/>
        <w:rPr>
          <w:rFonts w:ascii="Trebuchet MS" w:hAnsi="Trebuchet MS"/>
          <w:noProof/>
          <w:sz w:val="24"/>
          <w:szCs w:val="24"/>
          <w:lang w:val="fr-FR" w:eastAsia="fr-FR" w:bidi="ar-SA"/>
        </w:rPr>
      </w:pPr>
    </w:p>
    <w:p w14:paraId="1644C894" w14:textId="77777777" w:rsidR="00E034D0" w:rsidRPr="00FC5442" w:rsidRDefault="00E034D0" w:rsidP="00FC5442">
      <w:pPr>
        <w:spacing w:before="0" w:after="0" w:line="240" w:lineRule="auto"/>
        <w:jc w:val="center"/>
        <w:rPr>
          <w:rFonts w:ascii="Trebuchet MS" w:hAnsi="Trebuchet MS"/>
          <w:noProof/>
          <w:sz w:val="24"/>
          <w:szCs w:val="24"/>
          <w:lang w:val="fr-FR" w:eastAsia="fr-FR" w:bidi="ar-SA"/>
        </w:rPr>
      </w:pPr>
    </w:p>
    <w:p w14:paraId="67CF947A" w14:textId="77777777" w:rsidR="00E034D0" w:rsidRPr="00FC5442" w:rsidRDefault="00E034D0" w:rsidP="00FC5442">
      <w:pPr>
        <w:spacing w:before="0" w:after="0" w:line="240" w:lineRule="auto"/>
        <w:jc w:val="center"/>
        <w:rPr>
          <w:rFonts w:ascii="Trebuchet MS" w:hAnsi="Trebuchet MS"/>
          <w:noProof/>
          <w:sz w:val="24"/>
          <w:szCs w:val="24"/>
          <w:lang w:val="fr-FR" w:eastAsia="fr-FR" w:bidi="ar-SA"/>
        </w:rPr>
      </w:pPr>
    </w:p>
    <w:p w14:paraId="21800DCC" w14:textId="77777777" w:rsidR="00E034D0" w:rsidRPr="00FC5442" w:rsidRDefault="00E034D0" w:rsidP="00FC5442">
      <w:pPr>
        <w:spacing w:before="0" w:after="0" w:line="240" w:lineRule="auto"/>
        <w:jc w:val="center"/>
        <w:rPr>
          <w:rFonts w:ascii="Trebuchet MS" w:hAnsi="Trebuchet MS"/>
          <w:noProof/>
          <w:sz w:val="24"/>
          <w:szCs w:val="24"/>
          <w:lang w:val="fr-FR" w:eastAsia="fr-FR" w:bidi="ar-SA"/>
        </w:rPr>
      </w:pPr>
    </w:p>
    <w:p w14:paraId="489E2027" w14:textId="77777777" w:rsidR="00E034D0" w:rsidRPr="00FC5442" w:rsidRDefault="00E034D0" w:rsidP="00FC5442">
      <w:pPr>
        <w:spacing w:before="0" w:after="0" w:line="240" w:lineRule="auto"/>
        <w:jc w:val="center"/>
        <w:rPr>
          <w:rFonts w:ascii="Trebuchet MS" w:hAnsi="Trebuchet MS"/>
          <w:noProof/>
          <w:sz w:val="24"/>
          <w:szCs w:val="24"/>
          <w:lang w:val="fr-FR" w:eastAsia="fr-FR" w:bidi="ar-SA"/>
        </w:rPr>
      </w:pPr>
    </w:p>
    <w:p w14:paraId="75445839" w14:textId="77777777" w:rsidR="00E034D0" w:rsidRPr="00FC5442" w:rsidRDefault="00E034D0" w:rsidP="00FC5442">
      <w:pPr>
        <w:spacing w:before="0" w:after="0" w:line="240" w:lineRule="auto"/>
        <w:jc w:val="center"/>
        <w:rPr>
          <w:rFonts w:ascii="Trebuchet MS" w:hAnsi="Trebuchet MS"/>
          <w:noProof/>
          <w:sz w:val="24"/>
          <w:szCs w:val="24"/>
          <w:lang w:val="fr-FR" w:eastAsia="fr-FR" w:bidi="ar-SA"/>
        </w:rPr>
      </w:pPr>
    </w:p>
    <w:p w14:paraId="59F97DAA" w14:textId="77777777" w:rsidR="00462C57" w:rsidRPr="00FC5442" w:rsidRDefault="00462C57" w:rsidP="00FC5442">
      <w:pPr>
        <w:spacing w:before="0" w:after="0" w:line="240" w:lineRule="auto"/>
        <w:jc w:val="center"/>
        <w:rPr>
          <w:rFonts w:ascii="Trebuchet MS" w:hAnsi="Trebuchet MS"/>
          <w:noProof/>
          <w:sz w:val="24"/>
          <w:szCs w:val="24"/>
          <w:lang w:val="fr-FR" w:eastAsia="fr-FR" w:bidi="ar-SA"/>
        </w:rPr>
      </w:pPr>
    </w:p>
    <w:p w14:paraId="5356BF71" w14:textId="77777777" w:rsidR="00462C57" w:rsidRPr="00FC5442" w:rsidRDefault="00462C57" w:rsidP="00FC5442">
      <w:pPr>
        <w:spacing w:before="0" w:after="0" w:line="240" w:lineRule="auto"/>
        <w:jc w:val="center"/>
        <w:rPr>
          <w:rFonts w:ascii="Trebuchet MS" w:hAnsi="Trebuchet MS"/>
          <w:noProof/>
          <w:sz w:val="24"/>
          <w:szCs w:val="24"/>
          <w:lang w:val="fr-FR" w:eastAsia="fr-FR" w:bidi="ar-SA"/>
        </w:rPr>
      </w:pPr>
    </w:p>
    <w:p w14:paraId="41FB4657" w14:textId="77777777" w:rsidR="00462C57" w:rsidRPr="00FC5442" w:rsidRDefault="00462C57" w:rsidP="00FC5442">
      <w:pPr>
        <w:spacing w:before="0" w:after="0" w:line="240" w:lineRule="auto"/>
        <w:jc w:val="center"/>
        <w:rPr>
          <w:rFonts w:ascii="Trebuchet MS" w:hAnsi="Trebuchet MS"/>
          <w:noProof/>
          <w:sz w:val="24"/>
          <w:szCs w:val="24"/>
          <w:lang w:val="fr-FR" w:eastAsia="fr-FR" w:bidi="ar-SA"/>
        </w:rPr>
      </w:pPr>
    </w:p>
    <w:p w14:paraId="5FC64DD9" w14:textId="77777777" w:rsidR="00462C57" w:rsidRPr="00FC5442" w:rsidRDefault="00462C57" w:rsidP="00FC5442">
      <w:pPr>
        <w:spacing w:before="0" w:after="0" w:line="240" w:lineRule="auto"/>
        <w:jc w:val="center"/>
        <w:rPr>
          <w:rFonts w:ascii="Trebuchet MS" w:hAnsi="Trebuchet MS"/>
          <w:noProof/>
          <w:sz w:val="24"/>
          <w:szCs w:val="24"/>
          <w:lang w:val="fr-FR" w:eastAsia="fr-FR" w:bidi="ar-SA"/>
        </w:rPr>
      </w:pPr>
    </w:p>
    <w:p w14:paraId="55A55A4B" w14:textId="77777777" w:rsidR="00462C57" w:rsidRPr="00FC5442" w:rsidRDefault="00462C57" w:rsidP="00FC5442">
      <w:pPr>
        <w:spacing w:before="0" w:after="0" w:line="240" w:lineRule="auto"/>
        <w:jc w:val="center"/>
        <w:rPr>
          <w:rFonts w:ascii="Trebuchet MS" w:hAnsi="Trebuchet MS"/>
          <w:noProof/>
          <w:sz w:val="24"/>
          <w:szCs w:val="24"/>
          <w:lang w:val="fr-FR" w:eastAsia="fr-FR" w:bidi="ar-SA"/>
        </w:rPr>
      </w:pPr>
    </w:p>
    <w:p w14:paraId="4385CEA1" w14:textId="77777777" w:rsidR="00462C57" w:rsidRPr="00FC5442" w:rsidRDefault="00462C57" w:rsidP="00FC5442">
      <w:pPr>
        <w:spacing w:before="0" w:after="0" w:line="240" w:lineRule="auto"/>
        <w:jc w:val="center"/>
        <w:rPr>
          <w:rFonts w:ascii="Trebuchet MS" w:hAnsi="Trebuchet MS"/>
          <w:sz w:val="24"/>
          <w:szCs w:val="24"/>
          <w:lang w:val="fr-FR"/>
        </w:rPr>
      </w:pPr>
    </w:p>
    <w:p w14:paraId="7F54D917" w14:textId="77777777" w:rsidR="00462C57" w:rsidRPr="00FC5442" w:rsidRDefault="00462C57" w:rsidP="00FC5442">
      <w:pPr>
        <w:spacing w:before="0" w:after="0" w:line="240" w:lineRule="auto"/>
        <w:jc w:val="both"/>
        <w:rPr>
          <w:rFonts w:ascii="Trebuchet MS" w:hAnsi="Trebuchet MS"/>
          <w:sz w:val="24"/>
          <w:szCs w:val="24"/>
          <w:lang w:val="fr-FR"/>
        </w:rPr>
      </w:pPr>
    </w:p>
    <w:p w14:paraId="7519490E"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6614881C"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3CB674E9"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3EAFE736" w14:textId="77777777" w:rsidR="00462C57" w:rsidRPr="00FC5442" w:rsidRDefault="00E034D0" w:rsidP="002117AC">
      <w:pPr>
        <w:pStyle w:val="berschrift4"/>
        <w:numPr>
          <w:ilvl w:val="0"/>
          <w:numId w:val="38"/>
        </w:numPr>
        <w:spacing w:before="0" w:line="240" w:lineRule="auto"/>
        <w:jc w:val="both"/>
        <w:rPr>
          <w:rFonts w:ascii="Trebuchet MS" w:hAnsi="Trebuchet MS"/>
          <w:sz w:val="24"/>
          <w:szCs w:val="24"/>
          <w:lang w:val="fr-FR"/>
        </w:rPr>
      </w:pPr>
      <w:bookmarkStart w:id="181" w:name="_Toc500488580"/>
      <w:r w:rsidRPr="00FC5442">
        <w:rPr>
          <w:rFonts w:ascii="Trebuchet MS" w:hAnsi="Trebuchet MS"/>
          <w:sz w:val="24"/>
          <w:szCs w:val="24"/>
          <w:lang w:val="fr-FR"/>
        </w:rPr>
        <w:t>Rappels des Engagements de la CNSS</w:t>
      </w:r>
      <w:bookmarkEnd w:id="181"/>
    </w:p>
    <w:p w14:paraId="7D45D0EA" w14:textId="77777777" w:rsidR="00462C57" w:rsidRPr="00FC5442" w:rsidRDefault="00462C57" w:rsidP="00FC5442">
      <w:pPr>
        <w:pStyle w:val="Default"/>
        <w:jc w:val="both"/>
        <w:rPr>
          <w:rFonts w:ascii="Trebuchet MS" w:hAnsi="Trebuchet MS" w:cs="Arial"/>
          <w:lang w:val="fr-FR"/>
        </w:rPr>
      </w:pPr>
    </w:p>
    <w:p w14:paraId="7A6C9A17" w14:textId="77777777" w:rsidR="00462C57" w:rsidRPr="00FC5442" w:rsidRDefault="00E034D0" w:rsidP="00FC5442">
      <w:pPr>
        <w:pStyle w:val="Default"/>
        <w:jc w:val="both"/>
        <w:rPr>
          <w:rFonts w:ascii="Trebuchet MS" w:hAnsi="Trebuchet MS" w:cs="Arial"/>
          <w:b/>
          <w:lang w:val="fr-FR"/>
        </w:rPr>
      </w:pPr>
      <w:r w:rsidRPr="00FC5442">
        <w:rPr>
          <w:rFonts w:ascii="Trebuchet MS" w:hAnsi="Trebuchet MS" w:cs="Arial"/>
          <w:lang w:val="fr-FR"/>
        </w:rPr>
        <w:t>De façon réglementaire, la CNSS est tenue d’effectuer le paiement des coûts de soins fournis aux adhérents et ayants-droits par les Prestataires de Soins dans un délai ne dépassant pas deux  mois, après la remise des pièces justificatives par le</w:t>
      </w:r>
      <w:r w:rsidR="00087547" w:rsidRPr="00FC5442">
        <w:rPr>
          <w:rFonts w:ascii="Trebuchet MS" w:hAnsi="Trebuchet MS" w:cs="Arial"/>
          <w:lang w:val="fr-FR"/>
        </w:rPr>
        <w:t xml:space="preserve">s </w:t>
      </w:r>
      <w:r w:rsidR="00087547" w:rsidRPr="00FC5442">
        <w:rPr>
          <w:rFonts w:ascii="Trebuchet MS" w:hAnsi="Trebuchet MS" w:cs="Arial"/>
          <w:lang w:val="fr-FR"/>
        </w:rPr>
        <w:lastRenderedPageBreak/>
        <w:t>établissements Prestataires de Soins et ce, afin d’éviter la faillite des établissements prestataires de soins.</w:t>
      </w:r>
    </w:p>
    <w:p w14:paraId="33605293" w14:textId="77777777" w:rsidR="00462C57" w:rsidRPr="00FC5442" w:rsidRDefault="00462C57" w:rsidP="00FC5442">
      <w:pPr>
        <w:pStyle w:val="Default"/>
        <w:jc w:val="both"/>
        <w:rPr>
          <w:rFonts w:ascii="Trebuchet MS" w:hAnsi="Trebuchet MS" w:cs="Arial"/>
          <w:b/>
          <w:u w:val="single"/>
          <w:lang w:val="fr-FR"/>
        </w:rPr>
      </w:pPr>
    </w:p>
    <w:p w14:paraId="114CB2BD" w14:textId="77777777" w:rsidR="00462C57" w:rsidRPr="00FC5442" w:rsidRDefault="00087547" w:rsidP="00FC5442">
      <w:pPr>
        <w:pStyle w:val="Default"/>
        <w:jc w:val="both"/>
        <w:rPr>
          <w:rFonts w:ascii="Trebuchet MS" w:hAnsi="Trebuchet MS" w:cs="Arial"/>
          <w:lang w:val="fr-FR"/>
        </w:rPr>
      </w:pPr>
      <w:r w:rsidRPr="00FC5442">
        <w:rPr>
          <w:rFonts w:ascii="Trebuchet MS" w:hAnsi="Trebuchet MS" w:cs="Arial"/>
          <w:lang w:val="fr-FR"/>
        </w:rPr>
        <w:t>La CNSS peut refuser ou réviser  les frais réclamés lorsque:</w:t>
      </w:r>
    </w:p>
    <w:p w14:paraId="4671AE43" w14:textId="77777777" w:rsidR="00462C57" w:rsidRPr="00FC5442" w:rsidRDefault="0001090C" w:rsidP="002117AC">
      <w:pPr>
        <w:numPr>
          <w:ilvl w:val="0"/>
          <w:numId w:val="21"/>
        </w:numPr>
        <w:suppressAutoHyphens/>
        <w:spacing w:before="0" w:after="0" w:line="240" w:lineRule="auto"/>
        <w:jc w:val="both"/>
        <w:rPr>
          <w:rFonts w:ascii="Trebuchet MS" w:hAnsi="Trebuchet MS" w:cs="Arial"/>
          <w:color w:val="000000"/>
          <w:sz w:val="24"/>
          <w:szCs w:val="24"/>
          <w:lang w:val="fr-FR"/>
        </w:rPr>
      </w:pPr>
      <w:r w:rsidRPr="00FC5442">
        <w:rPr>
          <w:rFonts w:ascii="Trebuchet MS" w:hAnsi="Trebuchet MS" w:cs="Arial"/>
          <w:color w:val="000000"/>
          <w:sz w:val="24"/>
          <w:szCs w:val="24"/>
          <w:lang w:val="fr-FR"/>
        </w:rPr>
        <w:t xml:space="preserve">elle estime que la demande est non fondée, incomplète ou se base sur des informations insuffisantes ; </w:t>
      </w:r>
    </w:p>
    <w:p w14:paraId="1237239F" w14:textId="77777777" w:rsidR="00462C57" w:rsidRPr="00FC5442" w:rsidRDefault="0001090C" w:rsidP="002117AC">
      <w:pPr>
        <w:numPr>
          <w:ilvl w:val="0"/>
          <w:numId w:val="21"/>
        </w:numPr>
        <w:suppressAutoHyphens/>
        <w:spacing w:before="0" w:after="0" w:line="240" w:lineRule="auto"/>
        <w:jc w:val="both"/>
        <w:rPr>
          <w:rFonts w:ascii="Trebuchet MS" w:hAnsi="Trebuchet MS" w:cs="Arial"/>
          <w:color w:val="000000"/>
          <w:sz w:val="24"/>
          <w:szCs w:val="24"/>
          <w:lang w:val="fr-FR"/>
        </w:rPr>
      </w:pPr>
      <w:r w:rsidRPr="00FC5442">
        <w:rPr>
          <w:rFonts w:ascii="Trebuchet MS" w:hAnsi="Trebuchet MS" w:cs="Arial"/>
          <w:color w:val="000000"/>
          <w:sz w:val="24"/>
          <w:szCs w:val="24"/>
          <w:lang w:val="fr-FR"/>
        </w:rPr>
        <w:t xml:space="preserve">l’établissement prestataire de soins ne s’est pas conformé aux dispositions du présent décret ou à celles du contrat avec la CNSS, ou du manuel de procédure. </w:t>
      </w:r>
    </w:p>
    <w:p w14:paraId="685E5816" w14:textId="77777777" w:rsidR="00462C57" w:rsidRPr="00FC5442" w:rsidRDefault="00087547" w:rsidP="00FC5442">
      <w:pPr>
        <w:pStyle w:val="Default"/>
        <w:jc w:val="both"/>
        <w:rPr>
          <w:rFonts w:ascii="Trebuchet MS" w:hAnsi="Trebuchet MS" w:cs="Arial"/>
          <w:lang w:val="fr-FR"/>
        </w:rPr>
      </w:pPr>
      <w:r w:rsidRPr="00FC5442">
        <w:rPr>
          <w:rFonts w:ascii="Trebuchet MS" w:hAnsi="Trebuchet MS" w:cs="Arial"/>
          <w:lang w:val="fr-FR"/>
        </w:rPr>
        <w:t>Dans ce cas, l’établissement prestataire est notifié de la non-conformité et se doit de corriger la demande de paiement ou de retirer les mouvements problématiques de la demande.</w:t>
      </w:r>
    </w:p>
    <w:p w14:paraId="06662F38" w14:textId="77777777" w:rsidR="00462C57" w:rsidRPr="00FC5442" w:rsidRDefault="00462C57" w:rsidP="00FC5442">
      <w:pPr>
        <w:pStyle w:val="Listenabsatz"/>
        <w:spacing w:before="0" w:after="0" w:line="240" w:lineRule="auto"/>
        <w:ind w:left="0"/>
        <w:jc w:val="both"/>
        <w:rPr>
          <w:rFonts w:ascii="Trebuchet MS" w:hAnsi="Trebuchet MS" w:cs="Calibri"/>
          <w:sz w:val="24"/>
          <w:szCs w:val="24"/>
          <w:lang w:val="fr-FR"/>
        </w:rPr>
      </w:pPr>
    </w:p>
    <w:p w14:paraId="192E280D" w14:textId="77777777" w:rsidR="00AC776E" w:rsidRPr="00C97A00" w:rsidRDefault="00AC776E" w:rsidP="00FC5442">
      <w:pPr>
        <w:pStyle w:val="berschrift5"/>
        <w:spacing w:before="0" w:line="240" w:lineRule="auto"/>
        <w:jc w:val="center"/>
        <w:rPr>
          <w:rFonts w:ascii="Trebuchet MS" w:hAnsi="Trebuchet MS"/>
          <w:color w:val="0070C0"/>
          <w:sz w:val="24"/>
          <w:szCs w:val="24"/>
          <w:lang w:val="fr-FR"/>
        </w:rPr>
      </w:pPr>
      <w:bookmarkStart w:id="182" w:name="_Toc500488581"/>
      <w:r w:rsidRPr="00C97A00">
        <w:rPr>
          <w:rFonts w:ascii="Trebuchet MS" w:hAnsi="Trebuchet MS"/>
          <w:color w:val="0070C0"/>
          <w:sz w:val="24"/>
          <w:szCs w:val="24"/>
          <w:lang w:val="fr-FR"/>
        </w:rPr>
        <w:t>Observation : Avances</w:t>
      </w:r>
      <w:bookmarkEnd w:id="182"/>
    </w:p>
    <w:p w14:paraId="1AC330C0" w14:textId="77777777" w:rsidR="00AC776E" w:rsidRPr="00C97A00" w:rsidRDefault="00AC776E" w:rsidP="00FC5442">
      <w:pPr>
        <w:spacing w:before="0" w:after="0" w:line="240" w:lineRule="auto"/>
        <w:jc w:val="both"/>
        <w:rPr>
          <w:rFonts w:ascii="Trebuchet MS" w:hAnsi="Trebuchet MS"/>
          <w:color w:val="0070C0"/>
          <w:sz w:val="24"/>
          <w:szCs w:val="24"/>
          <w:lang w:val="fr-FR"/>
        </w:rPr>
      </w:pPr>
      <w:r w:rsidRPr="00C97A00">
        <w:rPr>
          <w:rFonts w:ascii="Trebuchet MS" w:hAnsi="Trebuchet MS"/>
          <w:color w:val="0070C0"/>
          <w:sz w:val="24"/>
          <w:szCs w:val="24"/>
          <w:lang w:val="fr-FR"/>
        </w:rPr>
        <w:t>Afin de permettre aux formations Sanitaires de délivrer les prestations avec un délai de paiement de 1 à 2 mois maximum, il serait essentiel d’organiser des avances pour les dépenses qui seront engagées pour les adhérents de la CNSS.</w:t>
      </w:r>
    </w:p>
    <w:p w14:paraId="4D31E7CD" w14:textId="77777777" w:rsidR="00AC776E" w:rsidRPr="00C97A00" w:rsidRDefault="00AC776E" w:rsidP="00FC5442">
      <w:pPr>
        <w:spacing w:before="0" w:after="0" w:line="240" w:lineRule="auto"/>
        <w:jc w:val="both"/>
        <w:rPr>
          <w:rFonts w:ascii="Trebuchet MS" w:hAnsi="Trebuchet MS"/>
          <w:color w:val="0070C0"/>
          <w:sz w:val="24"/>
          <w:szCs w:val="24"/>
          <w:lang w:val="fr-FR"/>
        </w:rPr>
      </w:pPr>
      <w:r w:rsidRPr="00C97A00">
        <w:rPr>
          <w:rFonts w:ascii="Trebuchet MS" w:hAnsi="Trebuchet MS"/>
          <w:color w:val="0070C0"/>
          <w:sz w:val="24"/>
          <w:szCs w:val="24"/>
          <w:lang w:val="fr-FR"/>
        </w:rPr>
        <w:t>D’un point de vue légal, la régie d’avance n’est cependant pas possible à l’extérieur de l’EPA.</w:t>
      </w:r>
    </w:p>
    <w:p w14:paraId="0E968A34" w14:textId="77777777" w:rsidR="00AC776E" w:rsidRPr="00C97A00" w:rsidRDefault="00AC776E" w:rsidP="00FC5442">
      <w:pPr>
        <w:spacing w:before="0" w:after="0" w:line="240" w:lineRule="auto"/>
        <w:jc w:val="both"/>
        <w:rPr>
          <w:rFonts w:ascii="Trebuchet MS" w:hAnsi="Trebuchet MS"/>
          <w:color w:val="0070C0"/>
          <w:sz w:val="24"/>
          <w:szCs w:val="24"/>
          <w:lang w:val="fr-FR"/>
        </w:rPr>
      </w:pPr>
      <w:r w:rsidRPr="00C97A00">
        <w:rPr>
          <w:rFonts w:ascii="Trebuchet MS" w:hAnsi="Trebuchet MS"/>
          <w:color w:val="0070C0"/>
          <w:sz w:val="24"/>
          <w:szCs w:val="24"/>
          <w:lang w:val="fr-FR"/>
        </w:rPr>
        <w:t>Il est recommandé de calculer les dépenses attendues selon les statistiques prévisionnelles de maladie et en fonction du nombre d’adhérents.et conventionné que cette avance sert de caution, et qu’en en cas de dépassement des dépenses redevables par la CNSS sur une période, les adhérents n’auront pas à payer quoi que ce soit. Le Prestataire se devra de faire preuve d’anticipation, et de se rapprocher de la CNSS si les dépenses ne pouvaient être tenues.</w:t>
      </w:r>
      <w:bookmarkStart w:id="183" w:name="_Toc453579081"/>
    </w:p>
    <w:bookmarkEnd w:id="183"/>
    <w:p w14:paraId="4040A17E" w14:textId="77777777" w:rsidR="00AC776E" w:rsidRPr="00FC5442" w:rsidRDefault="00AC776E" w:rsidP="00FC5442">
      <w:pPr>
        <w:pStyle w:val="Listenabsatz"/>
        <w:spacing w:before="0" w:after="0" w:line="240" w:lineRule="auto"/>
        <w:ind w:left="0"/>
        <w:jc w:val="both"/>
        <w:rPr>
          <w:rFonts w:ascii="Trebuchet MS" w:hAnsi="Trebuchet MS" w:cs="Calibri"/>
          <w:sz w:val="24"/>
          <w:szCs w:val="24"/>
          <w:lang w:val="fr-FR"/>
        </w:rPr>
      </w:pPr>
    </w:p>
    <w:p w14:paraId="0A8025E2" w14:textId="77777777" w:rsidR="00F36DEF" w:rsidRPr="00FC5442" w:rsidRDefault="00F36DEF" w:rsidP="00FC5442">
      <w:pPr>
        <w:spacing w:before="0" w:after="0" w:line="240" w:lineRule="auto"/>
        <w:rPr>
          <w:rFonts w:ascii="Trebuchet MS" w:hAnsi="Trebuchet MS"/>
          <w:sz w:val="24"/>
          <w:szCs w:val="24"/>
          <w:lang w:val="fr-FR"/>
        </w:rPr>
      </w:pPr>
    </w:p>
    <w:p w14:paraId="713A1109" w14:textId="77777777" w:rsidR="00DA5154" w:rsidRPr="00FC5442" w:rsidRDefault="00DA5154" w:rsidP="002117AC">
      <w:pPr>
        <w:pStyle w:val="berschrift4"/>
        <w:numPr>
          <w:ilvl w:val="0"/>
          <w:numId w:val="38"/>
        </w:numPr>
        <w:spacing w:before="0" w:line="240" w:lineRule="auto"/>
        <w:jc w:val="both"/>
        <w:rPr>
          <w:rFonts w:ascii="Trebuchet MS" w:hAnsi="Trebuchet MS"/>
          <w:sz w:val="24"/>
          <w:szCs w:val="24"/>
          <w:lang w:val="fr-FR"/>
        </w:rPr>
      </w:pPr>
      <w:bookmarkStart w:id="184" w:name="_Toc500488582"/>
      <w:r w:rsidRPr="00FC5442">
        <w:rPr>
          <w:rFonts w:ascii="Trebuchet MS" w:hAnsi="Trebuchet MS"/>
          <w:sz w:val="24"/>
          <w:szCs w:val="24"/>
          <w:lang w:val="fr-FR"/>
        </w:rPr>
        <w:t>Démarche à suivre par le Prestataire de Soins</w:t>
      </w:r>
      <w:bookmarkEnd w:id="184"/>
    </w:p>
    <w:p w14:paraId="5BAC807A" w14:textId="77777777" w:rsidR="00DA5154" w:rsidRPr="00FC5442" w:rsidRDefault="00DA5154" w:rsidP="00FC5442">
      <w:pPr>
        <w:spacing w:before="0" w:after="0" w:line="240" w:lineRule="auto"/>
        <w:jc w:val="both"/>
        <w:rPr>
          <w:rFonts w:ascii="Trebuchet MS" w:hAnsi="Trebuchet MS" w:cs="Calibri"/>
          <w:color w:val="000000"/>
          <w:sz w:val="24"/>
          <w:szCs w:val="24"/>
          <w:lang w:val="fr-FR"/>
        </w:rPr>
      </w:pPr>
    </w:p>
    <w:p w14:paraId="03C9AC0E" w14:textId="77777777" w:rsidR="00DA5154" w:rsidRPr="00FC5442" w:rsidRDefault="00DA5154" w:rsidP="00FC5442">
      <w:pPr>
        <w:pStyle w:val="berschrift5"/>
        <w:spacing w:before="0" w:line="240" w:lineRule="auto"/>
        <w:jc w:val="both"/>
        <w:rPr>
          <w:rFonts w:ascii="Trebuchet MS" w:hAnsi="Trebuchet MS"/>
          <w:sz w:val="24"/>
          <w:szCs w:val="24"/>
          <w:lang w:val="fr-FR"/>
        </w:rPr>
      </w:pPr>
      <w:bookmarkStart w:id="185" w:name="_Toc500488583"/>
      <w:r w:rsidRPr="00FC5442">
        <w:rPr>
          <w:rFonts w:ascii="Trebuchet MS" w:hAnsi="Trebuchet MS"/>
          <w:sz w:val="24"/>
          <w:szCs w:val="24"/>
          <w:lang w:val="fr-FR"/>
        </w:rPr>
        <w:t>Contrôle hebdomadaire</w:t>
      </w:r>
      <w:bookmarkEnd w:id="185"/>
    </w:p>
    <w:p w14:paraId="6ADA3F7E" w14:textId="77777777" w:rsidR="00DA5154" w:rsidRPr="00FC5442" w:rsidRDefault="00DA5154" w:rsidP="00FC5442">
      <w:pPr>
        <w:spacing w:before="0" w:after="0" w:line="240" w:lineRule="auto"/>
        <w:jc w:val="both"/>
        <w:rPr>
          <w:rFonts w:ascii="Trebuchet MS" w:hAnsi="Trebuchet MS" w:cs="Calibri"/>
          <w:color w:val="000000"/>
          <w:sz w:val="24"/>
          <w:szCs w:val="24"/>
          <w:lang w:val="fr-FR"/>
        </w:rPr>
      </w:pPr>
      <w:r w:rsidRPr="00FC5442">
        <w:rPr>
          <w:rFonts w:ascii="Trebuchet MS" w:hAnsi="Trebuchet MS" w:cs="Calibri"/>
          <w:color w:val="000000"/>
          <w:sz w:val="24"/>
          <w:szCs w:val="24"/>
          <w:lang w:val="fr-FR"/>
        </w:rPr>
        <w:t xml:space="preserve">Hebdomadairement, afin de s’assurer de la cohérence de son suivi, </w:t>
      </w:r>
      <w:r w:rsidR="00EB3954" w:rsidRPr="00FC5442">
        <w:rPr>
          <w:rFonts w:ascii="Trebuchet MS" w:hAnsi="Trebuchet MS" w:cs="Calibri"/>
          <w:color w:val="000000"/>
          <w:sz w:val="24"/>
          <w:szCs w:val="24"/>
          <w:lang w:val="fr-FR"/>
        </w:rPr>
        <w:t>la personne en charge du suivi et de la demande de paiement au niveau du Prestataire de soins (dispensateur en CSB, personne en charge de la Cession à l’hôpital) vérifie :</w:t>
      </w:r>
    </w:p>
    <w:p w14:paraId="51C2BDA2" w14:textId="77777777" w:rsidR="00DA5154" w:rsidRPr="00FC5442" w:rsidRDefault="00DA5154" w:rsidP="002117AC">
      <w:pPr>
        <w:numPr>
          <w:ilvl w:val="0"/>
          <w:numId w:val="15"/>
        </w:numPr>
        <w:spacing w:before="0" w:after="0" w:line="240" w:lineRule="auto"/>
        <w:jc w:val="both"/>
        <w:rPr>
          <w:rFonts w:ascii="Trebuchet MS" w:hAnsi="Trebuchet MS"/>
          <w:color w:val="000000"/>
          <w:sz w:val="24"/>
          <w:szCs w:val="24"/>
          <w:lang w:val="fr-FR"/>
        </w:rPr>
      </w:pPr>
      <w:r w:rsidRPr="00FC5442">
        <w:rPr>
          <w:rFonts w:ascii="Trebuchet MS" w:hAnsi="Trebuchet MS" w:cs="Calibri"/>
          <w:color w:val="000000"/>
          <w:sz w:val="24"/>
          <w:szCs w:val="24"/>
          <w:lang w:val="fr-FR"/>
        </w:rPr>
        <w:t>Qu’il a autant de lignes au registre que d’ordonnances-factures</w:t>
      </w:r>
    </w:p>
    <w:p w14:paraId="36F1C93E" w14:textId="77777777" w:rsidR="00DA5154" w:rsidRPr="00FC5442" w:rsidRDefault="00DA5154" w:rsidP="002117AC">
      <w:pPr>
        <w:numPr>
          <w:ilvl w:val="0"/>
          <w:numId w:val="15"/>
        </w:numPr>
        <w:spacing w:before="0" w:after="0" w:line="240" w:lineRule="auto"/>
        <w:jc w:val="both"/>
        <w:rPr>
          <w:rFonts w:ascii="Trebuchet MS" w:hAnsi="Trebuchet MS"/>
          <w:color w:val="000000"/>
          <w:sz w:val="24"/>
          <w:szCs w:val="24"/>
          <w:lang w:val="fr-FR"/>
        </w:rPr>
      </w:pPr>
      <w:r w:rsidRPr="00FC5442">
        <w:rPr>
          <w:rFonts w:ascii="Trebuchet MS" w:hAnsi="Trebuchet MS" w:cs="Calibri"/>
          <w:color w:val="000000"/>
          <w:sz w:val="24"/>
          <w:szCs w:val="24"/>
          <w:lang w:val="fr-FR"/>
        </w:rPr>
        <w:t>Que les calculs sont justes, non-raturés</w:t>
      </w:r>
    </w:p>
    <w:p w14:paraId="74C21DBF" w14:textId="77777777" w:rsidR="00DA5154" w:rsidRPr="00FC5442" w:rsidRDefault="00DA5154" w:rsidP="002117AC">
      <w:pPr>
        <w:numPr>
          <w:ilvl w:val="0"/>
          <w:numId w:val="15"/>
        </w:numPr>
        <w:spacing w:before="0" w:after="0" w:line="240" w:lineRule="auto"/>
        <w:jc w:val="both"/>
        <w:rPr>
          <w:rFonts w:ascii="Trebuchet MS" w:hAnsi="Trebuchet MS"/>
          <w:color w:val="000000"/>
          <w:sz w:val="24"/>
          <w:szCs w:val="24"/>
          <w:lang w:val="fr-FR"/>
        </w:rPr>
      </w:pPr>
      <w:r w:rsidRPr="00FC5442">
        <w:rPr>
          <w:rFonts w:ascii="Trebuchet MS" w:hAnsi="Trebuchet MS" w:cs="Calibri"/>
          <w:color w:val="000000"/>
          <w:sz w:val="24"/>
          <w:szCs w:val="24"/>
          <w:lang w:val="fr-FR"/>
        </w:rPr>
        <w:t>Que les Ordonnances-Factures sont claires tant au niveau de la prescription que du diagnostic</w:t>
      </w:r>
    </w:p>
    <w:p w14:paraId="55FC1A80" w14:textId="77777777" w:rsidR="00DA5154" w:rsidRPr="00FC5442" w:rsidRDefault="00DA5154" w:rsidP="00FC5442">
      <w:pPr>
        <w:spacing w:before="0" w:after="0" w:line="240" w:lineRule="auto"/>
        <w:ind w:left="360"/>
        <w:jc w:val="both"/>
        <w:rPr>
          <w:rFonts w:ascii="Trebuchet MS" w:hAnsi="Trebuchet MS" w:cs="Calibri"/>
          <w:color w:val="000000"/>
          <w:sz w:val="24"/>
          <w:szCs w:val="24"/>
          <w:lang w:val="fr-FR"/>
        </w:rPr>
      </w:pPr>
      <w:r w:rsidRPr="00FC5442">
        <w:rPr>
          <w:rFonts w:ascii="Trebuchet MS" w:hAnsi="Trebuchet MS" w:cs="Calibri"/>
          <w:color w:val="000000"/>
          <w:sz w:val="24"/>
          <w:szCs w:val="24"/>
          <w:lang w:val="fr-FR"/>
        </w:rPr>
        <w:t>Cela, afin de faciliter la demande de paiement mensuelle et de pouvoir se rapprocher du médecin ayant remplit l’ordonnance-facture en cas de nécessité.</w:t>
      </w:r>
    </w:p>
    <w:p w14:paraId="439192EA" w14:textId="77777777" w:rsidR="00DA5154" w:rsidRPr="00FC5442" w:rsidRDefault="00DA5154" w:rsidP="00FC5442">
      <w:pPr>
        <w:spacing w:before="0" w:after="0" w:line="240" w:lineRule="auto"/>
        <w:ind w:left="360"/>
        <w:jc w:val="both"/>
        <w:rPr>
          <w:rFonts w:ascii="Trebuchet MS" w:hAnsi="Trebuchet MS" w:cs="Calibri"/>
          <w:color w:val="000000"/>
          <w:sz w:val="24"/>
          <w:szCs w:val="24"/>
          <w:lang w:val="fr-FR"/>
        </w:rPr>
      </w:pPr>
    </w:p>
    <w:p w14:paraId="42BE02DC" w14:textId="77777777" w:rsidR="00DA5154" w:rsidRPr="00FC5442" w:rsidRDefault="00DA5154" w:rsidP="00FC5442">
      <w:pPr>
        <w:pStyle w:val="berschrift5"/>
        <w:spacing w:before="0" w:line="240" w:lineRule="auto"/>
        <w:jc w:val="both"/>
        <w:rPr>
          <w:rFonts w:ascii="Trebuchet MS" w:hAnsi="Trebuchet MS"/>
          <w:sz w:val="24"/>
          <w:szCs w:val="24"/>
          <w:lang w:val="fr-FR"/>
        </w:rPr>
      </w:pPr>
      <w:bookmarkStart w:id="186" w:name="_Toc500488584"/>
      <w:r w:rsidRPr="00FC5442">
        <w:rPr>
          <w:rFonts w:ascii="Trebuchet MS" w:hAnsi="Trebuchet MS"/>
          <w:sz w:val="24"/>
          <w:szCs w:val="24"/>
          <w:lang w:val="fr-FR"/>
        </w:rPr>
        <w:t>Préparation de la demande de paiement</w:t>
      </w:r>
      <w:bookmarkEnd w:id="186"/>
    </w:p>
    <w:p w14:paraId="0E808253" w14:textId="77777777" w:rsidR="00DA5154" w:rsidRPr="00FC5442" w:rsidRDefault="00DA5154" w:rsidP="00FC5442">
      <w:pPr>
        <w:spacing w:before="0" w:after="0" w:line="240" w:lineRule="auto"/>
        <w:jc w:val="both"/>
        <w:rPr>
          <w:rFonts w:ascii="Trebuchet MS" w:hAnsi="Trebuchet MS" w:cs="Calibri"/>
          <w:color w:val="000000"/>
          <w:sz w:val="24"/>
          <w:szCs w:val="24"/>
          <w:lang w:val="fr-FR"/>
        </w:rPr>
      </w:pPr>
      <w:r w:rsidRPr="00FC5442">
        <w:rPr>
          <w:rFonts w:ascii="Trebuchet MS" w:hAnsi="Trebuchet MS" w:cs="Calibri"/>
          <w:color w:val="000000"/>
          <w:sz w:val="24"/>
          <w:szCs w:val="24"/>
          <w:lang w:val="fr-FR"/>
        </w:rPr>
        <w:t>Mensuellement le dispensateur, et ce avant le 5 du mois suivant :</w:t>
      </w:r>
    </w:p>
    <w:p w14:paraId="731459CE" w14:textId="77777777" w:rsidR="00DA5154" w:rsidRPr="00FC5442" w:rsidRDefault="00DA5154" w:rsidP="002117AC">
      <w:pPr>
        <w:numPr>
          <w:ilvl w:val="0"/>
          <w:numId w:val="15"/>
        </w:numPr>
        <w:spacing w:before="0" w:after="0" w:line="240" w:lineRule="auto"/>
        <w:jc w:val="both"/>
        <w:rPr>
          <w:rFonts w:ascii="Trebuchet MS" w:hAnsi="Trebuchet MS"/>
          <w:color w:val="000000"/>
          <w:sz w:val="24"/>
          <w:szCs w:val="24"/>
          <w:lang w:val="fr-FR"/>
        </w:rPr>
      </w:pPr>
      <w:r w:rsidRPr="00FC5442">
        <w:rPr>
          <w:rFonts w:ascii="Trebuchet MS" w:hAnsi="Trebuchet MS" w:cs="Calibri"/>
          <w:color w:val="000000"/>
          <w:sz w:val="24"/>
          <w:szCs w:val="24"/>
          <w:lang w:val="fr-FR"/>
        </w:rPr>
        <w:t>Effectue une vérification des ordonnances-factu</w:t>
      </w:r>
      <w:r w:rsidR="00EB3954" w:rsidRPr="00FC5442">
        <w:rPr>
          <w:rFonts w:ascii="Trebuchet MS" w:hAnsi="Trebuchet MS" w:cs="Calibri"/>
          <w:color w:val="000000"/>
          <w:sz w:val="24"/>
          <w:szCs w:val="24"/>
          <w:lang w:val="fr-FR"/>
        </w:rPr>
        <w:t xml:space="preserve">res et du registre des adhérents </w:t>
      </w:r>
      <w:r w:rsidRPr="00FC5442">
        <w:rPr>
          <w:rFonts w:ascii="Trebuchet MS" w:hAnsi="Trebuchet MS" w:cs="Calibri"/>
          <w:color w:val="000000"/>
          <w:sz w:val="24"/>
          <w:szCs w:val="24"/>
          <w:lang w:val="fr-FR"/>
        </w:rPr>
        <w:t xml:space="preserve">et </w:t>
      </w:r>
      <w:r w:rsidR="00EB3954" w:rsidRPr="00FC5442">
        <w:rPr>
          <w:rFonts w:ascii="Trebuchet MS" w:hAnsi="Trebuchet MS" w:cs="Calibri"/>
          <w:color w:val="000000"/>
          <w:sz w:val="24"/>
          <w:szCs w:val="24"/>
          <w:lang w:val="fr-FR"/>
        </w:rPr>
        <w:t>autres registres de travail officiels selon la structure de soins</w:t>
      </w:r>
      <w:r w:rsidR="00EB3954" w:rsidRPr="00FC5442">
        <w:rPr>
          <w:rStyle w:val="Funotenzeichen"/>
          <w:rFonts w:ascii="Trebuchet MS" w:hAnsi="Trebuchet MS" w:cs="Calibri"/>
          <w:color w:val="000000"/>
          <w:sz w:val="24"/>
          <w:szCs w:val="24"/>
          <w:lang w:val="fr-FR"/>
        </w:rPr>
        <w:footnoteReference w:id="1"/>
      </w:r>
    </w:p>
    <w:p w14:paraId="6EC621C1" w14:textId="77777777" w:rsidR="00DA5154" w:rsidRPr="00FC5442" w:rsidRDefault="00DA5154" w:rsidP="002117AC">
      <w:pPr>
        <w:numPr>
          <w:ilvl w:val="0"/>
          <w:numId w:val="15"/>
        </w:numPr>
        <w:spacing w:before="0" w:after="0" w:line="240" w:lineRule="auto"/>
        <w:jc w:val="both"/>
        <w:rPr>
          <w:rFonts w:ascii="Trebuchet MS" w:hAnsi="Trebuchet MS"/>
          <w:color w:val="000000"/>
          <w:sz w:val="24"/>
          <w:szCs w:val="24"/>
          <w:lang w:val="fr-FR"/>
        </w:rPr>
      </w:pPr>
      <w:r w:rsidRPr="00FC5442">
        <w:rPr>
          <w:rFonts w:ascii="Trebuchet MS" w:hAnsi="Trebuchet MS" w:cs="Calibri"/>
          <w:color w:val="000000"/>
          <w:sz w:val="24"/>
          <w:szCs w:val="24"/>
          <w:lang w:val="fr-FR"/>
        </w:rPr>
        <w:t>Remplit l’état récapitulatif des dépenses</w:t>
      </w:r>
    </w:p>
    <w:p w14:paraId="4209D4EF" w14:textId="77777777" w:rsidR="00DA5154" w:rsidRPr="00FC5442" w:rsidRDefault="00DA5154" w:rsidP="002117AC">
      <w:pPr>
        <w:numPr>
          <w:ilvl w:val="0"/>
          <w:numId w:val="15"/>
        </w:numPr>
        <w:spacing w:before="0" w:after="0" w:line="240" w:lineRule="auto"/>
        <w:jc w:val="both"/>
        <w:rPr>
          <w:rFonts w:ascii="Trebuchet MS" w:hAnsi="Trebuchet MS"/>
          <w:color w:val="000000"/>
          <w:sz w:val="24"/>
          <w:szCs w:val="24"/>
          <w:lang w:val="fr-FR"/>
        </w:rPr>
      </w:pPr>
      <w:r w:rsidRPr="00FC5442">
        <w:rPr>
          <w:rFonts w:ascii="Trebuchet MS" w:hAnsi="Trebuchet MS" w:cs="Calibri"/>
          <w:color w:val="000000"/>
          <w:sz w:val="24"/>
          <w:szCs w:val="24"/>
          <w:lang w:val="fr-FR"/>
        </w:rPr>
        <w:t>Photocopie (ou utilise un carbone) afin de garder copie de l’état récapitulatif</w:t>
      </w:r>
    </w:p>
    <w:p w14:paraId="0E3ABD5A" w14:textId="77777777" w:rsidR="00DA5154" w:rsidRPr="00FC5442" w:rsidRDefault="00DA5154" w:rsidP="002117AC">
      <w:pPr>
        <w:numPr>
          <w:ilvl w:val="0"/>
          <w:numId w:val="15"/>
        </w:numPr>
        <w:spacing w:before="0" w:after="0" w:line="240" w:lineRule="auto"/>
        <w:jc w:val="both"/>
        <w:rPr>
          <w:rFonts w:ascii="Trebuchet MS" w:hAnsi="Trebuchet MS"/>
          <w:color w:val="000000"/>
          <w:sz w:val="24"/>
          <w:szCs w:val="24"/>
          <w:lang w:val="fr-FR"/>
        </w:rPr>
      </w:pPr>
      <w:r w:rsidRPr="00FC5442">
        <w:rPr>
          <w:rFonts w:ascii="Trebuchet MS" w:hAnsi="Trebuchet MS" w:cs="Calibri"/>
          <w:color w:val="000000"/>
          <w:sz w:val="24"/>
          <w:szCs w:val="24"/>
          <w:lang w:val="fr-FR"/>
        </w:rPr>
        <w:lastRenderedPageBreak/>
        <w:t>Remplit la demande de paiement et y adjoint l’état récapitulatif et les ordonnances-factures originales.</w:t>
      </w:r>
    </w:p>
    <w:p w14:paraId="7E7EE814" w14:textId="77777777" w:rsidR="00B65495" w:rsidRPr="00FC5442" w:rsidRDefault="00B65495" w:rsidP="002117AC">
      <w:pPr>
        <w:numPr>
          <w:ilvl w:val="0"/>
          <w:numId w:val="15"/>
        </w:numPr>
        <w:spacing w:before="0" w:after="0" w:line="240" w:lineRule="auto"/>
        <w:jc w:val="both"/>
        <w:rPr>
          <w:rFonts w:ascii="Trebuchet MS" w:hAnsi="Trebuchet MS"/>
          <w:color w:val="000000"/>
          <w:sz w:val="24"/>
          <w:szCs w:val="24"/>
          <w:lang w:val="fr-FR"/>
        </w:rPr>
      </w:pPr>
      <w:r w:rsidRPr="00FC5442">
        <w:rPr>
          <w:rFonts w:ascii="Trebuchet MS" w:hAnsi="Trebuchet MS" w:cs="Calibri"/>
          <w:color w:val="000000"/>
          <w:sz w:val="24"/>
          <w:szCs w:val="24"/>
          <w:lang w:val="fr-FR"/>
        </w:rPr>
        <w:t>Archive les copies des ordonnances-factures</w:t>
      </w:r>
    </w:p>
    <w:p w14:paraId="659A44EB" w14:textId="77777777" w:rsidR="00C97A00" w:rsidRDefault="00DA5154" w:rsidP="00FC5442">
      <w:pPr>
        <w:spacing w:before="0" w:after="0" w:line="240" w:lineRule="auto"/>
        <w:jc w:val="both"/>
        <w:rPr>
          <w:rFonts w:ascii="Trebuchet MS" w:hAnsi="Trebuchet MS" w:cs="Calibri"/>
          <w:color w:val="000000"/>
          <w:sz w:val="24"/>
          <w:szCs w:val="24"/>
          <w:lang w:val="fr-FR"/>
        </w:rPr>
      </w:pPr>
      <w:r w:rsidRPr="00FC5442">
        <w:rPr>
          <w:rFonts w:ascii="Trebuchet MS" w:hAnsi="Trebuchet MS" w:cs="Calibri"/>
          <w:color w:val="000000"/>
          <w:sz w:val="24"/>
          <w:szCs w:val="24"/>
          <w:lang w:val="fr-FR"/>
        </w:rPr>
        <w:t>Le dispensateur a la responsabilité de ces documents et est en charge de les remettre à l’</w:t>
      </w:r>
      <w:r w:rsidR="00230161" w:rsidRPr="00FC5442">
        <w:rPr>
          <w:rFonts w:ascii="Trebuchet MS" w:hAnsi="Trebuchet MS" w:cs="Calibri"/>
          <w:color w:val="000000"/>
          <w:sz w:val="24"/>
          <w:szCs w:val="24"/>
          <w:lang w:val="fr-FR"/>
        </w:rPr>
        <w:t>Agence</w:t>
      </w:r>
      <w:r w:rsidRPr="00FC5442">
        <w:rPr>
          <w:rFonts w:ascii="Trebuchet MS" w:hAnsi="Trebuchet MS" w:cs="Calibri"/>
          <w:color w:val="000000"/>
          <w:sz w:val="24"/>
          <w:szCs w:val="24"/>
          <w:lang w:val="fr-FR"/>
        </w:rPr>
        <w:t xml:space="preserve"> du District contre signature.</w:t>
      </w:r>
    </w:p>
    <w:p w14:paraId="6A52DCBC" w14:textId="77777777" w:rsidR="00DA5154" w:rsidRPr="00FC5442" w:rsidRDefault="00C97A00" w:rsidP="00FC5442">
      <w:pPr>
        <w:spacing w:before="0" w:after="0" w:line="240" w:lineRule="auto"/>
        <w:jc w:val="both"/>
        <w:rPr>
          <w:rFonts w:ascii="Trebuchet MS" w:hAnsi="Trebuchet MS" w:cs="Calibri"/>
          <w:color w:val="000000"/>
          <w:sz w:val="24"/>
          <w:szCs w:val="24"/>
          <w:lang w:val="fr-FR"/>
        </w:rPr>
      </w:pPr>
      <w:r>
        <w:rPr>
          <w:rFonts w:ascii="Trebuchet MS" w:hAnsi="Trebuchet MS" w:cs="Calibri"/>
          <w:color w:val="000000"/>
          <w:sz w:val="24"/>
          <w:szCs w:val="24"/>
          <w:lang w:val="fr-FR"/>
        </w:rPr>
        <w:t>Tous les outil</w:t>
      </w:r>
      <w:r w:rsidRPr="00C97A00">
        <w:rPr>
          <w:rFonts w:ascii="Trebuchet MS" w:hAnsi="Trebuchet MS" w:cs="Calibri"/>
          <w:color w:val="000000"/>
          <w:sz w:val="24"/>
          <w:szCs w:val="24"/>
          <w:lang w:val="fr-FR"/>
        </w:rPr>
        <w:t>s de gestion</w:t>
      </w:r>
      <w:r w:rsidR="00DA5154" w:rsidRPr="00C97A00">
        <w:rPr>
          <w:rFonts w:ascii="Trebuchet MS" w:hAnsi="Trebuchet MS" w:cs="Calibri"/>
          <w:color w:val="000000"/>
          <w:sz w:val="24"/>
          <w:szCs w:val="24"/>
          <w:lang w:val="fr-FR"/>
        </w:rPr>
        <w:t xml:space="preserve"> sont présents </w:t>
      </w:r>
      <w:r w:rsidRPr="00C97A00">
        <w:rPr>
          <w:rFonts w:ascii="Trebuchet MS" w:hAnsi="Trebuchet MS" w:cs="Calibri"/>
          <w:color w:val="000000"/>
          <w:sz w:val="24"/>
          <w:szCs w:val="24"/>
          <w:lang w:val="fr-FR"/>
        </w:rPr>
        <w:t>en annexe.</w:t>
      </w:r>
    </w:p>
    <w:p w14:paraId="07EB11AF" w14:textId="77777777" w:rsidR="00DA5154" w:rsidRPr="00FC5442" w:rsidRDefault="00DA5154" w:rsidP="00FC5442">
      <w:pPr>
        <w:spacing w:before="0" w:after="0" w:line="240" w:lineRule="auto"/>
        <w:jc w:val="both"/>
        <w:rPr>
          <w:rFonts w:ascii="Trebuchet MS" w:hAnsi="Trebuchet MS" w:cs="Calibri"/>
          <w:color w:val="000000"/>
          <w:sz w:val="24"/>
          <w:szCs w:val="24"/>
          <w:lang w:val="fr-FR"/>
        </w:rPr>
      </w:pPr>
      <w:r w:rsidRPr="00FC5442">
        <w:rPr>
          <w:rFonts w:ascii="Trebuchet MS" w:hAnsi="Trebuchet MS" w:cs="Calibri"/>
          <w:color w:val="000000"/>
          <w:sz w:val="24"/>
          <w:szCs w:val="24"/>
          <w:lang w:val="fr-FR"/>
        </w:rPr>
        <w:t xml:space="preserve">Le dispensateur peut organiser la copie des documents transférés en cas de besoin. </w:t>
      </w:r>
    </w:p>
    <w:p w14:paraId="601223F0" w14:textId="77777777" w:rsidR="00EB3954" w:rsidRPr="00FC5442" w:rsidRDefault="00EB3954" w:rsidP="00FC5442">
      <w:pPr>
        <w:spacing w:before="0" w:after="0" w:line="240" w:lineRule="auto"/>
        <w:jc w:val="both"/>
        <w:rPr>
          <w:rFonts w:ascii="Trebuchet MS" w:hAnsi="Trebuchet MS" w:cs="Calibri"/>
          <w:color w:val="000000"/>
          <w:sz w:val="24"/>
          <w:szCs w:val="24"/>
          <w:lang w:val="fr-FR"/>
        </w:rPr>
      </w:pPr>
    </w:p>
    <w:p w14:paraId="32F9A553" w14:textId="77777777" w:rsidR="00DA5154" w:rsidRPr="00FC5442" w:rsidRDefault="00DA5154" w:rsidP="00FC5442">
      <w:pPr>
        <w:spacing w:before="0" w:after="0" w:line="240" w:lineRule="auto"/>
        <w:jc w:val="both"/>
        <w:rPr>
          <w:rFonts w:ascii="Trebuchet MS" w:hAnsi="Trebuchet MS" w:cs="Calibri"/>
          <w:color w:val="000000"/>
          <w:sz w:val="24"/>
          <w:szCs w:val="24"/>
          <w:lang w:val="fr-FR"/>
        </w:rPr>
      </w:pPr>
    </w:p>
    <w:p w14:paraId="2E4833A6" w14:textId="77777777" w:rsidR="00DA5154" w:rsidRPr="00FC5442" w:rsidRDefault="00DA5154" w:rsidP="002117AC">
      <w:pPr>
        <w:pStyle w:val="berschrift3"/>
        <w:numPr>
          <w:ilvl w:val="0"/>
          <w:numId w:val="34"/>
        </w:numPr>
        <w:spacing w:before="0" w:line="240" w:lineRule="auto"/>
        <w:jc w:val="both"/>
        <w:rPr>
          <w:rFonts w:ascii="Trebuchet MS" w:hAnsi="Trebuchet MS"/>
          <w:sz w:val="24"/>
          <w:szCs w:val="24"/>
          <w:lang w:val="fr-FR"/>
        </w:rPr>
      </w:pPr>
      <w:bookmarkStart w:id="187" w:name="_Toc497306718"/>
      <w:bookmarkStart w:id="188" w:name="_Toc500488585"/>
      <w:r w:rsidRPr="00FC5442">
        <w:rPr>
          <w:rFonts w:ascii="Trebuchet MS" w:hAnsi="Trebuchet MS"/>
          <w:sz w:val="24"/>
          <w:szCs w:val="24"/>
          <w:lang w:val="fr-FR"/>
        </w:rPr>
        <w:t>Procédures de gestion des demandes de paiement au niveau de l’</w:t>
      </w:r>
      <w:r w:rsidR="00230161" w:rsidRPr="00FC5442">
        <w:rPr>
          <w:rFonts w:ascii="Trebuchet MS" w:hAnsi="Trebuchet MS"/>
          <w:sz w:val="24"/>
          <w:szCs w:val="24"/>
          <w:lang w:val="fr-FR"/>
        </w:rPr>
        <w:t>Agence</w:t>
      </w:r>
      <w:r w:rsidRPr="00FC5442">
        <w:rPr>
          <w:rFonts w:ascii="Trebuchet MS" w:hAnsi="Trebuchet MS"/>
          <w:sz w:val="24"/>
          <w:szCs w:val="24"/>
          <w:lang w:val="fr-FR"/>
        </w:rPr>
        <w:t xml:space="preserve"> CNSS District</w:t>
      </w:r>
      <w:bookmarkEnd w:id="187"/>
      <w:bookmarkEnd w:id="188"/>
    </w:p>
    <w:p w14:paraId="22F2409F" w14:textId="77777777" w:rsidR="00DA5154" w:rsidRPr="00FC5442" w:rsidRDefault="00DA5154" w:rsidP="00FC5442">
      <w:pPr>
        <w:spacing w:before="0" w:after="0" w:line="240" w:lineRule="auto"/>
        <w:jc w:val="both"/>
        <w:rPr>
          <w:rFonts w:ascii="Trebuchet MS" w:hAnsi="Trebuchet MS"/>
          <w:color w:val="000000"/>
          <w:sz w:val="24"/>
          <w:szCs w:val="24"/>
          <w:lang w:val="fr-FR"/>
        </w:rPr>
      </w:pPr>
    </w:p>
    <w:p w14:paraId="42A5DB05" w14:textId="77777777" w:rsidR="00DA5154" w:rsidRPr="00FC5442" w:rsidRDefault="00B65495" w:rsidP="00FC5442">
      <w:pPr>
        <w:spacing w:before="0" w:after="0" w:line="240" w:lineRule="auto"/>
        <w:jc w:val="both"/>
        <w:rPr>
          <w:rFonts w:ascii="Trebuchet MS" w:hAnsi="Trebuchet MS"/>
          <w:color w:val="000000"/>
          <w:sz w:val="24"/>
          <w:szCs w:val="24"/>
          <w:lang w:val="fr-FR"/>
        </w:rPr>
      </w:pPr>
      <w:r w:rsidRPr="00FC5442">
        <w:rPr>
          <w:rFonts w:ascii="Trebuchet MS" w:hAnsi="Trebuchet MS"/>
          <w:color w:val="000000"/>
          <w:sz w:val="24"/>
          <w:szCs w:val="24"/>
          <w:lang w:val="fr-FR"/>
        </w:rPr>
        <w:t xml:space="preserve">Les prestataires </w:t>
      </w:r>
      <w:r w:rsidR="00DA5154" w:rsidRPr="00FC5442">
        <w:rPr>
          <w:rFonts w:ascii="Trebuchet MS" w:hAnsi="Trebuchet MS"/>
          <w:color w:val="000000"/>
          <w:sz w:val="24"/>
          <w:szCs w:val="24"/>
          <w:lang w:val="fr-FR"/>
        </w:rPr>
        <w:t>ont la charge de la remontée des documents au niveau de l’</w:t>
      </w:r>
      <w:r w:rsidR="00230161" w:rsidRPr="00FC5442">
        <w:rPr>
          <w:rFonts w:ascii="Trebuchet MS" w:hAnsi="Trebuchet MS"/>
          <w:color w:val="000000"/>
          <w:sz w:val="24"/>
          <w:szCs w:val="24"/>
          <w:lang w:val="fr-FR"/>
        </w:rPr>
        <w:t>Agence</w:t>
      </w:r>
      <w:r w:rsidR="00DA5154" w:rsidRPr="00FC5442">
        <w:rPr>
          <w:rFonts w:ascii="Trebuchet MS" w:hAnsi="Trebuchet MS"/>
          <w:color w:val="000000"/>
          <w:sz w:val="24"/>
          <w:szCs w:val="24"/>
          <w:lang w:val="fr-FR"/>
        </w:rPr>
        <w:t xml:space="preserve"> CNSS.</w:t>
      </w:r>
    </w:p>
    <w:p w14:paraId="6FD01EB0" w14:textId="77777777" w:rsidR="00DA5154" w:rsidRPr="00FC5442" w:rsidRDefault="00DA5154" w:rsidP="00FC5442">
      <w:pPr>
        <w:spacing w:before="0" w:after="0" w:line="240" w:lineRule="auto"/>
        <w:jc w:val="both"/>
        <w:rPr>
          <w:rFonts w:ascii="Trebuchet MS" w:hAnsi="Trebuchet MS" w:cs="Calibri"/>
          <w:sz w:val="24"/>
          <w:szCs w:val="24"/>
          <w:lang w:val="fr-FR"/>
        </w:rPr>
      </w:pPr>
    </w:p>
    <w:p w14:paraId="1E3637E8" w14:textId="77777777" w:rsidR="00DA5154" w:rsidRPr="00FC5442" w:rsidRDefault="00DA5154"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Au niveau de l’</w:t>
      </w:r>
      <w:r w:rsidR="00230161" w:rsidRPr="00FC5442">
        <w:rPr>
          <w:rFonts w:ascii="Trebuchet MS" w:hAnsi="Trebuchet MS" w:cs="Calibri"/>
          <w:sz w:val="24"/>
          <w:szCs w:val="24"/>
          <w:lang w:val="fr-FR"/>
        </w:rPr>
        <w:t>Agence</w:t>
      </w:r>
      <w:r w:rsidRPr="00FC5442">
        <w:rPr>
          <w:rFonts w:ascii="Trebuchet MS" w:hAnsi="Trebuchet MS" w:cs="Calibri"/>
          <w:sz w:val="24"/>
          <w:szCs w:val="24"/>
          <w:lang w:val="fr-FR"/>
        </w:rPr>
        <w:t xml:space="preserve">, ce sont l’Agent Administratif et le Médecin-Conseil qui ont la charge de la vérification administrative et technique avant envoi des demandes de paiement au niveau de </w:t>
      </w:r>
      <w:r w:rsidR="00B229D4" w:rsidRPr="00FC5442">
        <w:rPr>
          <w:rFonts w:ascii="Trebuchet MS" w:hAnsi="Trebuchet MS" w:cs="Calibri"/>
          <w:sz w:val="24"/>
          <w:szCs w:val="24"/>
          <w:lang w:val="fr-FR"/>
        </w:rPr>
        <w:t>le Siège</w:t>
      </w:r>
      <w:r w:rsidRPr="00FC5442">
        <w:rPr>
          <w:rFonts w:ascii="Trebuchet MS" w:hAnsi="Trebuchet MS" w:cs="Calibri"/>
          <w:sz w:val="24"/>
          <w:szCs w:val="24"/>
          <w:lang w:val="fr-FR"/>
        </w:rPr>
        <w:t xml:space="preserve"> pour certification des dépenses et paiements consécutifs aux Prestataires en question.</w:t>
      </w:r>
    </w:p>
    <w:p w14:paraId="210B7D66" w14:textId="77777777" w:rsidR="00DA5154" w:rsidRPr="00FC5442" w:rsidRDefault="00DA5154" w:rsidP="00FC5442">
      <w:pPr>
        <w:spacing w:before="0" w:after="0" w:line="240" w:lineRule="auto"/>
        <w:jc w:val="both"/>
        <w:rPr>
          <w:rFonts w:ascii="Trebuchet MS" w:hAnsi="Trebuchet MS" w:cs="Calibri"/>
          <w:sz w:val="24"/>
          <w:szCs w:val="24"/>
          <w:lang w:val="fr-FR"/>
        </w:rPr>
      </w:pPr>
    </w:p>
    <w:p w14:paraId="50D67BC9" w14:textId="77777777" w:rsidR="00DA5154" w:rsidRPr="00FC5442" w:rsidRDefault="00DA5154"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Le médecin-conseil est en charge du document de suivi des conventions avec les Prestataires de soins au niveau du district. C’est à lui que revient l’actualisation du dit document en partenariat avec l’Agent Administratif qui suit le calendrier. </w:t>
      </w:r>
      <w:r w:rsidR="00B65495" w:rsidRPr="00FC5442">
        <w:rPr>
          <w:rFonts w:ascii="Trebuchet MS" w:hAnsi="Trebuchet MS" w:cs="Calibri"/>
          <w:sz w:val="24"/>
          <w:szCs w:val="24"/>
          <w:lang w:val="fr-FR"/>
        </w:rPr>
        <w:t>Comme au niveau du</w:t>
      </w:r>
      <w:r w:rsidR="00B229D4" w:rsidRPr="00FC5442">
        <w:rPr>
          <w:rFonts w:ascii="Trebuchet MS" w:hAnsi="Trebuchet MS" w:cs="Calibri"/>
          <w:sz w:val="24"/>
          <w:szCs w:val="24"/>
          <w:lang w:val="fr-FR"/>
        </w:rPr>
        <w:t xml:space="preserve"> Siège</w:t>
      </w:r>
      <w:r w:rsidRPr="00FC5442">
        <w:rPr>
          <w:rFonts w:ascii="Trebuchet MS" w:hAnsi="Trebuchet MS" w:cs="Calibri"/>
          <w:sz w:val="24"/>
          <w:szCs w:val="24"/>
          <w:lang w:val="fr-FR"/>
        </w:rPr>
        <w:t xml:space="preserve"> en effet, l’</w:t>
      </w:r>
      <w:r w:rsidR="00230161" w:rsidRPr="00FC5442">
        <w:rPr>
          <w:rFonts w:ascii="Trebuchet MS" w:hAnsi="Trebuchet MS" w:cs="Calibri"/>
          <w:sz w:val="24"/>
          <w:szCs w:val="24"/>
          <w:lang w:val="fr-FR"/>
        </w:rPr>
        <w:t>Agence</w:t>
      </w:r>
      <w:r w:rsidRPr="00FC5442">
        <w:rPr>
          <w:rFonts w:ascii="Trebuchet MS" w:hAnsi="Trebuchet MS" w:cs="Calibri"/>
          <w:sz w:val="24"/>
          <w:szCs w:val="24"/>
          <w:lang w:val="fr-FR"/>
        </w:rPr>
        <w:t xml:space="preserve"> de District doit tenir à jour un calendrier  de réception des documents en provenance des Prestataires de Soins.  </w:t>
      </w:r>
      <w:r w:rsidRPr="00FC5442">
        <w:rPr>
          <w:rFonts w:ascii="Trebuchet MS" w:hAnsi="Trebuchet MS"/>
          <w:sz w:val="24"/>
          <w:szCs w:val="24"/>
          <w:lang w:val="fr-FR"/>
        </w:rPr>
        <w:t>En cas de non-réception 3 jours après la date due sur la convention, l’Agent Administratif transmettra l’information au Médecin-conseil qui contactera le Prestataire de Soins.</w:t>
      </w:r>
    </w:p>
    <w:p w14:paraId="4F579DAB" w14:textId="77777777" w:rsidR="00DA5154" w:rsidRPr="00FC5442" w:rsidRDefault="00DA5154"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Un délai de maximum 3 jours peut encore être accordé ou alors, la demande de paiement sera envoyée avec celle du mois suivant</w:t>
      </w:r>
      <w:r w:rsidR="00B65495" w:rsidRPr="00FC5442">
        <w:rPr>
          <w:rFonts w:ascii="Trebuchet MS" w:hAnsi="Trebuchet MS"/>
          <w:sz w:val="24"/>
          <w:szCs w:val="24"/>
          <w:lang w:val="fr-FR"/>
        </w:rPr>
        <w:t>.</w:t>
      </w:r>
    </w:p>
    <w:p w14:paraId="6F48862E" w14:textId="77777777" w:rsidR="00462C57" w:rsidRPr="00FC5442" w:rsidRDefault="00462C57" w:rsidP="00FC5442">
      <w:pPr>
        <w:spacing w:before="0" w:after="0" w:line="240" w:lineRule="auto"/>
        <w:jc w:val="both"/>
        <w:rPr>
          <w:rFonts w:ascii="Trebuchet MS" w:hAnsi="Trebuchet MS"/>
          <w:sz w:val="24"/>
          <w:szCs w:val="24"/>
          <w:lang w:val="fr-FR"/>
        </w:rPr>
      </w:pPr>
    </w:p>
    <w:p w14:paraId="4C50837A" w14:textId="77777777" w:rsidR="00462C57" w:rsidRPr="00FC5442" w:rsidRDefault="00DA5154" w:rsidP="00FC5442">
      <w:pPr>
        <w:spacing w:before="0" w:after="0" w:line="240" w:lineRule="auto"/>
        <w:jc w:val="both"/>
        <w:rPr>
          <w:rFonts w:ascii="Trebuchet MS" w:hAnsi="Trebuchet MS"/>
          <w:sz w:val="24"/>
          <w:szCs w:val="24"/>
          <w:lang w:val="fr-FR"/>
        </w:rPr>
      </w:pPr>
      <w:r w:rsidRPr="00FC5442">
        <w:rPr>
          <w:rFonts w:ascii="Trebuchet MS" w:hAnsi="Trebuchet MS" w:cs="Calibri"/>
          <w:sz w:val="24"/>
          <w:szCs w:val="24"/>
          <w:lang w:val="fr-FR"/>
        </w:rPr>
        <w:t xml:space="preserve">Le temps nécessaire à cette activité est calculé dans </w:t>
      </w:r>
      <w:r w:rsidR="00B65495" w:rsidRPr="00FC5442">
        <w:rPr>
          <w:rFonts w:ascii="Trebuchet MS" w:hAnsi="Trebuchet MS" w:cs="Calibri"/>
          <w:sz w:val="24"/>
          <w:szCs w:val="24"/>
          <w:lang w:val="fr-FR"/>
        </w:rPr>
        <w:t>la partie</w:t>
      </w:r>
      <w:r w:rsidRPr="00FC5442">
        <w:rPr>
          <w:rFonts w:ascii="Trebuchet MS" w:hAnsi="Trebuchet MS" w:cs="Calibri"/>
          <w:sz w:val="24"/>
          <w:szCs w:val="24"/>
          <w:lang w:val="fr-FR"/>
        </w:rPr>
        <w:t xml:space="preserve"> « proposition récapitulative et chiffrée pour l’</w:t>
      </w:r>
      <w:r w:rsidR="00230161" w:rsidRPr="00FC5442">
        <w:rPr>
          <w:rFonts w:ascii="Trebuchet MS" w:hAnsi="Trebuchet MS" w:cs="Calibri"/>
          <w:sz w:val="24"/>
          <w:szCs w:val="24"/>
          <w:lang w:val="fr-FR"/>
        </w:rPr>
        <w:t>Agence</w:t>
      </w:r>
      <w:r w:rsidRPr="00FC5442">
        <w:rPr>
          <w:rFonts w:ascii="Trebuchet MS" w:hAnsi="Trebuchet MS" w:cs="Calibri"/>
          <w:sz w:val="24"/>
          <w:szCs w:val="24"/>
          <w:lang w:val="fr-FR"/>
        </w:rPr>
        <w:t xml:space="preserve"> de District ».</w:t>
      </w:r>
    </w:p>
    <w:p w14:paraId="47D0C765" w14:textId="77777777" w:rsidR="00462C57" w:rsidRPr="00FC5442" w:rsidRDefault="00462C57" w:rsidP="00FC5442">
      <w:pPr>
        <w:spacing w:before="0" w:after="0" w:line="240" w:lineRule="auto"/>
        <w:jc w:val="both"/>
        <w:rPr>
          <w:rFonts w:ascii="Trebuchet MS" w:hAnsi="Trebuchet MS"/>
          <w:color w:val="000000"/>
          <w:sz w:val="24"/>
          <w:szCs w:val="24"/>
          <w:lang w:val="fr-FR"/>
        </w:rPr>
      </w:pPr>
    </w:p>
    <w:p w14:paraId="2F7E52FF" w14:textId="77777777" w:rsidR="00462C57" w:rsidRPr="00FC5442" w:rsidRDefault="00462C57" w:rsidP="00FC5442">
      <w:pPr>
        <w:spacing w:before="0" w:after="0" w:line="240" w:lineRule="auto"/>
        <w:jc w:val="both"/>
        <w:rPr>
          <w:rFonts w:ascii="Trebuchet MS" w:hAnsi="Trebuchet MS"/>
          <w:color w:val="000000"/>
          <w:sz w:val="24"/>
          <w:szCs w:val="24"/>
          <w:lang w:val="fr-FR"/>
        </w:rPr>
      </w:pPr>
    </w:p>
    <w:p w14:paraId="1C42CA4B" w14:textId="77777777" w:rsidR="00462C57" w:rsidRPr="00FC5442" w:rsidRDefault="00DA5154" w:rsidP="002117AC">
      <w:pPr>
        <w:pStyle w:val="berschrift4"/>
        <w:numPr>
          <w:ilvl w:val="0"/>
          <w:numId w:val="39"/>
        </w:numPr>
        <w:spacing w:before="0" w:line="240" w:lineRule="auto"/>
        <w:jc w:val="both"/>
        <w:rPr>
          <w:rFonts w:ascii="Trebuchet MS" w:hAnsi="Trebuchet MS"/>
          <w:sz w:val="24"/>
          <w:szCs w:val="24"/>
          <w:lang w:val="fr-FR"/>
        </w:rPr>
      </w:pPr>
      <w:bookmarkStart w:id="189" w:name="_Toc500488586"/>
      <w:r w:rsidRPr="00FC5442">
        <w:rPr>
          <w:rFonts w:ascii="Trebuchet MS" w:hAnsi="Trebuchet MS"/>
          <w:sz w:val="24"/>
          <w:szCs w:val="24"/>
          <w:lang w:val="fr-FR"/>
        </w:rPr>
        <w:t>Vérification administrative et</w:t>
      </w:r>
      <w:r w:rsidR="00AC776E" w:rsidRPr="00FC5442">
        <w:rPr>
          <w:rFonts w:ascii="Trebuchet MS" w:hAnsi="Trebuchet MS"/>
          <w:sz w:val="24"/>
          <w:szCs w:val="24"/>
          <w:lang w:val="fr-FR"/>
        </w:rPr>
        <w:t xml:space="preserve"> </w:t>
      </w:r>
      <w:r w:rsidRPr="00FC5442">
        <w:rPr>
          <w:rFonts w:ascii="Trebuchet MS" w:hAnsi="Trebuchet MS"/>
          <w:sz w:val="24"/>
          <w:szCs w:val="24"/>
          <w:lang w:val="fr-FR"/>
        </w:rPr>
        <w:t>saisie</w:t>
      </w:r>
      <w:bookmarkEnd w:id="189"/>
    </w:p>
    <w:p w14:paraId="495767ED"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393AD048" w14:textId="77777777" w:rsidR="00462C57" w:rsidRPr="00FC5442" w:rsidRDefault="00DA5154" w:rsidP="002117AC">
      <w:pPr>
        <w:pStyle w:val="Listenabsatz"/>
        <w:numPr>
          <w:ilvl w:val="0"/>
          <w:numId w:val="40"/>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C’est l’Agent Administratif qui réceptionne la demande et qui vérifie que tous les documents sont présents</w:t>
      </w:r>
    </w:p>
    <w:p w14:paraId="20552430" w14:textId="77777777" w:rsidR="00462C57" w:rsidRPr="00FC5442" w:rsidRDefault="00DA5154" w:rsidP="002117AC">
      <w:pPr>
        <w:pStyle w:val="Listenabsatz"/>
        <w:numPr>
          <w:ilvl w:val="1"/>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La demande établie par le dispensateur</w:t>
      </w:r>
    </w:p>
    <w:p w14:paraId="7D5A0A98" w14:textId="77777777" w:rsidR="00462C57" w:rsidRPr="00FC5442" w:rsidRDefault="00DA5154" w:rsidP="002117AC">
      <w:pPr>
        <w:pStyle w:val="Listenabsatz"/>
        <w:numPr>
          <w:ilvl w:val="1"/>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L’état récapitulatif des dépenses du mois concerné</w:t>
      </w:r>
    </w:p>
    <w:p w14:paraId="02555C2A" w14:textId="77777777" w:rsidR="00462C57" w:rsidRPr="00FC5442" w:rsidRDefault="00DA5154" w:rsidP="002117AC">
      <w:pPr>
        <w:pStyle w:val="Listenabsatz"/>
        <w:numPr>
          <w:ilvl w:val="1"/>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Copie du registre des dépenses CNSS pour la période concernée</w:t>
      </w:r>
      <w:r w:rsidR="00B65495" w:rsidRPr="00FC5442">
        <w:rPr>
          <w:rFonts w:ascii="Trebuchet MS" w:hAnsi="Trebuchet MS" w:cs="Calibri"/>
          <w:sz w:val="24"/>
          <w:szCs w:val="24"/>
          <w:lang w:val="fr-FR"/>
        </w:rPr>
        <w:t xml:space="preserve"> (dans le cas des CSB</w:t>
      </w:r>
    </w:p>
    <w:p w14:paraId="1FBD5CF3" w14:textId="77777777" w:rsidR="00462C57" w:rsidRPr="00FC5442" w:rsidRDefault="00DA5154" w:rsidP="002117AC">
      <w:pPr>
        <w:pStyle w:val="Listenabsatz"/>
        <w:numPr>
          <w:ilvl w:val="1"/>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Les originaux des ordonnances-factures</w:t>
      </w:r>
    </w:p>
    <w:p w14:paraId="3EA397C4"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2502219B" w14:textId="77777777" w:rsidR="00462C57" w:rsidRPr="00FC5442" w:rsidRDefault="00DA5154" w:rsidP="002117AC">
      <w:pPr>
        <w:pStyle w:val="Listenabsatz"/>
        <w:numPr>
          <w:ilvl w:val="0"/>
          <w:numId w:val="40"/>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L’Agent Administratif s’assure de la régularité des ordonnances-factures d’un point de vue comptable (total des actes et des médicaments = total de l’ordonnance-facture).</w:t>
      </w:r>
    </w:p>
    <w:p w14:paraId="5DD00442" w14:textId="77777777" w:rsidR="00462C57" w:rsidRPr="00FC5442" w:rsidRDefault="00DA5154" w:rsidP="00FC5442">
      <w:pPr>
        <w:pStyle w:val="Listenabsatz"/>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 même contrôle est effectué entre les ordonnances-factures, l’état récapitulatif et la demande de paiement. Il s’agit :</w:t>
      </w:r>
    </w:p>
    <w:p w14:paraId="104046B9" w14:textId="77777777" w:rsidR="00462C57" w:rsidRPr="00FC5442" w:rsidRDefault="00DA5154" w:rsidP="002117AC">
      <w:pPr>
        <w:pStyle w:val="Listenabsatz"/>
        <w:numPr>
          <w:ilvl w:val="1"/>
          <w:numId w:val="9"/>
        </w:numPr>
        <w:spacing w:before="0" w:after="0" w:line="240" w:lineRule="auto"/>
        <w:jc w:val="both"/>
        <w:rPr>
          <w:rFonts w:ascii="Trebuchet MS" w:hAnsi="Trebuchet MS"/>
          <w:color w:val="000000"/>
          <w:sz w:val="24"/>
          <w:szCs w:val="24"/>
          <w:lang w:val="fr-FR"/>
        </w:rPr>
      </w:pPr>
      <w:r w:rsidRPr="00FC5442">
        <w:rPr>
          <w:rFonts w:ascii="Trebuchet MS" w:hAnsi="Trebuchet MS"/>
          <w:color w:val="000000"/>
          <w:sz w:val="24"/>
          <w:szCs w:val="24"/>
          <w:lang w:val="fr-FR"/>
        </w:rPr>
        <w:lastRenderedPageBreak/>
        <w:t>D’un contrôle des calculs arithmétiques dans: coûts unitaires appliqués correspondant à ceux de la liste des médicaments et montants totaux en ligne et en colonne,</w:t>
      </w:r>
    </w:p>
    <w:p w14:paraId="0CE5EC85" w14:textId="77777777" w:rsidR="00462C57" w:rsidRPr="00FC5442" w:rsidRDefault="00DA5154" w:rsidP="002117AC">
      <w:pPr>
        <w:pStyle w:val="Listenabsatz"/>
        <w:numPr>
          <w:ilvl w:val="1"/>
          <w:numId w:val="9"/>
        </w:numPr>
        <w:spacing w:before="0" w:after="0" w:line="240" w:lineRule="auto"/>
        <w:jc w:val="both"/>
        <w:rPr>
          <w:rFonts w:ascii="Trebuchet MS" w:hAnsi="Trebuchet MS"/>
          <w:color w:val="000000"/>
          <w:sz w:val="24"/>
          <w:szCs w:val="24"/>
          <w:lang w:val="fr-FR"/>
        </w:rPr>
      </w:pPr>
      <w:r w:rsidRPr="00FC5442">
        <w:rPr>
          <w:rFonts w:ascii="Trebuchet MS" w:hAnsi="Trebuchet MS"/>
          <w:color w:val="000000"/>
          <w:sz w:val="24"/>
          <w:szCs w:val="24"/>
          <w:lang w:val="fr-FR"/>
        </w:rPr>
        <w:t>D’un contrôle de la conformité du montant imputé dans l’état récapitulatif, dans le registre CNSS et les ordonnances factures,</w:t>
      </w:r>
    </w:p>
    <w:p w14:paraId="6BAF5E77" w14:textId="77777777" w:rsidR="00462C57" w:rsidRPr="00FC5442" w:rsidRDefault="00DA5154" w:rsidP="002117AC">
      <w:pPr>
        <w:pStyle w:val="Listenabsatz"/>
        <w:numPr>
          <w:ilvl w:val="1"/>
          <w:numId w:val="9"/>
        </w:numPr>
        <w:spacing w:before="0" w:after="0" w:line="240" w:lineRule="auto"/>
        <w:jc w:val="both"/>
        <w:rPr>
          <w:rFonts w:ascii="Trebuchet MS" w:hAnsi="Trebuchet MS"/>
          <w:color w:val="000000"/>
          <w:sz w:val="24"/>
          <w:szCs w:val="24"/>
          <w:lang w:val="fr-FR"/>
        </w:rPr>
      </w:pPr>
      <w:r w:rsidRPr="00FC5442">
        <w:rPr>
          <w:rFonts w:ascii="Trebuchet MS" w:hAnsi="Trebuchet MS"/>
          <w:color w:val="000000"/>
          <w:sz w:val="24"/>
          <w:szCs w:val="24"/>
          <w:lang w:val="fr-FR"/>
        </w:rPr>
        <w:t>De la vérification que toutes les pièces soient exemptes de ratures, de gommage ou de surcharge</w:t>
      </w:r>
    </w:p>
    <w:p w14:paraId="41C7E541" w14:textId="77777777" w:rsidR="00462C57" w:rsidRPr="00FC5442" w:rsidRDefault="00DA5154" w:rsidP="00FC5442">
      <w:pPr>
        <w:pStyle w:val="Listenabsatz"/>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Si nécessaire, l’Agent Administratif corrige le document en question</w:t>
      </w:r>
    </w:p>
    <w:p w14:paraId="2CB2C95A" w14:textId="77777777" w:rsidR="00462C57" w:rsidRPr="00FC5442" w:rsidRDefault="00DA5154" w:rsidP="00FC5442">
      <w:pPr>
        <w:pStyle w:val="Listenabsatz"/>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En cas d’irrégularités autre que comptables (ratures trop importantes, manque de pièces), la partie de la demande correspondante est sortie de l’état récapitulatif afin d’être retournée au Prestataire de soins pour correction (sous-dossier).</w:t>
      </w:r>
    </w:p>
    <w:p w14:paraId="61E35A42" w14:textId="77777777" w:rsidR="00462C57" w:rsidRPr="00FC5442" w:rsidRDefault="00462C57" w:rsidP="00FC5442">
      <w:pPr>
        <w:pStyle w:val="Listenabsatz"/>
        <w:spacing w:before="0" w:after="0" w:line="240" w:lineRule="auto"/>
        <w:jc w:val="both"/>
        <w:rPr>
          <w:rFonts w:ascii="Trebuchet MS" w:hAnsi="Trebuchet MS" w:cs="Calibri"/>
          <w:sz w:val="24"/>
          <w:szCs w:val="24"/>
          <w:lang w:val="fr-FR"/>
        </w:rPr>
      </w:pPr>
    </w:p>
    <w:p w14:paraId="6A0A8AA3" w14:textId="77777777" w:rsidR="00462C57" w:rsidRPr="00FC5442" w:rsidRDefault="00DA5154" w:rsidP="002117AC">
      <w:pPr>
        <w:pStyle w:val="Listenabsatz"/>
        <w:numPr>
          <w:ilvl w:val="0"/>
          <w:numId w:val="40"/>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L’Agent Administratif encode ensuite la base de données des dépenses de soins pour la partie administrative</w:t>
      </w:r>
    </w:p>
    <w:p w14:paraId="3175884D" w14:textId="77777777" w:rsidR="00462C57" w:rsidRPr="00FC5442" w:rsidRDefault="00DA5154" w:rsidP="00FC5442">
      <w:pPr>
        <w:pStyle w:val="Listenabsatz"/>
        <w:spacing w:before="0" w:after="0" w:line="240" w:lineRule="auto"/>
        <w:jc w:val="both"/>
        <w:rPr>
          <w:rFonts w:ascii="Trebuchet MS" w:hAnsi="Trebuchet MS" w:cs="Calibri"/>
          <w:sz w:val="24"/>
          <w:szCs w:val="24"/>
          <w:lang w:val="fr-FR"/>
        </w:rPr>
      </w:pPr>
      <w:r w:rsidRPr="00C97A00">
        <w:rPr>
          <w:rFonts w:ascii="Trebuchet MS" w:hAnsi="Trebuchet MS" w:cs="Calibri"/>
          <w:sz w:val="24"/>
          <w:szCs w:val="24"/>
          <w:lang w:val="fr-FR"/>
        </w:rPr>
        <w:t>Cf. annexe</w:t>
      </w:r>
      <w:r w:rsidR="00C97A00" w:rsidRPr="00C97A00">
        <w:rPr>
          <w:rFonts w:ascii="Trebuchet MS" w:hAnsi="Trebuchet MS" w:cs="Calibri"/>
          <w:sz w:val="24"/>
          <w:szCs w:val="24"/>
          <w:lang w:val="fr-FR"/>
        </w:rPr>
        <w:t xml:space="preserve"> 18,</w:t>
      </w:r>
      <w:r w:rsidR="00C97A00">
        <w:rPr>
          <w:rFonts w:ascii="Trebuchet MS" w:hAnsi="Trebuchet MS" w:cs="Calibri"/>
          <w:sz w:val="24"/>
          <w:szCs w:val="24"/>
          <w:lang w:val="fr-FR"/>
        </w:rPr>
        <w:t xml:space="preserve"> </w:t>
      </w:r>
      <w:r w:rsidR="00C97A00" w:rsidRPr="00C97A00">
        <w:rPr>
          <w:rFonts w:ascii="Trebuchet MS" w:hAnsi="Trebuchet MS" w:cs="Calibri"/>
          <w:sz w:val="24"/>
          <w:szCs w:val="24"/>
          <w:lang w:val="fr-FR"/>
        </w:rPr>
        <w:t>la</w:t>
      </w:r>
      <w:r w:rsidRPr="00C97A00">
        <w:rPr>
          <w:rFonts w:ascii="Trebuchet MS" w:hAnsi="Trebuchet MS" w:cs="Calibri"/>
          <w:sz w:val="24"/>
          <w:szCs w:val="24"/>
          <w:lang w:val="fr-FR"/>
        </w:rPr>
        <w:t xml:space="preserve"> base de données dépenses de soins</w:t>
      </w:r>
    </w:p>
    <w:p w14:paraId="04FAB9D5" w14:textId="77777777" w:rsidR="00462C57" w:rsidRPr="00FC5442" w:rsidRDefault="00462C57" w:rsidP="00FC5442">
      <w:pPr>
        <w:spacing w:before="0" w:after="0" w:line="240" w:lineRule="auto"/>
        <w:jc w:val="both"/>
        <w:rPr>
          <w:rFonts w:ascii="Trebuchet MS" w:hAnsi="Trebuchet MS"/>
          <w:color w:val="000000"/>
          <w:sz w:val="24"/>
          <w:szCs w:val="24"/>
          <w:lang w:val="fr-FR"/>
        </w:rPr>
      </w:pPr>
    </w:p>
    <w:p w14:paraId="21B7DB46" w14:textId="77777777" w:rsidR="00462C57" w:rsidRPr="00FC5442" w:rsidRDefault="0001090C" w:rsidP="002117AC">
      <w:pPr>
        <w:pStyle w:val="Listenabsatz"/>
        <w:numPr>
          <w:ilvl w:val="0"/>
          <w:numId w:val="40"/>
        </w:numPr>
        <w:spacing w:before="0" w:after="0" w:line="240" w:lineRule="auto"/>
        <w:jc w:val="both"/>
        <w:rPr>
          <w:rFonts w:ascii="Trebuchet MS" w:hAnsi="Trebuchet MS"/>
          <w:color w:val="000000"/>
          <w:sz w:val="24"/>
          <w:szCs w:val="24"/>
          <w:lang w:val="fr-FR"/>
        </w:rPr>
      </w:pPr>
      <w:r w:rsidRPr="00FC5442">
        <w:rPr>
          <w:rFonts w:ascii="Trebuchet MS" w:hAnsi="Trebuchet MS"/>
          <w:color w:val="000000"/>
          <w:sz w:val="24"/>
          <w:szCs w:val="24"/>
          <w:lang w:val="fr-FR"/>
        </w:rPr>
        <w:t xml:space="preserve">L’Agent Administratif transfère au Médecin-conseil les documents et la base de données. </w:t>
      </w:r>
    </w:p>
    <w:p w14:paraId="2563DD6E" w14:textId="77777777" w:rsidR="00462C57" w:rsidRPr="00FC5442" w:rsidRDefault="00462C57" w:rsidP="00FC5442">
      <w:pPr>
        <w:spacing w:before="0" w:after="0" w:line="240" w:lineRule="auto"/>
        <w:ind w:left="360"/>
        <w:jc w:val="both"/>
        <w:rPr>
          <w:rFonts w:ascii="Trebuchet MS" w:hAnsi="Trebuchet MS"/>
          <w:color w:val="000000"/>
          <w:sz w:val="24"/>
          <w:szCs w:val="24"/>
          <w:lang w:val="fr-FR"/>
        </w:rPr>
      </w:pPr>
    </w:p>
    <w:p w14:paraId="03328601" w14:textId="77777777" w:rsidR="00462C57" w:rsidRPr="00FC5442" w:rsidRDefault="00462C57" w:rsidP="00FC5442">
      <w:pPr>
        <w:spacing w:before="0" w:after="0" w:line="240" w:lineRule="auto"/>
        <w:ind w:left="360"/>
        <w:jc w:val="both"/>
        <w:rPr>
          <w:rFonts w:ascii="Trebuchet MS" w:hAnsi="Trebuchet MS"/>
          <w:color w:val="000000"/>
          <w:sz w:val="24"/>
          <w:szCs w:val="24"/>
          <w:lang w:val="fr-FR"/>
        </w:rPr>
      </w:pPr>
    </w:p>
    <w:p w14:paraId="444B7AF4" w14:textId="77777777" w:rsidR="00462C57" w:rsidRPr="00FC5442" w:rsidRDefault="0001090C" w:rsidP="002117AC">
      <w:pPr>
        <w:pStyle w:val="berschrift4"/>
        <w:numPr>
          <w:ilvl w:val="0"/>
          <w:numId w:val="39"/>
        </w:numPr>
        <w:spacing w:before="0" w:line="240" w:lineRule="auto"/>
        <w:jc w:val="both"/>
        <w:rPr>
          <w:rFonts w:ascii="Trebuchet MS" w:hAnsi="Trebuchet MS"/>
          <w:sz w:val="24"/>
          <w:szCs w:val="24"/>
          <w:lang w:val="fr-FR"/>
        </w:rPr>
      </w:pPr>
      <w:bookmarkStart w:id="190" w:name="_Toc500488587"/>
      <w:r w:rsidRPr="00FC5442">
        <w:rPr>
          <w:rFonts w:ascii="Trebuchet MS" w:hAnsi="Trebuchet MS"/>
          <w:sz w:val="24"/>
          <w:szCs w:val="24"/>
          <w:lang w:val="fr-FR"/>
        </w:rPr>
        <w:t>Vérification médicale</w:t>
      </w:r>
      <w:bookmarkEnd w:id="190"/>
    </w:p>
    <w:p w14:paraId="1EB8AB07" w14:textId="77777777" w:rsidR="00462C57" w:rsidRPr="00FC5442" w:rsidRDefault="00462C57" w:rsidP="00FC5442">
      <w:pPr>
        <w:spacing w:before="0" w:after="0" w:line="240" w:lineRule="auto"/>
        <w:jc w:val="both"/>
        <w:rPr>
          <w:rFonts w:ascii="Trebuchet MS" w:hAnsi="Trebuchet MS"/>
          <w:color w:val="000000"/>
          <w:sz w:val="24"/>
          <w:szCs w:val="24"/>
          <w:lang w:val="fr-FR"/>
        </w:rPr>
      </w:pPr>
    </w:p>
    <w:p w14:paraId="2D85E17E" w14:textId="77777777" w:rsidR="00462C57" w:rsidRPr="00FC5442" w:rsidRDefault="0001090C" w:rsidP="00FC5442">
      <w:pPr>
        <w:spacing w:before="0" w:after="0" w:line="240" w:lineRule="auto"/>
        <w:jc w:val="both"/>
        <w:rPr>
          <w:rFonts w:ascii="Trebuchet MS" w:hAnsi="Trebuchet MS"/>
          <w:color w:val="000000"/>
          <w:sz w:val="24"/>
          <w:szCs w:val="24"/>
          <w:lang w:val="fr-FR"/>
        </w:rPr>
      </w:pPr>
      <w:r w:rsidRPr="00FC5442">
        <w:rPr>
          <w:rFonts w:ascii="Trebuchet MS" w:hAnsi="Trebuchet MS"/>
          <w:color w:val="000000"/>
          <w:sz w:val="24"/>
          <w:szCs w:val="24"/>
          <w:lang w:val="fr-FR"/>
        </w:rPr>
        <w:t>Cette vérification est effectuée par le Médecin-conseil.</w:t>
      </w:r>
    </w:p>
    <w:p w14:paraId="04287039" w14:textId="77777777" w:rsidR="00462C57" w:rsidRPr="00FC5442" w:rsidRDefault="0001090C" w:rsidP="00FC5442">
      <w:pPr>
        <w:spacing w:before="0" w:after="0" w:line="240" w:lineRule="auto"/>
        <w:jc w:val="both"/>
        <w:rPr>
          <w:rFonts w:ascii="Trebuchet MS" w:hAnsi="Trebuchet MS"/>
          <w:color w:val="000000"/>
          <w:sz w:val="24"/>
          <w:szCs w:val="24"/>
          <w:lang w:val="fr-FR"/>
        </w:rPr>
      </w:pPr>
      <w:r w:rsidRPr="00FC5442">
        <w:rPr>
          <w:rFonts w:ascii="Trebuchet MS" w:hAnsi="Trebuchet MS"/>
          <w:color w:val="000000"/>
          <w:sz w:val="24"/>
          <w:szCs w:val="24"/>
          <w:lang w:val="fr-FR"/>
        </w:rPr>
        <w:t>La vérification se base sur la tarification qui a été conventionnée avec le Prestataire de Soins. A terme, une homogénéisation des tarifs et un actuariat identique pour toutes les Formations Sanitaires permettrait l’édition d’un manuel de procédures de validation médicale.</w:t>
      </w:r>
    </w:p>
    <w:p w14:paraId="1E65FF32" w14:textId="77777777" w:rsidR="00462C57" w:rsidRPr="00FC5442" w:rsidRDefault="00462C57" w:rsidP="00FC5442">
      <w:pPr>
        <w:spacing w:before="0" w:after="0" w:line="240" w:lineRule="auto"/>
        <w:jc w:val="both"/>
        <w:rPr>
          <w:rFonts w:ascii="Trebuchet MS" w:hAnsi="Trebuchet MS"/>
          <w:color w:val="000000"/>
          <w:sz w:val="24"/>
          <w:szCs w:val="24"/>
          <w:lang w:val="fr-FR"/>
        </w:rPr>
      </w:pPr>
    </w:p>
    <w:p w14:paraId="49FBD564" w14:textId="77777777" w:rsidR="00462C57" w:rsidRPr="00FC5442" w:rsidRDefault="0001090C" w:rsidP="002117AC">
      <w:pPr>
        <w:pStyle w:val="Listenabsatz"/>
        <w:numPr>
          <w:ilvl w:val="0"/>
          <w:numId w:val="41"/>
        </w:numPr>
        <w:spacing w:before="0" w:after="0" w:line="240" w:lineRule="auto"/>
        <w:jc w:val="both"/>
        <w:rPr>
          <w:rFonts w:ascii="Trebuchet MS" w:hAnsi="Trebuchet MS"/>
          <w:color w:val="000000"/>
          <w:sz w:val="24"/>
          <w:szCs w:val="24"/>
          <w:lang w:val="fr-FR"/>
        </w:rPr>
      </w:pPr>
      <w:r w:rsidRPr="00FC5442">
        <w:rPr>
          <w:rFonts w:ascii="Trebuchet MS" w:hAnsi="Trebuchet MS"/>
          <w:color w:val="000000"/>
          <w:sz w:val="24"/>
          <w:szCs w:val="24"/>
          <w:lang w:val="fr-FR"/>
        </w:rPr>
        <w:t>Il s’assure pour chaque ordonnance-facture de contrôler :</w:t>
      </w:r>
    </w:p>
    <w:p w14:paraId="5D3627F5" w14:textId="77777777" w:rsidR="00462C57" w:rsidRPr="00FC5442" w:rsidRDefault="0001090C" w:rsidP="002117AC">
      <w:pPr>
        <w:pStyle w:val="Listenabsatz"/>
        <w:numPr>
          <w:ilvl w:val="1"/>
          <w:numId w:val="9"/>
        </w:numPr>
        <w:spacing w:before="0" w:after="0" w:line="240" w:lineRule="auto"/>
        <w:jc w:val="both"/>
        <w:rPr>
          <w:rFonts w:ascii="Trebuchet MS" w:hAnsi="Trebuchet MS"/>
          <w:color w:val="000000"/>
          <w:sz w:val="24"/>
          <w:szCs w:val="24"/>
          <w:lang w:val="fr-FR"/>
        </w:rPr>
      </w:pPr>
      <w:r w:rsidRPr="00FC5442">
        <w:rPr>
          <w:rFonts w:ascii="Trebuchet MS" w:hAnsi="Trebuchet MS"/>
          <w:color w:val="000000"/>
          <w:sz w:val="24"/>
          <w:szCs w:val="24"/>
          <w:lang w:val="fr-FR"/>
        </w:rPr>
        <w:t xml:space="preserve">l’exactitude et la conformité des montants déclarés dans les pièces </w:t>
      </w:r>
    </w:p>
    <w:p w14:paraId="01A7B88D" w14:textId="77777777" w:rsidR="00462C57" w:rsidRPr="00FC5442" w:rsidRDefault="0001090C" w:rsidP="002117AC">
      <w:pPr>
        <w:pStyle w:val="Listenabsatz"/>
        <w:numPr>
          <w:ilvl w:val="1"/>
          <w:numId w:val="9"/>
        </w:numPr>
        <w:spacing w:before="0" w:after="0" w:line="240" w:lineRule="auto"/>
        <w:jc w:val="both"/>
        <w:rPr>
          <w:rFonts w:ascii="Trebuchet MS" w:hAnsi="Trebuchet MS"/>
          <w:color w:val="000000"/>
          <w:sz w:val="24"/>
          <w:szCs w:val="24"/>
          <w:lang w:val="fr-FR"/>
        </w:rPr>
      </w:pPr>
      <w:r w:rsidRPr="00FC5442">
        <w:rPr>
          <w:rFonts w:ascii="Trebuchet MS" w:hAnsi="Trebuchet MS"/>
          <w:color w:val="000000"/>
          <w:sz w:val="24"/>
          <w:szCs w:val="24"/>
          <w:lang w:val="fr-FR"/>
        </w:rPr>
        <w:t>le respect de l’ordinogramme</w:t>
      </w:r>
    </w:p>
    <w:p w14:paraId="1A5FA4D5" w14:textId="77777777" w:rsidR="00462C57" w:rsidRPr="00FC5442" w:rsidRDefault="0001090C" w:rsidP="002117AC">
      <w:pPr>
        <w:pStyle w:val="Listenabsatz"/>
        <w:numPr>
          <w:ilvl w:val="1"/>
          <w:numId w:val="9"/>
        </w:numPr>
        <w:spacing w:before="0" w:after="0" w:line="240" w:lineRule="auto"/>
        <w:jc w:val="both"/>
        <w:rPr>
          <w:rFonts w:ascii="Trebuchet MS" w:hAnsi="Trebuchet MS"/>
          <w:color w:val="000000"/>
          <w:sz w:val="24"/>
          <w:szCs w:val="24"/>
          <w:lang w:val="fr-FR"/>
        </w:rPr>
      </w:pPr>
      <w:r w:rsidRPr="00FC5442">
        <w:rPr>
          <w:rFonts w:ascii="Trebuchet MS" w:hAnsi="Trebuchet MS"/>
          <w:color w:val="000000"/>
          <w:sz w:val="24"/>
          <w:szCs w:val="24"/>
          <w:lang w:val="fr-FR"/>
        </w:rPr>
        <w:t>le respect de la tarification des actes en vigueur</w:t>
      </w:r>
    </w:p>
    <w:p w14:paraId="62434E47" w14:textId="77777777" w:rsidR="00462C57" w:rsidRPr="00FC5442" w:rsidRDefault="0001090C" w:rsidP="00FC5442">
      <w:pPr>
        <w:spacing w:before="0" w:after="0" w:line="240" w:lineRule="auto"/>
        <w:ind w:left="1080"/>
        <w:jc w:val="both"/>
        <w:rPr>
          <w:rFonts w:ascii="Trebuchet MS" w:hAnsi="Trebuchet MS"/>
          <w:color w:val="000000"/>
          <w:sz w:val="24"/>
          <w:szCs w:val="24"/>
          <w:lang w:val="fr-FR"/>
        </w:rPr>
      </w:pPr>
      <w:r w:rsidRPr="00FC5442">
        <w:rPr>
          <w:rFonts w:ascii="Trebuchet MS" w:hAnsi="Trebuchet MS"/>
          <w:color w:val="000000"/>
          <w:sz w:val="24"/>
          <w:szCs w:val="24"/>
          <w:lang w:val="fr-FR"/>
        </w:rPr>
        <w:t>Si ce n’est pas le cas, le Médecin Conseil annote l’ordonnance-facture  et l’état récapitulatif et sépare l’ordonnance-facture de l’état récapitulatif afin de la renvoyer pour correction.</w:t>
      </w:r>
    </w:p>
    <w:p w14:paraId="4B1EE966" w14:textId="77777777" w:rsidR="00462C57" w:rsidRPr="00FC5442" w:rsidRDefault="00462C57" w:rsidP="00FC5442">
      <w:pPr>
        <w:pStyle w:val="Listenabsatz"/>
        <w:spacing w:before="0" w:after="0" w:line="240" w:lineRule="auto"/>
        <w:ind w:left="1440"/>
        <w:jc w:val="both"/>
        <w:rPr>
          <w:rFonts w:ascii="Trebuchet MS" w:hAnsi="Trebuchet MS"/>
          <w:color w:val="000000"/>
          <w:sz w:val="24"/>
          <w:szCs w:val="24"/>
          <w:lang w:val="fr-FR"/>
        </w:rPr>
      </w:pPr>
    </w:p>
    <w:p w14:paraId="7BECC9EA" w14:textId="77777777" w:rsidR="00462C57" w:rsidRPr="00FC5442" w:rsidRDefault="0001090C" w:rsidP="002117AC">
      <w:pPr>
        <w:pStyle w:val="Listenabsatz"/>
        <w:numPr>
          <w:ilvl w:val="0"/>
          <w:numId w:val="41"/>
        </w:numPr>
        <w:spacing w:before="0" w:after="0" w:line="240" w:lineRule="auto"/>
        <w:jc w:val="both"/>
        <w:rPr>
          <w:rFonts w:ascii="Trebuchet MS" w:hAnsi="Trebuchet MS"/>
          <w:color w:val="000000"/>
          <w:sz w:val="24"/>
          <w:szCs w:val="24"/>
          <w:lang w:val="fr-FR"/>
        </w:rPr>
      </w:pPr>
      <w:r w:rsidRPr="00FC5442">
        <w:rPr>
          <w:rFonts w:ascii="Trebuchet MS" w:hAnsi="Trebuchet MS"/>
          <w:color w:val="000000"/>
          <w:sz w:val="24"/>
          <w:szCs w:val="24"/>
          <w:lang w:val="fr-FR"/>
        </w:rPr>
        <w:t>Le médecin-conseil complète la partie médicale de la base de données</w:t>
      </w:r>
    </w:p>
    <w:p w14:paraId="460B0A5F" w14:textId="77777777" w:rsidR="00462C57" w:rsidRPr="00FC5442" w:rsidRDefault="00462C57" w:rsidP="00FC5442">
      <w:pPr>
        <w:pStyle w:val="Listenabsatz"/>
        <w:spacing w:before="0" w:after="0" w:line="240" w:lineRule="auto"/>
        <w:jc w:val="both"/>
        <w:rPr>
          <w:rFonts w:ascii="Trebuchet MS" w:hAnsi="Trebuchet MS"/>
          <w:color w:val="000000"/>
          <w:sz w:val="24"/>
          <w:szCs w:val="24"/>
          <w:lang w:val="fr-FR"/>
        </w:rPr>
      </w:pPr>
    </w:p>
    <w:p w14:paraId="3099BBCC" w14:textId="77777777" w:rsidR="00462C57" w:rsidRPr="00FC5442" w:rsidRDefault="0001090C" w:rsidP="002117AC">
      <w:pPr>
        <w:pStyle w:val="Listenabsatz"/>
        <w:numPr>
          <w:ilvl w:val="0"/>
          <w:numId w:val="41"/>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A l’issue de sa vérification, et pour les prestations qui n’ont pas eu de réserve, le médecin-conseil appose (ou tamponne) sur les ordonnances-factures et l’état récapitulatif la mention « certifié le service fait ». </w:t>
      </w:r>
    </w:p>
    <w:p w14:paraId="14C6606C" w14:textId="77777777" w:rsidR="00462C57" w:rsidRPr="00FC5442" w:rsidRDefault="00462C57" w:rsidP="00FC5442">
      <w:pPr>
        <w:pStyle w:val="Listenabsatz"/>
        <w:spacing w:before="0" w:after="0" w:line="240" w:lineRule="auto"/>
        <w:jc w:val="both"/>
        <w:rPr>
          <w:rFonts w:ascii="Trebuchet MS" w:hAnsi="Trebuchet MS"/>
          <w:color w:val="000000"/>
          <w:sz w:val="24"/>
          <w:szCs w:val="24"/>
          <w:lang w:val="fr-FR"/>
        </w:rPr>
      </w:pPr>
    </w:p>
    <w:p w14:paraId="196DC483" w14:textId="77777777" w:rsidR="00462C57" w:rsidRDefault="0001090C" w:rsidP="002117AC">
      <w:pPr>
        <w:pStyle w:val="Listenabsatz"/>
        <w:numPr>
          <w:ilvl w:val="0"/>
          <w:numId w:val="41"/>
        </w:numPr>
        <w:spacing w:before="0" w:after="0" w:line="240" w:lineRule="auto"/>
        <w:jc w:val="both"/>
        <w:rPr>
          <w:rFonts w:ascii="Trebuchet MS" w:hAnsi="Trebuchet MS"/>
          <w:color w:val="000000"/>
          <w:sz w:val="24"/>
          <w:szCs w:val="24"/>
          <w:lang w:val="fr-FR"/>
        </w:rPr>
      </w:pPr>
      <w:r w:rsidRPr="00FC5442">
        <w:rPr>
          <w:rFonts w:ascii="Trebuchet MS" w:hAnsi="Trebuchet MS"/>
          <w:color w:val="000000"/>
          <w:sz w:val="24"/>
          <w:szCs w:val="24"/>
          <w:lang w:val="fr-FR"/>
        </w:rPr>
        <w:t>Le médecin-conseil transfère ensuite à l’Agent Administratif</w:t>
      </w:r>
    </w:p>
    <w:p w14:paraId="23188EB0" w14:textId="77777777" w:rsidR="005B68A6" w:rsidRDefault="005B68A6" w:rsidP="005B68A6">
      <w:pPr>
        <w:pStyle w:val="Listenabsatz"/>
        <w:rPr>
          <w:rFonts w:ascii="Trebuchet MS" w:hAnsi="Trebuchet MS"/>
          <w:color w:val="000000"/>
          <w:sz w:val="24"/>
          <w:szCs w:val="24"/>
          <w:lang w:val="fr-FR"/>
        </w:rPr>
      </w:pPr>
    </w:p>
    <w:p w14:paraId="0026B927" w14:textId="77777777" w:rsidR="005B68A6" w:rsidRPr="00C97A00" w:rsidRDefault="005B68A6" w:rsidP="005B68A6">
      <w:pPr>
        <w:pStyle w:val="berschrift5"/>
        <w:spacing w:before="0" w:line="240" w:lineRule="auto"/>
        <w:jc w:val="center"/>
        <w:rPr>
          <w:rFonts w:ascii="Trebuchet MS" w:hAnsi="Trebuchet MS"/>
          <w:color w:val="0070C0"/>
          <w:sz w:val="24"/>
          <w:szCs w:val="24"/>
          <w:lang w:val="fr-FR"/>
        </w:rPr>
      </w:pPr>
      <w:r>
        <w:rPr>
          <w:rFonts w:ascii="Trebuchet MS" w:hAnsi="Trebuchet MS"/>
          <w:color w:val="0070C0"/>
          <w:sz w:val="24"/>
          <w:szCs w:val="24"/>
          <w:lang w:val="fr-FR"/>
        </w:rPr>
        <w:t>Observation : Le document de validation médicale</w:t>
      </w:r>
    </w:p>
    <w:p w14:paraId="6899BE05" w14:textId="77777777" w:rsidR="005B68A6" w:rsidRDefault="005B68A6" w:rsidP="005B68A6">
      <w:pPr>
        <w:spacing w:before="0" w:after="0" w:line="240" w:lineRule="auto"/>
        <w:jc w:val="both"/>
        <w:rPr>
          <w:rFonts w:ascii="Trebuchet MS" w:hAnsi="Trebuchet MS"/>
          <w:color w:val="0070C0"/>
          <w:sz w:val="24"/>
          <w:szCs w:val="24"/>
          <w:lang w:val="fr-FR"/>
        </w:rPr>
      </w:pPr>
      <w:r w:rsidRPr="00C97A00">
        <w:rPr>
          <w:rFonts w:ascii="Trebuchet MS" w:hAnsi="Trebuchet MS"/>
          <w:color w:val="0070C0"/>
          <w:sz w:val="24"/>
          <w:szCs w:val="24"/>
          <w:lang w:val="fr-FR"/>
        </w:rPr>
        <w:t xml:space="preserve">Afin de permettre aux formations Sanitaires de délivrer les prestations avec un délai de </w:t>
      </w:r>
      <w:r>
        <w:rPr>
          <w:rFonts w:ascii="Trebuchet MS" w:hAnsi="Trebuchet MS"/>
          <w:color w:val="0070C0"/>
          <w:sz w:val="24"/>
          <w:szCs w:val="24"/>
          <w:lang w:val="fr-FR"/>
        </w:rPr>
        <w:t>L’outil central de la validation médicale est le document de vérification.</w:t>
      </w:r>
    </w:p>
    <w:p w14:paraId="6D1BB024" w14:textId="77777777" w:rsidR="005B68A6" w:rsidRPr="005B68A6" w:rsidRDefault="005B68A6" w:rsidP="005B68A6">
      <w:pPr>
        <w:spacing w:before="0" w:after="0" w:line="240" w:lineRule="auto"/>
        <w:jc w:val="both"/>
        <w:rPr>
          <w:rFonts w:ascii="Trebuchet MS" w:hAnsi="Trebuchet MS"/>
          <w:color w:val="0070C0"/>
          <w:sz w:val="24"/>
          <w:szCs w:val="24"/>
          <w:lang w:val="fr-FR"/>
        </w:rPr>
      </w:pPr>
      <w:r>
        <w:rPr>
          <w:rFonts w:ascii="Trebuchet MS" w:hAnsi="Trebuchet MS"/>
          <w:color w:val="0070C0"/>
          <w:sz w:val="24"/>
          <w:szCs w:val="24"/>
          <w:lang w:val="fr-FR"/>
        </w:rPr>
        <w:t xml:space="preserve">Celui-ci rappelle les règles d’analyse des prescriptions (vérification des cachets, de l’adéquation de la prescription au regard de la pathologie). Celui-ci pour assurer une </w:t>
      </w:r>
      <w:r>
        <w:rPr>
          <w:rFonts w:ascii="Trebuchet MS" w:hAnsi="Trebuchet MS"/>
          <w:color w:val="0070C0"/>
          <w:sz w:val="24"/>
          <w:szCs w:val="24"/>
          <w:lang w:val="fr-FR"/>
        </w:rPr>
        <w:lastRenderedPageBreak/>
        <w:t>facilité de travail du médecin, peut aussi rappeler l’actuariat en vigueur et les fourchettes de prix pour les différentes pathologies.</w:t>
      </w:r>
    </w:p>
    <w:p w14:paraId="5A4133A3" w14:textId="77777777" w:rsidR="005B68A6" w:rsidRPr="005B68A6" w:rsidRDefault="005B68A6" w:rsidP="005B68A6">
      <w:pPr>
        <w:spacing w:before="0" w:after="0" w:line="240" w:lineRule="auto"/>
        <w:jc w:val="both"/>
        <w:rPr>
          <w:rFonts w:ascii="Trebuchet MS" w:hAnsi="Trebuchet MS"/>
          <w:color w:val="000000"/>
          <w:sz w:val="24"/>
          <w:szCs w:val="24"/>
          <w:lang w:val="fr-FR"/>
        </w:rPr>
      </w:pPr>
    </w:p>
    <w:p w14:paraId="1266D70C" w14:textId="77777777" w:rsidR="00462C57" w:rsidRPr="00FC5442" w:rsidRDefault="00462C57" w:rsidP="00FC5442">
      <w:pPr>
        <w:pStyle w:val="Listenabsatz"/>
        <w:spacing w:before="0" w:after="0" w:line="240" w:lineRule="auto"/>
        <w:jc w:val="both"/>
        <w:rPr>
          <w:rFonts w:ascii="Trebuchet MS" w:hAnsi="Trebuchet MS"/>
          <w:color w:val="000000"/>
          <w:sz w:val="24"/>
          <w:szCs w:val="24"/>
          <w:lang w:val="fr-FR"/>
        </w:rPr>
      </w:pPr>
    </w:p>
    <w:p w14:paraId="0E54B13E" w14:textId="77777777" w:rsidR="00462C57" w:rsidRPr="00FC5442" w:rsidRDefault="0001090C" w:rsidP="002117AC">
      <w:pPr>
        <w:pStyle w:val="berschrift4"/>
        <w:numPr>
          <w:ilvl w:val="0"/>
          <w:numId w:val="39"/>
        </w:numPr>
        <w:spacing w:before="0" w:line="240" w:lineRule="auto"/>
        <w:jc w:val="both"/>
        <w:rPr>
          <w:rFonts w:ascii="Trebuchet MS" w:hAnsi="Trebuchet MS"/>
          <w:sz w:val="24"/>
          <w:szCs w:val="24"/>
          <w:lang w:val="fr-FR"/>
        </w:rPr>
      </w:pPr>
      <w:bookmarkStart w:id="191" w:name="_Toc500488588"/>
      <w:r w:rsidRPr="00FC5442">
        <w:rPr>
          <w:rFonts w:ascii="Trebuchet MS" w:hAnsi="Trebuchet MS"/>
          <w:sz w:val="24"/>
          <w:szCs w:val="24"/>
          <w:lang w:val="fr-FR"/>
        </w:rPr>
        <w:t>Envoi de la demande de paiement</w:t>
      </w:r>
      <w:r w:rsidR="009150D5" w:rsidRPr="00FC5442">
        <w:rPr>
          <w:rFonts w:ascii="Trebuchet MS" w:hAnsi="Trebuchet MS"/>
          <w:sz w:val="24"/>
          <w:szCs w:val="24"/>
          <w:lang w:val="fr-FR"/>
        </w:rPr>
        <w:t xml:space="preserve"> au niveau du Siège</w:t>
      </w:r>
      <w:bookmarkEnd w:id="191"/>
    </w:p>
    <w:p w14:paraId="62204EBE" w14:textId="77777777" w:rsidR="00462C57" w:rsidRPr="00FC5442" w:rsidRDefault="00462C57" w:rsidP="00FC5442">
      <w:pPr>
        <w:spacing w:before="0" w:after="0" w:line="240" w:lineRule="auto"/>
        <w:jc w:val="both"/>
        <w:rPr>
          <w:rFonts w:ascii="Trebuchet MS" w:hAnsi="Trebuchet MS"/>
          <w:color w:val="000000"/>
          <w:sz w:val="24"/>
          <w:szCs w:val="24"/>
          <w:lang w:val="fr-FR"/>
        </w:rPr>
      </w:pPr>
    </w:p>
    <w:p w14:paraId="0C79CA36" w14:textId="77777777" w:rsidR="00462C57" w:rsidRPr="00FC5442" w:rsidRDefault="00DA5154" w:rsidP="00FC5442">
      <w:pPr>
        <w:spacing w:before="0" w:after="0" w:line="240" w:lineRule="auto"/>
        <w:jc w:val="both"/>
        <w:rPr>
          <w:rFonts w:ascii="Trebuchet MS" w:hAnsi="Trebuchet MS"/>
          <w:color w:val="000000"/>
          <w:sz w:val="24"/>
          <w:szCs w:val="24"/>
          <w:lang w:val="fr-FR"/>
        </w:rPr>
      </w:pPr>
      <w:r w:rsidRPr="00FC5442">
        <w:rPr>
          <w:rFonts w:ascii="Trebuchet MS" w:hAnsi="Trebuchet MS"/>
          <w:color w:val="000000"/>
          <w:sz w:val="24"/>
          <w:szCs w:val="24"/>
          <w:lang w:val="fr-FR"/>
        </w:rPr>
        <w:t xml:space="preserve">L’Agent </w:t>
      </w:r>
      <w:r w:rsidR="009150D5" w:rsidRPr="00FC5442">
        <w:rPr>
          <w:rFonts w:ascii="Trebuchet MS" w:hAnsi="Trebuchet MS"/>
          <w:color w:val="000000"/>
          <w:sz w:val="24"/>
          <w:szCs w:val="24"/>
          <w:lang w:val="fr-FR"/>
        </w:rPr>
        <w:t xml:space="preserve">Administratif prépare l’envoi au </w:t>
      </w:r>
      <w:r w:rsidR="00B229D4" w:rsidRPr="00FC5442">
        <w:rPr>
          <w:rFonts w:ascii="Trebuchet MS" w:hAnsi="Trebuchet MS"/>
          <w:color w:val="000000"/>
          <w:sz w:val="24"/>
          <w:szCs w:val="24"/>
          <w:lang w:val="fr-FR"/>
        </w:rPr>
        <w:t>Siège</w:t>
      </w:r>
      <w:r w:rsidRPr="00FC5442">
        <w:rPr>
          <w:rFonts w:ascii="Trebuchet MS" w:hAnsi="Trebuchet MS"/>
          <w:color w:val="000000"/>
          <w:sz w:val="24"/>
          <w:szCs w:val="24"/>
          <w:lang w:val="fr-FR"/>
        </w:rPr>
        <w:t xml:space="preserve"> des documents et de la base de données. Il transfère ainsi, pour ce qui a été validé :</w:t>
      </w:r>
    </w:p>
    <w:p w14:paraId="374F1E68" w14:textId="77777777" w:rsidR="00462C57" w:rsidRPr="00FC5442" w:rsidRDefault="00DA5154"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La demande établie par le dispensateur avec les annotations si existantes</w:t>
      </w:r>
    </w:p>
    <w:p w14:paraId="714E5CBC" w14:textId="77777777" w:rsidR="00462C57" w:rsidRPr="00FC5442" w:rsidRDefault="00DA5154"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L’état récapitulatif des dépenses du mois concerné avec les annotations si existantes</w:t>
      </w:r>
    </w:p>
    <w:p w14:paraId="66489A25" w14:textId="77777777" w:rsidR="00462C57" w:rsidRPr="00FC5442" w:rsidRDefault="00DA5154"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Copie du registre des dépenses CNSS pour la période concernée avec les annotations si existantes</w:t>
      </w:r>
    </w:p>
    <w:p w14:paraId="0A4E7568" w14:textId="77777777" w:rsidR="00462C57" w:rsidRPr="00FC5442" w:rsidRDefault="00DA5154"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Les originaux des ordonnances-factures validées</w:t>
      </w:r>
    </w:p>
    <w:p w14:paraId="7EFAC2D6" w14:textId="77777777" w:rsidR="00462C57" w:rsidRPr="00FC5442" w:rsidRDefault="00DA5154"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En parallèle, l’Agent Administratif envoie la base de données dématérialisée.</w:t>
      </w:r>
    </w:p>
    <w:p w14:paraId="75118473" w14:textId="77777777" w:rsidR="00462C57" w:rsidRPr="00FC5442" w:rsidRDefault="00DA5154"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Cet envoi correspond aux dépenses effectuées par le Prestataire de Soins qui ouvrent à un paiement par la CNSS  pour le mois en cours.</w:t>
      </w:r>
    </w:p>
    <w:p w14:paraId="3C132198" w14:textId="77777777" w:rsidR="00462C57" w:rsidRPr="00FC5442" w:rsidRDefault="00462C57" w:rsidP="00FC5442">
      <w:pPr>
        <w:spacing w:before="0" w:after="0" w:line="240" w:lineRule="auto"/>
        <w:jc w:val="both"/>
        <w:rPr>
          <w:rFonts w:ascii="Trebuchet MS" w:hAnsi="Trebuchet MS"/>
          <w:color w:val="000000"/>
          <w:sz w:val="24"/>
          <w:szCs w:val="24"/>
          <w:lang w:val="fr-FR"/>
        </w:rPr>
      </w:pPr>
      <w:bookmarkStart w:id="192" w:name="_Toc453579071"/>
    </w:p>
    <w:p w14:paraId="44FC9AC3" w14:textId="77777777" w:rsidR="00462C57" w:rsidRPr="00FC5442" w:rsidRDefault="00DA5154" w:rsidP="00FC5442">
      <w:pPr>
        <w:spacing w:before="0" w:after="0" w:line="240" w:lineRule="auto"/>
        <w:jc w:val="both"/>
        <w:rPr>
          <w:rFonts w:ascii="Trebuchet MS" w:hAnsi="Trebuchet MS"/>
          <w:color w:val="000000"/>
          <w:sz w:val="24"/>
          <w:szCs w:val="24"/>
          <w:lang w:val="fr-FR"/>
        </w:rPr>
      </w:pPr>
      <w:r w:rsidRPr="00FC5442">
        <w:rPr>
          <w:rFonts w:ascii="Trebuchet MS" w:hAnsi="Trebuchet MS"/>
          <w:color w:val="000000"/>
          <w:sz w:val="24"/>
          <w:szCs w:val="24"/>
          <w:lang w:val="fr-FR"/>
        </w:rPr>
        <w:t>Si des pièces non pas été validées, l’Agent Administratif prépare un autre envoi vers le Prestataire avec :</w:t>
      </w:r>
    </w:p>
    <w:p w14:paraId="29C9FCD0" w14:textId="77777777" w:rsidR="00462C57" w:rsidRPr="00FC5442" w:rsidRDefault="00DA5154" w:rsidP="002117AC">
      <w:pPr>
        <w:pStyle w:val="Listenabsatz"/>
        <w:numPr>
          <w:ilvl w:val="0"/>
          <w:numId w:val="9"/>
        </w:numPr>
        <w:spacing w:before="0" w:after="0" w:line="240" w:lineRule="auto"/>
        <w:jc w:val="both"/>
        <w:rPr>
          <w:rFonts w:ascii="Trebuchet MS" w:hAnsi="Trebuchet MS"/>
          <w:color w:val="000000"/>
          <w:sz w:val="24"/>
          <w:szCs w:val="24"/>
          <w:lang w:val="fr-FR"/>
        </w:rPr>
      </w:pPr>
      <w:r w:rsidRPr="00FC5442">
        <w:rPr>
          <w:rFonts w:ascii="Trebuchet MS" w:hAnsi="Trebuchet MS"/>
          <w:color w:val="000000"/>
          <w:sz w:val="24"/>
          <w:szCs w:val="24"/>
          <w:lang w:val="fr-FR"/>
        </w:rPr>
        <w:t>Copie de la demande établie avec les annotations</w:t>
      </w:r>
    </w:p>
    <w:p w14:paraId="44F48676" w14:textId="77777777" w:rsidR="00462C57" w:rsidRPr="00FC5442" w:rsidRDefault="00DA5154" w:rsidP="002117AC">
      <w:pPr>
        <w:pStyle w:val="Listenabsatz"/>
        <w:numPr>
          <w:ilvl w:val="0"/>
          <w:numId w:val="9"/>
        </w:numPr>
        <w:spacing w:before="0" w:after="0" w:line="240" w:lineRule="auto"/>
        <w:jc w:val="both"/>
        <w:rPr>
          <w:rFonts w:ascii="Trebuchet MS" w:hAnsi="Trebuchet MS"/>
          <w:color w:val="000000"/>
          <w:sz w:val="24"/>
          <w:szCs w:val="24"/>
          <w:lang w:val="fr-FR"/>
        </w:rPr>
      </w:pPr>
      <w:r w:rsidRPr="00FC5442">
        <w:rPr>
          <w:rFonts w:ascii="Trebuchet MS" w:hAnsi="Trebuchet MS"/>
          <w:color w:val="000000"/>
          <w:sz w:val="24"/>
          <w:szCs w:val="24"/>
          <w:lang w:val="fr-FR"/>
        </w:rPr>
        <w:t>Copie de l’état récapitulatif avec les annotations</w:t>
      </w:r>
    </w:p>
    <w:p w14:paraId="73D740F8" w14:textId="77777777" w:rsidR="00462C57" w:rsidRPr="00FC5442" w:rsidRDefault="00DA5154" w:rsidP="002117AC">
      <w:pPr>
        <w:pStyle w:val="Listenabsatz"/>
        <w:numPr>
          <w:ilvl w:val="0"/>
          <w:numId w:val="9"/>
        </w:numPr>
        <w:spacing w:before="0" w:after="0" w:line="240" w:lineRule="auto"/>
        <w:jc w:val="both"/>
        <w:rPr>
          <w:rFonts w:ascii="Trebuchet MS" w:hAnsi="Trebuchet MS"/>
          <w:color w:val="000000"/>
          <w:sz w:val="24"/>
          <w:szCs w:val="24"/>
          <w:lang w:val="fr-FR"/>
        </w:rPr>
      </w:pPr>
      <w:r w:rsidRPr="00FC5442">
        <w:rPr>
          <w:rFonts w:ascii="Trebuchet MS" w:hAnsi="Trebuchet MS"/>
          <w:color w:val="000000"/>
          <w:sz w:val="24"/>
          <w:szCs w:val="24"/>
          <w:lang w:val="fr-FR"/>
        </w:rPr>
        <w:t>Copie du registre avec les annotations</w:t>
      </w:r>
    </w:p>
    <w:p w14:paraId="23E45DB6" w14:textId="77777777" w:rsidR="00462C57" w:rsidRPr="00FC5442" w:rsidRDefault="00DA5154" w:rsidP="002117AC">
      <w:pPr>
        <w:pStyle w:val="Listenabsatz"/>
        <w:numPr>
          <w:ilvl w:val="0"/>
          <w:numId w:val="9"/>
        </w:numPr>
        <w:spacing w:before="0" w:after="0" w:line="240" w:lineRule="auto"/>
        <w:jc w:val="both"/>
        <w:rPr>
          <w:rFonts w:ascii="Trebuchet MS" w:hAnsi="Trebuchet MS"/>
          <w:color w:val="000000"/>
          <w:sz w:val="24"/>
          <w:szCs w:val="24"/>
          <w:lang w:val="fr-FR"/>
        </w:rPr>
      </w:pPr>
      <w:r w:rsidRPr="00FC5442">
        <w:rPr>
          <w:rFonts w:ascii="Trebuchet MS" w:hAnsi="Trebuchet MS"/>
          <w:color w:val="000000"/>
          <w:sz w:val="24"/>
          <w:szCs w:val="24"/>
          <w:lang w:val="fr-FR"/>
        </w:rPr>
        <w:t>Originaux des ordonnances-factures non validées.</w:t>
      </w:r>
    </w:p>
    <w:p w14:paraId="0AEBCD16" w14:textId="77777777" w:rsidR="00462C57" w:rsidRPr="00FC5442" w:rsidRDefault="00DA5154" w:rsidP="00FC5442">
      <w:pPr>
        <w:spacing w:before="0" w:after="0" w:line="240" w:lineRule="auto"/>
        <w:jc w:val="both"/>
        <w:rPr>
          <w:rFonts w:ascii="Trebuchet MS" w:hAnsi="Trebuchet MS"/>
          <w:color w:val="000000"/>
          <w:sz w:val="24"/>
          <w:szCs w:val="24"/>
          <w:lang w:val="fr-FR"/>
        </w:rPr>
      </w:pPr>
      <w:r w:rsidRPr="00FC5442">
        <w:rPr>
          <w:rFonts w:ascii="Trebuchet MS" w:hAnsi="Trebuchet MS"/>
          <w:color w:val="000000"/>
          <w:sz w:val="24"/>
          <w:szCs w:val="24"/>
          <w:lang w:val="fr-FR"/>
        </w:rPr>
        <w:t>C’est le médecin-conseil qui ramène les pièces en question pour explication au niveau du Prestataire de Soins (à terme, et si le niveau de correction le permet, un assistant du médecin-conseil pourra se charger de cette tâche).</w:t>
      </w:r>
    </w:p>
    <w:p w14:paraId="132780CA" w14:textId="77777777" w:rsidR="00462C57" w:rsidRPr="00FC5442" w:rsidRDefault="00DA5154" w:rsidP="00FC5442">
      <w:pPr>
        <w:spacing w:before="0" w:after="0" w:line="240" w:lineRule="auto"/>
        <w:jc w:val="both"/>
        <w:rPr>
          <w:rFonts w:ascii="Trebuchet MS" w:hAnsi="Trebuchet MS"/>
          <w:color w:val="000000"/>
          <w:sz w:val="24"/>
          <w:szCs w:val="24"/>
          <w:lang w:val="fr-FR"/>
        </w:rPr>
      </w:pPr>
      <w:r w:rsidRPr="00FC5442">
        <w:rPr>
          <w:rFonts w:ascii="Trebuchet MS" w:hAnsi="Trebuchet MS"/>
          <w:color w:val="000000"/>
          <w:sz w:val="24"/>
          <w:szCs w:val="24"/>
          <w:lang w:val="fr-FR"/>
        </w:rPr>
        <w:t>Ces documents, après correction, pourront être adjoints à la demande de paiement du mois suivant.</w:t>
      </w:r>
    </w:p>
    <w:bookmarkEnd w:id="192"/>
    <w:p w14:paraId="6D8476E8" w14:textId="77777777" w:rsidR="00462C57" w:rsidRPr="00FC5442" w:rsidRDefault="00462C57" w:rsidP="00FC5442">
      <w:pPr>
        <w:spacing w:before="0" w:after="0" w:line="240" w:lineRule="auto"/>
        <w:jc w:val="both"/>
        <w:rPr>
          <w:rFonts w:ascii="Trebuchet MS" w:hAnsi="Trebuchet MS" w:cs="Calibri"/>
          <w:sz w:val="24"/>
          <w:szCs w:val="24"/>
          <w:lang w:val="fr-FR"/>
        </w:rPr>
      </w:pPr>
    </w:p>
    <w:p w14:paraId="0DD2A4F6" w14:textId="77777777" w:rsidR="009150D5" w:rsidRPr="00FC5442" w:rsidRDefault="009150D5" w:rsidP="00FC5442">
      <w:pPr>
        <w:spacing w:before="0" w:after="0" w:line="240" w:lineRule="auto"/>
        <w:jc w:val="both"/>
        <w:rPr>
          <w:rFonts w:ascii="Trebuchet MS" w:hAnsi="Trebuchet MS"/>
          <w:iCs/>
          <w:sz w:val="24"/>
          <w:szCs w:val="24"/>
          <w:lang w:val="fr-FR"/>
        </w:rPr>
      </w:pPr>
    </w:p>
    <w:p w14:paraId="650F1C73" w14:textId="77777777" w:rsidR="009150D5" w:rsidRPr="00FC5442" w:rsidRDefault="009150D5" w:rsidP="002117AC">
      <w:pPr>
        <w:pStyle w:val="berschrift3"/>
        <w:numPr>
          <w:ilvl w:val="0"/>
          <w:numId w:val="41"/>
        </w:numPr>
        <w:spacing w:before="0" w:line="240" w:lineRule="auto"/>
        <w:jc w:val="both"/>
        <w:rPr>
          <w:rFonts w:ascii="Trebuchet MS" w:hAnsi="Trebuchet MS"/>
          <w:sz w:val="24"/>
          <w:szCs w:val="24"/>
          <w:lang w:val="fr-FR"/>
        </w:rPr>
      </w:pPr>
      <w:bookmarkStart w:id="193" w:name="_Toc500488589"/>
      <w:bookmarkStart w:id="194" w:name="_Toc497306650"/>
      <w:r w:rsidRPr="00FC5442">
        <w:rPr>
          <w:rFonts w:ascii="Trebuchet MS" w:hAnsi="Trebuchet MS"/>
          <w:sz w:val="24"/>
          <w:szCs w:val="24"/>
          <w:lang w:val="fr-FR"/>
        </w:rPr>
        <w:t>Procédures de gestion des demandes de paiement au niveau du Siège</w:t>
      </w:r>
      <w:bookmarkEnd w:id="193"/>
      <w:r w:rsidRPr="00FC5442">
        <w:rPr>
          <w:rFonts w:ascii="Trebuchet MS" w:hAnsi="Trebuchet MS"/>
          <w:sz w:val="24"/>
          <w:szCs w:val="24"/>
          <w:lang w:val="fr-FR"/>
        </w:rPr>
        <w:t xml:space="preserve"> </w:t>
      </w:r>
      <w:bookmarkEnd w:id="194"/>
    </w:p>
    <w:p w14:paraId="0FC352A1" w14:textId="77777777" w:rsidR="009150D5" w:rsidRPr="00FC5442" w:rsidRDefault="009150D5" w:rsidP="00FC5442">
      <w:pPr>
        <w:spacing w:before="0" w:after="0" w:line="240" w:lineRule="auto"/>
        <w:jc w:val="both"/>
        <w:rPr>
          <w:rFonts w:ascii="Trebuchet MS" w:hAnsi="Trebuchet MS"/>
          <w:sz w:val="24"/>
          <w:szCs w:val="24"/>
          <w:lang w:val="fr-FR"/>
        </w:rPr>
      </w:pPr>
    </w:p>
    <w:p w14:paraId="53459EB6" w14:textId="77777777" w:rsidR="009150D5" w:rsidRPr="00FC5442" w:rsidRDefault="009150D5"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Deux catégories de dépenses sont éligibles et payables aux Formations Sanitaires conventionnées : les coûts de prise en charge des dépenses de santé aux adhérents et, la prime d’incitation dans le cadre du FBR.</w:t>
      </w:r>
    </w:p>
    <w:p w14:paraId="30E69D1C" w14:textId="77777777" w:rsidR="009150D5" w:rsidRPr="00FC5442" w:rsidRDefault="009150D5" w:rsidP="00FC5442">
      <w:pPr>
        <w:spacing w:before="0" w:after="0" w:line="240" w:lineRule="auto"/>
        <w:jc w:val="both"/>
        <w:rPr>
          <w:rFonts w:ascii="Trebuchet MS" w:hAnsi="Trebuchet MS" w:cs="Calibri"/>
          <w:sz w:val="24"/>
          <w:szCs w:val="24"/>
          <w:lang w:val="fr-FR"/>
        </w:rPr>
      </w:pPr>
    </w:p>
    <w:p w14:paraId="1A2611B7" w14:textId="77777777" w:rsidR="009150D5" w:rsidRPr="00FC5442" w:rsidRDefault="009150D5" w:rsidP="00FC5442">
      <w:pPr>
        <w:spacing w:before="0" w:after="0" w:line="240" w:lineRule="auto"/>
        <w:jc w:val="both"/>
        <w:rPr>
          <w:rFonts w:ascii="Trebuchet MS" w:hAnsi="Trebuchet MS"/>
          <w:sz w:val="24"/>
          <w:szCs w:val="24"/>
          <w:lang w:val="fr-FR"/>
        </w:rPr>
      </w:pPr>
    </w:p>
    <w:p w14:paraId="41826B74" w14:textId="77777777" w:rsidR="009150D5" w:rsidRPr="00C97A00" w:rsidRDefault="009821CA" w:rsidP="002117AC">
      <w:pPr>
        <w:pStyle w:val="berschrift4"/>
        <w:numPr>
          <w:ilvl w:val="0"/>
          <w:numId w:val="72"/>
        </w:numPr>
        <w:spacing w:before="0" w:line="240" w:lineRule="auto"/>
        <w:rPr>
          <w:rFonts w:ascii="Trebuchet MS" w:hAnsi="Trebuchet MS"/>
          <w:sz w:val="24"/>
          <w:szCs w:val="24"/>
          <w:lang w:val="fr-FR"/>
        </w:rPr>
      </w:pPr>
      <w:bookmarkStart w:id="195" w:name="_Toc497306649"/>
      <w:bookmarkStart w:id="196" w:name="_Toc500488590"/>
      <w:r>
        <w:rPr>
          <w:rFonts w:ascii="Trebuchet MS" w:hAnsi="Trebuchet MS"/>
          <w:sz w:val="24"/>
          <w:szCs w:val="24"/>
          <w:lang w:val="fr-FR"/>
        </w:rPr>
        <w:t>Réception d</w:t>
      </w:r>
      <w:r w:rsidR="009150D5" w:rsidRPr="00FC5442">
        <w:rPr>
          <w:rFonts w:ascii="Trebuchet MS" w:hAnsi="Trebuchet MS"/>
          <w:sz w:val="24"/>
          <w:szCs w:val="24"/>
          <w:lang w:val="fr-FR"/>
        </w:rPr>
        <w:t>es documents et pièces des Agences</w:t>
      </w:r>
      <w:bookmarkEnd w:id="195"/>
      <w:bookmarkEnd w:id="196"/>
    </w:p>
    <w:p w14:paraId="4361100A" w14:textId="77777777" w:rsidR="009150D5" w:rsidRPr="00FC5442" w:rsidRDefault="009150D5" w:rsidP="00FC5442">
      <w:pPr>
        <w:spacing w:before="0" w:after="0" w:line="240" w:lineRule="auto"/>
        <w:jc w:val="both"/>
        <w:rPr>
          <w:rFonts w:ascii="Trebuchet MS" w:hAnsi="Trebuchet MS" w:cs="Calibri"/>
          <w:sz w:val="24"/>
          <w:szCs w:val="24"/>
          <w:lang w:val="fr-FR"/>
        </w:rPr>
      </w:pPr>
    </w:p>
    <w:p w14:paraId="7DB133BC" w14:textId="77777777" w:rsidR="009150D5" w:rsidRPr="00FC5442" w:rsidRDefault="009150D5"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 Service en charge du suivi des Agences reçoit les demandes de paiements de toutes les Formations Sanitaires conventionnées pour chacune des Agences.</w:t>
      </w:r>
    </w:p>
    <w:p w14:paraId="121AA6EA" w14:textId="77777777" w:rsidR="009150D5" w:rsidRPr="00FC5442" w:rsidRDefault="009150D5" w:rsidP="00FC5442">
      <w:pPr>
        <w:spacing w:before="0" w:after="0" w:line="240" w:lineRule="auto"/>
        <w:jc w:val="both"/>
        <w:rPr>
          <w:rFonts w:ascii="Trebuchet MS" w:hAnsi="Trebuchet MS" w:cs="Calibri"/>
          <w:sz w:val="24"/>
          <w:szCs w:val="24"/>
          <w:lang w:val="fr-FR"/>
        </w:rPr>
      </w:pPr>
    </w:p>
    <w:p w14:paraId="23821CFA" w14:textId="77777777" w:rsidR="009150D5" w:rsidRPr="00FC5442" w:rsidRDefault="009150D5"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Comme c’est le cas pour toutes les autres informations échangées entre les Agences et l’Agence, le Service en charge du Suivi des Agences tient à jour un calendrier de réception des documents en question et se rapproche des Agences en cas de retard.</w:t>
      </w:r>
    </w:p>
    <w:p w14:paraId="519E5E9D" w14:textId="77777777" w:rsidR="009150D5" w:rsidRPr="00FC5442" w:rsidRDefault="009150D5"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A réception, un bordereau de livraison est réalisé.</w:t>
      </w:r>
    </w:p>
    <w:p w14:paraId="43A084ED" w14:textId="77777777" w:rsidR="009150D5" w:rsidRPr="00FC5442" w:rsidRDefault="009150D5" w:rsidP="00FC5442">
      <w:pPr>
        <w:spacing w:before="0" w:after="0" w:line="240" w:lineRule="auto"/>
        <w:jc w:val="both"/>
        <w:rPr>
          <w:rFonts w:ascii="Trebuchet MS" w:hAnsi="Trebuchet MS" w:cs="Calibri"/>
          <w:sz w:val="24"/>
          <w:szCs w:val="24"/>
          <w:lang w:val="fr-FR"/>
        </w:rPr>
      </w:pPr>
    </w:p>
    <w:p w14:paraId="0018546A" w14:textId="77777777" w:rsidR="009150D5" w:rsidRPr="00FC5442" w:rsidRDefault="009150D5"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Les documents reçus par district sont (triés par Formations):</w:t>
      </w:r>
    </w:p>
    <w:p w14:paraId="406B1198" w14:textId="77777777" w:rsidR="009150D5" w:rsidRPr="00FC5442" w:rsidRDefault="009150D5"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lastRenderedPageBreak/>
        <w:t>La demande établie par le dispensateur</w:t>
      </w:r>
    </w:p>
    <w:p w14:paraId="668EB8B4" w14:textId="77777777" w:rsidR="009150D5" w:rsidRPr="00FC5442" w:rsidRDefault="009150D5"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L’état récapitulatif des dépenses du mois concerné</w:t>
      </w:r>
    </w:p>
    <w:p w14:paraId="0C50B99F" w14:textId="77777777" w:rsidR="009150D5" w:rsidRPr="00FC5442" w:rsidRDefault="009150D5"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Copie du registre des dépenses CNSS pour la période concernée</w:t>
      </w:r>
    </w:p>
    <w:p w14:paraId="0FEDAF47" w14:textId="77777777" w:rsidR="009150D5" w:rsidRPr="00FC5442" w:rsidRDefault="009150D5"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Les originaux des ordonnances-factures</w:t>
      </w:r>
    </w:p>
    <w:p w14:paraId="2C69F835" w14:textId="77777777" w:rsidR="009150D5" w:rsidRPr="00FC5442" w:rsidRDefault="009150D5"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La base de données des dépenses de soins consolidée au niveau de l’Agence District en version informatique (dématérialisée)</w:t>
      </w:r>
    </w:p>
    <w:p w14:paraId="7863D2AE" w14:textId="77777777" w:rsidR="009150D5" w:rsidRPr="00FC5442" w:rsidRDefault="009150D5" w:rsidP="00FC5442">
      <w:pPr>
        <w:spacing w:before="0" w:after="0" w:line="240" w:lineRule="auto"/>
        <w:jc w:val="both"/>
        <w:rPr>
          <w:rFonts w:ascii="Trebuchet MS" w:hAnsi="Trebuchet MS" w:cs="Calibri"/>
          <w:sz w:val="24"/>
          <w:szCs w:val="24"/>
          <w:lang w:val="fr-FR"/>
        </w:rPr>
      </w:pPr>
    </w:p>
    <w:p w14:paraId="28965DB7" w14:textId="77777777" w:rsidR="009150D5" w:rsidRPr="00FC5442" w:rsidRDefault="009150D5"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Les documents sont transférés au Service Statistiques de Suivi et à l’Agence Comptable</w:t>
      </w:r>
    </w:p>
    <w:p w14:paraId="2B95FCBD" w14:textId="77777777" w:rsidR="009150D5" w:rsidRPr="00FC5442" w:rsidRDefault="009150D5" w:rsidP="00FC5442">
      <w:pPr>
        <w:spacing w:before="0" w:after="0" w:line="240" w:lineRule="auto"/>
        <w:jc w:val="both"/>
        <w:rPr>
          <w:rFonts w:ascii="Trebuchet MS" w:hAnsi="Trebuchet MS"/>
          <w:iCs/>
          <w:sz w:val="24"/>
          <w:szCs w:val="24"/>
          <w:lang w:val="fr-FR"/>
        </w:rPr>
      </w:pPr>
    </w:p>
    <w:p w14:paraId="340DAE89" w14:textId="77777777" w:rsidR="009150D5" w:rsidRPr="00FC5442" w:rsidRDefault="009150D5" w:rsidP="00FC5442">
      <w:pPr>
        <w:spacing w:before="0" w:after="0" w:line="240" w:lineRule="auto"/>
        <w:jc w:val="both"/>
        <w:rPr>
          <w:rFonts w:ascii="Trebuchet MS" w:hAnsi="Trebuchet MS" w:cs="Calibri"/>
          <w:sz w:val="24"/>
          <w:szCs w:val="24"/>
          <w:lang w:val="fr-FR"/>
        </w:rPr>
      </w:pPr>
    </w:p>
    <w:p w14:paraId="0BED8960" w14:textId="77777777" w:rsidR="009150D5" w:rsidRPr="00FC5442" w:rsidRDefault="009150D5" w:rsidP="002117AC">
      <w:pPr>
        <w:pStyle w:val="berschrift4"/>
        <w:numPr>
          <w:ilvl w:val="0"/>
          <w:numId w:val="72"/>
        </w:numPr>
        <w:spacing w:before="0" w:line="240" w:lineRule="auto"/>
        <w:jc w:val="both"/>
        <w:rPr>
          <w:rFonts w:ascii="Trebuchet MS" w:hAnsi="Trebuchet MS"/>
          <w:sz w:val="24"/>
          <w:szCs w:val="24"/>
          <w:lang w:val="fr-FR"/>
        </w:rPr>
      </w:pPr>
      <w:bookmarkStart w:id="197" w:name="_Toc500488591"/>
      <w:r w:rsidRPr="00FC5442">
        <w:rPr>
          <w:rFonts w:ascii="Trebuchet MS" w:hAnsi="Trebuchet MS"/>
          <w:sz w:val="24"/>
          <w:szCs w:val="24"/>
          <w:lang w:val="fr-FR"/>
        </w:rPr>
        <w:t>La certification des dépenses</w:t>
      </w:r>
      <w:bookmarkEnd w:id="197"/>
    </w:p>
    <w:p w14:paraId="32BBE5EB" w14:textId="77777777" w:rsidR="009150D5" w:rsidRPr="00FC5442" w:rsidRDefault="009150D5" w:rsidP="00FC5442">
      <w:pPr>
        <w:spacing w:before="0" w:after="0" w:line="240" w:lineRule="auto"/>
        <w:jc w:val="both"/>
        <w:rPr>
          <w:rFonts w:ascii="Trebuchet MS" w:hAnsi="Trebuchet MS" w:cs="Calibri"/>
          <w:sz w:val="24"/>
          <w:szCs w:val="24"/>
          <w:lang w:val="fr-FR"/>
        </w:rPr>
      </w:pPr>
    </w:p>
    <w:p w14:paraId="6D702B21" w14:textId="77777777" w:rsidR="009150D5" w:rsidRPr="00FC5442" w:rsidRDefault="009150D5" w:rsidP="00FC5442">
      <w:pPr>
        <w:spacing w:before="0" w:after="0" w:line="240" w:lineRule="auto"/>
        <w:jc w:val="both"/>
        <w:rPr>
          <w:rFonts w:ascii="Trebuchet MS" w:hAnsi="Trebuchet MS" w:cs="Calibri"/>
          <w:sz w:val="24"/>
          <w:szCs w:val="24"/>
          <w:lang w:val="fr-FR"/>
        </w:rPr>
      </w:pPr>
    </w:p>
    <w:p w14:paraId="03338B20" w14:textId="77777777" w:rsidR="009150D5" w:rsidRPr="009821CA" w:rsidRDefault="009150D5" w:rsidP="00FC5442">
      <w:pPr>
        <w:spacing w:before="0" w:after="0" w:line="240" w:lineRule="auto"/>
        <w:jc w:val="both"/>
        <w:rPr>
          <w:rFonts w:ascii="Trebuchet MS" w:hAnsi="Trebuchet MS" w:cs="Calibri"/>
          <w:b/>
          <w:sz w:val="24"/>
          <w:szCs w:val="24"/>
          <w:highlight w:val="yellow"/>
          <w:lang w:val="fr-FR"/>
        </w:rPr>
      </w:pPr>
      <w:r w:rsidRPr="009821CA">
        <w:rPr>
          <w:rFonts w:ascii="Trebuchet MS" w:hAnsi="Trebuchet MS" w:cs="Calibri"/>
          <w:b/>
          <w:sz w:val="24"/>
          <w:szCs w:val="24"/>
          <w:highlight w:val="yellow"/>
          <w:lang w:val="fr-FR"/>
        </w:rPr>
        <w:t>Les activités de liquidations et d’ordonnancements sont suivies en regard avec les règles comptables s’appliquant à l’</w:t>
      </w:r>
      <w:r w:rsidR="000F78DA" w:rsidRPr="009821CA">
        <w:rPr>
          <w:rFonts w:ascii="Trebuchet MS" w:hAnsi="Trebuchet MS" w:cs="Calibri"/>
          <w:b/>
          <w:sz w:val="24"/>
          <w:szCs w:val="24"/>
          <w:highlight w:val="yellow"/>
          <w:lang w:val="fr-FR"/>
        </w:rPr>
        <w:t>EPA et à l’exécution budgétaire ainsi qu’à tout autre texte réglementaire adéquat.</w:t>
      </w:r>
    </w:p>
    <w:p w14:paraId="6B6D0118" w14:textId="77777777" w:rsidR="009150D5" w:rsidRPr="00FC5442" w:rsidRDefault="009150D5" w:rsidP="00FC5442">
      <w:pPr>
        <w:spacing w:before="0" w:after="0" w:line="240" w:lineRule="auto"/>
        <w:jc w:val="both"/>
        <w:rPr>
          <w:rFonts w:ascii="Trebuchet MS" w:hAnsi="Trebuchet MS" w:cs="Calibri"/>
          <w:sz w:val="24"/>
          <w:szCs w:val="24"/>
          <w:highlight w:val="yellow"/>
          <w:lang w:val="fr-FR"/>
        </w:rPr>
      </w:pPr>
    </w:p>
    <w:p w14:paraId="4FCFF7F2" w14:textId="77777777" w:rsidR="009150D5" w:rsidRPr="00FC5442" w:rsidRDefault="009821CA" w:rsidP="00FC5442">
      <w:pPr>
        <w:spacing w:before="0" w:after="0" w:line="240" w:lineRule="auto"/>
        <w:jc w:val="both"/>
        <w:rPr>
          <w:rFonts w:ascii="Trebuchet MS" w:hAnsi="Trebuchet MS" w:cs="Calibri"/>
          <w:sz w:val="24"/>
          <w:szCs w:val="24"/>
          <w:highlight w:val="yellow"/>
          <w:lang w:val="fr-FR"/>
        </w:rPr>
      </w:pPr>
      <w:r>
        <w:rPr>
          <w:rFonts w:ascii="Trebuchet MS" w:hAnsi="Trebuchet MS" w:cs="Calibri"/>
          <w:sz w:val="24"/>
          <w:szCs w:val="24"/>
          <w:highlight w:val="yellow"/>
          <w:lang w:val="fr-FR"/>
        </w:rPr>
        <w:t>L’Agent comptable- ou son mandataire-</w:t>
      </w:r>
      <w:r w:rsidR="009150D5" w:rsidRPr="00FC5442">
        <w:rPr>
          <w:rFonts w:ascii="Trebuchet MS" w:hAnsi="Trebuchet MS" w:cs="Calibri"/>
          <w:sz w:val="24"/>
          <w:szCs w:val="24"/>
          <w:highlight w:val="yellow"/>
          <w:lang w:val="fr-FR"/>
        </w:rPr>
        <w:t>à réception des documents contrôle la régularité des dépenses et les certifie après vérification de :</w:t>
      </w:r>
    </w:p>
    <w:p w14:paraId="7867E3FD" w14:textId="77777777" w:rsidR="009150D5" w:rsidRPr="00FC5442" w:rsidRDefault="009150D5" w:rsidP="002117AC">
      <w:pPr>
        <w:pStyle w:val="Listenabsatz"/>
        <w:numPr>
          <w:ilvl w:val="0"/>
          <w:numId w:val="9"/>
        </w:numPr>
        <w:spacing w:before="0" w:after="0" w:line="240" w:lineRule="auto"/>
        <w:jc w:val="both"/>
        <w:rPr>
          <w:rFonts w:ascii="Trebuchet MS" w:hAnsi="Trebuchet MS"/>
          <w:sz w:val="24"/>
          <w:szCs w:val="24"/>
          <w:highlight w:val="yellow"/>
          <w:lang w:val="fr-FR"/>
        </w:rPr>
      </w:pPr>
      <w:r w:rsidRPr="00FC5442">
        <w:rPr>
          <w:rFonts w:ascii="Trebuchet MS" w:hAnsi="Trebuchet MS"/>
          <w:sz w:val="24"/>
          <w:szCs w:val="24"/>
          <w:highlight w:val="yellow"/>
          <w:lang w:val="fr-FR"/>
        </w:rPr>
        <w:t xml:space="preserve">La disponibilité de budget (sachant que la ligne budgétaire permet un engagement à « fond </w:t>
      </w:r>
      <w:commentRangeStart w:id="198"/>
      <w:r w:rsidRPr="00FC5442">
        <w:rPr>
          <w:rFonts w:ascii="Trebuchet MS" w:hAnsi="Trebuchet MS"/>
          <w:sz w:val="24"/>
          <w:szCs w:val="24"/>
          <w:highlight w:val="yellow"/>
          <w:lang w:val="fr-FR"/>
        </w:rPr>
        <w:t>libre</w:t>
      </w:r>
      <w:commentRangeEnd w:id="198"/>
      <w:r w:rsidRPr="00FC5442">
        <w:rPr>
          <w:rStyle w:val="Kommentarzeichen"/>
          <w:rFonts w:ascii="Trebuchet MS" w:hAnsi="Trebuchet MS"/>
          <w:sz w:val="24"/>
          <w:szCs w:val="24"/>
          <w:lang w:val="fr-FR"/>
        </w:rPr>
        <w:commentReference w:id="198"/>
      </w:r>
      <w:r w:rsidRPr="00FC5442">
        <w:rPr>
          <w:rFonts w:ascii="Trebuchet MS" w:hAnsi="Trebuchet MS"/>
          <w:sz w:val="24"/>
          <w:szCs w:val="24"/>
          <w:highlight w:val="yellow"/>
          <w:lang w:val="fr-FR"/>
        </w:rPr>
        <w:t> »)</w:t>
      </w:r>
    </w:p>
    <w:p w14:paraId="44A26263" w14:textId="77777777" w:rsidR="009150D5" w:rsidRPr="00FC5442" w:rsidRDefault="009150D5" w:rsidP="002117AC">
      <w:pPr>
        <w:pStyle w:val="Listenabsatz"/>
        <w:numPr>
          <w:ilvl w:val="0"/>
          <w:numId w:val="9"/>
        </w:numPr>
        <w:spacing w:before="0" w:after="0" w:line="240" w:lineRule="auto"/>
        <w:jc w:val="both"/>
        <w:rPr>
          <w:rFonts w:ascii="Trebuchet MS" w:hAnsi="Trebuchet MS"/>
          <w:sz w:val="24"/>
          <w:szCs w:val="24"/>
          <w:highlight w:val="yellow"/>
          <w:lang w:val="fr-FR"/>
        </w:rPr>
      </w:pPr>
      <w:r w:rsidRPr="00FC5442">
        <w:rPr>
          <w:rFonts w:ascii="Trebuchet MS" w:hAnsi="Trebuchet MS"/>
          <w:sz w:val="24"/>
          <w:szCs w:val="24"/>
          <w:highlight w:val="yellow"/>
          <w:lang w:val="fr-FR"/>
        </w:rPr>
        <w:t>L’éligibilité de la dépense</w:t>
      </w:r>
    </w:p>
    <w:p w14:paraId="24A54503" w14:textId="77777777" w:rsidR="009150D5" w:rsidRPr="00FC5442" w:rsidRDefault="009150D5" w:rsidP="002117AC">
      <w:pPr>
        <w:pStyle w:val="Listenabsatz"/>
        <w:numPr>
          <w:ilvl w:val="0"/>
          <w:numId w:val="9"/>
        </w:numPr>
        <w:spacing w:before="0" w:after="0" w:line="240" w:lineRule="auto"/>
        <w:jc w:val="both"/>
        <w:rPr>
          <w:rFonts w:ascii="Trebuchet MS" w:hAnsi="Trebuchet MS"/>
          <w:sz w:val="24"/>
          <w:szCs w:val="24"/>
          <w:highlight w:val="yellow"/>
          <w:lang w:val="fr-FR"/>
        </w:rPr>
      </w:pPr>
      <w:r w:rsidRPr="00FC5442">
        <w:rPr>
          <w:rFonts w:ascii="Trebuchet MS" w:hAnsi="Trebuchet MS"/>
          <w:sz w:val="24"/>
          <w:szCs w:val="24"/>
          <w:highlight w:val="yellow"/>
          <w:lang w:val="fr-FR"/>
        </w:rPr>
        <w:t>La vérification de la certification des services faits</w:t>
      </w:r>
    </w:p>
    <w:p w14:paraId="73553DC8" w14:textId="77777777" w:rsidR="009150D5" w:rsidRPr="00FC5442" w:rsidRDefault="009150D5" w:rsidP="002117AC">
      <w:pPr>
        <w:pStyle w:val="Listenabsatz"/>
        <w:numPr>
          <w:ilvl w:val="0"/>
          <w:numId w:val="9"/>
        </w:numPr>
        <w:spacing w:before="0" w:after="0" w:line="240" w:lineRule="auto"/>
        <w:jc w:val="both"/>
        <w:rPr>
          <w:rFonts w:ascii="Trebuchet MS" w:hAnsi="Trebuchet MS"/>
          <w:sz w:val="24"/>
          <w:szCs w:val="24"/>
          <w:highlight w:val="yellow"/>
          <w:lang w:val="fr-FR"/>
        </w:rPr>
      </w:pPr>
      <w:r w:rsidRPr="00FC5442">
        <w:rPr>
          <w:rFonts w:ascii="Trebuchet MS" w:hAnsi="Trebuchet MS"/>
          <w:sz w:val="24"/>
          <w:szCs w:val="24"/>
          <w:highlight w:val="yellow"/>
          <w:lang w:val="fr-FR"/>
        </w:rPr>
        <w:t>La vérification de la conformité des pièces justificatives envoyées</w:t>
      </w:r>
    </w:p>
    <w:p w14:paraId="28301C9E" w14:textId="77777777" w:rsidR="009150D5" w:rsidRPr="00FC5442" w:rsidRDefault="009150D5" w:rsidP="00FC5442">
      <w:pPr>
        <w:spacing w:before="0" w:after="0" w:line="240" w:lineRule="auto"/>
        <w:jc w:val="both"/>
        <w:rPr>
          <w:rFonts w:ascii="Trebuchet MS" w:hAnsi="Trebuchet MS" w:cs="Calibri"/>
          <w:sz w:val="24"/>
          <w:szCs w:val="24"/>
          <w:highlight w:val="yellow"/>
          <w:lang w:val="fr-FR"/>
        </w:rPr>
      </w:pPr>
    </w:p>
    <w:p w14:paraId="58C68FB8" w14:textId="77777777" w:rsidR="009150D5" w:rsidRPr="00FC5442" w:rsidRDefault="009150D5" w:rsidP="00FC5442">
      <w:pPr>
        <w:spacing w:before="0" w:after="0" w:line="240" w:lineRule="auto"/>
        <w:jc w:val="both"/>
        <w:rPr>
          <w:rFonts w:ascii="Trebuchet MS" w:hAnsi="Trebuchet MS" w:cs="Calibri"/>
          <w:sz w:val="24"/>
          <w:szCs w:val="24"/>
          <w:highlight w:val="yellow"/>
          <w:lang w:val="fr-FR"/>
        </w:rPr>
      </w:pPr>
      <w:r w:rsidRPr="00FC5442">
        <w:rPr>
          <w:rFonts w:ascii="Trebuchet MS" w:hAnsi="Trebuchet MS" w:cs="Calibri"/>
          <w:sz w:val="24"/>
          <w:szCs w:val="24"/>
          <w:highlight w:val="yellow"/>
          <w:lang w:val="fr-FR"/>
        </w:rPr>
        <w:t>Les « bons à payer » préparés sont ensuite signé par l’ordonnateur (DG) et le virement (ou double virement en cas de séparation des comptes Intrants et Actes/FBR au niveau d’une Formation) sont effectués.</w:t>
      </w:r>
    </w:p>
    <w:p w14:paraId="54847A22" w14:textId="77777777" w:rsidR="009150D5" w:rsidRPr="00FC5442" w:rsidRDefault="009150D5" w:rsidP="00FC5442">
      <w:pPr>
        <w:spacing w:before="0" w:after="0" w:line="240" w:lineRule="auto"/>
        <w:jc w:val="both"/>
        <w:rPr>
          <w:rFonts w:ascii="Trebuchet MS" w:hAnsi="Trebuchet MS" w:cs="Calibri"/>
          <w:sz w:val="24"/>
          <w:szCs w:val="24"/>
          <w:highlight w:val="yellow"/>
          <w:lang w:val="fr-FR"/>
        </w:rPr>
      </w:pPr>
    </w:p>
    <w:p w14:paraId="794E4097" w14:textId="77777777" w:rsidR="009150D5" w:rsidRPr="00FC5442" w:rsidRDefault="009150D5" w:rsidP="00FC5442">
      <w:pPr>
        <w:spacing w:before="0" w:after="0" w:line="240" w:lineRule="auto"/>
        <w:jc w:val="both"/>
        <w:rPr>
          <w:rFonts w:ascii="Trebuchet MS" w:hAnsi="Trebuchet MS"/>
          <w:sz w:val="24"/>
          <w:szCs w:val="24"/>
          <w:highlight w:val="yellow"/>
          <w:lang w:val="fr-FR"/>
        </w:rPr>
      </w:pPr>
      <w:r w:rsidRPr="00FC5442">
        <w:rPr>
          <w:rFonts w:ascii="Trebuchet MS" w:hAnsi="Trebuchet MS"/>
          <w:sz w:val="24"/>
          <w:szCs w:val="24"/>
          <w:highlight w:val="yellow"/>
          <w:lang w:val="fr-FR"/>
        </w:rPr>
        <w:t>L’ordonnancement est limité à hauteur du budget disponible.</w:t>
      </w:r>
    </w:p>
    <w:p w14:paraId="4A10E3AE" w14:textId="77777777" w:rsidR="009150D5" w:rsidRPr="00FC5442" w:rsidRDefault="009150D5" w:rsidP="00FC5442">
      <w:pPr>
        <w:spacing w:before="0" w:after="0" w:line="240" w:lineRule="auto"/>
        <w:jc w:val="both"/>
        <w:rPr>
          <w:rFonts w:ascii="Trebuchet MS" w:hAnsi="Trebuchet MS"/>
          <w:b/>
          <w:i/>
          <w:sz w:val="24"/>
          <w:szCs w:val="24"/>
          <w:lang w:val="fr-FR"/>
        </w:rPr>
      </w:pPr>
      <w:r w:rsidRPr="00FC5442">
        <w:rPr>
          <w:rFonts w:ascii="Trebuchet MS" w:hAnsi="Trebuchet MS"/>
          <w:sz w:val="24"/>
          <w:szCs w:val="24"/>
          <w:highlight w:val="yellow"/>
          <w:lang w:val="fr-FR"/>
        </w:rPr>
        <w:t>Par ailleurs, l’Agent Comptable tient une comptabilité des ordonnancements. Cette comptabilité luis permet de disposer d’information à jour sur la situation financière de la CNSS</w:t>
      </w:r>
    </w:p>
    <w:p w14:paraId="04FB69C0" w14:textId="77777777" w:rsidR="009150D5" w:rsidRPr="00FC5442" w:rsidRDefault="009150D5" w:rsidP="00FC5442">
      <w:pPr>
        <w:spacing w:before="0" w:after="0" w:line="240" w:lineRule="auto"/>
        <w:jc w:val="both"/>
        <w:rPr>
          <w:rFonts w:ascii="Trebuchet MS" w:hAnsi="Trebuchet MS" w:cs="Calibri"/>
          <w:sz w:val="24"/>
          <w:szCs w:val="24"/>
          <w:lang w:val="fr-FR"/>
        </w:rPr>
      </w:pPr>
    </w:p>
    <w:p w14:paraId="3C148E91" w14:textId="77777777" w:rsidR="009150D5" w:rsidRPr="00FC5442" w:rsidRDefault="009150D5" w:rsidP="00FC5442">
      <w:pPr>
        <w:spacing w:before="0" w:after="0" w:line="240" w:lineRule="auto"/>
        <w:jc w:val="both"/>
        <w:rPr>
          <w:rFonts w:ascii="Trebuchet MS" w:hAnsi="Trebuchet MS" w:cs="Calibri"/>
          <w:sz w:val="24"/>
          <w:szCs w:val="24"/>
          <w:lang w:val="fr-FR"/>
        </w:rPr>
      </w:pPr>
    </w:p>
    <w:p w14:paraId="7BAE23C5" w14:textId="77777777" w:rsidR="009150D5" w:rsidRPr="00FC5442" w:rsidRDefault="009150D5" w:rsidP="002117AC">
      <w:pPr>
        <w:pStyle w:val="berschrift4"/>
        <w:numPr>
          <w:ilvl w:val="0"/>
          <w:numId w:val="72"/>
        </w:numPr>
        <w:spacing w:before="0" w:line="240" w:lineRule="auto"/>
        <w:jc w:val="both"/>
        <w:rPr>
          <w:rFonts w:ascii="Trebuchet MS" w:hAnsi="Trebuchet MS"/>
          <w:sz w:val="24"/>
          <w:szCs w:val="24"/>
          <w:lang w:val="fr-FR"/>
        </w:rPr>
      </w:pPr>
      <w:bookmarkStart w:id="199" w:name="_Toc500488592"/>
      <w:r w:rsidRPr="00FC5442">
        <w:rPr>
          <w:rFonts w:ascii="Trebuchet MS" w:hAnsi="Trebuchet MS"/>
          <w:sz w:val="24"/>
          <w:szCs w:val="24"/>
          <w:lang w:val="fr-FR"/>
        </w:rPr>
        <w:t>Le paiement des actes et des indemnités liées au FBR</w:t>
      </w:r>
      <w:bookmarkEnd w:id="199"/>
    </w:p>
    <w:p w14:paraId="629F2743" w14:textId="77777777" w:rsidR="009150D5" w:rsidRPr="00FC5442" w:rsidRDefault="009150D5" w:rsidP="00FC5442">
      <w:pPr>
        <w:spacing w:before="0" w:after="0" w:line="240" w:lineRule="auto"/>
        <w:jc w:val="both"/>
        <w:rPr>
          <w:rFonts w:ascii="Trebuchet MS" w:hAnsi="Trebuchet MS"/>
          <w:sz w:val="24"/>
          <w:szCs w:val="24"/>
          <w:lang w:val="fr-FR"/>
        </w:rPr>
      </w:pPr>
    </w:p>
    <w:p w14:paraId="0EB2285C" w14:textId="77777777" w:rsidR="009150D5" w:rsidRPr="00FC5442" w:rsidRDefault="009150D5"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Selon les accords entre la DDS</w:t>
      </w:r>
      <w:r w:rsidR="00AC776E" w:rsidRPr="00FC5442">
        <w:rPr>
          <w:rFonts w:ascii="Trebuchet MS" w:hAnsi="Trebuchet MS"/>
          <w:sz w:val="24"/>
          <w:szCs w:val="24"/>
          <w:lang w:val="fr-FR"/>
        </w:rPr>
        <w:t>, la DHRD</w:t>
      </w:r>
      <w:r w:rsidRPr="00FC5442">
        <w:rPr>
          <w:rFonts w:ascii="Trebuchet MS" w:hAnsi="Trebuchet MS"/>
          <w:sz w:val="24"/>
          <w:szCs w:val="24"/>
          <w:lang w:val="fr-FR"/>
        </w:rPr>
        <w:t>, la CNSS et le FBR, la CNSS participe à l’évaluation des Formations Sanitaires et au calcul de la Prime à la Performance.</w:t>
      </w:r>
    </w:p>
    <w:p w14:paraId="63C2FDED" w14:textId="77777777" w:rsidR="009150D5" w:rsidRPr="00FC5442" w:rsidRDefault="009150D5"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Il est prévu en effet, de combiner le mode de paiement au coût réel avec un paiement d’une prime à la performance de la Formation Sanitaire conventionnée. </w:t>
      </w:r>
    </w:p>
    <w:p w14:paraId="4A946941" w14:textId="77777777" w:rsidR="009150D5" w:rsidRPr="00FC5442" w:rsidRDefault="009150D5"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Cela répond à un double objectif : </w:t>
      </w:r>
    </w:p>
    <w:p w14:paraId="3A96BBA1" w14:textId="77777777" w:rsidR="009150D5" w:rsidRPr="00FC5442" w:rsidRDefault="009150D5" w:rsidP="002117AC">
      <w:pPr>
        <w:pStyle w:val="Listenabsatz"/>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encourager le personnel de santé à atteindre les indicateurs qu’il s’est fixé </w:t>
      </w:r>
    </w:p>
    <w:p w14:paraId="43A8E13C" w14:textId="77777777" w:rsidR="009150D5" w:rsidRPr="00FC5442" w:rsidRDefault="009150D5" w:rsidP="002117AC">
      <w:pPr>
        <w:pStyle w:val="Listenabsatz"/>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améliorer les résultats de santé. </w:t>
      </w:r>
    </w:p>
    <w:p w14:paraId="40D59B28" w14:textId="77777777" w:rsidR="009150D5" w:rsidRPr="00FC5442" w:rsidRDefault="009150D5" w:rsidP="00FC5442">
      <w:pPr>
        <w:spacing w:before="0" w:after="0" w:line="240" w:lineRule="auto"/>
        <w:jc w:val="both"/>
        <w:rPr>
          <w:rFonts w:ascii="Trebuchet MS" w:hAnsi="Trebuchet MS"/>
          <w:sz w:val="24"/>
          <w:szCs w:val="24"/>
          <w:lang w:val="fr-FR"/>
        </w:rPr>
      </w:pPr>
    </w:p>
    <w:p w14:paraId="5DAE17A2" w14:textId="77777777" w:rsidR="009150D5" w:rsidRPr="00FC5442" w:rsidRDefault="009150D5"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La convention de partenariat inclut donc des indicateurs jugés pertinents et porteurs par les deux parties. </w:t>
      </w:r>
    </w:p>
    <w:p w14:paraId="7ACD9457" w14:textId="77777777" w:rsidR="009150D5" w:rsidRPr="00FC5442" w:rsidRDefault="009150D5" w:rsidP="00FC5442">
      <w:pPr>
        <w:spacing w:before="0" w:after="0" w:line="240" w:lineRule="auto"/>
        <w:jc w:val="both"/>
        <w:rPr>
          <w:rFonts w:ascii="Trebuchet MS" w:hAnsi="Trebuchet MS"/>
          <w:sz w:val="24"/>
          <w:szCs w:val="24"/>
          <w:lang w:val="fr-FR"/>
        </w:rPr>
      </w:pPr>
    </w:p>
    <w:p w14:paraId="3BC0BC6D" w14:textId="77777777" w:rsidR="009150D5" w:rsidRPr="00FC5442" w:rsidRDefault="009150D5"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Selon le système en vigueur, la CNSS peut être amenée à effectuer ce type de paiement.</w:t>
      </w:r>
    </w:p>
    <w:p w14:paraId="6C096DF2" w14:textId="77777777" w:rsidR="009150D5" w:rsidRPr="00FC5442" w:rsidRDefault="009150D5" w:rsidP="00FC5442">
      <w:pPr>
        <w:spacing w:before="0" w:after="0" w:line="240" w:lineRule="auto"/>
        <w:jc w:val="both"/>
        <w:rPr>
          <w:rFonts w:ascii="Trebuchet MS" w:hAnsi="Trebuchet MS"/>
          <w:sz w:val="24"/>
          <w:szCs w:val="24"/>
          <w:lang w:val="fr-FR"/>
        </w:rPr>
      </w:pPr>
    </w:p>
    <w:p w14:paraId="40CBE0A3" w14:textId="77777777" w:rsidR="009150D5" w:rsidRPr="00FC5442" w:rsidRDefault="009150D5" w:rsidP="00FC5442">
      <w:pPr>
        <w:spacing w:before="0" w:after="0" w:line="240" w:lineRule="auto"/>
        <w:jc w:val="both"/>
        <w:rPr>
          <w:rFonts w:ascii="Trebuchet MS" w:hAnsi="Trebuchet MS"/>
          <w:sz w:val="24"/>
          <w:szCs w:val="24"/>
          <w:lang w:val="fr-FR"/>
        </w:rPr>
      </w:pPr>
    </w:p>
    <w:p w14:paraId="6875B3A4" w14:textId="77777777" w:rsidR="009150D5" w:rsidRPr="00FC5442" w:rsidRDefault="009150D5" w:rsidP="002117AC">
      <w:pPr>
        <w:pStyle w:val="berschrift4"/>
        <w:numPr>
          <w:ilvl w:val="0"/>
          <w:numId w:val="72"/>
        </w:numPr>
        <w:spacing w:before="0" w:line="240" w:lineRule="auto"/>
        <w:jc w:val="both"/>
        <w:rPr>
          <w:rFonts w:ascii="Trebuchet MS" w:hAnsi="Trebuchet MS"/>
          <w:sz w:val="24"/>
          <w:szCs w:val="24"/>
          <w:lang w:val="fr-FR"/>
        </w:rPr>
      </w:pPr>
      <w:bookmarkStart w:id="200" w:name="_Toc500488593"/>
      <w:r w:rsidRPr="00FC5442">
        <w:rPr>
          <w:rFonts w:ascii="Trebuchet MS" w:hAnsi="Trebuchet MS"/>
          <w:sz w:val="24"/>
          <w:szCs w:val="24"/>
          <w:lang w:val="fr-FR"/>
        </w:rPr>
        <w:t>L’ajustement budgétaire</w:t>
      </w:r>
      <w:bookmarkEnd w:id="200"/>
    </w:p>
    <w:p w14:paraId="06798009" w14:textId="77777777" w:rsidR="009150D5" w:rsidRPr="00FC5442" w:rsidRDefault="009150D5" w:rsidP="00FC5442">
      <w:pPr>
        <w:spacing w:before="0" w:after="0" w:line="240" w:lineRule="auto"/>
        <w:jc w:val="both"/>
        <w:rPr>
          <w:rFonts w:ascii="Trebuchet MS" w:hAnsi="Trebuchet MS"/>
          <w:sz w:val="24"/>
          <w:szCs w:val="24"/>
          <w:lang w:val="fr-FR"/>
        </w:rPr>
      </w:pPr>
    </w:p>
    <w:p w14:paraId="7E318A7E" w14:textId="77777777" w:rsidR="009150D5" w:rsidRPr="00FC5442" w:rsidRDefault="009150D5"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Après certification des dépenses, un suivi budgétaire est effectué par l’Agence Comptable (en partenariat avec les Services Statistiques et Suivi et Prestations de Soins pour analyse.</w:t>
      </w:r>
    </w:p>
    <w:p w14:paraId="4D9B10F0" w14:textId="77777777" w:rsidR="009150D5" w:rsidRPr="00FC5442" w:rsidRDefault="009150D5"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Si nécessaire en cas de grosse consommation d’une Formation en Particulier, l’avance peut être rectifiée en conséquence.</w:t>
      </w:r>
    </w:p>
    <w:p w14:paraId="50E5A91E" w14:textId="77777777" w:rsidR="009150D5" w:rsidRPr="00FC5442" w:rsidRDefault="009150D5" w:rsidP="00FC5442">
      <w:pPr>
        <w:spacing w:before="0" w:after="0" w:line="240" w:lineRule="auto"/>
        <w:jc w:val="both"/>
        <w:rPr>
          <w:rFonts w:ascii="Trebuchet MS" w:hAnsi="Trebuchet MS"/>
          <w:sz w:val="24"/>
          <w:szCs w:val="24"/>
          <w:lang w:val="fr-FR"/>
        </w:rPr>
      </w:pPr>
    </w:p>
    <w:p w14:paraId="1595CD40" w14:textId="77777777" w:rsidR="009150D5" w:rsidRPr="00FC5442" w:rsidRDefault="009150D5"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 suivi est aussi une première base d’analyse des comportements d’accès aux soins des adhérents, qui est complétée par des analyses plus détaillées au niveau du Service Statistiques.</w:t>
      </w:r>
    </w:p>
    <w:p w14:paraId="2EEFD290" w14:textId="77777777" w:rsidR="009150D5" w:rsidRDefault="009150D5" w:rsidP="00FC5442">
      <w:pPr>
        <w:spacing w:before="0" w:after="0" w:line="240" w:lineRule="auto"/>
        <w:jc w:val="both"/>
        <w:rPr>
          <w:rFonts w:ascii="Trebuchet MS" w:hAnsi="Trebuchet MS"/>
          <w:sz w:val="24"/>
          <w:szCs w:val="24"/>
          <w:lang w:val="fr-FR"/>
        </w:rPr>
      </w:pPr>
    </w:p>
    <w:p w14:paraId="416DAEA3" w14:textId="77777777" w:rsidR="000F78DA" w:rsidRDefault="000F78DA" w:rsidP="00FC5442">
      <w:pPr>
        <w:spacing w:before="0" w:after="0" w:line="240" w:lineRule="auto"/>
        <w:jc w:val="both"/>
        <w:rPr>
          <w:rFonts w:ascii="Trebuchet MS" w:hAnsi="Trebuchet MS"/>
          <w:sz w:val="24"/>
          <w:szCs w:val="24"/>
          <w:lang w:val="fr-FR"/>
        </w:rPr>
      </w:pPr>
    </w:p>
    <w:p w14:paraId="27D17244" w14:textId="77777777" w:rsidR="000F78DA" w:rsidRDefault="000F78DA" w:rsidP="00FC5442">
      <w:pPr>
        <w:spacing w:before="0" w:after="0" w:line="240" w:lineRule="auto"/>
        <w:jc w:val="both"/>
        <w:rPr>
          <w:rFonts w:ascii="Trebuchet MS" w:hAnsi="Trebuchet MS"/>
          <w:sz w:val="24"/>
          <w:szCs w:val="24"/>
          <w:lang w:val="fr-FR"/>
        </w:rPr>
      </w:pPr>
    </w:p>
    <w:p w14:paraId="29196662" w14:textId="77777777" w:rsidR="000F78DA" w:rsidRPr="00FC5442" w:rsidRDefault="000F78DA" w:rsidP="00FC5442">
      <w:pPr>
        <w:spacing w:before="0" w:after="0" w:line="240" w:lineRule="auto"/>
        <w:jc w:val="both"/>
        <w:rPr>
          <w:rFonts w:ascii="Trebuchet MS" w:hAnsi="Trebuchet MS"/>
          <w:sz w:val="24"/>
          <w:szCs w:val="24"/>
          <w:lang w:val="fr-FR"/>
        </w:rPr>
      </w:pPr>
    </w:p>
    <w:p w14:paraId="4E79829C" w14:textId="77777777" w:rsidR="009150D5" w:rsidRPr="00FC5442" w:rsidRDefault="009150D5" w:rsidP="002117AC">
      <w:pPr>
        <w:pStyle w:val="berschrift4"/>
        <w:numPr>
          <w:ilvl w:val="0"/>
          <w:numId w:val="72"/>
        </w:numPr>
        <w:spacing w:before="0" w:line="240" w:lineRule="auto"/>
        <w:rPr>
          <w:rFonts w:ascii="Trebuchet MS" w:hAnsi="Trebuchet MS"/>
          <w:sz w:val="24"/>
          <w:szCs w:val="24"/>
          <w:lang w:val="fr-FR"/>
        </w:rPr>
      </w:pPr>
      <w:bookmarkStart w:id="201" w:name="_Toc497306651"/>
      <w:bookmarkStart w:id="202" w:name="_Toc500488594"/>
      <w:r w:rsidRPr="00FC5442">
        <w:rPr>
          <w:rFonts w:ascii="Trebuchet MS" w:hAnsi="Trebuchet MS"/>
          <w:sz w:val="24"/>
          <w:szCs w:val="24"/>
          <w:lang w:val="fr-FR"/>
        </w:rPr>
        <w:t>La gestion des données concernant les dépenses de soins</w:t>
      </w:r>
      <w:bookmarkEnd w:id="201"/>
      <w:bookmarkEnd w:id="202"/>
    </w:p>
    <w:p w14:paraId="26947FAD" w14:textId="77777777" w:rsidR="009150D5" w:rsidRPr="00FC5442" w:rsidRDefault="009150D5" w:rsidP="00FC5442">
      <w:pPr>
        <w:spacing w:before="0" w:after="0" w:line="240" w:lineRule="auto"/>
        <w:jc w:val="both"/>
        <w:rPr>
          <w:rFonts w:ascii="Trebuchet MS" w:hAnsi="Trebuchet MS"/>
          <w:sz w:val="24"/>
          <w:szCs w:val="24"/>
          <w:lang w:val="fr-FR"/>
        </w:rPr>
      </w:pPr>
    </w:p>
    <w:p w14:paraId="29F2E3FE" w14:textId="77777777" w:rsidR="009150D5" w:rsidRPr="00FC5442" w:rsidRDefault="009150D5" w:rsidP="00FC5442">
      <w:pPr>
        <w:spacing w:before="0" w:after="0" w:line="240" w:lineRule="auto"/>
        <w:jc w:val="both"/>
        <w:rPr>
          <w:rFonts w:ascii="Trebuchet MS" w:hAnsi="Trebuchet MS"/>
          <w:sz w:val="24"/>
          <w:szCs w:val="24"/>
          <w:lang w:val="fr-FR"/>
        </w:rPr>
      </w:pPr>
    </w:p>
    <w:p w14:paraId="66216070" w14:textId="77777777" w:rsidR="009150D5" w:rsidRPr="00FC5442" w:rsidRDefault="009150D5"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Cette tâche est celle du Service des Statistiques et du Suivi en partenariat (pour analyse et vérification actuaire) avec le Service Prestations de Soins.</w:t>
      </w:r>
    </w:p>
    <w:p w14:paraId="297D885F" w14:textId="77777777" w:rsidR="009150D5" w:rsidRPr="00FC5442" w:rsidRDefault="009150D5"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C’est à ce niveau que les données seront consolidées entre tous les districts (système tableur ou SIG plus élaboré).</w:t>
      </w:r>
    </w:p>
    <w:p w14:paraId="4FE57CA0" w14:textId="77777777" w:rsidR="009150D5" w:rsidRPr="00FC5442" w:rsidRDefault="009150D5"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 Service a pour mission l’archivage et la sécurisation des données.</w:t>
      </w:r>
    </w:p>
    <w:p w14:paraId="31EAF758" w14:textId="77777777" w:rsidR="009150D5" w:rsidRPr="00FC5442" w:rsidRDefault="009150D5" w:rsidP="00FC5442">
      <w:pPr>
        <w:spacing w:before="0" w:after="0" w:line="240" w:lineRule="auto"/>
        <w:jc w:val="both"/>
        <w:rPr>
          <w:rFonts w:ascii="Trebuchet MS" w:hAnsi="Trebuchet MS"/>
          <w:sz w:val="24"/>
          <w:szCs w:val="24"/>
          <w:lang w:val="fr-FR"/>
        </w:rPr>
      </w:pPr>
    </w:p>
    <w:p w14:paraId="1E1FB00E" w14:textId="77777777" w:rsidR="009150D5" w:rsidRPr="00FC5442" w:rsidRDefault="009150D5"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 Service est en capacité de désagréger les données par zones, prise en charge au fonds dédié pour les besoins budgétaires.</w:t>
      </w:r>
    </w:p>
    <w:p w14:paraId="40B1CEB2" w14:textId="77777777" w:rsidR="009150D5" w:rsidRPr="00FC5442" w:rsidRDefault="009150D5"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 Service a la charge de l’analyse fine des données afin de préciser la nature des soins (épidémiologie) ou des  patients soit l’analyse par : zone, âge, genre, taille de la famille, niveau de vulnérabilité, source de revenus (occupation) entre autres. L’analyse est faite étroitement en partenariat avec le Service du SIG.</w:t>
      </w:r>
    </w:p>
    <w:p w14:paraId="005352B1" w14:textId="77777777" w:rsidR="009150D5" w:rsidRPr="00FC5442" w:rsidRDefault="009150D5" w:rsidP="00FC5442">
      <w:pPr>
        <w:spacing w:before="0" w:after="0" w:line="240" w:lineRule="auto"/>
        <w:jc w:val="both"/>
        <w:rPr>
          <w:rFonts w:ascii="Trebuchet MS" w:hAnsi="Trebuchet MS"/>
          <w:sz w:val="24"/>
          <w:szCs w:val="24"/>
          <w:lang w:val="fr-FR"/>
        </w:rPr>
      </w:pPr>
    </w:p>
    <w:p w14:paraId="1798037B" w14:textId="77777777" w:rsidR="009150D5" w:rsidRPr="00FC5442" w:rsidRDefault="009150D5"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Les résultats des analyses sont partagés et discutés avec le Service Prestations de Soins et servent aux différents Services afin de pouvoir adapter la CNSS aux besoins de ces </w:t>
      </w:r>
      <w:r w:rsidR="00C45942" w:rsidRPr="00FC5442">
        <w:rPr>
          <w:rFonts w:ascii="Trebuchet MS" w:hAnsi="Trebuchet MS"/>
          <w:sz w:val="24"/>
          <w:szCs w:val="24"/>
          <w:lang w:val="fr-FR"/>
        </w:rPr>
        <w:t>Adhérent</w:t>
      </w:r>
      <w:r w:rsidRPr="00FC5442">
        <w:rPr>
          <w:rFonts w:ascii="Trebuchet MS" w:hAnsi="Trebuchet MS"/>
          <w:sz w:val="24"/>
          <w:szCs w:val="24"/>
          <w:lang w:val="fr-FR"/>
        </w:rPr>
        <w:t xml:space="preserve">s comme par exemple, au Service de la Mobilisation Sociale afin d’adapter l’approche des </w:t>
      </w:r>
      <w:r w:rsidR="00C45942" w:rsidRPr="00FC5442">
        <w:rPr>
          <w:rFonts w:ascii="Trebuchet MS" w:hAnsi="Trebuchet MS"/>
          <w:sz w:val="24"/>
          <w:szCs w:val="24"/>
          <w:lang w:val="fr-FR"/>
        </w:rPr>
        <w:t>Adhérent</w:t>
      </w:r>
      <w:r w:rsidRPr="00FC5442">
        <w:rPr>
          <w:rFonts w:ascii="Trebuchet MS" w:hAnsi="Trebuchet MS"/>
          <w:sz w:val="24"/>
          <w:szCs w:val="24"/>
          <w:lang w:val="fr-FR"/>
        </w:rPr>
        <w:t>s potentiels et les IEC.</w:t>
      </w:r>
    </w:p>
    <w:p w14:paraId="3DCA3B7C" w14:textId="77777777" w:rsidR="009150D5" w:rsidRPr="00FC5442" w:rsidRDefault="009150D5" w:rsidP="00FC5442">
      <w:pPr>
        <w:pStyle w:val="Listenabsatz"/>
        <w:spacing w:before="0" w:after="0" w:line="240" w:lineRule="auto"/>
        <w:ind w:left="0"/>
        <w:jc w:val="both"/>
        <w:rPr>
          <w:rFonts w:ascii="Trebuchet MS" w:hAnsi="Trebuchet MS" w:cs="Calibri"/>
          <w:sz w:val="24"/>
          <w:szCs w:val="24"/>
          <w:lang w:val="fr-FR"/>
        </w:rPr>
      </w:pPr>
    </w:p>
    <w:p w14:paraId="1258D5EE" w14:textId="77777777" w:rsidR="009150D5" w:rsidRPr="000F78DA" w:rsidRDefault="009150D5" w:rsidP="00FC5442">
      <w:pPr>
        <w:spacing w:before="0" w:after="0" w:line="240" w:lineRule="auto"/>
        <w:jc w:val="both"/>
        <w:rPr>
          <w:rFonts w:ascii="Trebuchet MS" w:hAnsi="Trebuchet MS"/>
          <w:caps/>
          <w:spacing w:val="15"/>
          <w:sz w:val="24"/>
          <w:szCs w:val="24"/>
          <w:lang w:val="fr-FR"/>
        </w:rPr>
      </w:pPr>
    </w:p>
    <w:p w14:paraId="7513B4E5" w14:textId="77777777" w:rsidR="00462C57" w:rsidRPr="00FC5442" w:rsidRDefault="00DA5154" w:rsidP="002117AC">
      <w:pPr>
        <w:pStyle w:val="berschrift4"/>
        <w:numPr>
          <w:ilvl w:val="0"/>
          <w:numId w:val="39"/>
        </w:numPr>
        <w:spacing w:before="0" w:line="240" w:lineRule="auto"/>
        <w:jc w:val="both"/>
        <w:rPr>
          <w:rFonts w:ascii="Trebuchet MS" w:hAnsi="Trebuchet MS"/>
          <w:sz w:val="24"/>
          <w:szCs w:val="24"/>
          <w:lang w:val="fr-FR"/>
        </w:rPr>
      </w:pPr>
      <w:bookmarkStart w:id="203" w:name="_Toc500488595"/>
      <w:r w:rsidRPr="00FC5442">
        <w:rPr>
          <w:rFonts w:ascii="Trebuchet MS" w:hAnsi="Trebuchet MS"/>
          <w:sz w:val="24"/>
          <w:szCs w:val="24"/>
          <w:lang w:val="fr-FR"/>
        </w:rPr>
        <w:t xml:space="preserve">Suivi </w:t>
      </w:r>
      <w:r w:rsidR="00AC776E" w:rsidRPr="00FC5442">
        <w:rPr>
          <w:rFonts w:ascii="Trebuchet MS" w:hAnsi="Trebuchet MS"/>
          <w:sz w:val="24"/>
          <w:szCs w:val="24"/>
          <w:lang w:val="fr-FR"/>
        </w:rPr>
        <w:t xml:space="preserve">et contrôle </w:t>
      </w:r>
      <w:r w:rsidRPr="00FC5442">
        <w:rPr>
          <w:rFonts w:ascii="Trebuchet MS" w:hAnsi="Trebuchet MS"/>
          <w:sz w:val="24"/>
          <w:szCs w:val="24"/>
          <w:lang w:val="fr-FR"/>
        </w:rPr>
        <w:t>des prestataires de soins</w:t>
      </w:r>
      <w:bookmarkEnd w:id="203"/>
    </w:p>
    <w:p w14:paraId="100FA031" w14:textId="77777777" w:rsidR="00462C57" w:rsidRPr="00FC5442" w:rsidRDefault="00462C57" w:rsidP="00FC5442">
      <w:pPr>
        <w:spacing w:before="0" w:after="0" w:line="240" w:lineRule="auto"/>
        <w:jc w:val="both"/>
        <w:rPr>
          <w:rFonts w:ascii="Trebuchet MS" w:hAnsi="Trebuchet MS"/>
          <w:sz w:val="24"/>
          <w:szCs w:val="24"/>
          <w:lang w:val="fr-FR"/>
        </w:rPr>
      </w:pPr>
    </w:p>
    <w:p w14:paraId="428139F6" w14:textId="77777777" w:rsidR="009150D5" w:rsidRPr="00FC5442" w:rsidRDefault="009150D5"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médecin-conseil est la personne en charge de l’explication de ses validations antérieures auprès de la Formation Sanitaire.</w:t>
      </w:r>
    </w:p>
    <w:p w14:paraId="72997B1D" w14:textId="77777777" w:rsidR="009150D5" w:rsidRPr="00FC5442" w:rsidRDefault="009150D5"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Il est attendu que ses visites soient systématiques lors des paiements aux Formations Sanitaires conventionnées.</w:t>
      </w:r>
    </w:p>
    <w:p w14:paraId="05150532" w14:textId="77777777" w:rsidR="009150D5" w:rsidRPr="00FC5442" w:rsidRDefault="009150D5" w:rsidP="00FC5442">
      <w:pPr>
        <w:spacing w:before="0" w:after="0" w:line="240" w:lineRule="auto"/>
        <w:jc w:val="both"/>
        <w:rPr>
          <w:rFonts w:ascii="Trebuchet MS" w:hAnsi="Trebuchet MS"/>
          <w:sz w:val="24"/>
          <w:szCs w:val="24"/>
          <w:lang w:val="fr-FR"/>
        </w:rPr>
      </w:pPr>
    </w:p>
    <w:p w14:paraId="1274F3CF" w14:textId="77777777" w:rsidR="0062076B" w:rsidRPr="00FC5442" w:rsidRDefault="0062076B"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Les conventions stipulent clairement les points de suivi et de contrôle de la CNSS et de ses Agents auprès des Prestataires de Soins.</w:t>
      </w:r>
    </w:p>
    <w:p w14:paraId="2BB9F8DC" w14:textId="77777777" w:rsidR="0062076B" w:rsidRPr="00FC5442" w:rsidRDefault="0062076B" w:rsidP="00FC5442">
      <w:pPr>
        <w:spacing w:before="0" w:after="0" w:line="240" w:lineRule="auto"/>
        <w:jc w:val="both"/>
        <w:rPr>
          <w:rFonts w:ascii="Trebuchet MS" w:hAnsi="Trebuchet MS"/>
          <w:sz w:val="24"/>
          <w:szCs w:val="24"/>
          <w:lang w:val="fr-FR"/>
        </w:rPr>
      </w:pPr>
    </w:p>
    <w:p w14:paraId="188CCD4A" w14:textId="77777777" w:rsidR="0062076B" w:rsidRPr="00FC5442" w:rsidRDefault="0062076B"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lastRenderedPageBreak/>
        <w:t>Des échanges avec la DDS</w:t>
      </w:r>
      <w:r w:rsidR="00AC776E" w:rsidRPr="00FC5442">
        <w:rPr>
          <w:rFonts w:ascii="Trebuchet MS" w:hAnsi="Trebuchet MS"/>
          <w:sz w:val="24"/>
          <w:szCs w:val="24"/>
          <w:lang w:val="fr-FR"/>
        </w:rPr>
        <w:t>, la DRHD</w:t>
      </w:r>
      <w:r w:rsidRPr="00FC5442">
        <w:rPr>
          <w:rFonts w:ascii="Trebuchet MS" w:hAnsi="Trebuchet MS"/>
          <w:sz w:val="24"/>
          <w:szCs w:val="24"/>
          <w:lang w:val="fr-FR"/>
        </w:rPr>
        <w:t xml:space="preserve"> et le FBR sont organisés régulièrement afin de discuter des indicateurs et des données collectées. Ce travail peut se faire sous l’égide de la CSU et être conventionnés.</w:t>
      </w:r>
    </w:p>
    <w:p w14:paraId="6CAC60A7" w14:textId="77777777" w:rsidR="0062076B" w:rsidRPr="00FC5442" w:rsidRDefault="0062076B"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CNSS, de par l’analyse des données récoltées sur les prestations de soins, sera en effet en mesure d’apporter beaucoup d’information sur le niveau de qualité des Formations Sanitaires qui seront conventionnées et la CNSS participera donc officiellement à l’évaluation des Prestataires de Soins pour le versement des primes et pour le déclenchement d’un investissement auprès de la Formation Sanitaire dans le cadre du FBR.</w:t>
      </w:r>
    </w:p>
    <w:p w14:paraId="2C04DF87" w14:textId="77777777" w:rsidR="0062076B" w:rsidRPr="00FC5442" w:rsidRDefault="0062076B" w:rsidP="00FC5442">
      <w:pPr>
        <w:spacing w:before="0" w:after="0" w:line="240" w:lineRule="auto"/>
        <w:jc w:val="both"/>
        <w:rPr>
          <w:rFonts w:ascii="Trebuchet MS" w:hAnsi="Trebuchet MS"/>
          <w:sz w:val="24"/>
          <w:szCs w:val="24"/>
          <w:lang w:val="fr-FR"/>
        </w:rPr>
      </w:pPr>
    </w:p>
    <w:p w14:paraId="5200176F" w14:textId="77777777" w:rsidR="0062076B" w:rsidRPr="00FC5442" w:rsidRDefault="0062076B"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 suivi est rendu possible par le travail conjoint en amont des Services Statistiques et de Suivi, avec le Service Prestations de Soins qui ont en commun la charge de l’analyse des données de recours aux soins des adhérents CNSS.</w:t>
      </w:r>
    </w:p>
    <w:p w14:paraId="688FCB8C" w14:textId="77777777" w:rsidR="0062076B" w:rsidRPr="00FC5442" w:rsidRDefault="0062076B" w:rsidP="00FC5442">
      <w:pPr>
        <w:spacing w:before="0" w:after="0" w:line="240" w:lineRule="auto"/>
        <w:jc w:val="both"/>
        <w:rPr>
          <w:rFonts w:ascii="Trebuchet MS" w:hAnsi="Trebuchet MS"/>
          <w:sz w:val="24"/>
          <w:szCs w:val="24"/>
          <w:lang w:val="fr-FR"/>
        </w:rPr>
      </w:pPr>
    </w:p>
    <w:p w14:paraId="6F80ABF9" w14:textId="77777777" w:rsidR="00DA5154" w:rsidRPr="00FC5442" w:rsidRDefault="00DA5154" w:rsidP="00FC5442">
      <w:pPr>
        <w:spacing w:before="0" w:after="0" w:line="240" w:lineRule="auto"/>
        <w:jc w:val="both"/>
        <w:rPr>
          <w:rFonts w:ascii="Trebuchet MS" w:hAnsi="Trebuchet MS"/>
          <w:sz w:val="24"/>
          <w:szCs w:val="24"/>
          <w:lang w:val="fr-FR"/>
        </w:rPr>
      </w:pPr>
    </w:p>
    <w:p w14:paraId="365261CC" w14:textId="77777777" w:rsidR="00DA5154" w:rsidRPr="00FC5442" w:rsidRDefault="00DA5154" w:rsidP="00FC5442">
      <w:pPr>
        <w:spacing w:before="0" w:after="0" w:line="240" w:lineRule="auto"/>
        <w:jc w:val="both"/>
        <w:rPr>
          <w:rFonts w:ascii="Trebuchet MS" w:hAnsi="Trebuchet MS"/>
          <w:sz w:val="24"/>
          <w:szCs w:val="24"/>
          <w:lang w:val="fr-FR"/>
        </w:rPr>
      </w:pPr>
    </w:p>
    <w:p w14:paraId="117EB025" w14:textId="77777777" w:rsidR="00DA5154" w:rsidRPr="00FC5442" w:rsidRDefault="00DA5154" w:rsidP="00FC5442">
      <w:pPr>
        <w:spacing w:before="0" w:after="0" w:line="240" w:lineRule="auto"/>
        <w:jc w:val="both"/>
        <w:rPr>
          <w:rFonts w:ascii="Trebuchet MS" w:hAnsi="Trebuchet MS"/>
          <w:sz w:val="24"/>
          <w:szCs w:val="24"/>
          <w:lang w:val="fr-FR"/>
        </w:rPr>
      </w:pPr>
    </w:p>
    <w:p w14:paraId="44383789" w14:textId="77777777" w:rsidR="00AC776E" w:rsidRPr="00FC5442" w:rsidRDefault="00AC776E" w:rsidP="00FC5442">
      <w:pPr>
        <w:spacing w:before="0" w:after="0" w:line="240" w:lineRule="auto"/>
        <w:rPr>
          <w:rFonts w:ascii="Trebuchet MS" w:hAnsi="Trebuchet MS"/>
          <w:caps/>
          <w:spacing w:val="15"/>
          <w:sz w:val="24"/>
          <w:szCs w:val="24"/>
          <w:lang w:val="fr-FR"/>
        </w:rPr>
      </w:pPr>
      <w:r w:rsidRPr="00FC5442">
        <w:rPr>
          <w:rFonts w:ascii="Trebuchet MS" w:hAnsi="Trebuchet MS"/>
          <w:sz w:val="24"/>
          <w:szCs w:val="24"/>
          <w:lang w:val="fr-FR"/>
        </w:rPr>
        <w:br w:type="page"/>
      </w:r>
    </w:p>
    <w:p w14:paraId="3BB7502C" w14:textId="77777777" w:rsidR="00F36DEF" w:rsidRPr="00FC5442" w:rsidRDefault="005231DE" w:rsidP="002117AC">
      <w:pPr>
        <w:pStyle w:val="berschrift2"/>
        <w:numPr>
          <w:ilvl w:val="0"/>
          <w:numId w:val="79"/>
        </w:numPr>
        <w:spacing w:before="0" w:line="240" w:lineRule="auto"/>
        <w:rPr>
          <w:rFonts w:ascii="Trebuchet MS" w:hAnsi="Trebuchet MS"/>
          <w:sz w:val="24"/>
          <w:szCs w:val="24"/>
          <w:lang w:val="fr-FR"/>
        </w:rPr>
      </w:pPr>
      <w:bookmarkStart w:id="204" w:name="_Toc500422144"/>
      <w:bookmarkStart w:id="205" w:name="_Toc500488596"/>
      <w:r w:rsidRPr="00FC5442">
        <w:rPr>
          <w:rFonts w:ascii="Trebuchet MS" w:hAnsi="Trebuchet MS"/>
          <w:sz w:val="24"/>
          <w:szCs w:val="24"/>
          <w:lang w:val="fr-FR"/>
        </w:rPr>
        <w:lastRenderedPageBreak/>
        <w:t>C</w:t>
      </w:r>
      <w:r w:rsidR="00AC776E" w:rsidRPr="00FC5442">
        <w:rPr>
          <w:rFonts w:ascii="Trebuchet MS" w:hAnsi="Trebuchet MS"/>
          <w:sz w:val="24"/>
          <w:szCs w:val="24"/>
          <w:lang w:val="fr-FR"/>
        </w:rPr>
        <w:t xml:space="preserve">ontrôle interne et </w:t>
      </w:r>
      <w:r w:rsidRPr="00FC5442">
        <w:rPr>
          <w:rFonts w:ascii="Trebuchet MS" w:hAnsi="Trebuchet MS"/>
          <w:sz w:val="24"/>
          <w:szCs w:val="24"/>
          <w:lang w:val="fr-FR"/>
        </w:rPr>
        <w:t>Gestion du risque (Suggestions)</w:t>
      </w:r>
      <w:bookmarkEnd w:id="204"/>
      <w:bookmarkEnd w:id="205"/>
    </w:p>
    <w:p w14:paraId="028B73D1" w14:textId="77777777" w:rsidR="00DA5154" w:rsidRPr="00FC5442" w:rsidRDefault="00DA5154" w:rsidP="00FC5442">
      <w:pPr>
        <w:spacing w:before="0" w:after="0" w:line="240" w:lineRule="auto"/>
        <w:jc w:val="both"/>
        <w:rPr>
          <w:rFonts w:ascii="Trebuchet MS" w:hAnsi="Trebuchet MS"/>
          <w:sz w:val="24"/>
          <w:szCs w:val="24"/>
          <w:lang w:val="fr-FR"/>
        </w:rPr>
      </w:pPr>
    </w:p>
    <w:p w14:paraId="3AE6C582" w14:textId="77777777" w:rsidR="00DA5154" w:rsidRPr="00FC5442" w:rsidRDefault="00DA5154" w:rsidP="00FC5442">
      <w:pPr>
        <w:spacing w:before="0" w:after="0" w:line="240" w:lineRule="auto"/>
        <w:jc w:val="both"/>
        <w:rPr>
          <w:rFonts w:ascii="Trebuchet MS" w:hAnsi="Trebuchet MS"/>
          <w:sz w:val="24"/>
          <w:szCs w:val="24"/>
          <w:lang w:val="fr-FR"/>
        </w:rPr>
      </w:pPr>
    </w:p>
    <w:p w14:paraId="4233E8FE" w14:textId="77777777" w:rsidR="00AC776E" w:rsidRPr="00FC5442" w:rsidRDefault="00AC776E" w:rsidP="002117AC">
      <w:pPr>
        <w:pStyle w:val="berschrift3"/>
        <w:numPr>
          <w:ilvl w:val="0"/>
          <w:numId w:val="73"/>
        </w:numPr>
        <w:spacing w:before="0" w:line="240" w:lineRule="auto"/>
        <w:rPr>
          <w:rFonts w:ascii="Trebuchet MS" w:hAnsi="Trebuchet MS"/>
          <w:sz w:val="24"/>
          <w:szCs w:val="24"/>
          <w:lang w:val="fr-FR"/>
        </w:rPr>
      </w:pPr>
      <w:bookmarkStart w:id="206" w:name="_Toc500488597"/>
      <w:r w:rsidRPr="00FC5442">
        <w:rPr>
          <w:rFonts w:ascii="Trebuchet MS" w:hAnsi="Trebuchet MS"/>
          <w:sz w:val="24"/>
          <w:szCs w:val="24"/>
          <w:lang w:val="fr-FR"/>
        </w:rPr>
        <w:t>Le contrôle interne</w:t>
      </w:r>
      <w:bookmarkEnd w:id="206"/>
    </w:p>
    <w:p w14:paraId="5C7E1DCE" w14:textId="77777777" w:rsidR="00AC776E" w:rsidRPr="00FC5442" w:rsidRDefault="00AC776E" w:rsidP="00FC5442">
      <w:pPr>
        <w:spacing w:before="0" w:after="0" w:line="240" w:lineRule="auto"/>
        <w:jc w:val="both"/>
        <w:rPr>
          <w:rFonts w:ascii="Trebuchet MS" w:hAnsi="Trebuchet MS"/>
          <w:sz w:val="24"/>
          <w:szCs w:val="24"/>
          <w:lang w:val="fr-FR"/>
        </w:rPr>
      </w:pPr>
    </w:p>
    <w:p w14:paraId="6D4A5740" w14:textId="77777777" w:rsidR="00AC776E" w:rsidRPr="00AD43B5" w:rsidRDefault="00AC776E" w:rsidP="00FC5442">
      <w:pPr>
        <w:spacing w:before="0" w:after="0" w:line="240" w:lineRule="auto"/>
        <w:rPr>
          <w:rFonts w:ascii="Trebuchet MS" w:hAnsi="Trebuchet MS"/>
          <w:sz w:val="24"/>
          <w:szCs w:val="24"/>
          <w:highlight w:val="yellow"/>
          <w:lang w:val="fr-FR"/>
        </w:rPr>
      </w:pPr>
      <w:r w:rsidRPr="00AD43B5">
        <w:rPr>
          <w:rFonts w:ascii="Trebuchet MS" w:hAnsi="Trebuchet MS"/>
          <w:sz w:val="24"/>
          <w:szCs w:val="24"/>
          <w:highlight w:val="yellow"/>
          <w:lang w:val="fr-FR"/>
        </w:rPr>
        <w:t xml:space="preserve">Le </w:t>
      </w:r>
      <w:r w:rsidR="005A2347" w:rsidRPr="00AD43B5">
        <w:rPr>
          <w:rFonts w:ascii="Trebuchet MS" w:hAnsi="Trebuchet MS"/>
          <w:sz w:val="24"/>
          <w:szCs w:val="24"/>
          <w:highlight w:val="yellow"/>
          <w:lang w:val="fr-FR"/>
        </w:rPr>
        <w:t>contrôle des activités de terrain est développé dans chaque partie correspondante à l’activité en question.</w:t>
      </w:r>
    </w:p>
    <w:p w14:paraId="58023646" w14:textId="77777777" w:rsidR="000F78DA" w:rsidRPr="00AD43B5" w:rsidRDefault="000F78DA" w:rsidP="00FC5442">
      <w:pPr>
        <w:spacing w:before="0" w:after="0" w:line="240" w:lineRule="auto"/>
        <w:rPr>
          <w:rFonts w:ascii="Trebuchet MS" w:hAnsi="Trebuchet MS"/>
          <w:sz w:val="24"/>
          <w:szCs w:val="24"/>
          <w:highlight w:val="yellow"/>
          <w:lang w:val="fr-FR"/>
        </w:rPr>
      </w:pPr>
    </w:p>
    <w:p w14:paraId="67E8F75D" w14:textId="77777777" w:rsidR="005A2347" w:rsidRPr="00AD43B5" w:rsidRDefault="005A2347" w:rsidP="00FC5442">
      <w:pPr>
        <w:spacing w:before="0" w:after="0" w:line="240" w:lineRule="auto"/>
        <w:rPr>
          <w:rFonts w:ascii="Trebuchet MS" w:hAnsi="Trebuchet MS"/>
          <w:sz w:val="24"/>
          <w:szCs w:val="24"/>
          <w:highlight w:val="yellow"/>
          <w:lang w:val="fr-FR"/>
        </w:rPr>
      </w:pPr>
      <w:r w:rsidRPr="00AD43B5">
        <w:rPr>
          <w:rFonts w:ascii="Trebuchet MS" w:hAnsi="Trebuchet MS"/>
          <w:sz w:val="24"/>
          <w:szCs w:val="24"/>
          <w:highlight w:val="yellow"/>
          <w:lang w:val="fr-FR"/>
        </w:rPr>
        <w:t>Les membres de l’équipe CNSS sont eux-mêmes contrôlés sur le respect des procédures des activités dont ils ont la char</w:t>
      </w:r>
      <w:r w:rsidR="000F78DA" w:rsidRPr="00AD43B5">
        <w:rPr>
          <w:rFonts w:ascii="Trebuchet MS" w:hAnsi="Trebuchet MS"/>
          <w:sz w:val="24"/>
          <w:szCs w:val="24"/>
          <w:highlight w:val="yellow"/>
          <w:lang w:val="fr-FR"/>
        </w:rPr>
        <w:t>ge, et ce, selon les règles s’appliquant aux EPA et aux différents statuts des membres de celui-ci.</w:t>
      </w:r>
    </w:p>
    <w:p w14:paraId="6F66A61D" w14:textId="77777777" w:rsidR="005A2347" w:rsidRPr="00FC5442" w:rsidRDefault="005A2347" w:rsidP="00FC5442">
      <w:pPr>
        <w:spacing w:before="0" w:after="0" w:line="240" w:lineRule="auto"/>
        <w:jc w:val="both"/>
        <w:rPr>
          <w:rFonts w:ascii="Trebuchet MS" w:hAnsi="Trebuchet MS"/>
          <w:sz w:val="24"/>
          <w:szCs w:val="24"/>
          <w:lang w:val="fr-FR"/>
        </w:rPr>
      </w:pPr>
      <w:r w:rsidRPr="00AD43B5">
        <w:rPr>
          <w:rFonts w:ascii="Trebuchet MS" w:hAnsi="Trebuchet MS"/>
          <w:sz w:val="24"/>
          <w:szCs w:val="24"/>
          <w:highlight w:val="yellow"/>
          <w:lang w:val="fr-FR"/>
        </w:rPr>
        <w:t>Le Chef d’Agence est invité à régulièrement se rendre sur le terrain avec ses équipes afin d’identifier les possibles blocages et de chercher des solutions. Un minimum d’une visite par arrondissement sur la période d’adhésion est recommandé.</w:t>
      </w:r>
    </w:p>
    <w:p w14:paraId="4FFFA5FD" w14:textId="77777777" w:rsidR="00AC776E" w:rsidRPr="00FC5442" w:rsidRDefault="00AC776E" w:rsidP="00FC5442">
      <w:pPr>
        <w:pStyle w:val="Listenabsatz"/>
        <w:spacing w:before="0" w:after="0" w:line="240" w:lineRule="auto"/>
        <w:ind w:left="1134"/>
        <w:rPr>
          <w:rFonts w:ascii="Trebuchet MS" w:hAnsi="Trebuchet MS"/>
          <w:sz w:val="24"/>
          <w:szCs w:val="24"/>
          <w:lang w:val="fr-FR"/>
        </w:rPr>
      </w:pPr>
    </w:p>
    <w:p w14:paraId="1D8FB3B4" w14:textId="77777777" w:rsidR="00AC776E" w:rsidRPr="00FC5442" w:rsidRDefault="00AC776E" w:rsidP="00FC5442">
      <w:pPr>
        <w:pStyle w:val="Listenabsatz"/>
        <w:spacing w:before="0" w:after="0" w:line="240" w:lineRule="auto"/>
        <w:ind w:left="1134"/>
        <w:rPr>
          <w:rFonts w:ascii="Trebuchet MS" w:hAnsi="Trebuchet MS"/>
          <w:sz w:val="24"/>
          <w:szCs w:val="24"/>
          <w:lang w:val="fr-FR"/>
        </w:rPr>
      </w:pPr>
    </w:p>
    <w:p w14:paraId="2CEDBD3C" w14:textId="77777777" w:rsidR="00F36DEF" w:rsidRPr="00FC5442" w:rsidRDefault="005A2347" w:rsidP="002117AC">
      <w:pPr>
        <w:pStyle w:val="berschrift3"/>
        <w:numPr>
          <w:ilvl w:val="0"/>
          <w:numId w:val="73"/>
        </w:numPr>
        <w:spacing w:before="0" w:line="240" w:lineRule="auto"/>
        <w:rPr>
          <w:rFonts w:ascii="Trebuchet MS" w:hAnsi="Trebuchet MS"/>
          <w:sz w:val="24"/>
          <w:szCs w:val="24"/>
          <w:lang w:val="fr-FR"/>
        </w:rPr>
      </w:pPr>
      <w:bookmarkStart w:id="207" w:name="_Toc500488598"/>
      <w:r w:rsidRPr="00FC5442">
        <w:rPr>
          <w:rFonts w:ascii="Trebuchet MS" w:hAnsi="Trebuchet MS"/>
          <w:sz w:val="24"/>
          <w:szCs w:val="24"/>
          <w:lang w:val="fr-FR"/>
        </w:rPr>
        <w:t>le système de suivi du fonds</w:t>
      </w:r>
      <w:bookmarkEnd w:id="207"/>
    </w:p>
    <w:p w14:paraId="37816D28" w14:textId="77777777" w:rsidR="005D7A18" w:rsidRPr="00FC5442" w:rsidRDefault="005D7A18" w:rsidP="00FC5442">
      <w:pPr>
        <w:spacing w:before="0" w:after="0" w:line="240" w:lineRule="auto"/>
        <w:jc w:val="both"/>
        <w:rPr>
          <w:rFonts w:ascii="Trebuchet MS" w:hAnsi="Trebuchet MS"/>
          <w:sz w:val="24"/>
          <w:szCs w:val="24"/>
          <w:lang w:val="fr-FR"/>
        </w:rPr>
      </w:pPr>
    </w:p>
    <w:p w14:paraId="7B456082" w14:textId="77777777" w:rsidR="00DA5154" w:rsidRPr="00FC5442" w:rsidRDefault="00DA5154"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C’est au niveau de </w:t>
      </w:r>
      <w:r w:rsidR="00B229D4" w:rsidRPr="00FC5442">
        <w:rPr>
          <w:rFonts w:ascii="Trebuchet MS" w:hAnsi="Trebuchet MS"/>
          <w:sz w:val="24"/>
          <w:szCs w:val="24"/>
          <w:lang w:val="fr-FR"/>
        </w:rPr>
        <w:t>le Siège</w:t>
      </w:r>
      <w:r w:rsidRPr="00FC5442">
        <w:rPr>
          <w:rFonts w:ascii="Trebuchet MS" w:hAnsi="Trebuchet MS"/>
          <w:sz w:val="24"/>
          <w:szCs w:val="24"/>
          <w:lang w:val="fr-FR"/>
        </w:rPr>
        <w:t xml:space="preserve"> que se réalisent, pour tout le territoire malgache, les activités de suivi-évaluation des adhésions et contributions, suivi-évaluation des prestations de santé (autre que les activités de ce type liées à l’opérationnel qui sont gérées au niveau des </w:t>
      </w:r>
      <w:r w:rsidR="00230161" w:rsidRPr="00FC5442">
        <w:rPr>
          <w:rFonts w:ascii="Trebuchet MS" w:hAnsi="Trebuchet MS"/>
          <w:sz w:val="24"/>
          <w:szCs w:val="24"/>
          <w:lang w:val="fr-FR"/>
        </w:rPr>
        <w:t>Agence</w:t>
      </w:r>
      <w:r w:rsidRPr="00FC5442">
        <w:rPr>
          <w:rFonts w:ascii="Trebuchet MS" w:hAnsi="Trebuchet MS"/>
          <w:sz w:val="24"/>
          <w:szCs w:val="24"/>
          <w:lang w:val="fr-FR"/>
        </w:rPr>
        <w:t xml:space="preserve">s de District), d’audit, de suivi budgétaire global. </w:t>
      </w:r>
    </w:p>
    <w:p w14:paraId="2F945849" w14:textId="77777777" w:rsidR="00DA5154" w:rsidRPr="00FC5442" w:rsidRDefault="00DA5154" w:rsidP="00FC5442">
      <w:pPr>
        <w:spacing w:before="0" w:after="0" w:line="240" w:lineRule="auto"/>
        <w:jc w:val="both"/>
        <w:rPr>
          <w:rFonts w:ascii="Trebuchet MS" w:hAnsi="Trebuchet MS"/>
          <w:sz w:val="24"/>
          <w:szCs w:val="24"/>
          <w:lang w:val="fr-FR"/>
        </w:rPr>
      </w:pPr>
    </w:p>
    <w:p w14:paraId="690BA223" w14:textId="77777777" w:rsidR="00DA5154" w:rsidRPr="00FC5442" w:rsidRDefault="00DA5154"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Caisse Nationale a surtout la responsabilité du suivi et de la gestion des informations liées aux possibles risques du système et au contrôle des activités en réponse à ces potentiels risques.</w:t>
      </w:r>
    </w:p>
    <w:p w14:paraId="7E580CB3" w14:textId="77777777" w:rsidR="00DA5154" w:rsidRPr="00FC5442" w:rsidRDefault="00DA5154"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Ces activités  d’ordre stratégiques seront organisées en partenariat avec la CA-CSU dans ce qu’elles ont de technique et liées à la gestion globale des activités associées à la Couverture Sanitaire Universelle (non plus juste de la CNSS).</w:t>
      </w:r>
    </w:p>
    <w:p w14:paraId="12EC3620" w14:textId="77777777" w:rsidR="00DA5154" w:rsidRPr="00FC5442" w:rsidRDefault="00DA5154" w:rsidP="00FC5442">
      <w:pPr>
        <w:spacing w:before="0" w:after="0" w:line="240" w:lineRule="auto"/>
        <w:jc w:val="both"/>
        <w:rPr>
          <w:rFonts w:ascii="Trebuchet MS" w:hAnsi="Trebuchet MS"/>
          <w:sz w:val="24"/>
          <w:szCs w:val="24"/>
          <w:lang w:val="fr-FR"/>
        </w:rPr>
      </w:pPr>
    </w:p>
    <w:p w14:paraId="0AE53049" w14:textId="77777777" w:rsidR="00DA5154" w:rsidRPr="00FC5442" w:rsidRDefault="00DA5154"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Un </w:t>
      </w:r>
      <w:r w:rsidRPr="000F78DA">
        <w:rPr>
          <w:rFonts w:ascii="Trebuchet MS" w:hAnsi="Trebuchet MS"/>
          <w:sz w:val="24"/>
          <w:szCs w:val="24"/>
          <w:lang w:val="fr-FR"/>
        </w:rPr>
        <w:t xml:space="preserve">rappel des définitions et concepts </w:t>
      </w:r>
      <w:r w:rsidR="000F78DA" w:rsidRPr="000F78DA">
        <w:rPr>
          <w:rFonts w:ascii="Trebuchet MS" w:hAnsi="Trebuchet MS"/>
          <w:sz w:val="24"/>
          <w:szCs w:val="24"/>
          <w:lang w:val="fr-FR"/>
        </w:rPr>
        <w:t xml:space="preserve"> généraux </w:t>
      </w:r>
      <w:r w:rsidRPr="000F78DA">
        <w:rPr>
          <w:rFonts w:ascii="Trebuchet MS" w:hAnsi="Trebuchet MS"/>
          <w:sz w:val="24"/>
          <w:szCs w:val="24"/>
          <w:lang w:val="fr-FR"/>
        </w:rPr>
        <w:t>liés au domaine de l’évaluation est proposé en annexe</w:t>
      </w:r>
      <w:r w:rsidR="000F78DA" w:rsidRPr="000F78DA">
        <w:rPr>
          <w:rFonts w:ascii="Trebuchet MS" w:hAnsi="Trebuchet MS"/>
          <w:sz w:val="24"/>
          <w:szCs w:val="24"/>
          <w:lang w:val="fr-FR"/>
        </w:rPr>
        <w:t xml:space="preserve"> 23.</w:t>
      </w:r>
      <w:r w:rsidRPr="00FC5442">
        <w:rPr>
          <w:rFonts w:ascii="Trebuchet MS" w:hAnsi="Trebuchet MS"/>
          <w:sz w:val="24"/>
          <w:szCs w:val="24"/>
          <w:lang w:val="fr-FR"/>
        </w:rPr>
        <w:t xml:space="preserve"> </w:t>
      </w:r>
    </w:p>
    <w:p w14:paraId="157A1F03" w14:textId="77777777" w:rsidR="00DA5154" w:rsidRPr="00FC5442" w:rsidRDefault="00DA5154" w:rsidP="00FC5442">
      <w:pPr>
        <w:spacing w:before="0" w:after="0" w:line="240" w:lineRule="auto"/>
        <w:jc w:val="both"/>
        <w:rPr>
          <w:rFonts w:ascii="Trebuchet MS" w:hAnsi="Trebuchet MS"/>
          <w:sz w:val="24"/>
          <w:szCs w:val="24"/>
          <w:lang w:val="fr-FR"/>
        </w:rPr>
      </w:pPr>
    </w:p>
    <w:p w14:paraId="09047C4D" w14:textId="77777777" w:rsidR="00DA5154" w:rsidRPr="00FC5442" w:rsidRDefault="00DA5154" w:rsidP="00FC5442">
      <w:pPr>
        <w:spacing w:before="0" w:after="0" w:line="240" w:lineRule="auto"/>
        <w:jc w:val="both"/>
        <w:rPr>
          <w:rFonts w:ascii="Trebuchet MS" w:hAnsi="Trebuchet MS"/>
          <w:sz w:val="24"/>
          <w:szCs w:val="24"/>
          <w:lang w:val="fr-FR"/>
        </w:rPr>
      </w:pPr>
    </w:p>
    <w:p w14:paraId="0C215105" w14:textId="77777777" w:rsidR="00DA5154" w:rsidRPr="00FC5442" w:rsidRDefault="00DA5154" w:rsidP="002117AC">
      <w:pPr>
        <w:pStyle w:val="berschrift4"/>
        <w:numPr>
          <w:ilvl w:val="0"/>
          <w:numId w:val="74"/>
        </w:numPr>
        <w:spacing w:before="0" w:line="240" w:lineRule="auto"/>
        <w:rPr>
          <w:rFonts w:ascii="Trebuchet MS" w:hAnsi="Trebuchet MS"/>
          <w:sz w:val="24"/>
          <w:szCs w:val="24"/>
          <w:lang w:val="fr-FR"/>
        </w:rPr>
      </w:pPr>
      <w:bookmarkStart w:id="208" w:name="_Toc453579111"/>
      <w:bookmarkStart w:id="209" w:name="_Toc497306654"/>
      <w:bookmarkStart w:id="210" w:name="_Toc500488599"/>
      <w:r w:rsidRPr="00FC5442">
        <w:rPr>
          <w:rFonts w:ascii="Trebuchet MS" w:hAnsi="Trebuchet MS"/>
          <w:sz w:val="24"/>
          <w:szCs w:val="24"/>
          <w:lang w:val="fr-FR"/>
        </w:rPr>
        <w:t>Le Suivi des adhésions</w:t>
      </w:r>
      <w:bookmarkEnd w:id="208"/>
      <w:bookmarkEnd w:id="209"/>
      <w:bookmarkEnd w:id="210"/>
    </w:p>
    <w:p w14:paraId="752DE562" w14:textId="77777777" w:rsidR="00DA5154" w:rsidRPr="00FC5442" w:rsidRDefault="00DA5154" w:rsidP="00FC5442">
      <w:pPr>
        <w:spacing w:before="0" w:after="0" w:line="240" w:lineRule="auto"/>
        <w:jc w:val="both"/>
        <w:rPr>
          <w:rFonts w:ascii="Trebuchet MS" w:hAnsi="Trebuchet MS"/>
          <w:sz w:val="24"/>
          <w:szCs w:val="24"/>
          <w:lang w:val="fr-FR"/>
        </w:rPr>
      </w:pPr>
    </w:p>
    <w:p w14:paraId="7CC5E61F" w14:textId="77777777" w:rsidR="00DA5154" w:rsidRPr="00FC5442" w:rsidRDefault="00087547"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Il s’agit du suivi global du nombre d’adhérents, des ayants-droits, des personnes prises en charge dans le cadre du fonds dédié (affiliées partiellement et totalement).</w:t>
      </w:r>
    </w:p>
    <w:p w14:paraId="4F1A277A" w14:textId="77777777" w:rsidR="00DA5154" w:rsidRPr="00FC5442" w:rsidRDefault="00DA5154" w:rsidP="00FC5442">
      <w:pPr>
        <w:spacing w:before="0" w:after="0" w:line="240" w:lineRule="auto"/>
        <w:jc w:val="both"/>
        <w:rPr>
          <w:rFonts w:ascii="Trebuchet MS" w:hAnsi="Trebuchet MS"/>
          <w:sz w:val="24"/>
          <w:szCs w:val="24"/>
          <w:lang w:val="fr-FR"/>
        </w:rPr>
      </w:pPr>
    </w:p>
    <w:p w14:paraId="396942AC" w14:textId="77777777" w:rsidR="00DA5154" w:rsidRPr="00FC5442" w:rsidRDefault="00087547"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 comptage repose sur base de données des adhésions qui permet l’enregistrement en continu des entrées et des sorties d’adhérents et de personnes à charge et totalise le nombre précis de bénéficiaires de la CNSS. Les données sont synthétisées périodiquement dans un tableau de suivi.</w:t>
      </w:r>
    </w:p>
    <w:p w14:paraId="162F81AD" w14:textId="77777777" w:rsidR="00DA5154" w:rsidRPr="00FC5442" w:rsidRDefault="00087547"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Ces données permettent de disposer d’une meilleure estimation des recettes, mais également des dépenses attendues.</w:t>
      </w:r>
    </w:p>
    <w:p w14:paraId="378E7E60" w14:textId="77777777" w:rsidR="00DA5154" w:rsidRPr="00FC5442" w:rsidRDefault="00DA5154" w:rsidP="00FC5442">
      <w:pPr>
        <w:spacing w:before="0" w:after="0" w:line="240" w:lineRule="auto"/>
        <w:jc w:val="both"/>
        <w:rPr>
          <w:rFonts w:ascii="Trebuchet MS" w:hAnsi="Trebuchet MS"/>
          <w:sz w:val="24"/>
          <w:szCs w:val="24"/>
          <w:lang w:val="fr-FR"/>
        </w:rPr>
      </w:pPr>
    </w:p>
    <w:p w14:paraId="7092E903" w14:textId="77777777" w:rsidR="00DA5154" w:rsidRPr="00FC5442" w:rsidRDefault="00DA5154" w:rsidP="00FC5442">
      <w:pPr>
        <w:spacing w:before="0" w:after="0" w:line="240" w:lineRule="auto"/>
        <w:jc w:val="both"/>
        <w:rPr>
          <w:rFonts w:ascii="Trebuchet MS" w:hAnsi="Trebuchet MS"/>
          <w:sz w:val="24"/>
          <w:szCs w:val="24"/>
          <w:lang w:val="fr-FR"/>
        </w:rPr>
      </w:pPr>
    </w:p>
    <w:p w14:paraId="4F020483" w14:textId="77777777" w:rsidR="00DA5154" w:rsidRPr="00FC5442" w:rsidRDefault="0001090C" w:rsidP="002117AC">
      <w:pPr>
        <w:pStyle w:val="berschrift4"/>
        <w:numPr>
          <w:ilvl w:val="0"/>
          <w:numId w:val="74"/>
        </w:numPr>
        <w:spacing w:before="0" w:line="240" w:lineRule="auto"/>
        <w:rPr>
          <w:rFonts w:ascii="Trebuchet MS" w:hAnsi="Trebuchet MS"/>
          <w:sz w:val="24"/>
          <w:szCs w:val="24"/>
          <w:lang w:val="fr-FR"/>
        </w:rPr>
      </w:pPr>
      <w:bookmarkStart w:id="211" w:name="_Toc453579112"/>
      <w:bookmarkStart w:id="212" w:name="_Toc497306655"/>
      <w:bookmarkStart w:id="213" w:name="_Toc500488600"/>
      <w:r w:rsidRPr="00FC5442">
        <w:rPr>
          <w:rFonts w:ascii="Trebuchet MS" w:hAnsi="Trebuchet MS"/>
          <w:sz w:val="24"/>
          <w:szCs w:val="24"/>
          <w:lang w:val="fr-FR"/>
        </w:rPr>
        <w:t>Le Suivi des co</w:t>
      </w:r>
      <w:bookmarkEnd w:id="211"/>
      <w:r w:rsidRPr="00FC5442">
        <w:rPr>
          <w:rFonts w:ascii="Trebuchet MS" w:hAnsi="Trebuchet MS"/>
          <w:sz w:val="24"/>
          <w:szCs w:val="24"/>
          <w:lang w:val="fr-FR"/>
        </w:rPr>
        <w:t>ntributions</w:t>
      </w:r>
      <w:bookmarkEnd w:id="212"/>
      <w:bookmarkEnd w:id="213"/>
    </w:p>
    <w:p w14:paraId="1B73E923" w14:textId="77777777" w:rsidR="00DA5154" w:rsidRPr="00FC5442" w:rsidRDefault="00DA5154" w:rsidP="00FC5442">
      <w:pPr>
        <w:spacing w:before="0" w:after="0" w:line="240" w:lineRule="auto"/>
        <w:jc w:val="both"/>
        <w:rPr>
          <w:rFonts w:ascii="Trebuchet MS" w:hAnsi="Trebuchet MS"/>
          <w:sz w:val="24"/>
          <w:szCs w:val="24"/>
          <w:lang w:val="fr-FR"/>
        </w:rPr>
      </w:pPr>
    </w:p>
    <w:p w14:paraId="48C3AB7F" w14:textId="77777777" w:rsidR="00DA5154" w:rsidRPr="00FC5442" w:rsidRDefault="00087547"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Le suivi porte essentiellement sur les montants encaissés. </w:t>
      </w:r>
    </w:p>
    <w:p w14:paraId="1597016E" w14:textId="77777777" w:rsidR="00DA5154" w:rsidRPr="00FC5442" w:rsidRDefault="00087547"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lastRenderedPageBreak/>
        <w:t xml:space="preserve">Il permet de connaître le montant des contributions reçues et attendues (par rapport à un budget estimatif) afin, entre autres, de mettre en place les mesures de communication (voir de recouvrement) appropriées. </w:t>
      </w:r>
    </w:p>
    <w:p w14:paraId="5D1E87B7" w14:textId="77777777" w:rsidR="00DA5154" w:rsidRPr="00FC5442" w:rsidRDefault="00DA5154" w:rsidP="00FC5442">
      <w:pPr>
        <w:spacing w:before="0" w:after="0" w:line="240" w:lineRule="auto"/>
        <w:jc w:val="both"/>
        <w:rPr>
          <w:rFonts w:ascii="Trebuchet MS" w:hAnsi="Trebuchet MS"/>
          <w:sz w:val="24"/>
          <w:szCs w:val="24"/>
          <w:lang w:val="fr-FR"/>
        </w:rPr>
      </w:pPr>
    </w:p>
    <w:p w14:paraId="77495E81" w14:textId="77777777" w:rsidR="00DA5154" w:rsidRPr="00FC5442" w:rsidRDefault="00087547"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Ce suivi permet à terme, d’identifier également les fluctuations saisonnières du taux de recouvrement des contributions. La CNSS pourra ainsi aménager en conséquence la périodicité de ce paiement et affiner les prévisions de trésorerie. </w:t>
      </w:r>
    </w:p>
    <w:p w14:paraId="54BB71B3" w14:textId="77777777" w:rsidR="00DA5154" w:rsidRPr="00FC5442" w:rsidRDefault="00DA5154" w:rsidP="00FC5442">
      <w:pPr>
        <w:spacing w:before="0" w:after="0" w:line="240" w:lineRule="auto"/>
        <w:jc w:val="both"/>
        <w:rPr>
          <w:rFonts w:ascii="Trebuchet MS" w:hAnsi="Trebuchet MS"/>
          <w:sz w:val="24"/>
          <w:szCs w:val="24"/>
          <w:lang w:val="fr-FR"/>
        </w:rPr>
      </w:pPr>
    </w:p>
    <w:p w14:paraId="3605BD2A" w14:textId="77777777" w:rsidR="00DA5154" w:rsidRPr="00FC5442" w:rsidRDefault="00DA5154" w:rsidP="00FC5442">
      <w:pPr>
        <w:spacing w:before="0" w:after="0" w:line="240" w:lineRule="auto"/>
        <w:jc w:val="both"/>
        <w:rPr>
          <w:rFonts w:ascii="Trebuchet MS" w:hAnsi="Trebuchet MS"/>
          <w:sz w:val="24"/>
          <w:szCs w:val="24"/>
          <w:lang w:val="fr-FR"/>
        </w:rPr>
      </w:pPr>
    </w:p>
    <w:p w14:paraId="1536C5A2" w14:textId="77777777" w:rsidR="00DA5154" w:rsidRPr="00FC5442" w:rsidRDefault="0001090C" w:rsidP="002117AC">
      <w:pPr>
        <w:pStyle w:val="berschrift4"/>
        <w:numPr>
          <w:ilvl w:val="0"/>
          <w:numId w:val="74"/>
        </w:numPr>
        <w:spacing w:before="0" w:line="240" w:lineRule="auto"/>
        <w:rPr>
          <w:rFonts w:ascii="Trebuchet MS" w:hAnsi="Trebuchet MS"/>
          <w:sz w:val="24"/>
          <w:szCs w:val="24"/>
          <w:lang w:val="fr-FR"/>
        </w:rPr>
      </w:pPr>
      <w:bookmarkStart w:id="214" w:name="_Toc453579113"/>
      <w:bookmarkStart w:id="215" w:name="_Toc497306656"/>
      <w:bookmarkStart w:id="216" w:name="_Toc500488601"/>
      <w:r w:rsidRPr="00FC5442">
        <w:rPr>
          <w:rFonts w:ascii="Trebuchet MS" w:hAnsi="Trebuchet MS"/>
          <w:sz w:val="24"/>
          <w:szCs w:val="24"/>
          <w:lang w:val="fr-FR"/>
        </w:rPr>
        <w:t>Le Suivi du coûts des prestations</w:t>
      </w:r>
      <w:bookmarkEnd w:id="214"/>
      <w:r w:rsidRPr="00FC5442">
        <w:rPr>
          <w:rFonts w:ascii="Trebuchet MS" w:hAnsi="Trebuchet MS"/>
          <w:sz w:val="24"/>
          <w:szCs w:val="24"/>
          <w:lang w:val="fr-FR"/>
        </w:rPr>
        <w:t xml:space="preserve"> de soins</w:t>
      </w:r>
      <w:bookmarkEnd w:id="215"/>
      <w:bookmarkEnd w:id="216"/>
    </w:p>
    <w:p w14:paraId="7148955D" w14:textId="77777777" w:rsidR="00DA5154" w:rsidRPr="00FC5442" w:rsidRDefault="00DA5154" w:rsidP="00FC5442">
      <w:pPr>
        <w:spacing w:before="0" w:after="0" w:line="240" w:lineRule="auto"/>
        <w:jc w:val="both"/>
        <w:rPr>
          <w:rFonts w:ascii="Trebuchet MS" w:hAnsi="Trebuchet MS"/>
          <w:sz w:val="24"/>
          <w:szCs w:val="24"/>
          <w:lang w:val="fr-FR"/>
        </w:rPr>
      </w:pPr>
    </w:p>
    <w:p w14:paraId="089715DD" w14:textId="77777777" w:rsidR="00DA5154" w:rsidRPr="00FC5442" w:rsidRDefault="00087547"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suivi des prestations porte sur la consommation de soins par les adhérents de la CNSS et sur le coût des prestations couvertes.</w:t>
      </w:r>
    </w:p>
    <w:p w14:paraId="272E632D" w14:textId="77777777" w:rsidR="00DA5154" w:rsidRPr="00FC5442" w:rsidRDefault="00087547"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Il s’agit surtout:</w:t>
      </w:r>
    </w:p>
    <w:p w14:paraId="399F8F6A" w14:textId="77777777" w:rsidR="00DA5154" w:rsidRPr="00FC5442" w:rsidRDefault="00087547" w:rsidP="002117AC">
      <w:pPr>
        <w:pStyle w:val="Listenabsatz"/>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Du taux d’utilisation des services (nombre de recours aux soins/ nombre d’adhérents)</w:t>
      </w:r>
    </w:p>
    <w:p w14:paraId="394D95B9" w14:textId="77777777" w:rsidR="00DA5154" w:rsidRPr="00FC5442" w:rsidRDefault="00087547" w:rsidP="002117AC">
      <w:pPr>
        <w:pStyle w:val="Listenabsatz"/>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coût moyen des prestations</w:t>
      </w:r>
    </w:p>
    <w:p w14:paraId="7075A73B" w14:textId="77777777" w:rsidR="00462C57" w:rsidRPr="00FC5442" w:rsidRDefault="00462C57" w:rsidP="00FC5442">
      <w:pPr>
        <w:pStyle w:val="Listenabsatz"/>
        <w:spacing w:before="0" w:after="0" w:line="240" w:lineRule="auto"/>
        <w:jc w:val="both"/>
        <w:rPr>
          <w:rFonts w:ascii="Trebuchet MS" w:hAnsi="Trebuchet MS"/>
          <w:sz w:val="24"/>
          <w:szCs w:val="24"/>
          <w:lang w:val="fr-FR"/>
        </w:rPr>
      </w:pPr>
    </w:p>
    <w:p w14:paraId="6C9D7825" w14:textId="77777777" w:rsidR="00462C57" w:rsidRPr="00FC5442" w:rsidRDefault="0001090C"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 Ce suivi permet:</w:t>
      </w:r>
    </w:p>
    <w:p w14:paraId="70170B11" w14:textId="77777777" w:rsidR="00462C57" w:rsidRPr="00FC5442" w:rsidRDefault="0001090C" w:rsidP="002117AC">
      <w:pPr>
        <w:pStyle w:val="Listenabsatz"/>
        <w:numPr>
          <w:ilvl w:val="0"/>
          <w:numId w:val="22"/>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de détecter et de corriger les anomalies en matière d’utilisation des services de santé par les adhérents (sélection adverse, surconsommation, etc.);</w:t>
      </w:r>
    </w:p>
    <w:p w14:paraId="3F106D1C" w14:textId="77777777" w:rsidR="00462C57" w:rsidRPr="00FC5442" w:rsidRDefault="0001090C" w:rsidP="002117AC">
      <w:pPr>
        <w:pStyle w:val="Listenabsatz"/>
        <w:numPr>
          <w:ilvl w:val="0"/>
          <w:numId w:val="22"/>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de détecter et de corriger également les anomalies chez les prestataires de soins (sur prescription, etc.);</w:t>
      </w:r>
    </w:p>
    <w:p w14:paraId="74368E3B" w14:textId="77777777" w:rsidR="00462C57" w:rsidRPr="00FC5442" w:rsidRDefault="0001090C" w:rsidP="002117AC">
      <w:pPr>
        <w:pStyle w:val="Listenabsatz"/>
        <w:numPr>
          <w:ilvl w:val="0"/>
          <w:numId w:val="22"/>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d’affiner le calcul du couple contributions/ Panier de Soins, les prévisions budgétaires et les plans de trésorerie.</w:t>
      </w:r>
    </w:p>
    <w:p w14:paraId="6BFB5D13" w14:textId="77777777" w:rsidR="00462C57" w:rsidRPr="00FC5442" w:rsidRDefault="00462C57" w:rsidP="00FC5442">
      <w:pPr>
        <w:spacing w:before="0" w:after="0" w:line="240" w:lineRule="auto"/>
        <w:jc w:val="both"/>
        <w:rPr>
          <w:rFonts w:ascii="Trebuchet MS" w:hAnsi="Trebuchet MS"/>
          <w:sz w:val="24"/>
          <w:szCs w:val="24"/>
          <w:lang w:val="fr-FR"/>
        </w:rPr>
      </w:pPr>
    </w:p>
    <w:p w14:paraId="252E949F" w14:textId="77777777" w:rsidR="00462C57" w:rsidRPr="00FC5442" w:rsidRDefault="00462C57" w:rsidP="00FC5442">
      <w:pPr>
        <w:spacing w:before="0" w:after="0" w:line="240" w:lineRule="auto"/>
        <w:jc w:val="both"/>
        <w:rPr>
          <w:rFonts w:ascii="Trebuchet MS" w:hAnsi="Trebuchet MS"/>
          <w:sz w:val="24"/>
          <w:szCs w:val="24"/>
          <w:lang w:val="fr-FR"/>
        </w:rPr>
      </w:pPr>
    </w:p>
    <w:p w14:paraId="07084ED6" w14:textId="77777777" w:rsidR="005231DE" w:rsidRPr="00FC5442" w:rsidRDefault="005231DE" w:rsidP="002117AC">
      <w:pPr>
        <w:pStyle w:val="berschrift4"/>
        <w:numPr>
          <w:ilvl w:val="0"/>
          <w:numId w:val="74"/>
        </w:numPr>
        <w:spacing w:before="0" w:line="240" w:lineRule="auto"/>
        <w:rPr>
          <w:rFonts w:ascii="Trebuchet MS" w:hAnsi="Trebuchet MS"/>
          <w:sz w:val="24"/>
          <w:szCs w:val="24"/>
          <w:lang w:val="fr-FR"/>
        </w:rPr>
      </w:pPr>
      <w:bookmarkStart w:id="217" w:name="_Toc500488602"/>
      <w:r w:rsidRPr="00FC5442">
        <w:rPr>
          <w:rFonts w:ascii="Trebuchet MS" w:hAnsi="Trebuchet MS"/>
          <w:sz w:val="24"/>
          <w:szCs w:val="24"/>
          <w:lang w:val="fr-FR"/>
        </w:rPr>
        <w:t>Proposition d’indicateurs de suivi et de variables à analyser</w:t>
      </w:r>
      <w:bookmarkEnd w:id="217"/>
    </w:p>
    <w:p w14:paraId="64C52E9F" w14:textId="77777777" w:rsidR="005231DE" w:rsidRPr="00FC5442" w:rsidRDefault="005231DE" w:rsidP="00FC5442">
      <w:pPr>
        <w:spacing w:before="0" w:after="0" w:line="240" w:lineRule="auto"/>
        <w:rPr>
          <w:rFonts w:ascii="Trebuchet MS" w:hAnsi="Trebuchet MS"/>
          <w:sz w:val="24"/>
          <w:szCs w:val="24"/>
          <w:lang w:val="fr-FR"/>
        </w:rPr>
      </w:pPr>
    </w:p>
    <w:p w14:paraId="7B9A8384" w14:textId="77777777" w:rsidR="005231DE" w:rsidRPr="00FC5442" w:rsidRDefault="005231D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Il est possible de suivre de nombreux indicateurs qui seront plus ou moins importants et contrôlés selon les besoins de la CNSS (les questions auxquelles la CNSS souhaite répondre).</w:t>
      </w:r>
    </w:p>
    <w:p w14:paraId="71B46586" w14:textId="77777777" w:rsidR="005231DE" w:rsidRPr="00FC5442" w:rsidRDefault="005231DE" w:rsidP="00FC5442">
      <w:pPr>
        <w:spacing w:before="0" w:after="0" w:line="240" w:lineRule="auto"/>
        <w:rPr>
          <w:rFonts w:ascii="Trebuchet MS" w:hAnsi="Trebuchet MS"/>
          <w:sz w:val="24"/>
          <w:szCs w:val="24"/>
          <w:lang w:val="fr-FR"/>
        </w:rPr>
      </w:pPr>
    </w:p>
    <w:p w14:paraId="30A7A836" w14:textId="77777777" w:rsidR="005231DE" w:rsidRPr="00FC5442" w:rsidRDefault="005231DE" w:rsidP="002117AC">
      <w:pPr>
        <w:pStyle w:val="Listenabsatz"/>
        <w:numPr>
          <w:ilvl w:val="0"/>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Indicateurs d’adhésion</w:t>
      </w:r>
    </w:p>
    <w:p w14:paraId="2AECF410" w14:textId="77777777" w:rsidR="005231DE" w:rsidRPr="00FC5442" w:rsidRDefault="005231DE" w:rsidP="002117AC">
      <w:pPr>
        <w:pStyle w:val="Listenabsatz"/>
        <w:numPr>
          <w:ilvl w:val="0"/>
          <w:numId w:val="58"/>
        </w:numPr>
        <w:spacing w:before="0" w:after="0" w:line="240" w:lineRule="auto"/>
        <w:rPr>
          <w:rFonts w:ascii="Trebuchet MS" w:hAnsi="Trebuchet MS"/>
          <w:sz w:val="24"/>
          <w:szCs w:val="24"/>
          <w:lang w:val="fr-FR"/>
        </w:rPr>
      </w:pPr>
      <w:r w:rsidRPr="00FC5442">
        <w:rPr>
          <w:rFonts w:ascii="Trebuchet MS" w:hAnsi="Trebuchet MS"/>
          <w:sz w:val="24"/>
          <w:szCs w:val="24"/>
          <w:lang w:val="fr-FR"/>
        </w:rPr>
        <w:t>Nombre de d’adhérents en cours de droits</w:t>
      </w:r>
    </w:p>
    <w:p w14:paraId="5F5BD87C" w14:textId="77777777" w:rsidR="005231DE" w:rsidRPr="00FC5442" w:rsidRDefault="005231DE" w:rsidP="002117AC">
      <w:pPr>
        <w:pStyle w:val="Listenabsatz"/>
        <w:numPr>
          <w:ilvl w:val="0"/>
          <w:numId w:val="58"/>
        </w:numPr>
        <w:spacing w:before="0" w:after="0" w:line="240" w:lineRule="auto"/>
        <w:rPr>
          <w:rFonts w:ascii="Trebuchet MS" w:hAnsi="Trebuchet MS"/>
          <w:sz w:val="24"/>
          <w:szCs w:val="24"/>
          <w:lang w:val="fr-FR"/>
        </w:rPr>
      </w:pPr>
      <w:r w:rsidRPr="00FC5442">
        <w:rPr>
          <w:rFonts w:ascii="Trebuchet MS" w:hAnsi="Trebuchet MS"/>
          <w:sz w:val="24"/>
          <w:szCs w:val="24"/>
          <w:lang w:val="fr-FR"/>
        </w:rPr>
        <w:t>Nombre de membres en cours de droit</w:t>
      </w:r>
    </w:p>
    <w:p w14:paraId="618D029C" w14:textId="77777777" w:rsidR="005231DE" w:rsidRPr="00FC5442" w:rsidRDefault="005231DE" w:rsidP="002117AC">
      <w:pPr>
        <w:pStyle w:val="Listenabsatz"/>
        <w:numPr>
          <w:ilvl w:val="0"/>
          <w:numId w:val="58"/>
        </w:numPr>
        <w:spacing w:before="0" w:after="0" w:line="240" w:lineRule="auto"/>
        <w:rPr>
          <w:rFonts w:ascii="Trebuchet MS" w:hAnsi="Trebuchet MS"/>
          <w:sz w:val="24"/>
          <w:szCs w:val="24"/>
          <w:lang w:val="fr-FR"/>
        </w:rPr>
      </w:pPr>
      <w:r w:rsidRPr="00FC5442">
        <w:rPr>
          <w:rFonts w:ascii="Trebuchet MS" w:hAnsi="Trebuchet MS"/>
          <w:sz w:val="24"/>
          <w:szCs w:val="24"/>
          <w:lang w:val="fr-FR"/>
        </w:rPr>
        <w:t>Nombre d’adhérents en période d’observation / de latence</w:t>
      </w:r>
    </w:p>
    <w:p w14:paraId="79A9F448" w14:textId="77777777" w:rsidR="005231DE" w:rsidRPr="00FC5442" w:rsidRDefault="005231DE" w:rsidP="002117AC">
      <w:pPr>
        <w:pStyle w:val="Listenabsatz"/>
        <w:numPr>
          <w:ilvl w:val="0"/>
          <w:numId w:val="58"/>
        </w:numPr>
        <w:spacing w:before="0" w:after="0" w:line="240" w:lineRule="auto"/>
        <w:rPr>
          <w:rFonts w:ascii="Trebuchet MS" w:hAnsi="Trebuchet MS"/>
          <w:sz w:val="24"/>
          <w:szCs w:val="24"/>
          <w:lang w:val="fr-FR"/>
        </w:rPr>
      </w:pPr>
      <w:r w:rsidRPr="00FC5442">
        <w:rPr>
          <w:rFonts w:ascii="Trebuchet MS" w:hAnsi="Trebuchet MS"/>
          <w:sz w:val="24"/>
          <w:szCs w:val="24"/>
          <w:lang w:val="fr-FR"/>
        </w:rPr>
        <w:t>Nombre moyen de membres par famille adhérente</w:t>
      </w:r>
    </w:p>
    <w:p w14:paraId="080D77A7" w14:textId="77777777" w:rsidR="005231DE" w:rsidRPr="00FC5442" w:rsidRDefault="005231DE" w:rsidP="002117AC">
      <w:pPr>
        <w:pStyle w:val="Listenabsatz"/>
        <w:numPr>
          <w:ilvl w:val="0"/>
          <w:numId w:val="58"/>
        </w:numPr>
        <w:spacing w:before="0" w:after="0" w:line="240" w:lineRule="auto"/>
        <w:rPr>
          <w:rFonts w:ascii="Trebuchet MS" w:hAnsi="Trebuchet MS"/>
          <w:sz w:val="24"/>
          <w:szCs w:val="24"/>
          <w:lang w:val="fr-FR"/>
        </w:rPr>
      </w:pPr>
      <w:r w:rsidRPr="00FC5442">
        <w:rPr>
          <w:rFonts w:ascii="Trebuchet MS" w:hAnsi="Trebuchet MS"/>
          <w:sz w:val="24"/>
          <w:szCs w:val="24"/>
          <w:lang w:val="fr-FR"/>
        </w:rPr>
        <w:t>Nombre d’adhérents non-renouvelés</w:t>
      </w:r>
    </w:p>
    <w:p w14:paraId="07B40123" w14:textId="77777777" w:rsidR="005231DE" w:rsidRPr="00FC5442" w:rsidRDefault="005231DE" w:rsidP="002117AC">
      <w:pPr>
        <w:pStyle w:val="Listenabsatz"/>
        <w:numPr>
          <w:ilvl w:val="0"/>
          <w:numId w:val="58"/>
        </w:numPr>
        <w:spacing w:before="0" w:after="0" w:line="240" w:lineRule="auto"/>
        <w:rPr>
          <w:rFonts w:ascii="Trebuchet MS" w:hAnsi="Trebuchet MS"/>
          <w:sz w:val="24"/>
          <w:szCs w:val="24"/>
          <w:lang w:val="fr-FR"/>
        </w:rPr>
      </w:pPr>
      <w:r w:rsidRPr="00FC5442">
        <w:rPr>
          <w:rFonts w:ascii="Trebuchet MS" w:hAnsi="Trebuchet MS"/>
          <w:sz w:val="24"/>
          <w:szCs w:val="24"/>
          <w:lang w:val="fr-FR"/>
        </w:rPr>
        <w:t>Nombre d’adhérents ayant renouvelé</w:t>
      </w:r>
    </w:p>
    <w:p w14:paraId="1F9C496C" w14:textId="77777777" w:rsidR="005231DE" w:rsidRPr="00FC5442" w:rsidRDefault="005231DE" w:rsidP="002117AC">
      <w:pPr>
        <w:pStyle w:val="Listenabsatz"/>
        <w:numPr>
          <w:ilvl w:val="0"/>
          <w:numId w:val="58"/>
        </w:numPr>
        <w:spacing w:before="0" w:after="0" w:line="240" w:lineRule="auto"/>
        <w:rPr>
          <w:rFonts w:ascii="Trebuchet MS" w:hAnsi="Trebuchet MS"/>
          <w:sz w:val="24"/>
          <w:szCs w:val="24"/>
          <w:lang w:val="fr-FR"/>
        </w:rPr>
      </w:pPr>
      <w:r w:rsidRPr="00FC5442">
        <w:rPr>
          <w:rFonts w:ascii="Trebuchet MS" w:hAnsi="Trebuchet MS"/>
          <w:sz w:val="24"/>
          <w:szCs w:val="24"/>
          <w:lang w:val="fr-FR"/>
        </w:rPr>
        <w:t>Nombre de membres renouvelés</w:t>
      </w:r>
    </w:p>
    <w:p w14:paraId="49B9866E" w14:textId="77777777" w:rsidR="005231DE" w:rsidRPr="00FC5442" w:rsidRDefault="005231DE" w:rsidP="002117AC">
      <w:pPr>
        <w:pStyle w:val="Listenabsatz"/>
        <w:numPr>
          <w:ilvl w:val="0"/>
          <w:numId w:val="58"/>
        </w:numPr>
        <w:spacing w:before="0" w:after="0" w:line="240" w:lineRule="auto"/>
        <w:rPr>
          <w:rFonts w:ascii="Trebuchet MS" w:hAnsi="Trebuchet MS"/>
          <w:sz w:val="24"/>
          <w:szCs w:val="24"/>
          <w:lang w:val="fr-FR"/>
        </w:rPr>
      </w:pPr>
      <w:r w:rsidRPr="00FC5442">
        <w:rPr>
          <w:rFonts w:ascii="Trebuchet MS" w:hAnsi="Trebuchet MS"/>
          <w:sz w:val="24"/>
          <w:szCs w:val="24"/>
          <w:lang w:val="fr-FR"/>
        </w:rPr>
        <w:t>Taux de renouvellement des polices</w:t>
      </w:r>
    </w:p>
    <w:p w14:paraId="6D670DC3" w14:textId="77777777" w:rsidR="005231DE" w:rsidRPr="00FC5442" w:rsidRDefault="005231DE" w:rsidP="002117AC">
      <w:pPr>
        <w:pStyle w:val="Listenabsatz"/>
        <w:numPr>
          <w:ilvl w:val="0"/>
          <w:numId w:val="58"/>
        </w:numPr>
        <w:spacing w:before="0" w:after="0" w:line="240" w:lineRule="auto"/>
        <w:rPr>
          <w:rFonts w:ascii="Trebuchet MS" w:hAnsi="Trebuchet MS"/>
          <w:sz w:val="24"/>
          <w:szCs w:val="24"/>
          <w:lang w:val="fr-FR"/>
        </w:rPr>
      </w:pPr>
      <w:r w:rsidRPr="00FC5442">
        <w:rPr>
          <w:rFonts w:ascii="Trebuchet MS" w:hAnsi="Trebuchet MS"/>
          <w:sz w:val="24"/>
          <w:szCs w:val="24"/>
          <w:lang w:val="fr-FR"/>
        </w:rPr>
        <w:t>Nombre de nouveaux membres</w:t>
      </w:r>
    </w:p>
    <w:p w14:paraId="2587EFF2" w14:textId="77777777" w:rsidR="005231DE" w:rsidRPr="00FC5442" w:rsidRDefault="005231DE" w:rsidP="002117AC">
      <w:pPr>
        <w:pStyle w:val="Listenabsatz"/>
        <w:numPr>
          <w:ilvl w:val="0"/>
          <w:numId w:val="58"/>
        </w:numPr>
        <w:spacing w:before="0" w:after="0" w:line="240" w:lineRule="auto"/>
        <w:rPr>
          <w:rFonts w:ascii="Trebuchet MS" w:hAnsi="Trebuchet MS"/>
          <w:sz w:val="24"/>
          <w:szCs w:val="24"/>
          <w:lang w:val="fr-FR"/>
        </w:rPr>
      </w:pPr>
      <w:r w:rsidRPr="00FC5442">
        <w:rPr>
          <w:rFonts w:ascii="Trebuchet MS" w:hAnsi="Trebuchet MS"/>
          <w:sz w:val="24"/>
          <w:szCs w:val="24"/>
          <w:lang w:val="fr-FR"/>
        </w:rPr>
        <w:t>Taux de croissance du nombre d’adhésions</w:t>
      </w:r>
    </w:p>
    <w:p w14:paraId="6B0CE55D" w14:textId="77777777" w:rsidR="005231DE" w:rsidRPr="00FC5442" w:rsidRDefault="005231DE" w:rsidP="00FC5442">
      <w:pPr>
        <w:spacing w:before="0" w:after="0" w:line="240" w:lineRule="auto"/>
        <w:rPr>
          <w:rFonts w:ascii="Trebuchet MS" w:hAnsi="Trebuchet MS"/>
          <w:sz w:val="24"/>
          <w:szCs w:val="24"/>
          <w:lang w:val="fr-FR"/>
        </w:rPr>
      </w:pPr>
    </w:p>
    <w:p w14:paraId="68C80171" w14:textId="77777777" w:rsidR="005231DE" w:rsidRPr="00FC5442" w:rsidRDefault="005231DE" w:rsidP="002117AC">
      <w:pPr>
        <w:numPr>
          <w:ilvl w:val="0"/>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Indicateurs financiers</w:t>
      </w:r>
    </w:p>
    <w:p w14:paraId="5BEC322D" w14:textId="77777777" w:rsidR="005231DE" w:rsidRPr="00FC5442" w:rsidRDefault="005231DE" w:rsidP="002117AC">
      <w:pPr>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Recettes</w:t>
      </w:r>
    </w:p>
    <w:p w14:paraId="0F4DD84B" w14:textId="77777777" w:rsidR="005231DE" w:rsidRPr="00FC5442" w:rsidRDefault="005231DE" w:rsidP="002117AC">
      <w:pPr>
        <w:pStyle w:val="Listenabsatz"/>
        <w:numPr>
          <w:ilvl w:val="2"/>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Contributions perçues</w:t>
      </w:r>
    </w:p>
    <w:p w14:paraId="386F76F6" w14:textId="77777777" w:rsidR="005231DE" w:rsidRPr="00FC5442" w:rsidRDefault="005231DE" w:rsidP="002117AC">
      <w:pPr>
        <w:pStyle w:val="Listenabsatz"/>
        <w:numPr>
          <w:ilvl w:val="2"/>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Taux de recouvrement des contributions</w:t>
      </w:r>
    </w:p>
    <w:p w14:paraId="27337A4F" w14:textId="77777777" w:rsidR="005231DE" w:rsidRPr="00FC5442" w:rsidRDefault="005231DE" w:rsidP="002117AC">
      <w:pPr>
        <w:pStyle w:val="Listenabsatz"/>
        <w:numPr>
          <w:ilvl w:val="2"/>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Contributions acquises</w:t>
      </w:r>
    </w:p>
    <w:p w14:paraId="7CE7F25A" w14:textId="77777777" w:rsidR="005231DE" w:rsidRPr="00FC5442" w:rsidRDefault="005231DE" w:rsidP="002117AC">
      <w:pPr>
        <w:pStyle w:val="Listenabsatz"/>
        <w:numPr>
          <w:ilvl w:val="2"/>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lastRenderedPageBreak/>
        <w:t>Droits d’adhésion et penalties</w:t>
      </w:r>
    </w:p>
    <w:p w14:paraId="694955BD" w14:textId="77777777" w:rsidR="005231DE" w:rsidRPr="00FC5442" w:rsidRDefault="005231DE" w:rsidP="002117AC">
      <w:pPr>
        <w:numPr>
          <w:ilvl w:val="2"/>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Total recettes</w:t>
      </w:r>
    </w:p>
    <w:p w14:paraId="3D6B14FE" w14:textId="77777777" w:rsidR="005231DE" w:rsidRPr="00FC5442" w:rsidRDefault="005231DE" w:rsidP="002117AC">
      <w:pPr>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Dépenses</w:t>
      </w:r>
    </w:p>
    <w:p w14:paraId="50112C3D" w14:textId="77777777" w:rsidR="005231DE" w:rsidRPr="00FC5442" w:rsidRDefault="005231DE" w:rsidP="002117AC">
      <w:pPr>
        <w:pStyle w:val="Listenabsatz"/>
        <w:numPr>
          <w:ilvl w:val="2"/>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Dépenses de prestations de soins décaissées</w:t>
      </w:r>
    </w:p>
    <w:p w14:paraId="3DDB0371" w14:textId="77777777" w:rsidR="005231DE" w:rsidRPr="00FC5442" w:rsidRDefault="005231DE" w:rsidP="002117AC">
      <w:pPr>
        <w:pStyle w:val="Listenabsatz"/>
        <w:numPr>
          <w:ilvl w:val="2"/>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Dépenses de transport/ d’évacuation</w:t>
      </w:r>
    </w:p>
    <w:p w14:paraId="161FD361" w14:textId="77777777" w:rsidR="005231DE" w:rsidRPr="00FC5442" w:rsidRDefault="005231DE" w:rsidP="002117AC">
      <w:pPr>
        <w:pStyle w:val="Listenabsatz"/>
        <w:numPr>
          <w:ilvl w:val="2"/>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Moyenne glissante (sur 12 mois) des dépenses de prestations de soins décaissés</w:t>
      </w:r>
    </w:p>
    <w:p w14:paraId="5DFCF519" w14:textId="77777777" w:rsidR="005231DE" w:rsidRPr="00FC5442" w:rsidRDefault="005231DE" w:rsidP="002117AC">
      <w:pPr>
        <w:pStyle w:val="Listenabsatz"/>
        <w:numPr>
          <w:ilvl w:val="2"/>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Frais de fonctionnement/ frais de gestion</w:t>
      </w:r>
    </w:p>
    <w:p w14:paraId="4C539726" w14:textId="77777777" w:rsidR="005231DE" w:rsidRPr="00FC5442" w:rsidRDefault="005231DE" w:rsidP="002117AC">
      <w:pPr>
        <w:numPr>
          <w:ilvl w:val="2"/>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Total dépenses</w:t>
      </w:r>
    </w:p>
    <w:p w14:paraId="3DDA6931" w14:textId="77777777" w:rsidR="005231DE" w:rsidRPr="00FC5442" w:rsidRDefault="005231DE" w:rsidP="00FC5442">
      <w:pPr>
        <w:spacing w:before="0" w:after="0" w:line="240" w:lineRule="auto"/>
        <w:rPr>
          <w:rFonts w:ascii="Trebuchet MS" w:hAnsi="Trebuchet MS"/>
          <w:sz w:val="24"/>
          <w:szCs w:val="24"/>
          <w:lang w:val="fr-FR"/>
        </w:rPr>
      </w:pPr>
    </w:p>
    <w:p w14:paraId="7F025536" w14:textId="77777777" w:rsidR="005231DE" w:rsidRPr="00FC5442" w:rsidRDefault="005231DE" w:rsidP="002117AC">
      <w:pPr>
        <w:numPr>
          <w:ilvl w:val="0"/>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Fond de la CNSS</w:t>
      </w:r>
    </w:p>
    <w:p w14:paraId="178C05B6" w14:textId="77777777" w:rsidR="005231DE" w:rsidRPr="00FC5442" w:rsidRDefault="005231DE" w:rsidP="002117AC">
      <w:pPr>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Provision technique</w:t>
      </w:r>
    </w:p>
    <w:p w14:paraId="71C3CBCA" w14:textId="77777777" w:rsidR="005231DE" w:rsidRPr="00FC5442" w:rsidRDefault="005231DE" w:rsidP="002117AC">
      <w:pPr>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Réserve nette</w:t>
      </w:r>
    </w:p>
    <w:p w14:paraId="7F6DF8D1" w14:textId="77777777" w:rsidR="005231DE" w:rsidRPr="00FC5442" w:rsidRDefault="005231DE" w:rsidP="002117AC">
      <w:pPr>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Solde du fonds</w:t>
      </w:r>
    </w:p>
    <w:p w14:paraId="38EF749E" w14:textId="77777777" w:rsidR="005231DE" w:rsidRPr="00FC5442" w:rsidRDefault="005231DE" w:rsidP="00FC5442">
      <w:pPr>
        <w:spacing w:before="0" w:after="0" w:line="240" w:lineRule="auto"/>
        <w:rPr>
          <w:rFonts w:ascii="Trebuchet MS" w:hAnsi="Trebuchet MS"/>
          <w:sz w:val="24"/>
          <w:szCs w:val="24"/>
          <w:lang w:val="fr-FR"/>
        </w:rPr>
      </w:pPr>
    </w:p>
    <w:p w14:paraId="5559B3A1" w14:textId="77777777" w:rsidR="005231DE" w:rsidRPr="00FC5442" w:rsidRDefault="005231DE" w:rsidP="002117AC">
      <w:pPr>
        <w:numPr>
          <w:ilvl w:val="0"/>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Ratios globaux</w:t>
      </w:r>
    </w:p>
    <w:p w14:paraId="6D4D0658" w14:textId="77777777" w:rsidR="005231DE" w:rsidRPr="00FC5442" w:rsidRDefault="005231DE" w:rsidP="002117AC">
      <w:pPr>
        <w:pStyle w:val="Listenabsatz"/>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Ratio dépenses de santé/ contributions</w:t>
      </w:r>
    </w:p>
    <w:p w14:paraId="3EF95C86" w14:textId="77777777" w:rsidR="005231DE" w:rsidRPr="00FC5442" w:rsidRDefault="005231DE" w:rsidP="002117AC">
      <w:pPr>
        <w:pStyle w:val="Listenabsatz"/>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Moyenne glissante (sur 12 mois) du ratio dépenses de santé/ contributions</w:t>
      </w:r>
    </w:p>
    <w:p w14:paraId="7F5F5293" w14:textId="77777777" w:rsidR="005231DE" w:rsidRPr="00FC5442" w:rsidRDefault="005231DE" w:rsidP="002117AC">
      <w:pPr>
        <w:pStyle w:val="Listenabsatz"/>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Ratio prestations de soins/ nombre de personnes members</w:t>
      </w:r>
    </w:p>
    <w:p w14:paraId="06EFBFB3" w14:textId="77777777" w:rsidR="005231DE" w:rsidRPr="00FC5442" w:rsidRDefault="005231DE" w:rsidP="002117AC">
      <w:pPr>
        <w:pStyle w:val="Listenabsatz"/>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Moyenne glissante du ratio prestations de soins/ nombre de personnes membres</w:t>
      </w:r>
    </w:p>
    <w:p w14:paraId="3699F7E4" w14:textId="77777777" w:rsidR="005231DE" w:rsidRPr="00FC5442" w:rsidRDefault="005231DE" w:rsidP="00FC5442">
      <w:pPr>
        <w:spacing w:before="0" w:after="0" w:line="240" w:lineRule="auto"/>
        <w:rPr>
          <w:rFonts w:ascii="Trebuchet MS" w:hAnsi="Trebuchet MS"/>
          <w:sz w:val="24"/>
          <w:szCs w:val="24"/>
          <w:lang w:val="fr-FR"/>
        </w:rPr>
      </w:pPr>
    </w:p>
    <w:p w14:paraId="4BC7B2B4" w14:textId="77777777" w:rsidR="005231DE" w:rsidRPr="00FC5442" w:rsidRDefault="005231DE" w:rsidP="002117AC">
      <w:pPr>
        <w:pStyle w:val="Listenabsatz"/>
        <w:numPr>
          <w:ilvl w:val="0"/>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Suivi des hospitalisations</w:t>
      </w:r>
    </w:p>
    <w:p w14:paraId="471F8B2B" w14:textId="77777777" w:rsidR="005231DE" w:rsidRPr="00FC5442" w:rsidRDefault="005231DE" w:rsidP="002117AC">
      <w:pPr>
        <w:pStyle w:val="Listenabsatz"/>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Nombre d’hospitalisations prises en charge</w:t>
      </w:r>
    </w:p>
    <w:p w14:paraId="202ABA0E" w14:textId="77777777" w:rsidR="005231DE" w:rsidRPr="00FC5442" w:rsidRDefault="005231DE" w:rsidP="002117AC">
      <w:pPr>
        <w:pStyle w:val="Listenabsatz"/>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Nombre de demandes de prises en charge pour des hospitalisations non validées</w:t>
      </w:r>
    </w:p>
    <w:p w14:paraId="22305EDD" w14:textId="77777777" w:rsidR="005231DE" w:rsidRPr="00FC5442" w:rsidRDefault="005231DE" w:rsidP="002117AC">
      <w:pPr>
        <w:pStyle w:val="Listenabsatz"/>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Taux de prise en charge des hospitalisations validées</w:t>
      </w:r>
    </w:p>
    <w:p w14:paraId="34B40B78" w14:textId="77777777" w:rsidR="005231DE" w:rsidRPr="00FC5442" w:rsidRDefault="005231DE" w:rsidP="002117AC">
      <w:pPr>
        <w:pStyle w:val="Listenabsatz"/>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Nombre de cas dont la durée d’hospitalisation est inférieure à 5 jours</w:t>
      </w:r>
    </w:p>
    <w:p w14:paraId="7A28C37F" w14:textId="77777777" w:rsidR="005231DE" w:rsidRPr="00FC5442" w:rsidRDefault="005231DE" w:rsidP="002117AC">
      <w:pPr>
        <w:pStyle w:val="Listenabsatz"/>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Nombre de cas dont la durée d’hospitalisation est supérieure à 5 jours</w:t>
      </w:r>
    </w:p>
    <w:p w14:paraId="08E0D53A" w14:textId="77777777" w:rsidR="005231DE" w:rsidRPr="00FC5442" w:rsidRDefault="005231DE" w:rsidP="002117AC">
      <w:pPr>
        <w:pStyle w:val="Listenabsatz"/>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Coût moyen de l’hospitalisation facturée</w:t>
      </w:r>
    </w:p>
    <w:p w14:paraId="3460CFBD" w14:textId="77777777" w:rsidR="005231DE" w:rsidRPr="00FC5442" w:rsidRDefault="005231DE" w:rsidP="002117AC">
      <w:pPr>
        <w:pStyle w:val="Listenabsatz"/>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Fréquence des hospitalisations</w:t>
      </w:r>
    </w:p>
    <w:p w14:paraId="010E4BF2" w14:textId="77777777" w:rsidR="005231DE" w:rsidRPr="00FC5442" w:rsidRDefault="005231DE" w:rsidP="002117AC">
      <w:pPr>
        <w:pStyle w:val="Listenabsatz"/>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Moyenne glissante (sur 12 mois) des fréquences des hospitalisations</w:t>
      </w:r>
    </w:p>
    <w:p w14:paraId="1C8444EE" w14:textId="77777777" w:rsidR="005231DE" w:rsidRPr="00FC5442" w:rsidRDefault="005231DE" w:rsidP="00FC5442">
      <w:pPr>
        <w:spacing w:before="0" w:after="0" w:line="240" w:lineRule="auto"/>
        <w:rPr>
          <w:rFonts w:ascii="Trebuchet MS" w:hAnsi="Trebuchet MS"/>
          <w:sz w:val="24"/>
          <w:szCs w:val="24"/>
          <w:lang w:val="fr-FR"/>
        </w:rPr>
      </w:pPr>
    </w:p>
    <w:p w14:paraId="195512EA" w14:textId="77777777" w:rsidR="005231DE" w:rsidRPr="00FC5442" w:rsidRDefault="005231DE" w:rsidP="002117AC">
      <w:pPr>
        <w:pStyle w:val="Listenabsatz"/>
        <w:numPr>
          <w:ilvl w:val="0"/>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Suivi des Soins Primaires</w:t>
      </w:r>
    </w:p>
    <w:p w14:paraId="6FC35FAD" w14:textId="77777777" w:rsidR="005231DE" w:rsidRPr="00FC5442" w:rsidRDefault="005231DE" w:rsidP="002117AC">
      <w:pPr>
        <w:pStyle w:val="Listenabsatz"/>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Nombre de soins primaires pris en charge</w:t>
      </w:r>
    </w:p>
    <w:p w14:paraId="353A6F0A" w14:textId="77777777" w:rsidR="005231DE" w:rsidRPr="00FC5442" w:rsidRDefault="005231DE" w:rsidP="002117AC">
      <w:pPr>
        <w:pStyle w:val="Listenabsatz"/>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Nombre d’accouchements normaux pris en charge</w:t>
      </w:r>
    </w:p>
    <w:p w14:paraId="1DC2A62E" w14:textId="77777777" w:rsidR="005231DE" w:rsidRPr="00FC5442" w:rsidRDefault="005231DE" w:rsidP="002117AC">
      <w:pPr>
        <w:pStyle w:val="Listenabsatz"/>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Nombre de demandes de Prise en charge de soins primaires non validées</w:t>
      </w:r>
    </w:p>
    <w:p w14:paraId="4F6DFA7E" w14:textId="77777777" w:rsidR="005231DE" w:rsidRPr="00FC5442" w:rsidRDefault="005231DE" w:rsidP="002117AC">
      <w:pPr>
        <w:pStyle w:val="Listenabsatz"/>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 xml:space="preserve">Coût moyen des soins primaires pris en charge </w:t>
      </w:r>
    </w:p>
    <w:p w14:paraId="492F8E10" w14:textId="77777777" w:rsidR="005231DE" w:rsidRPr="00FC5442" w:rsidRDefault="005231DE" w:rsidP="002117AC">
      <w:pPr>
        <w:pStyle w:val="Listenabsatz"/>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Fréquence des soins primaires</w:t>
      </w:r>
    </w:p>
    <w:p w14:paraId="4069D0EE" w14:textId="77777777" w:rsidR="005231DE" w:rsidRPr="00FC5442" w:rsidRDefault="005231DE" w:rsidP="002117AC">
      <w:pPr>
        <w:pStyle w:val="Listenabsatz"/>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Moyenne glissante (sur 12 mois) des fréquentes des soins primaires</w:t>
      </w:r>
    </w:p>
    <w:p w14:paraId="3681217D" w14:textId="77777777" w:rsidR="005231DE" w:rsidRPr="00FC5442" w:rsidRDefault="005231DE" w:rsidP="00FC5442">
      <w:pPr>
        <w:pStyle w:val="Listenabsatz"/>
        <w:spacing w:before="0" w:after="0" w:line="240" w:lineRule="auto"/>
        <w:ind w:left="360"/>
        <w:rPr>
          <w:rFonts w:ascii="Trebuchet MS" w:hAnsi="Trebuchet MS"/>
          <w:sz w:val="24"/>
          <w:szCs w:val="24"/>
          <w:lang w:val="fr-FR"/>
        </w:rPr>
      </w:pPr>
    </w:p>
    <w:p w14:paraId="12EE88E3" w14:textId="77777777" w:rsidR="005231DE" w:rsidRPr="00FC5442" w:rsidRDefault="005231DE" w:rsidP="002117AC">
      <w:pPr>
        <w:pStyle w:val="Listenabsatz"/>
        <w:numPr>
          <w:ilvl w:val="0"/>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Autres</w:t>
      </w:r>
    </w:p>
    <w:p w14:paraId="64062316" w14:textId="77777777" w:rsidR="005231DE" w:rsidRPr="00FC5442" w:rsidRDefault="005231DE" w:rsidP="002117AC">
      <w:pPr>
        <w:pStyle w:val="Listenabsatz"/>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Nombre de demande de prise en charge de prestations de soins</w:t>
      </w:r>
    </w:p>
    <w:p w14:paraId="5A7CECCA" w14:textId="77777777" w:rsidR="005231DE" w:rsidRPr="00FC5442" w:rsidRDefault="005231DE" w:rsidP="002117AC">
      <w:pPr>
        <w:pStyle w:val="Listenabsatz"/>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Nombre de prestations de soins pris en charge</w:t>
      </w:r>
    </w:p>
    <w:p w14:paraId="0594ED82" w14:textId="77777777" w:rsidR="005231DE" w:rsidRPr="00FC5442" w:rsidRDefault="005231DE" w:rsidP="002117AC">
      <w:pPr>
        <w:pStyle w:val="Listenabsatz"/>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Épidémiologie</w:t>
      </w:r>
    </w:p>
    <w:p w14:paraId="3D684BD3" w14:textId="77777777" w:rsidR="005231DE" w:rsidRPr="00FC5442" w:rsidRDefault="005231DE" w:rsidP="002117AC">
      <w:pPr>
        <w:pStyle w:val="Listenabsatz"/>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Nombre moyen d’actes, d’analyses, de médicaments prescrits pour une même pathologie</w:t>
      </w:r>
    </w:p>
    <w:p w14:paraId="6531AEF3" w14:textId="77777777" w:rsidR="005231DE" w:rsidRPr="00FC5442" w:rsidRDefault="005231DE" w:rsidP="002117AC">
      <w:pPr>
        <w:pStyle w:val="Listenabsatz"/>
        <w:numPr>
          <w:ilvl w:val="1"/>
          <w:numId w:val="54"/>
        </w:numPr>
        <w:spacing w:before="0" w:after="0" w:line="240" w:lineRule="auto"/>
        <w:rPr>
          <w:rFonts w:ascii="Trebuchet MS" w:hAnsi="Trebuchet MS"/>
          <w:sz w:val="24"/>
          <w:szCs w:val="24"/>
          <w:lang w:val="fr-FR"/>
        </w:rPr>
      </w:pPr>
      <w:r w:rsidRPr="00FC5442">
        <w:rPr>
          <w:rFonts w:ascii="Trebuchet MS" w:hAnsi="Trebuchet MS"/>
          <w:sz w:val="24"/>
          <w:szCs w:val="24"/>
          <w:lang w:val="fr-FR"/>
        </w:rPr>
        <w:t xml:space="preserve">Coût moyen des actes, analyses, médicaments prescrits pour une même pathologie </w:t>
      </w:r>
    </w:p>
    <w:p w14:paraId="3E117D30" w14:textId="77777777" w:rsidR="005231DE" w:rsidRPr="00FC5442" w:rsidRDefault="005231DE" w:rsidP="00FC5442">
      <w:pPr>
        <w:pStyle w:val="Listenabsatz"/>
        <w:spacing w:before="0" w:after="0" w:line="240" w:lineRule="auto"/>
        <w:ind w:left="0"/>
        <w:rPr>
          <w:rFonts w:ascii="Trebuchet MS" w:hAnsi="Trebuchet MS"/>
          <w:sz w:val="24"/>
          <w:szCs w:val="24"/>
          <w:lang w:val="fr-FR"/>
        </w:rPr>
      </w:pPr>
    </w:p>
    <w:p w14:paraId="3FFC7D45" w14:textId="77777777" w:rsidR="005231DE" w:rsidRPr="00FC5442" w:rsidRDefault="005231DE" w:rsidP="00FC5442">
      <w:pPr>
        <w:pStyle w:val="Listenabsatz"/>
        <w:spacing w:before="0" w:after="0" w:line="240" w:lineRule="auto"/>
        <w:ind w:left="0"/>
        <w:rPr>
          <w:rFonts w:ascii="Trebuchet MS" w:hAnsi="Trebuchet MS"/>
          <w:sz w:val="24"/>
          <w:szCs w:val="24"/>
          <w:lang w:val="fr-FR"/>
        </w:rPr>
      </w:pPr>
      <w:r w:rsidRPr="00FC5442">
        <w:rPr>
          <w:rFonts w:ascii="Trebuchet MS" w:hAnsi="Trebuchet MS"/>
          <w:sz w:val="24"/>
          <w:szCs w:val="24"/>
          <w:lang w:val="fr-FR"/>
        </w:rPr>
        <w:t>Le suivi des indicateurs assorti aux prévisions (données d’adhésion, budget)</w:t>
      </w:r>
    </w:p>
    <w:p w14:paraId="545E89F2" w14:textId="77777777" w:rsidR="005231DE" w:rsidRPr="00FC5442" w:rsidRDefault="005231DE" w:rsidP="00FC5442">
      <w:pPr>
        <w:pStyle w:val="Listenabsatz"/>
        <w:spacing w:before="0" w:after="0" w:line="240" w:lineRule="auto"/>
        <w:ind w:left="0"/>
        <w:rPr>
          <w:rFonts w:ascii="Trebuchet MS" w:hAnsi="Trebuchet MS"/>
          <w:sz w:val="24"/>
          <w:szCs w:val="24"/>
          <w:lang w:val="fr-FR"/>
        </w:rPr>
      </w:pPr>
      <w:r w:rsidRPr="00FC5442">
        <w:rPr>
          <w:rFonts w:ascii="Trebuchet MS" w:hAnsi="Trebuchet MS"/>
          <w:sz w:val="24"/>
          <w:szCs w:val="24"/>
          <w:lang w:val="fr-FR"/>
        </w:rPr>
        <w:lastRenderedPageBreak/>
        <w:t>Il consiste à comparer régulièrement les prévisions et les réalisations. Il permet de détecter des anomalies, d’en rechercher les causes et d’y remédier. Les différents indicateurs du tableau de bord permettent de comprendre les écarts.</w:t>
      </w:r>
    </w:p>
    <w:p w14:paraId="49DEE680" w14:textId="77777777" w:rsidR="005231DE" w:rsidRPr="00FC5442" w:rsidRDefault="005231DE" w:rsidP="00FC5442">
      <w:pPr>
        <w:pStyle w:val="Listenabsatz"/>
        <w:spacing w:before="0" w:after="0" w:line="240" w:lineRule="auto"/>
        <w:ind w:left="0"/>
        <w:rPr>
          <w:rFonts w:ascii="Trebuchet MS" w:hAnsi="Trebuchet MS"/>
          <w:sz w:val="24"/>
          <w:szCs w:val="24"/>
          <w:lang w:val="fr-FR"/>
        </w:rPr>
      </w:pPr>
      <w:r w:rsidRPr="00FC5442">
        <w:rPr>
          <w:rFonts w:ascii="Arial" w:hAnsi="Arial" w:cs="Arial"/>
          <w:sz w:val="24"/>
          <w:szCs w:val="24"/>
          <w:lang w:val="fr-FR"/>
        </w:rPr>
        <w:t> </w:t>
      </w:r>
    </w:p>
    <w:p w14:paraId="073D9153" w14:textId="77777777" w:rsidR="005231DE" w:rsidRPr="00FC5442" w:rsidRDefault="005231DE" w:rsidP="00FC5442">
      <w:pPr>
        <w:pStyle w:val="Listenabsatz"/>
        <w:spacing w:before="0" w:after="0" w:line="240" w:lineRule="auto"/>
        <w:ind w:left="0"/>
        <w:rPr>
          <w:rFonts w:ascii="Trebuchet MS" w:hAnsi="Trebuchet MS"/>
          <w:sz w:val="24"/>
          <w:szCs w:val="24"/>
          <w:lang w:val="fr-FR"/>
        </w:rPr>
      </w:pPr>
    </w:p>
    <w:p w14:paraId="5FFCC1F1" w14:textId="77777777" w:rsidR="005231DE" w:rsidRPr="000F78DA" w:rsidRDefault="005231DE" w:rsidP="00FC5442">
      <w:pPr>
        <w:spacing w:before="0" w:after="0" w:line="240" w:lineRule="auto"/>
        <w:rPr>
          <w:rFonts w:ascii="Trebuchet MS" w:hAnsi="Trebuchet MS"/>
          <w:b/>
          <w:sz w:val="24"/>
          <w:szCs w:val="24"/>
          <w:lang w:val="fr-FR"/>
        </w:rPr>
      </w:pPr>
      <w:r w:rsidRPr="000F78DA">
        <w:rPr>
          <w:rFonts w:ascii="Trebuchet MS" w:hAnsi="Trebuchet MS"/>
          <w:b/>
          <w:sz w:val="24"/>
          <w:szCs w:val="24"/>
          <w:lang w:val="fr-FR"/>
        </w:rPr>
        <w:t>La CNSS peut chercher à répondre à différentes questions en se basant sur ces différents indicateurs.</w:t>
      </w:r>
    </w:p>
    <w:p w14:paraId="7EA91B81" w14:textId="77777777" w:rsidR="005231DE" w:rsidRPr="00FC5442" w:rsidRDefault="005231D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Selon l’importance de la variable (question) et sa facilité de réalisation, les variables seront analysées mensuellement ou de façon plus espacée (trimestriellement, semestriellement voir annuellement).</w:t>
      </w:r>
    </w:p>
    <w:p w14:paraId="389125B7" w14:textId="77777777" w:rsidR="005231DE" w:rsidRPr="00FC5442" w:rsidRDefault="005231DE" w:rsidP="00FC5442">
      <w:pPr>
        <w:spacing w:before="0" w:after="0" w:line="240" w:lineRule="auto"/>
        <w:rPr>
          <w:rFonts w:ascii="Trebuchet MS" w:hAnsi="Trebuchet MS"/>
          <w:sz w:val="24"/>
          <w:szCs w:val="24"/>
          <w:lang w:val="fr-FR"/>
        </w:rPr>
      </w:pPr>
    </w:p>
    <w:p w14:paraId="3360AF14" w14:textId="77777777" w:rsidR="005231DE" w:rsidRPr="00FC5442" w:rsidRDefault="005231DE" w:rsidP="002117AC">
      <w:pPr>
        <w:pStyle w:val="Verzeichnis4"/>
        <w:numPr>
          <w:ilvl w:val="0"/>
          <w:numId w:val="55"/>
        </w:numPr>
        <w:tabs>
          <w:tab w:val="left" w:pos="677"/>
          <w:tab w:val="left" w:pos="709"/>
          <w:tab w:val="right" w:leader="dot" w:pos="9731"/>
        </w:tabs>
        <w:spacing w:before="0" w:after="0" w:line="240" w:lineRule="auto"/>
        <w:rPr>
          <w:rFonts w:ascii="Trebuchet MS" w:hAnsi="Trebuchet MS"/>
          <w:sz w:val="24"/>
          <w:szCs w:val="24"/>
        </w:rPr>
      </w:pPr>
      <w:r w:rsidRPr="00FC5442">
        <w:rPr>
          <w:rFonts w:ascii="Trebuchet MS" w:hAnsi="Trebuchet MS"/>
          <w:sz w:val="24"/>
          <w:szCs w:val="24"/>
        </w:rPr>
        <w:t>Les recettes et les dépenses s’équilibrent-elles ?</w:t>
      </w:r>
    </w:p>
    <w:p w14:paraId="1F2964B0" w14:textId="77777777" w:rsidR="005231DE" w:rsidRPr="00FC5442" w:rsidRDefault="005231DE" w:rsidP="00FC5442">
      <w:pPr>
        <w:spacing w:before="0" w:after="0" w:line="240" w:lineRule="auto"/>
        <w:ind w:firstLine="708"/>
        <w:contextualSpacing/>
        <w:rPr>
          <w:rFonts w:ascii="Trebuchet MS" w:hAnsi="Trebuchet MS"/>
          <w:sz w:val="24"/>
          <w:szCs w:val="24"/>
          <w:lang w:val="fr-FR"/>
        </w:rPr>
      </w:pPr>
      <w:r w:rsidRPr="00FC5442">
        <w:rPr>
          <w:rFonts w:ascii="Trebuchet MS" w:hAnsi="Trebuchet MS"/>
          <w:sz w:val="24"/>
          <w:szCs w:val="24"/>
          <w:lang w:val="fr-FR"/>
        </w:rPr>
        <w:t xml:space="preserve">En cas de non équilibre : </w:t>
      </w:r>
    </w:p>
    <w:p w14:paraId="12088649" w14:textId="77777777" w:rsidR="005231DE" w:rsidRPr="00FC5442" w:rsidRDefault="005231DE" w:rsidP="002117AC">
      <w:pPr>
        <w:numPr>
          <w:ilvl w:val="1"/>
          <w:numId w:val="55"/>
        </w:numPr>
        <w:spacing w:before="0" w:after="0" w:line="240" w:lineRule="auto"/>
        <w:contextualSpacing/>
        <w:rPr>
          <w:rFonts w:ascii="Trebuchet MS" w:hAnsi="Trebuchet MS"/>
          <w:sz w:val="24"/>
          <w:szCs w:val="24"/>
          <w:lang w:val="fr-FR"/>
        </w:rPr>
      </w:pPr>
      <w:r w:rsidRPr="00FC5442">
        <w:rPr>
          <w:rFonts w:ascii="Trebuchet MS" w:hAnsi="Trebuchet MS"/>
          <w:sz w:val="24"/>
          <w:szCs w:val="24"/>
          <w:lang w:val="fr-FR"/>
        </w:rPr>
        <w:t>Les recettes atteignent-elles les objectifs budgétaires ?</w:t>
      </w:r>
    </w:p>
    <w:p w14:paraId="6C1469E5" w14:textId="77777777" w:rsidR="005231DE" w:rsidRPr="00FC5442" w:rsidRDefault="005231DE" w:rsidP="002117AC">
      <w:pPr>
        <w:numPr>
          <w:ilvl w:val="1"/>
          <w:numId w:val="55"/>
        </w:numPr>
        <w:spacing w:before="0" w:after="0" w:line="240" w:lineRule="auto"/>
        <w:contextualSpacing/>
        <w:rPr>
          <w:rFonts w:ascii="Trebuchet MS" w:hAnsi="Trebuchet MS"/>
          <w:sz w:val="24"/>
          <w:szCs w:val="24"/>
          <w:lang w:val="fr-FR"/>
        </w:rPr>
      </w:pPr>
      <w:r w:rsidRPr="00FC5442">
        <w:rPr>
          <w:rFonts w:ascii="Trebuchet MS" w:hAnsi="Trebuchet MS"/>
          <w:sz w:val="24"/>
          <w:szCs w:val="24"/>
          <w:lang w:val="fr-FR"/>
        </w:rPr>
        <w:t>Les dépenses atteignent-elles les prévisions budgétaires ?</w:t>
      </w:r>
    </w:p>
    <w:p w14:paraId="662F6C0D" w14:textId="77777777" w:rsidR="005231DE" w:rsidRPr="00FC5442" w:rsidRDefault="005231DE" w:rsidP="002117AC">
      <w:pPr>
        <w:pStyle w:val="Verzeichnis4"/>
        <w:numPr>
          <w:ilvl w:val="0"/>
          <w:numId w:val="55"/>
        </w:numPr>
        <w:tabs>
          <w:tab w:val="left" w:pos="709"/>
          <w:tab w:val="right" w:leader="dot" w:pos="9731"/>
        </w:tabs>
        <w:spacing w:before="0" w:after="0" w:line="240" w:lineRule="auto"/>
        <w:rPr>
          <w:rFonts w:ascii="Trebuchet MS" w:hAnsi="Trebuchet MS"/>
          <w:sz w:val="24"/>
          <w:szCs w:val="24"/>
        </w:rPr>
      </w:pPr>
      <w:r w:rsidRPr="00FC5442">
        <w:rPr>
          <w:rFonts w:ascii="Trebuchet MS" w:hAnsi="Trebuchet MS"/>
          <w:sz w:val="24"/>
          <w:szCs w:val="24"/>
        </w:rPr>
        <w:t>La réserve nette est-elle assez importante pour répondre aux imprévus et assurer la sécurité financière de la CNSS ?</w:t>
      </w:r>
    </w:p>
    <w:p w14:paraId="44512449" w14:textId="77777777" w:rsidR="005231DE" w:rsidRPr="00FC5442" w:rsidRDefault="005231DE" w:rsidP="002117AC">
      <w:pPr>
        <w:pStyle w:val="Verzeichnis4"/>
        <w:numPr>
          <w:ilvl w:val="0"/>
          <w:numId w:val="55"/>
        </w:numPr>
        <w:tabs>
          <w:tab w:val="left" w:pos="677"/>
          <w:tab w:val="left" w:pos="709"/>
          <w:tab w:val="right" w:leader="dot" w:pos="9731"/>
        </w:tabs>
        <w:spacing w:before="0" w:after="0" w:line="240" w:lineRule="auto"/>
        <w:rPr>
          <w:rFonts w:ascii="Trebuchet MS" w:hAnsi="Trebuchet MS"/>
          <w:sz w:val="24"/>
          <w:szCs w:val="24"/>
        </w:rPr>
      </w:pPr>
      <w:r w:rsidRPr="00FC5442">
        <w:rPr>
          <w:rFonts w:ascii="Trebuchet MS" w:hAnsi="Trebuchet MS"/>
          <w:sz w:val="24"/>
          <w:szCs w:val="24"/>
        </w:rPr>
        <w:t>Le nombre de PEC correspond-t-il aux objectifs fixés ?</w:t>
      </w:r>
    </w:p>
    <w:p w14:paraId="77E9DE21" w14:textId="77777777" w:rsidR="005231DE" w:rsidRPr="00FC5442" w:rsidRDefault="005231DE" w:rsidP="002117AC">
      <w:pPr>
        <w:pStyle w:val="Verzeichnis4"/>
        <w:numPr>
          <w:ilvl w:val="0"/>
          <w:numId w:val="56"/>
        </w:numPr>
        <w:tabs>
          <w:tab w:val="left" w:pos="677"/>
          <w:tab w:val="left" w:pos="709"/>
          <w:tab w:val="right" w:leader="dot" w:pos="9731"/>
        </w:tabs>
        <w:spacing w:before="0" w:after="0" w:line="240" w:lineRule="auto"/>
        <w:rPr>
          <w:rFonts w:ascii="Trebuchet MS" w:hAnsi="Trebuchet MS"/>
          <w:sz w:val="24"/>
          <w:szCs w:val="24"/>
        </w:rPr>
      </w:pPr>
      <w:r w:rsidRPr="00FC5442">
        <w:rPr>
          <w:rFonts w:ascii="Trebuchet MS" w:hAnsi="Trebuchet MS"/>
          <w:sz w:val="24"/>
          <w:szCs w:val="24"/>
        </w:rPr>
        <w:t>La communication sur les procédures est-elle efficace ?</w:t>
      </w:r>
    </w:p>
    <w:p w14:paraId="61FBA17B" w14:textId="77777777" w:rsidR="005231DE" w:rsidRPr="00FC5442" w:rsidRDefault="005231DE" w:rsidP="002117AC">
      <w:pPr>
        <w:pStyle w:val="Verzeichnis4"/>
        <w:numPr>
          <w:ilvl w:val="0"/>
          <w:numId w:val="56"/>
        </w:numPr>
        <w:tabs>
          <w:tab w:val="left" w:pos="677"/>
          <w:tab w:val="left" w:pos="709"/>
          <w:tab w:val="right" w:leader="dot" w:pos="9731"/>
        </w:tabs>
        <w:spacing w:before="0" w:after="0" w:line="240" w:lineRule="auto"/>
        <w:rPr>
          <w:rFonts w:ascii="Trebuchet MS" w:hAnsi="Trebuchet MS"/>
          <w:sz w:val="24"/>
          <w:szCs w:val="24"/>
        </w:rPr>
      </w:pPr>
      <w:r w:rsidRPr="00FC5442">
        <w:rPr>
          <w:rFonts w:ascii="Trebuchet MS" w:hAnsi="Trebuchet MS"/>
          <w:sz w:val="24"/>
          <w:szCs w:val="24"/>
        </w:rPr>
        <w:t>Le niveau des provisions techniques est-il adapté ?</w:t>
      </w:r>
    </w:p>
    <w:p w14:paraId="0D6ED184" w14:textId="77777777" w:rsidR="005231DE" w:rsidRPr="00FC5442" w:rsidRDefault="005231DE" w:rsidP="002117AC">
      <w:pPr>
        <w:pStyle w:val="Verzeichnis4"/>
        <w:numPr>
          <w:ilvl w:val="0"/>
          <w:numId w:val="56"/>
        </w:numPr>
        <w:tabs>
          <w:tab w:val="left" w:pos="677"/>
          <w:tab w:val="left" w:pos="709"/>
          <w:tab w:val="right" w:leader="dot" w:pos="9731"/>
        </w:tabs>
        <w:spacing w:before="0" w:after="0" w:line="240" w:lineRule="auto"/>
        <w:rPr>
          <w:rFonts w:ascii="Trebuchet MS" w:hAnsi="Trebuchet MS"/>
          <w:sz w:val="24"/>
          <w:szCs w:val="24"/>
        </w:rPr>
      </w:pPr>
      <w:r w:rsidRPr="00FC5442">
        <w:rPr>
          <w:rFonts w:ascii="Trebuchet MS" w:hAnsi="Trebuchet MS"/>
          <w:sz w:val="24"/>
          <w:szCs w:val="24"/>
        </w:rPr>
        <w:t>Le niveau des frais de fonctionnement est-il adapté ?</w:t>
      </w:r>
    </w:p>
    <w:p w14:paraId="6F6862A8" w14:textId="77777777" w:rsidR="005231DE" w:rsidRPr="00FC5442" w:rsidRDefault="005231DE" w:rsidP="002117AC">
      <w:pPr>
        <w:pStyle w:val="Verzeichnis4"/>
        <w:numPr>
          <w:ilvl w:val="0"/>
          <w:numId w:val="56"/>
        </w:numPr>
        <w:tabs>
          <w:tab w:val="left" w:pos="677"/>
          <w:tab w:val="left" w:pos="709"/>
          <w:tab w:val="right" w:leader="dot" w:pos="9731"/>
        </w:tabs>
        <w:spacing w:before="0" w:after="0" w:line="240" w:lineRule="auto"/>
        <w:rPr>
          <w:rFonts w:ascii="Trebuchet MS" w:hAnsi="Trebuchet MS"/>
          <w:sz w:val="24"/>
          <w:szCs w:val="24"/>
        </w:rPr>
      </w:pPr>
      <w:r w:rsidRPr="00FC5442">
        <w:rPr>
          <w:rFonts w:ascii="Trebuchet MS" w:hAnsi="Trebuchet MS"/>
          <w:sz w:val="24"/>
          <w:szCs w:val="24"/>
        </w:rPr>
        <w:t>La Caisse est-elle solvable ? Est-elle capable de faire face à ses engagements financiers à plus ou moins long terme ?</w:t>
      </w:r>
    </w:p>
    <w:p w14:paraId="129DBF98" w14:textId="77777777" w:rsidR="005231DE" w:rsidRPr="00FC5442" w:rsidRDefault="005231DE" w:rsidP="002117AC">
      <w:pPr>
        <w:pStyle w:val="Verzeichnis4"/>
        <w:numPr>
          <w:ilvl w:val="0"/>
          <w:numId w:val="56"/>
        </w:numPr>
        <w:tabs>
          <w:tab w:val="left" w:pos="677"/>
          <w:tab w:val="left" w:pos="709"/>
          <w:tab w:val="right" w:leader="dot" w:pos="9731"/>
        </w:tabs>
        <w:spacing w:before="0" w:after="0" w:line="240" w:lineRule="auto"/>
        <w:rPr>
          <w:rFonts w:ascii="Trebuchet MS" w:hAnsi="Trebuchet MS"/>
          <w:sz w:val="24"/>
          <w:szCs w:val="24"/>
        </w:rPr>
      </w:pPr>
      <w:r w:rsidRPr="00FC5442">
        <w:rPr>
          <w:rFonts w:ascii="Trebuchet MS" w:hAnsi="Trebuchet MS"/>
          <w:sz w:val="24"/>
          <w:szCs w:val="24"/>
        </w:rPr>
        <w:t>Est-ce que tous les membres bénéficient des services de la Caisse ?</w:t>
      </w:r>
    </w:p>
    <w:p w14:paraId="48CBE7BC" w14:textId="77777777" w:rsidR="005231DE" w:rsidRPr="00FC5442" w:rsidRDefault="005231DE" w:rsidP="002117AC">
      <w:pPr>
        <w:pStyle w:val="Verzeichnis4"/>
        <w:numPr>
          <w:ilvl w:val="0"/>
          <w:numId w:val="57"/>
        </w:numPr>
        <w:tabs>
          <w:tab w:val="left" w:pos="677"/>
          <w:tab w:val="left" w:pos="709"/>
          <w:tab w:val="right" w:leader="dot" w:pos="9731"/>
        </w:tabs>
        <w:spacing w:before="0" w:after="0" w:line="240" w:lineRule="auto"/>
        <w:rPr>
          <w:rFonts w:ascii="Trebuchet MS" w:hAnsi="Trebuchet MS"/>
          <w:sz w:val="24"/>
          <w:szCs w:val="24"/>
        </w:rPr>
      </w:pPr>
      <w:r w:rsidRPr="00FC5442">
        <w:rPr>
          <w:rFonts w:ascii="Trebuchet MS" w:hAnsi="Trebuchet MS"/>
          <w:sz w:val="24"/>
          <w:szCs w:val="24"/>
        </w:rPr>
        <w:t>La Caisse améliore-t-elle effectivement l’accès aux soins de ses membres ?</w:t>
      </w:r>
    </w:p>
    <w:p w14:paraId="5185F601" w14:textId="77777777" w:rsidR="005231DE" w:rsidRPr="00FC5442" w:rsidRDefault="005231DE" w:rsidP="002117AC">
      <w:pPr>
        <w:pStyle w:val="Verzeichnis4"/>
        <w:numPr>
          <w:ilvl w:val="0"/>
          <w:numId w:val="57"/>
        </w:numPr>
        <w:tabs>
          <w:tab w:val="left" w:pos="677"/>
          <w:tab w:val="left" w:pos="709"/>
          <w:tab w:val="right" w:leader="dot" w:pos="9731"/>
        </w:tabs>
        <w:spacing w:before="0" w:after="0" w:line="240" w:lineRule="auto"/>
        <w:rPr>
          <w:rFonts w:ascii="Trebuchet MS" w:hAnsi="Trebuchet MS"/>
          <w:sz w:val="24"/>
          <w:szCs w:val="24"/>
        </w:rPr>
      </w:pPr>
      <w:r w:rsidRPr="00FC5442">
        <w:rPr>
          <w:rFonts w:ascii="Trebuchet MS" w:hAnsi="Trebuchet MS"/>
          <w:sz w:val="24"/>
          <w:szCs w:val="24"/>
        </w:rPr>
        <w:t>Les objectifs en termes de nombres d’adhérents sont-ils atteints ?</w:t>
      </w:r>
    </w:p>
    <w:p w14:paraId="1B3B74FC" w14:textId="77777777" w:rsidR="005231DE" w:rsidRPr="00FC5442" w:rsidRDefault="005231DE" w:rsidP="002117AC">
      <w:pPr>
        <w:pStyle w:val="Verzeichnis4"/>
        <w:numPr>
          <w:ilvl w:val="0"/>
          <w:numId w:val="57"/>
        </w:numPr>
        <w:tabs>
          <w:tab w:val="left" w:pos="677"/>
          <w:tab w:val="left" w:pos="709"/>
          <w:tab w:val="right" w:leader="dot" w:pos="9731"/>
        </w:tabs>
        <w:spacing w:before="0" w:after="0" w:line="240" w:lineRule="auto"/>
        <w:rPr>
          <w:rFonts w:ascii="Trebuchet MS" w:hAnsi="Trebuchet MS"/>
          <w:sz w:val="24"/>
          <w:szCs w:val="24"/>
        </w:rPr>
      </w:pPr>
      <w:r w:rsidRPr="00FC5442">
        <w:rPr>
          <w:rFonts w:ascii="Trebuchet MS" w:hAnsi="Trebuchet MS"/>
          <w:sz w:val="24"/>
          <w:szCs w:val="24"/>
        </w:rPr>
        <w:t>Quand remarque-t-on une sur-utilisation du produit ?</w:t>
      </w:r>
    </w:p>
    <w:p w14:paraId="53039B3F" w14:textId="77777777" w:rsidR="005231DE" w:rsidRPr="00FC5442" w:rsidRDefault="005231DE" w:rsidP="002117AC">
      <w:pPr>
        <w:pStyle w:val="Verzeichnis4"/>
        <w:numPr>
          <w:ilvl w:val="0"/>
          <w:numId w:val="57"/>
        </w:numPr>
        <w:tabs>
          <w:tab w:val="left" w:pos="677"/>
          <w:tab w:val="left" w:pos="709"/>
          <w:tab w:val="right" w:leader="dot" w:pos="9731"/>
        </w:tabs>
        <w:spacing w:before="0" w:after="0" w:line="240" w:lineRule="auto"/>
        <w:rPr>
          <w:rFonts w:ascii="Trebuchet MS" w:hAnsi="Trebuchet MS"/>
          <w:sz w:val="24"/>
          <w:szCs w:val="24"/>
        </w:rPr>
      </w:pPr>
      <w:r w:rsidRPr="00FC5442">
        <w:rPr>
          <w:rFonts w:ascii="Trebuchet MS" w:hAnsi="Trebuchet MS"/>
          <w:sz w:val="24"/>
          <w:szCs w:val="24"/>
        </w:rPr>
        <w:t>Quand peut-on craindre la sur-prescription ?</w:t>
      </w:r>
    </w:p>
    <w:p w14:paraId="4C67A677" w14:textId="77777777" w:rsidR="005231DE" w:rsidRPr="00FC5442" w:rsidRDefault="005231DE" w:rsidP="002117AC">
      <w:pPr>
        <w:pStyle w:val="Verzeichnis4"/>
        <w:numPr>
          <w:ilvl w:val="0"/>
          <w:numId w:val="57"/>
        </w:numPr>
        <w:tabs>
          <w:tab w:val="left" w:pos="677"/>
          <w:tab w:val="left" w:pos="709"/>
          <w:tab w:val="right" w:leader="dot" w:pos="9731"/>
        </w:tabs>
        <w:spacing w:before="0" w:after="0" w:line="240" w:lineRule="auto"/>
        <w:rPr>
          <w:rFonts w:ascii="Trebuchet MS" w:hAnsi="Trebuchet MS"/>
          <w:sz w:val="24"/>
          <w:szCs w:val="24"/>
        </w:rPr>
      </w:pPr>
      <w:r w:rsidRPr="00FC5442">
        <w:rPr>
          <w:rFonts w:ascii="Trebuchet MS" w:hAnsi="Trebuchet MS"/>
          <w:sz w:val="24"/>
          <w:szCs w:val="24"/>
        </w:rPr>
        <w:t>Comment peut-on repérer une fraude d’usurpation d’identité ?</w:t>
      </w:r>
    </w:p>
    <w:p w14:paraId="3F69F042" w14:textId="77777777" w:rsidR="005231DE" w:rsidRPr="00FC5442" w:rsidRDefault="005231DE" w:rsidP="002117AC">
      <w:pPr>
        <w:pStyle w:val="Verzeichnis4"/>
        <w:numPr>
          <w:ilvl w:val="0"/>
          <w:numId w:val="57"/>
        </w:numPr>
        <w:tabs>
          <w:tab w:val="left" w:pos="677"/>
          <w:tab w:val="left" w:pos="709"/>
          <w:tab w:val="right" w:leader="dot" w:pos="9731"/>
        </w:tabs>
        <w:spacing w:before="0" w:after="0" w:line="240" w:lineRule="auto"/>
        <w:rPr>
          <w:rFonts w:ascii="Trebuchet MS" w:hAnsi="Trebuchet MS"/>
          <w:sz w:val="24"/>
          <w:szCs w:val="24"/>
        </w:rPr>
      </w:pPr>
      <w:r w:rsidRPr="00FC5442">
        <w:rPr>
          <w:rFonts w:ascii="Trebuchet MS" w:hAnsi="Trebuchet MS"/>
          <w:sz w:val="24"/>
          <w:szCs w:val="24"/>
        </w:rPr>
        <w:t>Les membres sont-ils convaincus par les principes et le fonctionnement de la Caisse?</w:t>
      </w:r>
    </w:p>
    <w:p w14:paraId="5E32E353" w14:textId="77777777" w:rsidR="005231DE" w:rsidRPr="00FC5442" w:rsidRDefault="005231DE" w:rsidP="002117AC">
      <w:pPr>
        <w:pStyle w:val="Verzeichnis4"/>
        <w:numPr>
          <w:ilvl w:val="0"/>
          <w:numId w:val="57"/>
        </w:numPr>
        <w:tabs>
          <w:tab w:val="left" w:pos="677"/>
          <w:tab w:val="left" w:pos="709"/>
          <w:tab w:val="right" w:leader="dot" w:pos="9731"/>
        </w:tabs>
        <w:spacing w:before="0" w:after="0" w:line="240" w:lineRule="auto"/>
        <w:rPr>
          <w:rFonts w:ascii="Trebuchet MS" w:hAnsi="Trebuchet MS"/>
          <w:sz w:val="24"/>
          <w:szCs w:val="24"/>
        </w:rPr>
      </w:pPr>
      <w:r w:rsidRPr="00FC5442">
        <w:rPr>
          <w:rFonts w:ascii="Trebuchet MS" w:hAnsi="Trebuchet MS"/>
          <w:sz w:val="24"/>
          <w:szCs w:val="24"/>
        </w:rPr>
        <w:t>Le coût des contributions est-il adapté aux moyens des bénéficiaires ?</w:t>
      </w:r>
    </w:p>
    <w:p w14:paraId="6147CEB4" w14:textId="77777777" w:rsidR="005231DE" w:rsidRPr="00FC5442" w:rsidRDefault="005231DE" w:rsidP="002117AC">
      <w:pPr>
        <w:pStyle w:val="Verzeichnis4"/>
        <w:numPr>
          <w:ilvl w:val="0"/>
          <w:numId w:val="57"/>
        </w:numPr>
        <w:tabs>
          <w:tab w:val="left" w:pos="677"/>
          <w:tab w:val="left" w:pos="709"/>
          <w:tab w:val="right" w:leader="dot" w:pos="9731"/>
        </w:tabs>
        <w:spacing w:before="0" w:after="0" w:line="240" w:lineRule="auto"/>
        <w:rPr>
          <w:rFonts w:ascii="Trebuchet MS" w:hAnsi="Trebuchet MS"/>
          <w:sz w:val="24"/>
          <w:szCs w:val="24"/>
        </w:rPr>
      </w:pPr>
      <w:r w:rsidRPr="00FC5442">
        <w:rPr>
          <w:rFonts w:ascii="Trebuchet MS" w:hAnsi="Trebuchet MS"/>
          <w:sz w:val="24"/>
          <w:szCs w:val="24"/>
        </w:rPr>
        <w:t>La population couverte est-elle en mesure de limiter le risque de sélection adverse ?</w:t>
      </w:r>
    </w:p>
    <w:p w14:paraId="1AD1AA48" w14:textId="77777777" w:rsidR="005231DE" w:rsidRPr="00FC5442" w:rsidRDefault="005231DE" w:rsidP="002117AC">
      <w:pPr>
        <w:pStyle w:val="Verzeichnis4"/>
        <w:numPr>
          <w:ilvl w:val="0"/>
          <w:numId w:val="57"/>
        </w:numPr>
        <w:tabs>
          <w:tab w:val="left" w:pos="677"/>
          <w:tab w:val="left" w:pos="709"/>
          <w:tab w:val="right" w:leader="dot" w:pos="9731"/>
        </w:tabs>
        <w:spacing w:before="0" w:after="0" w:line="240" w:lineRule="auto"/>
        <w:rPr>
          <w:rFonts w:ascii="Trebuchet MS" w:hAnsi="Trebuchet MS"/>
          <w:sz w:val="24"/>
          <w:szCs w:val="24"/>
        </w:rPr>
      </w:pPr>
      <w:r w:rsidRPr="00FC5442">
        <w:rPr>
          <w:rFonts w:ascii="Trebuchet MS" w:hAnsi="Trebuchet MS"/>
          <w:sz w:val="24"/>
          <w:szCs w:val="24"/>
        </w:rPr>
        <w:t>Quelle proportion des frais de santé des membres est prise en charge par la mutuelle ?</w:t>
      </w:r>
    </w:p>
    <w:p w14:paraId="787E4C4B" w14:textId="77777777" w:rsidR="005231DE" w:rsidRPr="00FC5442" w:rsidRDefault="005231DE"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br w:type="page"/>
      </w:r>
    </w:p>
    <w:p w14:paraId="2041C5AB" w14:textId="77777777" w:rsidR="00462C57" w:rsidRPr="00FC5442" w:rsidRDefault="0001090C" w:rsidP="002117AC">
      <w:pPr>
        <w:pStyle w:val="berschrift4"/>
        <w:numPr>
          <w:ilvl w:val="0"/>
          <w:numId w:val="74"/>
        </w:numPr>
        <w:spacing w:before="0" w:line="240" w:lineRule="auto"/>
        <w:rPr>
          <w:rFonts w:ascii="Trebuchet MS" w:hAnsi="Trebuchet MS"/>
          <w:sz w:val="24"/>
          <w:szCs w:val="24"/>
          <w:lang w:val="fr-FR"/>
        </w:rPr>
      </w:pPr>
      <w:bookmarkStart w:id="218" w:name="_Toc453579114"/>
      <w:bookmarkStart w:id="219" w:name="_Toc497306660"/>
      <w:bookmarkStart w:id="220" w:name="_Toc500488603"/>
      <w:r w:rsidRPr="00FC5442">
        <w:rPr>
          <w:rFonts w:ascii="Trebuchet MS" w:hAnsi="Trebuchet MS"/>
          <w:sz w:val="24"/>
          <w:szCs w:val="24"/>
          <w:lang w:val="fr-FR"/>
        </w:rPr>
        <w:lastRenderedPageBreak/>
        <w:t>Le Suivi du budget</w:t>
      </w:r>
      <w:bookmarkEnd w:id="218"/>
      <w:bookmarkEnd w:id="219"/>
      <w:bookmarkEnd w:id="220"/>
    </w:p>
    <w:p w14:paraId="164904AB" w14:textId="77777777" w:rsidR="00462C57" w:rsidRPr="00FC5442" w:rsidRDefault="00462C57" w:rsidP="00FC5442">
      <w:pPr>
        <w:spacing w:before="0" w:after="0" w:line="240" w:lineRule="auto"/>
        <w:jc w:val="both"/>
        <w:rPr>
          <w:rFonts w:ascii="Trebuchet MS" w:hAnsi="Trebuchet MS"/>
          <w:sz w:val="24"/>
          <w:szCs w:val="24"/>
          <w:lang w:val="fr-FR"/>
        </w:rPr>
      </w:pPr>
    </w:p>
    <w:p w14:paraId="0A44DBE8" w14:textId="77777777" w:rsidR="00462C57" w:rsidRPr="00FC5442" w:rsidRDefault="0001090C"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suivi du budget consiste à comparer régulièrement les prévisions et les réalisations. Il permet de détecter des anomalies, d’en rechercher les causes et d’y remédier.</w:t>
      </w:r>
    </w:p>
    <w:p w14:paraId="0EB50736" w14:textId="77777777" w:rsidR="00462C57" w:rsidRPr="00FC5442" w:rsidRDefault="00462C57" w:rsidP="00FC5442">
      <w:pPr>
        <w:spacing w:before="0" w:after="0" w:line="240" w:lineRule="auto"/>
        <w:jc w:val="both"/>
        <w:rPr>
          <w:rFonts w:ascii="Trebuchet MS" w:hAnsi="Trebuchet MS"/>
          <w:sz w:val="24"/>
          <w:szCs w:val="24"/>
          <w:lang w:val="fr-FR"/>
        </w:rPr>
      </w:pPr>
    </w:p>
    <w:p w14:paraId="51E2515F" w14:textId="77777777" w:rsidR="00462C57" w:rsidRPr="00FC5442" w:rsidRDefault="0001090C"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Ces indicateurs permettent également d’affiner, au fur et à mesure des exercices, la répartition des différents postes du budget sur l’année. Cette phase de suivi s’étend sur toute la période couverte par le budget, généralement une année. Cela implique que le budget, une fois établi pour l’année, doit ensuite faire l’objet d’un découpage périodique, généralement, par mois ou par trimestre.</w:t>
      </w:r>
    </w:p>
    <w:p w14:paraId="72589089" w14:textId="77777777" w:rsidR="005A2347" w:rsidRPr="00FC5442" w:rsidRDefault="005A2347" w:rsidP="00FC5442">
      <w:pPr>
        <w:spacing w:before="0" w:after="0" w:line="240" w:lineRule="auto"/>
        <w:jc w:val="both"/>
        <w:rPr>
          <w:rFonts w:ascii="Trebuchet MS" w:hAnsi="Trebuchet MS"/>
          <w:sz w:val="24"/>
          <w:szCs w:val="24"/>
          <w:lang w:val="fr-FR"/>
        </w:rPr>
      </w:pPr>
    </w:p>
    <w:p w14:paraId="4AADCE9B" w14:textId="77777777" w:rsidR="005A2347" w:rsidRPr="00FC5442" w:rsidRDefault="005A2347" w:rsidP="00FC5442">
      <w:pPr>
        <w:pStyle w:val="berschrift5"/>
        <w:spacing w:before="0" w:line="240" w:lineRule="auto"/>
        <w:jc w:val="center"/>
        <w:rPr>
          <w:rFonts w:ascii="Trebuchet MS" w:hAnsi="Trebuchet MS"/>
          <w:sz w:val="24"/>
          <w:szCs w:val="24"/>
          <w:lang w:val="fr-FR"/>
        </w:rPr>
      </w:pPr>
      <w:bookmarkStart w:id="221" w:name="_Toc500488604"/>
      <w:r w:rsidRPr="00FC5442">
        <w:rPr>
          <w:rFonts w:ascii="Trebuchet MS" w:hAnsi="Trebuchet MS"/>
          <w:sz w:val="24"/>
          <w:szCs w:val="24"/>
          <w:lang w:val="fr-FR"/>
        </w:rPr>
        <w:t>Observation : calculs simples pour la réalisation des budgets techniques</w:t>
      </w:r>
      <w:bookmarkEnd w:id="221"/>
    </w:p>
    <w:p w14:paraId="08DBED73" w14:textId="77777777" w:rsidR="005A2347" w:rsidRPr="00FC5442" w:rsidRDefault="005A2347" w:rsidP="00FC5442">
      <w:pPr>
        <w:tabs>
          <w:tab w:val="left" w:pos="9356"/>
        </w:tabs>
        <w:spacing w:before="0" w:after="0" w:line="240" w:lineRule="auto"/>
        <w:rPr>
          <w:rFonts w:ascii="Trebuchet MS" w:hAnsi="Trebuchet MS"/>
          <w:sz w:val="24"/>
          <w:szCs w:val="24"/>
          <w:lang w:val="fr-FR"/>
        </w:rPr>
      </w:pPr>
      <w:r w:rsidRPr="00FC5442">
        <w:rPr>
          <w:rFonts w:ascii="Trebuchet MS" w:hAnsi="Trebuchet MS"/>
          <w:sz w:val="24"/>
          <w:szCs w:val="24"/>
          <w:lang w:val="fr-FR"/>
        </w:rPr>
        <w:t>La réalisation d’un tel budget peut et doit se faire :</w:t>
      </w:r>
    </w:p>
    <w:p w14:paraId="7830FFC8" w14:textId="77777777" w:rsidR="005A2347" w:rsidRPr="00FC5442" w:rsidRDefault="005A2347" w:rsidP="002117AC">
      <w:pPr>
        <w:numPr>
          <w:ilvl w:val="0"/>
          <w:numId w:val="50"/>
        </w:numPr>
        <w:spacing w:before="0" w:after="0" w:line="240" w:lineRule="auto"/>
        <w:rPr>
          <w:rFonts w:ascii="Trebuchet MS" w:hAnsi="Trebuchet MS"/>
          <w:sz w:val="24"/>
          <w:szCs w:val="24"/>
          <w:lang w:val="fr-FR"/>
        </w:rPr>
      </w:pPr>
      <w:r w:rsidRPr="00FC5442">
        <w:rPr>
          <w:rFonts w:ascii="Trebuchet MS" w:hAnsi="Trebuchet MS"/>
          <w:sz w:val="24"/>
          <w:szCs w:val="24"/>
          <w:lang w:val="fr-FR"/>
        </w:rPr>
        <w:t xml:space="preserve">Au niveau national pour estimer les recettes ou les dépenses à venir </w:t>
      </w:r>
    </w:p>
    <w:p w14:paraId="0AD1A5E7" w14:textId="77777777" w:rsidR="005A2347" w:rsidRPr="00FC5442" w:rsidRDefault="005A2347" w:rsidP="002117AC">
      <w:pPr>
        <w:numPr>
          <w:ilvl w:val="0"/>
          <w:numId w:val="50"/>
        </w:numPr>
        <w:spacing w:before="0" w:after="0" w:line="240" w:lineRule="auto"/>
        <w:rPr>
          <w:rFonts w:ascii="Trebuchet MS" w:hAnsi="Trebuchet MS"/>
          <w:sz w:val="24"/>
          <w:szCs w:val="24"/>
          <w:lang w:val="fr-FR"/>
        </w:rPr>
      </w:pPr>
      <w:r w:rsidRPr="00FC5442">
        <w:rPr>
          <w:rFonts w:ascii="Trebuchet MS" w:hAnsi="Trebuchet MS"/>
          <w:sz w:val="24"/>
          <w:szCs w:val="24"/>
          <w:lang w:val="fr-FR"/>
        </w:rPr>
        <w:t>Au niveau d’un district pour les mêmes raisons</w:t>
      </w:r>
    </w:p>
    <w:p w14:paraId="27D64757" w14:textId="77777777" w:rsidR="005231DE" w:rsidRPr="00FC5442" w:rsidRDefault="005A2347" w:rsidP="002117AC">
      <w:pPr>
        <w:numPr>
          <w:ilvl w:val="0"/>
          <w:numId w:val="50"/>
        </w:numPr>
        <w:spacing w:before="0" w:after="0" w:line="240" w:lineRule="auto"/>
        <w:rPr>
          <w:rFonts w:ascii="Trebuchet MS" w:hAnsi="Trebuchet MS"/>
          <w:sz w:val="24"/>
          <w:szCs w:val="24"/>
          <w:lang w:val="fr-FR"/>
        </w:rPr>
      </w:pPr>
      <w:r w:rsidRPr="00FC5442">
        <w:rPr>
          <w:rFonts w:ascii="Trebuchet MS" w:hAnsi="Trebuchet MS"/>
          <w:sz w:val="24"/>
          <w:szCs w:val="24"/>
          <w:lang w:val="fr-FR"/>
        </w:rPr>
        <w:t>Au niveau d’un Prestataire de Soins pour estimer les dépenses attendues et mettre à disposition une avance pour fonds de roulement voir pour informer le Prestataire du nombre d’adhérents potentiel mensuellement.</w:t>
      </w:r>
    </w:p>
    <w:p w14:paraId="627BA5D3" w14:textId="77777777" w:rsidR="005231DE" w:rsidRPr="00FC5442" w:rsidRDefault="005231DE" w:rsidP="00FC5442">
      <w:pPr>
        <w:spacing w:before="0" w:after="0" w:line="240" w:lineRule="auto"/>
        <w:rPr>
          <w:rFonts w:ascii="Trebuchet MS" w:hAnsi="Trebuchet MS"/>
          <w:b/>
          <w:sz w:val="24"/>
          <w:szCs w:val="24"/>
          <w:lang w:val="fr-FR"/>
        </w:rPr>
      </w:pPr>
    </w:p>
    <w:p w14:paraId="3C958BF5" w14:textId="77777777" w:rsidR="005A2347" w:rsidRPr="00FC5442" w:rsidRDefault="005A2347" w:rsidP="00FC5442">
      <w:pPr>
        <w:spacing w:before="0" w:after="0" w:line="240" w:lineRule="auto"/>
        <w:rPr>
          <w:rFonts w:ascii="Trebuchet MS" w:hAnsi="Trebuchet MS"/>
          <w:sz w:val="24"/>
          <w:szCs w:val="24"/>
          <w:lang w:val="fr-FR"/>
        </w:rPr>
      </w:pPr>
      <w:r w:rsidRPr="00FC5442">
        <w:rPr>
          <w:rFonts w:ascii="Trebuchet MS" w:hAnsi="Trebuchet MS"/>
          <w:b/>
          <w:sz w:val="24"/>
          <w:szCs w:val="24"/>
          <w:lang w:val="fr-FR"/>
        </w:rPr>
        <w:t>Calcul des recettes attendues</w:t>
      </w:r>
    </w:p>
    <w:p w14:paraId="50271CF4" w14:textId="77777777" w:rsidR="005A2347" w:rsidRPr="00FC5442" w:rsidRDefault="005A2347"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Le calcul, basique restera toujours le même</w:t>
      </w:r>
    </w:p>
    <w:p w14:paraId="078EAC83" w14:textId="77777777" w:rsidR="005A2347" w:rsidRPr="00FC5442" w:rsidRDefault="005A2347" w:rsidP="002117AC">
      <w:pPr>
        <w:numPr>
          <w:ilvl w:val="0"/>
          <w:numId w:val="50"/>
        </w:numPr>
        <w:spacing w:before="0" w:after="0" w:line="240" w:lineRule="auto"/>
        <w:rPr>
          <w:rFonts w:ascii="Trebuchet MS" w:hAnsi="Trebuchet MS"/>
          <w:sz w:val="24"/>
          <w:szCs w:val="24"/>
          <w:lang w:val="fr-FR"/>
        </w:rPr>
      </w:pPr>
      <w:r w:rsidRPr="00FC5442">
        <w:rPr>
          <w:rFonts w:ascii="Trebuchet MS" w:hAnsi="Trebuchet MS"/>
          <w:sz w:val="24"/>
          <w:szCs w:val="24"/>
          <w:lang w:val="fr-FR"/>
        </w:rPr>
        <w:t>Nombre d’adhérents individuel attendu * contribution attendue par tête</w:t>
      </w:r>
    </w:p>
    <w:p w14:paraId="077CD856" w14:textId="77777777" w:rsidR="005A2347" w:rsidRPr="00FC5442" w:rsidRDefault="005A2347"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Ou</w:t>
      </w:r>
    </w:p>
    <w:p w14:paraId="5B841E4D" w14:textId="77777777" w:rsidR="005A2347" w:rsidRPr="00FC5442" w:rsidRDefault="005A2347" w:rsidP="002117AC">
      <w:pPr>
        <w:numPr>
          <w:ilvl w:val="0"/>
          <w:numId w:val="50"/>
        </w:numPr>
        <w:spacing w:before="0" w:after="0" w:line="240" w:lineRule="auto"/>
        <w:rPr>
          <w:rFonts w:ascii="Trebuchet MS" w:hAnsi="Trebuchet MS"/>
          <w:sz w:val="24"/>
          <w:szCs w:val="24"/>
          <w:lang w:val="fr-FR"/>
        </w:rPr>
      </w:pPr>
      <w:r w:rsidRPr="00FC5442">
        <w:rPr>
          <w:rFonts w:ascii="Trebuchet MS" w:hAnsi="Trebuchet MS"/>
          <w:sz w:val="24"/>
          <w:szCs w:val="24"/>
          <w:lang w:val="fr-FR"/>
        </w:rPr>
        <w:t>Nombre d’adhérents (chef de famille) attendu * contribution familiale</w:t>
      </w:r>
    </w:p>
    <w:p w14:paraId="768B5F9D" w14:textId="77777777" w:rsidR="005A2347" w:rsidRPr="00FC5442" w:rsidRDefault="005A2347"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Ou</w:t>
      </w:r>
    </w:p>
    <w:p w14:paraId="5BDFFC99" w14:textId="77777777" w:rsidR="005A2347" w:rsidRPr="00FC5442" w:rsidRDefault="005A2347" w:rsidP="002117AC">
      <w:pPr>
        <w:numPr>
          <w:ilvl w:val="0"/>
          <w:numId w:val="50"/>
        </w:numPr>
        <w:spacing w:before="0" w:after="0" w:line="240" w:lineRule="auto"/>
        <w:rPr>
          <w:rFonts w:ascii="Trebuchet MS" w:hAnsi="Trebuchet MS"/>
          <w:sz w:val="24"/>
          <w:szCs w:val="24"/>
          <w:lang w:val="fr-FR"/>
        </w:rPr>
      </w:pPr>
      <w:r w:rsidRPr="00FC5442">
        <w:rPr>
          <w:rFonts w:ascii="Trebuchet MS" w:hAnsi="Trebuchet MS"/>
          <w:sz w:val="24"/>
          <w:szCs w:val="24"/>
          <w:lang w:val="fr-FR"/>
        </w:rPr>
        <w:t>Nombre d’habitants * Pourcentage attendu (par affiliation, total ou autre)* contribution</w:t>
      </w:r>
    </w:p>
    <w:p w14:paraId="3AEA6F72" w14:textId="77777777" w:rsidR="005A2347" w:rsidRPr="00FC5442" w:rsidRDefault="005A2347"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 recettes attendues</w:t>
      </w:r>
    </w:p>
    <w:p w14:paraId="4EC2378A" w14:textId="77777777" w:rsidR="005A2347" w:rsidRPr="00FC5442" w:rsidRDefault="005A2347" w:rsidP="00FC5442">
      <w:pPr>
        <w:spacing w:before="0" w:after="0" w:line="240" w:lineRule="auto"/>
        <w:rPr>
          <w:rFonts w:ascii="Trebuchet MS" w:hAnsi="Trebuchet MS"/>
          <w:sz w:val="24"/>
          <w:szCs w:val="24"/>
          <w:lang w:val="fr-FR"/>
        </w:rPr>
      </w:pPr>
    </w:p>
    <w:p w14:paraId="0BD97BC8" w14:textId="77777777" w:rsidR="005A2347" w:rsidRPr="00FC5442" w:rsidRDefault="005A2347"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Calcul des dépenses attendues</w:t>
      </w:r>
    </w:p>
    <w:p w14:paraId="316E688C" w14:textId="77777777" w:rsidR="005A2347" w:rsidRPr="00FC5442" w:rsidRDefault="005A2347"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Nombre d’adhérents de la zone sélectionnée (nationale, district, zone de référence pour un Prestataire) * Pourcentage estimé d’épisode de maladie (mensuel ou annuel)* Montant moyen de la maladie</w:t>
      </w:r>
    </w:p>
    <w:p w14:paraId="73AD81DF" w14:textId="77777777" w:rsidR="005A2347" w:rsidRPr="00FC5442" w:rsidRDefault="005A2347"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 dépenses attendues pour le mois ou l’année</w:t>
      </w:r>
    </w:p>
    <w:p w14:paraId="625C3EFF" w14:textId="77777777" w:rsidR="005A2347" w:rsidRPr="00FC5442" w:rsidRDefault="005A2347"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Il est plus précis de faire ce calcul d’un côté pour les Soins Primaires, d’un côté pour les Hospitalisations et encore pour les Evacuations.</w:t>
      </w:r>
    </w:p>
    <w:p w14:paraId="07E9A790" w14:textId="77777777" w:rsidR="005A2347" w:rsidRPr="00FC5442" w:rsidRDefault="005A2347" w:rsidP="00FC5442">
      <w:pPr>
        <w:spacing w:before="0" w:after="0" w:line="240" w:lineRule="auto"/>
        <w:jc w:val="both"/>
        <w:rPr>
          <w:rFonts w:ascii="Trebuchet MS" w:hAnsi="Trebuchet MS"/>
          <w:sz w:val="24"/>
          <w:szCs w:val="24"/>
          <w:lang w:val="fr-FR"/>
        </w:rPr>
      </w:pPr>
    </w:p>
    <w:p w14:paraId="29CDFA82" w14:textId="77777777" w:rsidR="00462C57" w:rsidRPr="00FC5442" w:rsidRDefault="00462C57" w:rsidP="00FC5442">
      <w:pPr>
        <w:spacing w:before="0" w:after="0" w:line="240" w:lineRule="auto"/>
        <w:jc w:val="both"/>
        <w:rPr>
          <w:rFonts w:ascii="Trebuchet MS" w:hAnsi="Trebuchet MS"/>
          <w:sz w:val="24"/>
          <w:szCs w:val="24"/>
          <w:lang w:val="fr-FR"/>
        </w:rPr>
      </w:pPr>
    </w:p>
    <w:p w14:paraId="5E1013BC" w14:textId="77777777" w:rsidR="00462C57" w:rsidRPr="00FC5442" w:rsidRDefault="00462C57" w:rsidP="00FC5442">
      <w:pPr>
        <w:spacing w:before="0" w:after="0" w:line="240" w:lineRule="auto"/>
        <w:jc w:val="both"/>
        <w:rPr>
          <w:rFonts w:ascii="Trebuchet MS" w:hAnsi="Trebuchet MS"/>
          <w:sz w:val="24"/>
          <w:szCs w:val="24"/>
          <w:lang w:val="fr-FR"/>
        </w:rPr>
      </w:pPr>
    </w:p>
    <w:p w14:paraId="29D1EA37" w14:textId="77777777" w:rsidR="00462C57" w:rsidRPr="00FC5442" w:rsidRDefault="0001090C" w:rsidP="00FC5442">
      <w:pPr>
        <w:spacing w:before="0" w:after="0" w:line="240" w:lineRule="auto"/>
        <w:jc w:val="both"/>
        <w:rPr>
          <w:rFonts w:ascii="Trebuchet MS" w:hAnsi="Trebuchet MS"/>
          <w:b/>
          <w:sz w:val="24"/>
          <w:szCs w:val="24"/>
          <w:lang w:val="fr-FR"/>
        </w:rPr>
      </w:pPr>
      <w:r w:rsidRPr="00FC5442">
        <w:rPr>
          <w:rFonts w:ascii="Trebuchet MS" w:hAnsi="Trebuchet MS"/>
          <w:b/>
          <w:sz w:val="24"/>
          <w:szCs w:val="24"/>
          <w:lang w:val="fr-FR"/>
        </w:rPr>
        <w:t>Le suivi de ces indicateurs peut aisément se faire dans un même document pour faciliter la comparaison des indicateurs et la réflexion.</w:t>
      </w:r>
      <w:bookmarkStart w:id="222" w:name="_Toc453579115"/>
    </w:p>
    <w:p w14:paraId="75130E6D" w14:textId="77777777" w:rsidR="00462C57" w:rsidRPr="00FC5442" w:rsidRDefault="00462C57" w:rsidP="00FC5442">
      <w:pPr>
        <w:spacing w:before="0" w:after="0" w:line="240" w:lineRule="auto"/>
        <w:jc w:val="both"/>
        <w:rPr>
          <w:rFonts w:ascii="Trebuchet MS" w:hAnsi="Trebuchet MS"/>
          <w:b/>
          <w:sz w:val="24"/>
          <w:szCs w:val="24"/>
          <w:lang w:val="fr-FR"/>
        </w:rPr>
      </w:pPr>
    </w:p>
    <w:p w14:paraId="771D729E" w14:textId="77777777" w:rsidR="00462C57" w:rsidRPr="00FC5442" w:rsidRDefault="00462C57" w:rsidP="00FC5442">
      <w:pPr>
        <w:spacing w:before="0" w:after="0" w:line="240" w:lineRule="auto"/>
        <w:jc w:val="both"/>
        <w:rPr>
          <w:rFonts w:ascii="Trebuchet MS" w:hAnsi="Trebuchet MS"/>
          <w:b/>
          <w:sz w:val="24"/>
          <w:szCs w:val="24"/>
          <w:lang w:val="fr-FR"/>
        </w:rPr>
      </w:pPr>
    </w:p>
    <w:p w14:paraId="3FC2FD87" w14:textId="77777777" w:rsidR="00462C57" w:rsidRDefault="00462C57" w:rsidP="00FC5442">
      <w:pPr>
        <w:spacing w:before="0" w:after="0" w:line="240" w:lineRule="auto"/>
        <w:jc w:val="both"/>
        <w:rPr>
          <w:rFonts w:ascii="Trebuchet MS" w:hAnsi="Trebuchet MS"/>
          <w:b/>
          <w:sz w:val="24"/>
          <w:szCs w:val="24"/>
          <w:lang w:val="fr-FR"/>
        </w:rPr>
      </w:pPr>
    </w:p>
    <w:p w14:paraId="3684EDB3" w14:textId="77777777" w:rsidR="000F78DA" w:rsidRDefault="000F78DA" w:rsidP="00FC5442">
      <w:pPr>
        <w:spacing w:before="0" w:after="0" w:line="240" w:lineRule="auto"/>
        <w:jc w:val="both"/>
        <w:rPr>
          <w:rFonts w:ascii="Trebuchet MS" w:hAnsi="Trebuchet MS"/>
          <w:b/>
          <w:sz w:val="24"/>
          <w:szCs w:val="24"/>
          <w:lang w:val="fr-FR"/>
        </w:rPr>
      </w:pPr>
    </w:p>
    <w:p w14:paraId="249FB4B6" w14:textId="77777777" w:rsidR="000F78DA" w:rsidRDefault="000F78DA" w:rsidP="00FC5442">
      <w:pPr>
        <w:spacing w:before="0" w:after="0" w:line="240" w:lineRule="auto"/>
        <w:jc w:val="both"/>
        <w:rPr>
          <w:rFonts w:ascii="Trebuchet MS" w:hAnsi="Trebuchet MS"/>
          <w:b/>
          <w:sz w:val="24"/>
          <w:szCs w:val="24"/>
          <w:lang w:val="fr-FR"/>
        </w:rPr>
      </w:pPr>
    </w:p>
    <w:p w14:paraId="1DE464F0" w14:textId="77777777" w:rsidR="000F78DA" w:rsidRDefault="000F78DA" w:rsidP="00FC5442">
      <w:pPr>
        <w:spacing w:before="0" w:after="0" w:line="240" w:lineRule="auto"/>
        <w:jc w:val="both"/>
        <w:rPr>
          <w:rFonts w:ascii="Trebuchet MS" w:hAnsi="Trebuchet MS"/>
          <w:b/>
          <w:sz w:val="24"/>
          <w:szCs w:val="24"/>
          <w:lang w:val="fr-FR"/>
        </w:rPr>
      </w:pPr>
    </w:p>
    <w:p w14:paraId="5E011537" w14:textId="77777777" w:rsidR="000F78DA" w:rsidRPr="00FC5442" w:rsidRDefault="000F78DA" w:rsidP="00FC5442">
      <w:pPr>
        <w:spacing w:before="0" w:after="0" w:line="240" w:lineRule="auto"/>
        <w:jc w:val="both"/>
        <w:rPr>
          <w:rFonts w:ascii="Trebuchet MS" w:hAnsi="Trebuchet MS"/>
          <w:b/>
          <w:sz w:val="24"/>
          <w:szCs w:val="24"/>
          <w:lang w:val="fr-FR"/>
        </w:rPr>
      </w:pPr>
    </w:p>
    <w:p w14:paraId="6A97CA80" w14:textId="77777777" w:rsidR="00F36DEF" w:rsidRPr="00FC5442" w:rsidRDefault="0001090C" w:rsidP="002117AC">
      <w:pPr>
        <w:pStyle w:val="berschrift3"/>
        <w:numPr>
          <w:ilvl w:val="0"/>
          <w:numId w:val="73"/>
        </w:numPr>
        <w:spacing w:before="0" w:line="240" w:lineRule="auto"/>
        <w:rPr>
          <w:rFonts w:ascii="Trebuchet MS" w:hAnsi="Trebuchet MS"/>
          <w:sz w:val="24"/>
          <w:szCs w:val="24"/>
          <w:lang w:val="fr-FR"/>
        </w:rPr>
      </w:pPr>
      <w:bookmarkStart w:id="223" w:name="_Toc497306661"/>
      <w:bookmarkStart w:id="224" w:name="_Toc500488605"/>
      <w:r w:rsidRPr="00FC5442">
        <w:rPr>
          <w:rFonts w:ascii="Trebuchet MS" w:hAnsi="Trebuchet MS"/>
          <w:sz w:val="24"/>
          <w:szCs w:val="24"/>
          <w:lang w:val="fr-FR"/>
        </w:rPr>
        <w:lastRenderedPageBreak/>
        <w:t xml:space="preserve">Confrontation d’indicateurs  et suivi de variables plus </w:t>
      </w:r>
      <w:commentRangeStart w:id="225"/>
      <w:r w:rsidRPr="00FC5442">
        <w:rPr>
          <w:rFonts w:ascii="Trebuchet MS" w:hAnsi="Trebuchet MS"/>
          <w:sz w:val="24"/>
          <w:szCs w:val="24"/>
          <w:lang w:val="fr-FR"/>
        </w:rPr>
        <w:t>complexes</w:t>
      </w:r>
      <w:commentRangeEnd w:id="225"/>
      <w:r w:rsidR="00DA5154" w:rsidRPr="00FC5442">
        <w:rPr>
          <w:rStyle w:val="Kommentarzeichen"/>
          <w:rFonts w:ascii="Trebuchet MS" w:hAnsi="Trebuchet MS"/>
          <w:caps w:val="0"/>
          <w:spacing w:val="0"/>
          <w:sz w:val="24"/>
          <w:szCs w:val="24"/>
          <w:lang w:val="fr-FR"/>
        </w:rPr>
        <w:commentReference w:id="225"/>
      </w:r>
      <w:bookmarkEnd w:id="223"/>
      <w:bookmarkEnd w:id="224"/>
    </w:p>
    <w:p w14:paraId="5C408370" w14:textId="77777777" w:rsidR="00DA5154" w:rsidRPr="00FC5442" w:rsidRDefault="00DA5154" w:rsidP="00FC5442">
      <w:pPr>
        <w:spacing w:before="0" w:after="0" w:line="240" w:lineRule="auto"/>
        <w:jc w:val="both"/>
        <w:rPr>
          <w:rFonts w:ascii="Trebuchet MS" w:hAnsi="Trebuchet MS"/>
          <w:sz w:val="24"/>
          <w:szCs w:val="24"/>
          <w:lang w:val="fr-FR"/>
        </w:rPr>
      </w:pPr>
    </w:p>
    <w:p w14:paraId="31FF51F4" w14:textId="77777777" w:rsidR="00DA5154" w:rsidRPr="00FC5442" w:rsidRDefault="00DA5154" w:rsidP="00FC5442">
      <w:pPr>
        <w:spacing w:before="0" w:after="0" w:line="240" w:lineRule="auto"/>
        <w:jc w:val="both"/>
        <w:rPr>
          <w:rFonts w:ascii="Trebuchet MS" w:hAnsi="Trebuchet MS"/>
          <w:sz w:val="24"/>
          <w:szCs w:val="24"/>
          <w:lang w:val="fr-FR"/>
        </w:rPr>
      </w:pPr>
    </w:p>
    <w:p w14:paraId="2AF7D78E" w14:textId="77777777" w:rsidR="00F36DEF" w:rsidRPr="00FC5442" w:rsidRDefault="00DA5154" w:rsidP="002117AC">
      <w:pPr>
        <w:pStyle w:val="berschrift4"/>
        <w:numPr>
          <w:ilvl w:val="0"/>
          <w:numId w:val="42"/>
        </w:numPr>
        <w:spacing w:before="0" w:line="240" w:lineRule="auto"/>
        <w:rPr>
          <w:rFonts w:ascii="Trebuchet MS" w:hAnsi="Trebuchet MS"/>
          <w:sz w:val="24"/>
          <w:szCs w:val="24"/>
          <w:lang w:val="fr-FR"/>
        </w:rPr>
      </w:pPr>
      <w:bookmarkStart w:id="226" w:name="_Toc497306662"/>
      <w:bookmarkStart w:id="227" w:name="_Toc500488606"/>
      <w:r w:rsidRPr="00FC5442">
        <w:rPr>
          <w:rFonts w:ascii="Trebuchet MS" w:hAnsi="Trebuchet MS"/>
          <w:sz w:val="24"/>
          <w:szCs w:val="24"/>
          <w:lang w:val="fr-FR"/>
        </w:rPr>
        <w:t>Le suivi du couple contribution/panier de soins</w:t>
      </w:r>
      <w:bookmarkEnd w:id="226"/>
      <w:bookmarkEnd w:id="227"/>
    </w:p>
    <w:bookmarkEnd w:id="222"/>
    <w:p w14:paraId="01153B3B" w14:textId="77777777" w:rsidR="00DA5154" w:rsidRPr="00FC5442" w:rsidRDefault="00DA5154" w:rsidP="00FC5442">
      <w:pPr>
        <w:spacing w:before="0" w:after="0" w:line="240" w:lineRule="auto"/>
        <w:jc w:val="both"/>
        <w:rPr>
          <w:rFonts w:ascii="Trebuchet MS" w:hAnsi="Trebuchet MS"/>
          <w:sz w:val="24"/>
          <w:szCs w:val="24"/>
          <w:lang w:val="fr-FR"/>
        </w:rPr>
      </w:pPr>
    </w:p>
    <w:p w14:paraId="268DF557" w14:textId="77777777" w:rsidR="00DA5154" w:rsidRPr="009C49EA" w:rsidRDefault="00DA5154"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La définition du Panier de Soins et celle du le montant de la Contribution ainsi que ses modalités de paiement (temporalité, ayants-droits) sont définis par </w:t>
      </w:r>
      <w:r w:rsidRPr="00FC5442">
        <w:rPr>
          <w:rFonts w:ascii="Trebuchet MS" w:hAnsi="Trebuchet MS"/>
          <w:sz w:val="24"/>
          <w:szCs w:val="24"/>
          <w:highlight w:val="yellow"/>
          <w:lang w:val="fr-FR"/>
        </w:rPr>
        <w:t>arrêté/ décret</w:t>
      </w:r>
      <w:r w:rsidR="000F78DA">
        <w:rPr>
          <w:rFonts w:ascii="Trebuchet MS" w:hAnsi="Trebuchet MS"/>
          <w:sz w:val="24"/>
          <w:szCs w:val="24"/>
          <w:lang w:val="fr-FR"/>
        </w:rPr>
        <w:t xml:space="preserve"> (cf </w:t>
      </w:r>
      <w:r w:rsidR="009C49EA" w:rsidRPr="009C49EA">
        <w:rPr>
          <w:rFonts w:ascii="Trebuchet MS" w:hAnsi="Trebuchet MS"/>
          <w:sz w:val="24"/>
          <w:szCs w:val="24"/>
          <w:lang w:val="fr-FR"/>
        </w:rPr>
        <w:t>annexe 22</w:t>
      </w:r>
      <w:r w:rsidR="000F78DA" w:rsidRPr="009C49EA">
        <w:rPr>
          <w:rFonts w:ascii="Trebuchet MS" w:hAnsi="Trebuchet MS"/>
          <w:sz w:val="24"/>
          <w:szCs w:val="24"/>
          <w:lang w:val="fr-FR"/>
        </w:rPr>
        <w:t>)</w:t>
      </w:r>
      <w:r w:rsidRPr="009C49EA">
        <w:rPr>
          <w:rFonts w:ascii="Trebuchet MS" w:hAnsi="Trebuchet MS"/>
          <w:sz w:val="24"/>
          <w:szCs w:val="24"/>
          <w:lang w:val="fr-FR"/>
        </w:rPr>
        <w:t>.</w:t>
      </w:r>
    </w:p>
    <w:p w14:paraId="2F09D935" w14:textId="77777777" w:rsidR="00DA5154" w:rsidRPr="00FC5442" w:rsidRDefault="00DA5154" w:rsidP="00FC5442">
      <w:pPr>
        <w:spacing w:before="0" w:after="0" w:line="240" w:lineRule="auto"/>
        <w:jc w:val="both"/>
        <w:rPr>
          <w:rFonts w:ascii="Trebuchet MS" w:hAnsi="Trebuchet MS"/>
          <w:sz w:val="24"/>
          <w:szCs w:val="24"/>
          <w:lang w:val="fr-FR"/>
        </w:rPr>
      </w:pPr>
      <w:r w:rsidRPr="009C49EA">
        <w:rPr>
          <w:rFonts w:ascii="Trebuchet MS" w:hAnsi="Trebuchet MS"/>
          <w:sz w:val="24"/>
          <w:szCs w:val="24"/>
          <w:lang w:val="fr-FR"/>
        </w:rPr>
        <w:t>Ceux-ci sont définis selon les besoins exprimés et observés de la population, l’offre de soins, la capacité</w:t>
      </w:r>
      <w:r w:rsidRPr="00FC5442">
        <w:rPr>
          <w:rFonts w:ascii="Trebuchet MS" w:hAnsi="Trebuchet MS"/>
          <w:sz w:val="24"/>
          <w:szCs w:val="24"/>
          <w:lang w:val="fr-FR"/>
        </w:rPr>
        <w:t xml:space="preserve"> contributives et les possibilités de cofinancement des contributions.</w:t>
      </w:r>
    </w:p>
    <w:p w14:paraId="27DE99FD" w14:textId="77777777" w:rsidR="00DA5154" w:rsidRPr="00FC5442" w:rsidRDefault="00DA5154" w:rsidP="00FC5442">
      <w:pPr>
        <w:spacing w:before="0" w:after="0" w:line="240" w:lineRule="auto"/>
        <w:jc w:val="both"/>
        <w:rPr>
          <w:rFonts w:ascii="Trebuchet MS" w:hAnsi="Trebuchet MS"/>
          <w:sz w:val="24"/>
          <w:szCs w:val="24"/>
          <w:lang w:val="fr-FR"/>
        </w:rPr>
      </w:pPr>
    </w:p>
    <w:p w14:paraId="21C644EF" w14:textId="77777777" w:rsidR="00DA5154" w:rsidRPr="00FC5442" w:rsidRDefault="00DA5154"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 sont les analyses des chiffres de recours aux soins (suivi des coûts des prestations de soins et la satisfaction des usagers) qui permettront d’évaluer ce couple et de les faire évoluer si nécessaire.</w:t>
      </w:r>
    </w:p>
    <w:p w14:paraId="4E4F41A1" w14:textId="77777777" w:rsidR="00DA5154" w:rsidRPr="00FC5442" w:rsidRDefault="00DA5154"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On estime habituellement que les variables les plus rapidement parlantes sont :</w:t>
      </w:r>
    </w:p>
    <w:p w14:paraId="5195938B" w14:textId="77777777" w:rsidR="00DA5154" w:rsidRPr="00FC5442" w:rsidRDefault="00DA5154" w:rsidP="002117AC">
      <w:pPr>
        <w:pStyle w:val="Listenabsatz"/>
        <w:numPr>
          <w:ilvl w:val="0"/>
          <w:numId w:val="22"/>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ratio Fréquence des Soins ou taux d’utilisation (désagrégés en Soins Primaires et Soins Hospitaliers)</w:t>
      </w:r>
    </w:p>
    <w:p w14:paraId="724A19C1" w14:textId="77777777" w:rsidR="00DA5154" w:rsidRPr="00FC5442" w:rsidRDefault="00DA5154" w:rsidP="002117AC">
      <w:pPr>
        <w:pStyle w:val="Listenabsatz"/>
        <w:numPr>
          <w:ilvl w:val="0"/>
          <w:numId w:val="22"/>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ratio dépenses de soins/contributions disponibles (ratio mensuel)</w:t>
      </w:r>
    </w:p>
    <w:p w14:paraId="1FCAEE49" w14:textId="77777777" w:rsidR="00DA5154" w:rsidRPr="00FC5442" w:rsidRDefault="00DA5154" w:rsidP="002117AC">
      <w:pPr>
        <w:pStyle w:val="Listenabsatz"/>
        <w:numPr>
          <w:ilvl w:val="0"/>
          <w:numId w:val="22"/>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coût moyen des prestations (désagrégées en Soins Primaires et Soins Hospitaliers)</w:t>
      </w:r>
    </w:p>
    <w:p w14:paraId="47243305" w14:textId="77777777" w:rsidR="00DA5154" w:rsidRPr="00FC5442" w:rsidRDefault="00DA5154" w:rsidP="00FC5442">
      <w:pPr>
        <w:spacing w:before="0" w:after="0" w:line="240" w:lineRule="auto"/>
        <w:jc w:val="both"/>
        <w:rPr>
          <w:rFonts w:ascii="Trebuchet MS" w:hAnsi="Trebuchet MS"/>
          <w:sz w:val="24"/>
          <w:szCs w:val="24"/>
          <w:highlight w:val="cyan"/>
          <w:lang w:val="fr-FR"/>
        </w:rPr>
      </w:pPr>
    </w:p>
    <w:p w14:paraId="52C6321D" w14:textId="77777777" w:rsidR="00DA5154" w:rsidRPr="00FC5442" w:rsidRDefault="00DA5154"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suivi de ces variables et indicateurs permet de définir entre autres si :</w:t>
      </w:r>
    </w:p>
    <w:p w14:paraId="187D6093" w14:textId="77777777" w:rsidR="00DA5154" w:rsidRPr="00FC5442" w:rsidRDefault="00DA5154" w:rsidP="002117AC">
      <w:pPr>
        <w:pStyle w:val="Listenabsatz"/>
        <w:numPr>
          <w:ilvl w:val="0"/>
          <w:numId w:val="22"/>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CNSS est financièrement viable</w:t>
      </w:r>
    </w:p>
    <w:p w14:paraId="1CEE994F" w14:textId="77777777" w:rsidR="00DA5154" w:rsidRPr="00FC5442" w:rsidRDefault="00DA5154" w:rsidP="002117AC">
      <w:pPr>
        <w:pStyle w:val="Listenabsatz"/>
        <w:numPr>
          <w:ilvl w:val="0"/>
          <w:numId w:val="22"/>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CNSS est en sous-dépenses ou en sur-dépenses</w:t>
      </w:r>
    </w:p>
    <w:p w14:paraId="087C1E21" w14:textId="77777777" w:rsidR="00DA5154" w:rsidRPr="00FC5442" w:rsidRDefault="00DA5154" w:rsidP="002117AC">
      <w:pPr>
        <w:pStyle w:val="Listenabsatz"/>
        <w:numPr>
          <w:ilvl w:val="0"/>
          <w:numId w:val="22"/>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Les adhérents ont un recours aux soins standard ou pas</w:t>
      </w:r>
    </w:p>
    <w:p w14:paraId="1C9C94D5" w14:textId="77777777" w:rsidR="00DA5154" w:rsidRPr="00FC5442" w:rsidRDefault="00DA5154" w:rsidP="002117AC">
      <w:pPr>
        <w:pStyle w:val="Listenabsatz"/>
        <w:numPr>
          <w:ilvl w:val="0"/>
          <w:numId w:val="22"/>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Il y a des disparités régionales, saisonnières,…</w:t>
      </w:r>
    </w:p>
    <w:p w14:paraId="3E0675BD" w14:textId="77777777" w:rsidR="00DA5154" w:rsidRPr="000F78DA" w:rsidRDefault="00DA5154" w:rsidP="00FC5442">
      <w:pPr>
        <w:spacing w:before="0" w:after="0" w:line="240" w:lineRule="auto"/>
        <w:jc w:val="both"/>
        <w:rPr>
          <w:rFonts w:ascii="Trebuchet MS" w:hAnsi="Trebuchet MS"/>
          <w:color w:val="0070C0"/>
          <w:sz w:val="24"/>
          <w:szCs w:val="24"/>
          <w:lang w:val="fr-FR"/>
        </w:rPr>
      </w:pPr>
      <w:r w:rsidRPr="000F78DA">
        <w:rPr>
          <w:rFonts w:ascii="Trebuchet MS" w:hAnsi="Trebuchet MS"/>
          <w:color w:val="0070C0"/>
          <w:sz w:val="24"/>
          <w:szCs w:val="24"/>
          <w:lang w:val="fr-FR"/>
        </w:rPr>
        <w:t xml:space="preserve">Des indicatifs de calcul et de fourchettes possibles pour ces variables sont </w:t>
      </w:r>
      <w:r w:rsidR="000F78DA" w:rsidRPr="000F78DA">
        <w:rPr>
          <w:rFonts w:ascii="Trebuchet MS" w:hAnsi="Trebuchet MS"/>
          <w:color w:val="0070C0"/>
          <w:sz w:val="24"/>
          <w:szCs w:val="24"/>
          <w:lang w:val="fr-FR"/>
        </w:rPr>
        <w:t>à développer selon les priorités de la CNSS et de la CSU.</w:t>
      </w:r>
    </w:p>
    <w:p w14:paraId="18DF9CA5" w14:textId="77777777" w:rsidR="00DA5154" w:rsidRPr="00FC5442" w:rsidRDefault="00DA5154" w:rsidP="00FC5442">
      <w:pPr>
        <w:spacing w:before="0" w:after="0" w:line="240" w:lineRule="auto"/>
        <w:jc w:val="both"/>
        <w:rPr>
          <w:rFonts w:ascii="Trebuchet MS" w:hAnsi="Trebuchet MS"/>
          <w:sz w:val="24"/>
          <w:szCs w:val="24"/>
          <w:lang w:val="fr-FR"/>
        </w:rPr>
      </w:pPr>
    </w:p>
    <w:p w14:paraId="55891645" w14:textId="77777777" w:rsidR="005231DE" w:rsidRPr="00FC5442" w:rsidRDefault="005231DE" w:rsidP="00FC5442">
      <w:pPr>
        <w:spacing w:before="0" w:after="0" w:line="240" w:lineRule="auto"/>
        <w:jc w:val="both"/>
        <w:rPr>
          <w:rFonts w:ascii="Trebuchet MS" w:hAnsi="Trebuchet MS"/>
          <w:sz w:val="24"/>
          <w:szCs w:val="24"/>
          <w:lang w:val="fr-FR"/>
        </w:rPr>
      </w:pPr>
    </w:p>
    <w:p w14:paraId="072834FA" w14:textId="77777777" w:rsidR="00F36DEF" w:rsidRPr="00FC5442" w:rsidRDefault="00DA5154" w:rsidP="002117AC">
      <w:pPr>
        <w:pStyle w:val="berschrift4"/>
        <w:numPr>
          <w:ilvl w:val="0"/>
          <w:numId w:val="42"/>
        </w:numPr>
        <w:spacing w:before="0" w:line="240" w:lineRule="auto"/>
        <w:rPr>
          <w:rFonts w:ascii="Trebuchet MS" w:hAnsi="Trebuchet MS"/>
          <w:sz w:val="24"/>
          <w:szCs w:val="24"/>
          <w:lang w:val="fr-FR"/>
        </w:rPr>
      </w:pPr>
      <w:bookmarkStart w:id="228" w:name="_Toc497306663"/>
      <w:bookmarkStart w:id="229" w:name="_Toc500488607"/>
      <w:r w:rsidRPr="00FC5442">
        <w:rPr>
          <w:rFonts w:ascii="Trebuchet MS" w:hAnsi="Trebuchet MS"/>
          <w:sz w:val="24"/>
          <w:szCs w:val="24"/>
          <w:lang w:val="fr-FR"/>
        </w:rPr>
        <w:t>Le suivi des potentiels risques à la stabilité financière de la CNSS</w:t>
      </w:r>
      <w:bookmarkEnd w:id="228"/>
      <w:bookmarkEnd w:id="229"/>
    </w:p>
    <w:p w14:paraId="2C85217B" w14:textId="77777777" w:rsidR="00DA5154" w:rsidRPr="00FC5442" w:rsidRDefault="00DA5154" w:rsidP="00FC5442">
      <w:pPr>
        <w:spacing w:before="0" w:after="0" w:line="240" w:lineRule="auto"/>
        <w:jc w:val="both"/>
        <w:rPr>
          <w:rFonts w:ascii="Trebuchet MS" w:hAnsi="Trebuchet MS"/>
          <w:sz w:val="24"/>
          <w:szCs w:val="24"/>
          <w:lang w:val="fr-FR"/>
        </w:rPr>
      </w:pPr>
    </w:p>
    <w:p w14:paraId="0A622A2D" w14:textId="77777777" w:rsidR="00DA5154" w:rsidRPr="00FC5442" w:rsidRDefault="00DA5154"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Les principaux risques liés à l’tout système de couverture santé basé sur un système de prépaiement sont:</w:t>
      </w:r>
    </w:p>
    <w:p w14:paraId="72F8C68D" w14:textId="77777777" w:rsidR="00DA5154" w:rsidRPr="00FC5442" w:rsidRDefault="00DA5154" w:rsidP="002117AC">
      <w:pPr>
        <w:pStyle w:val="Listenabsatz"/>
        <w:numPr>
          <w:ilvl w:val="0"/>
          <w:numId w:val="23"/>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sélection adverse;</w:t>
      </w:r>
    </w:p>
    <w:p w14:paraId="4CE616FE" w14:textId="77777777" w:rsidR="00DA5154" w:rsidRPr="00FC5442" w:rsidRDefault="00087547" w:rsidP="002117AC">
      <w:pPr>
        <w:pStyle w:val="Listenabsatz"/>
        <w:numPr>
          <w:ilvl w:val="0"/>
          <w:numId w:val="23"/>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risque moral;</w:t>
      </w:r>
    </w:p>
    <w:p w14:paraId="320CED35" w14:textId="77777777" w:rsidR="00DA5154" w:rsidRPr="00FC5442" w:rsidRDefault="00087547" w:rsidP="002117AC">
      <w:pPr>
        <w:pStyle w:val="Listenabsatz"/>
        <w:numPr>
          <w:ilvl w:val="0"/>
          <w:numId w:val="23"/>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les fraudes et les abus;</w:t>
      </w:r>
    </w:p>
    <w:p w14:paraId="34F4E96A" w14:textId="77777777" w:rsidR="00DA5154" w:rsidRPr="00FC5442" w:rsidRDefault="00087547" w:rsidP="002117AC">
      <w:pPr>
        <w:pStyle w:val="Listenabsatz"/>
        <w:numPr>
          <w:ilvl w:val="0"/>
          <w:numId w:val="23"/>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l’occurrence de cas catastrophiques.</w:t>
      </w:r>
      <w:bookmarkStart w:id="230" w:name="_Toc453579116"/>
    </w:p>
    <w:p w14:paraId="32AB5536" w14:textId="77777777" w:rsidR="00DA5154" w:rsidRPr="00FC5442" w:rsidRDefault="00DA5154" w:rsidP="00FC5442">
      <w:pPr>
        <w:spacing w:before="0" w:after="0" w:line="240" w:lineRule="auto"/>
        <w:jc w:val="both"/>
        <w:rPr>
          <w:rFonts w:ascii="Trebuchet MS" w:hAnsi="Trebuchet MS"/>
          <w:sz w:val="24"/>
          <w:szCs w:val="24"/>
          <w:lang w:val="fr-FR"/>
        </w:rPr>
      </w:pPr>
    </w:p>
    <w:p w14:paraId="71F0B9F4" w14:textId="77777777" w:rsidR="00DA5154" w:rsidRPr="00FC5442" w:rsidRDefault="00087547"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Il ne faut pas partir du principe que les personnes vont chercher à frauder. La fraude est souvent rare et démasquée à temps  si un système de suivi basique mais bien respecté est en place.</w:t>
      </w:r>
    </w:p>
    <w:p w14:paraId="3B1AAE77" w14:textId="77777777" w:rsidR="00DA5154" w:rsidRPr="00FC5442" w:rsidRDefault="00DA5154" w:rsidP="00FC5442">
      <w:pPr>
        <w:spacing w:before="0" w:after="0" w:line="240" w:lineRule="auto"/>
        <w:jc w:val="both"/>
        <w:rPr>
          <w:rFonts w:ascii="Trebuchet MS" w:hAnsi="Trebuchet MS"/>
          <w:sz w:val="24"/>
          <w:szCs w:val="24"/>
          <w:lang w:val="fr-FR"/>
        </w:rPr>
      </w:pPr>
    </w:p>
    <w:p w14:paraId="09A3E992" w14:textId="77777777" w:rsidR="00DA5154" w:rsidRPr="00FC5442" w:rsidRDefault="00087547" w:rsidP="00FC5442">
      <w:pPr>
        <w:spacing w:before="0" w:after="0" w:line="240" w:lineRule="auto"/>
        <w:jc w:val="both"/>
        <w:rPr>
          <w:rFonts w:ascii="Trebuchet MS" w:hAnsi="Trebuchet MS"/>
          <w:b/>
          <w:sz w:val="24"/>
          <w:szCs w:val="24"/>
          <w:lang w:val="fr-FR"/>
        </w:rPr>
      </w:pPr>
      <w:r w:rsidRPr="00FC5442">
        <w:rPr>
          <w:rFonts w:ascii="Trebuchet MS" w:hAnsi="Trebuchet MS"/>
          <w:b/>
          <w:sz w:val="24"/>
          <w:szCs w:val="24"/>
          <w:lang w:val="fr-FR"/>
        </w:rPr>
        <w:t>Il s’agit de bien anticiper la pertinence d’une procédure anti-fraude : est-elle nécessaire ? Est-elle suffisamment légère ? Et finalement, va-t-elle être intéressante d’un point de vu prix (en temps et en argent) par rapport au risque ? En effet, des procédures de contrôle trop lourdes peuvent vite devenir contre-productives.</w:t>
      </w:r>
    </w:p>
    <w:p w14:paraId="70442D73" w14:textId="77777777" w:rsidR="00DA5154" w:rsidRPr="00FC5442" w:rsidRDefault="00087547"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lastRenderedPageBreak/>
        <w:t>Par exemple, l’édition de listing de tous les adhérents auprès des Prestataires de Soins met une énorme pression et correspond à une grosse perte de temps pour les Formations Sanitaires quand le risque de fraude d’identité reste souvent modeste et aisément détectable si les documents d’adhésion sont correctement remplis.</w:t>
      </w:r>
    </w:p>
    <w:p w14:paraId="02908373" w14:textId="77777777" w:rsidR="00DA5154" w:rsidRPr="00FC5442" w:rsidRDefault="00DA5154" w:rsidP="00FC5442">
      <w:pPr>
        <w:spacing w:before="0" w:after="0" w:line="240" w:lineRule="auto"/>
        <w:jc w:val="both"/>
        <w:rPr>
          <w:rFonts w:ascii="Trebuchet MS" w:hAnsi="Trebuchet MS"/>
          <w:sz w:val="24"/>
          <w:szCs w:val="24"/>
          <w:lang w:val="fr-FR"/>
        </w:rPr>
      </w:pPr>
    </w:p>
    <w:p w14:paraId="7D0F9130" w14:textId="77777777" w:rsidR="00DA5154" w:rsidRPr="00FC5442" w:rsidRDefault="0001090C" w:rsidP="00FC5442">
      <w:pPr>
        <w:pStyle w:val="berschrift5"/>
        <w:spacing w:before="0" w:line="240" w:lineRule="auto"/>
        <w:rPr>
          <w:rFonts w:ascii="Trebuchet MS" w:hAnsi="Trebuchet MS"/>
          <w:i/>
          <w:sz w:val="24"/>
          <w:szCs w:val="24"/>
          <w:lang w:val="fr-FR"/>
        </w:rPr>
      </w:pPr>
      <w:bookmarkStart w:id="231" w:name="_Toc500488608"/>
      <w:r w:rsidRPr="00FC5442">
        <w:rPr>
          <w:rFonts w:ascii="Trebuchet MS" w:hAnsi="Trebuchet MS"/>
          <w:sz w:val="24"/>
          <w:szCs w:val="24"/>
          <w:lang w:val="fr-FR"/>
        </w:rPr>
        <w:t>La sélection Adverse</w:t>
      </w:r>
      <w:bookmarkEnd w:id="230"/>
      <w:bookmarkEnd w:id="231"/>
    </w:p>
    <w:p w14:paraId="5941EA68" w14:textId="77777777" w:rsidR="00DA5154" w:rsidRPr="00FC5442" w:rsidRDefault="00087547"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sélection adverse est le risque que des personnes présentant un risque de maladie élevé adhèrent à la CNSS dans une proportion plus importante que les autres membres de la population. Autrement dit, en fonction de la gamme de prestations qu’elle offre et de ses modalités d’adhésion, le système proposé de prépaiement peut «attirer» une population plus exposée aux risques de maladie  que la moyenne de la population.</w:t>
      </w:r>
    </w:p>
    <w:p w14:paraId="50CA6E06" w14:textId="77777777" w:rsidR="00DA5154" w:rsidRPr="00FC5442" w:rsidRDefault="00087547" w:rsidP="00FC5442">
      <w:pPr>
        <w:autoSpaceDE w:val="0"/>
        <w:autoSpaceDN w:val="0"/>
        <w:adjustRightInd w:val="0"/>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 risque peut être limité par :</w:t>
      </w:r>
    </w:p>
    <w:p w14:paraId="00EBB8A5" w14:textId="77777777" w:rsidR="00DA5154" w:rsidRPr="00FC5442" w:rsidRDefault="00087547" w:rsidP="002117AC">
      <w:pPr>
        <w:pStyle w:val="Listenabsatz"/>
        <w:numPr>
          <w:ilvl w:val="0"/>
          <w:numId w:val="23"/>
        </w:numPr>
        <w:autoSpaceDE w:val="0"/>
        <w:autoSpaceDN w:val="0"/>
        <w:adjustRightInd w:val="0"/>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l’adhésion familiale permet de limiter ce type de risque</w:t>
      </w:r>
    </w:p>
    <w:p w14:paraId="6E174AF6" w14:textId="77777777" w:rsidR="00DA5154" w:rsidRPr="00FC5442" w:rsidRDefault="00087547" w:rsidP="002117AC">
      <w:pPr>
        <w:pStyle w:val="Listenabsatz"/>
        <w:numPr>
          <w:ilvl w:val="0"/>
          <w:numId w:val="23"/>
        </w:numPr>
        <w:autoSpaceDE w:val="0"/>
        <w:autoSpaceDN w:val="0"/>
        <w:adjustRightInd w:val="0"/>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La concentration des adhésions sur une période limitée de l’année </w:t>
      </w:r>
      <w:bookmarkStart w:id="232" w:name="_Toc453579117"/>
    </w:p>
    <w:p w14:paraId="0EA3A1FA" w14:textId="77777777" w:rsidR="00DA5154" w:rsidRPr="00FC5442" w:rsidRDefault="00087547" w:rsidP="002117AC">
      <w:pPr>
        <w:pStyle w:val="Listenabsatz"/>
        <w:numPr>
          <w:ilvl w:val="0"/>
          <w:numId w:val="23"/>
        </w:numPr>
        <w:autoSpaceDE w:val="0"/>
        <w:autoSpaceDN w:val="0"/>
        <w:adjustRightInd w:val="0"/>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Un système d’obligation ou d’adhésion systématique</w:t>
      </w:r>
    </w:p>
    <w:bookmarkEnd w:id="232"/>
    <w:p w14:paraId="3689B456" w14:textId="77777777" w:rsidR="00DA5154" w:rsidRPr="00FC5442" w:rsidRDefault="00087547" w:rsidP="002117AC">
      <w:pPr>
        <w:pStyle w:val="Listenabsatz"/>
        <w:numPr>
          <w:ilvl w:val="0"/>
          <w:numId w:val="23"/>
        </w:numPr>
        <w:autoSpaceDE w:val="0"/>
        <w:autoSpaceDN w:val="0"/>
        <w:adjustRightInd w:val="0"/>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L’instauration du système de période d’observation </w:t>
      </w:r>
    </w:p>
    <w:p w14:paraId="5BD809C7" w14:textId="77777777" w:rsidR="00DA5154" w:rsidRPr="00FC5442" w:rsidRDefault="00DA5154" w:rsidP="00FC5442">
      <w:pPr>
        <w:pStyle w:val="Listenabsatz"/>
        <w:autoSpaceDE w:val="0"/>
        <w:autoSpaceDN w:val="0"/>
        <w:adjustRightInd w:val="0"/>
        <w:spacing w:before="0" w:after="0" w:line="240" w:lineRule="auto"/>
        <w:ind w:left="1428"/>
        <w:jc w:val="both"/>
        <w:rPr>
          <w:rFonts w:ascii="Trebuchet MS" w:hAnsi="Trebuchet MS"/>
          <w:sz w:val="24"/>
          <w:szCs w:val="24"/>
          <w:lang w:val="fr-FR"/>
        </w:rPr>
      </w:pPr>
    </w:p>
    <w:p w14:paraId="09FBFC86" w14:textId="77777777" w:rsidR="00DA5154" w:rsidRPr="00FC5442" w:rsidRDefault="0001090C" w:rsidP="00FC5442">
      <w:pPr>
        <w:pStyle w:val="berschrift5"/>
        <w:spacing w:before="0" w:line="240" w:lineRule="auto"/>
        <w:rPr>
          <w:rFonts w:ascii="Trebuchet MS" w:hAnsi="Trebuchet MS"/>
          <w:sz w:val="24"/>
          <w:szCs w:val="24"/>
          <w:lang w:val="fr-FR"/>
        </w:rPr>
      </w:pPr>
      <w:bookmarkStart w:id="233" w:name="_Toc500488609"/>
      <w:r w:rsidRPr="00FC5442">
        <w:rPr>
          <w:rFonts w:ascii="Trebuchet MS" w:hAnsi="Trebuchet MS"/>
          <w:sz w:val="24"/>
          <w:szCs w:val="24"/>
          <w:lang w:val="fr-FR"/>
        </w:rPr>
        <w:t>Le risque moral</w:t>
      </w:r>
      <w:bookmarkEnd w:id="233"/>
    </w:p>
    <w:p w14:paraId="2313635E" w14:textId="77777777" w:rsidR="00DA5154" w:rsidRPr="00FC5442" w:rsidRDefault="00087547"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risque moral résulte du fait que les bénéficiaires, d’une part, et les prestataires de soins, d’autre part, peuvent modifier leur comportement en raison de l’existence d’un système de prépaiement des soins de santé.</w:t>
      </w:r>
    </w:p>
    <w:p w14:paraId="39D7D9F3" w14:textId="77777777" w:rsidR="00DA5154" w:rsidRPr="00FC5442" w:rsidRDefault="00087547"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S’agissant des bénéficiaires, le risque moral se traduit par un phénomène de surconsommation de soins. Les bénéficiaires de l’assurance auront tendance à consommer abusivement, ou plus que d’ordinaire, les soins couverts afin de «rentabiliser» au maximum les cotisations versées. Cela se produit fréquemment en début de couverture : la population cherche à s’assurer que la couverture marche bien.</w:t>
      </w:r>
    </w:p>
    <w:p w14:paraId="28D12016" w14:textId="77777777" w:rsidR="00DA5154" w:rsidRPr="00FC5442" w:rsidRDefault="00087547"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Il ne faut pas oublier que ce risque est limité par le travail du médecin qui va écarter les personnes non malades</w:t>
      </w:r>
    </w:p>
    <w:p w14:paraId="79C8B98A" w14:textId="77777777" w:rsidR="00DA5154" w:rsidRPr="00FC5442" w:rsidRDefault="00087547"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L’augmentation des dépenses moyennes de soins peut également résulter d’un changement de comportement des prestataires de soins par la sur-prescription.  Ce risque peut être limité par :</w:t>
      </w:r>
    </w:p>
    <w:p w14:paraId="2482E343" w14:textId="77777777" w:rsidR="00DA5154" w:rsidRPr="00FC5442" w:rsidRDefault="00087547" w:rsidP="002117AC">
      <w:pPr>
        <w:pStyle w:val="Listenabsatz"/>
        <w:numPr>
          <w:ilvl w:val="0"/>
          <w:numId w:val="23"/>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L’instauration d’un système de plafonnement</w:t>
      </w:r>
    </w:p>
    <w:p w14:paraId="4C554C31" w14:textId="77777777" w:rsidR="00DA5154" w:rsidRPr="00FC5442" w:rsidRDefault="00087547" w:rsidP="002117AC">
      <w:pPr>
        <w:pStyle w:val="Listenabsatz"/>
        <w:numPr>
          <w:ilvl w:val="0"/>
          <w:numId w:val="23"/>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L’instauration d’un système de remboursement par forfait, </w:t>
      </w:r>
    </w:p>
    <w:p w14:paraId="7F58DF3F" w14:textId="77777777" w:rsidR="00DA5154" w:rsidRPr="00FC5442" w:rsidRDefault="00087547" w:rsidP="002117AC">
      <w:pPr>
        <w:pStyle w:val="Listenabsatz"/>
        <w:numPr>
          <w:ilvl w:val="0"/>
          <w:numId w:val="23"/>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l’utilisation d’un protocole standard de traitement </w:t>
      </w:r>
    </w:p>
    <w:p w14:paraId="0F795FDD" w14:textId="77777777" w:rsidR="00DA5154" w:rsidRPr="00FC5442" w:rsidRDefault="00DA5154" w:rsidP="00FC5442">
      <w:pPr>
        <w:autoSpaceDE w:val="0"/>
        <w:autoSpaceDN w:val="0"/>
        <w:adjustRightInd w:val="0"/>
        <w:spacing w:before="0" w:after="0" w:line="240" w:lineRule="auto"/>
        <w:jc w:val="both"/>
        <w:rPr>
          <w:rFonts w:ascii="Trebuchet MS" w:hAnsi="Trebuchet MS"/>
          <w:sz w:val="24"/>
          <w:szCs w:val="24"/>
          <w:lang w:val="fr-FR"/>
        </w:rPr>
      </w:pPr>
    </w:p>
    <w:p w14:paraId="3E5F4B05" w14:textId="77777777" w:rsidR="00462C57" w:rsidRPr="00FC5442" w:rsidRDefault="0001090C" w:rsidP="00FC5442">
      <w:pPr>
        <w:pStyle w:val="berschrift5"/>
        <w:spacing w:before="0" w:line="240" w:lineRule="auto"/>
        <w:rPr>
          <w:rFonts w:ascii="Trebuchet MS" w:hAnsi="Trebuchet MS"/>
          <w:i/>
          <w:sz w:val="24"/>
          <w:szCs w:val="24"/>
          <w:lang w:val="fr-FR"/>
        </w:rPr>
      </w:pPr>
      <w:bookmarkStart w:id="234" w:name="_Toc453579118"/>
      <w:bookmarkStart w:id="235" w:name="_Toc500488610"/>
      <w:r w:rsidRPr="00FC5442">
        <w:rPr>
          <w:rFonts w:ascii="Trebuchet MS" w:hAnsi="Trebuchet MS"/>
          <w:sz w:val="24"/>
          <w:szCs w:val="24"/>
          <w:lang w:val="fr-FR"/>
        </w:rPr>
        <w:t>Les fraudes et les abus</w:t>
      </w:r>
      <w:bookmarkEnd w:id="234"/>
      <w:bookmarkEnd w:id="235"/>
    </w:p>
    <w:p w14:paraId="68CDDF52" w14:textId="77777777" w:rsidR="00462C57" w:rsidRPr="00FC5442" w:rsidRDefault="0001090C"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Il existe plusieurs types de fraudes possibles parmi lesquelles la plus fréquente est l’usurpation d’identité par des individus cherchant à profiter des prestations de l’assurance, sans en être bénéficiaire et donc sans contribuer à son financement.</w:t>
      </w:r>
    </w:p>
    <w:p w14:paraId="3CFD4B32" w14:textId="77777777" w:rsidR="00462C57" w:rsidRPr="00FC5442" w:rsidRDefault="0001090C" w:rsidP="002117AC">
      <w:pPr>
        <w:pStyle w:val="Listenabsatz"/>
        <w:numPr>
          <w:ilvl w:val="0"/>
          <w:numId w:val="23"/>
        </w:numPr>
        <w:autoSpaceDE w:val="0"/>
        <w:autoSpaceDN w:val="0"/>
        <w:adjustRightInd w:val="0"/>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mise en place d’un contrôle strict avant le recours aux soins limitera les fraudes.</w:t>
      </w:r>
    </w:p>
    <w:p w14:paraId="5C3A810C" w14:textId="77777777" w:rsidR="00462C57" w:rsidRPr="00FC5442" w:rsidRDefault="00462C57" w:rsidP="00FC5442">
      <w:pPr>
        <w:autoSpaceDE w:val="0"/>
        <w:autoSpaceDN w:val="0"/>
        <w:adjustRightInd w:val="0"/>
        <w:spacing w:before="0" w:after="0" w:line="240" w:lineRule="auto"/>
        <w:ind w:left="1068"/>
        <w:jc w:val="both"/>
        <w:rPr>
          <w:rFonts w:ascii="Trebuchet MS" w:hAnsi="Trebuchet MS"/>
          <w:sz w:val="24"/>
          <w:szCs w:val="24"/>
          <w:lang w:val="fr-FR"/>
        </w:rPr>
      </w:pPr>
    </w:p>
    <w:p w14:paraId="4B7598ED" w14:textId="77777777" w:rsidR="00462C57" w:rsidRPr="00FC5442" w:rsidRDefault="0001090C" w:rsidP="00FC5442">
      <w:pPr>
        <w:pStyle w:val="berschrift5"/>
        <w:spacing w:before="0" w:line="240" w:lineRule="auto"/>
        <w:rPr>
          <w:rFonts w:ascii="Trebuchet MS" w:hAnsi="Trebuchet MS"/>
          <w:sz w:val="24"/>
          <w:szCs w:val="24"/>
          <w:lang w:val="fr-FR"/>
        </w:rPr>
      </w:pPr>
      <w:bookmarkStart w:id="236" w:name="_Toc453579119"/>
      <w:bookmarkStart w:id="237" w:name="_Toc500488611"/>
      <w:r w:rsidRPr="00FC5442">
        <w:rPr>
          <w:rFonts w:ascii="Trebuchet MS" w:hAnsi="Trebuchet MS"/>
          <w:sz w:val="24"/>
          <w:szCs w:val="24"/>
          <w:lang w:val="fr-FR"/>
        </w:rPr>
        <w:t>L’occurrence de cas catastrophiques</w:t>
      </w:r>
      <w:bookmarkEnd w:id="236"/>
      <w:bookmarkEnd w:id="237"/>
    </w:p>
    <w:p w14:paraId="7978A7B1" w14:textId="77777777" w:rsidR="00462C57" w:rsidRPr="00FC5442" w:rsidRDefault="0001090C"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 dernier risque est lié à des événements exceptionnels et non maîtrisables tels que : la survenue d’épidémies, la prise en charge d’une dépense de soins exceptionnelle.</w:t>
      </w:r>
    </w:p>
    <w:p w14:paraId="24C62B36" w14:textId="77777777" w:rsidR="00462C57" w:rsidRPr="00FC5442" w:rsidRDefault="00462C57" w:rsidP="00FC5442">
      <w:pPr>
        <w:spacing w:before="0" w:after="0" w:line="240" w:lineRule="auto"/>
        <w:jc w:val="both"/>
        <w:rPr>
          <w:rFonts w:ascii="Trebuchet MS" w:hAnsi="Trebuchet MS"/>
          <w:sz w:val="24"/>
          <w:szCs w:val="24"/>
          <w:lang w:val="fr-FR"/>
        </w:rPr>
      </w:pPr>
    </w:p>
    <w:p w14:paraId="61747E79" w14:textId="77777777" w:rsidR="00462C57" w:rsidRPr="00FC5442" w:rsidRDefault="0001090C" w:rsidP="00FC5442">
      <w:pPr>
        <w:pStyle w:val="berschrift5"/>
        <w:spacing w:before="0" w:line="240" w:lineRule="auto"/>
        <w:rPr>
          <w:rFonts w:ascii="Trebuchet MS" w:hAnsi="Trebuchet MS"/>
          <w:sz w:val="24"/>
          <w:szCs w:val="24"/>
          <w:lang w:val="fr-FR"/>
        </w:rPr>
      </w:pPr>
      <w:bookmarkStart w:id="238" w:name="_Toc500488612"/>
      <w:r w:rsidRPr="00FC5442">
        <w:rPr>
          <w:rFonts w:ascii="Trebuchet MS" w:hAnsi="Trebuchet MS"/>
          <w:sz w:val="24"/>
          <w:szCs w:val="24"/>
          <w:lang w:val="fr-FR"/>
        </w:rPr>
        <w:t>Comment suivre ces risques ?</w:t>
      </w:r>
      <w:bookmarkEnd w:id="238"/>
    </w:p>
    <w:p w14:paraId="4D24C937" w14:textId="77777777" w:rsidR="00462C57" w:rsidRPr="00FC5442" w:rsidRDefault="0001090C"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Ces risques se traduisent encore une fois dans la confrontation des indicateurs liés :</w:t>
      </w:r>
    </w:p>
    <w:p w14:paraId="174813FB" w14:textId="77777777" w:rsidR="00462C57" w:rsidRPr="00FC5442" w:rsidRDefault="0001090C" w:rsidP="002117AC">
      <w:pPr>
        <w:pStyle w:val="Listenabsatz"/>
        <w:numPr>
          <w:ilvl w:val="0"/>
          <w:numId w:val="23"/>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A l’adhésion</w:t>
      </w:r>
    </w:p>
    <w:p w14:paraId="43334539" w14:textId="77777777" w:rsidR="00462C57" w:rsidRPr="00FC5442" w:rsidRDefault="0001090C" w:rsidP="002117AC">
      <w:pPr>
        <w:pStyle w:val="Listenabsatz"/>
        <w:numPr>
          <w:ilvl w:val="0"/>
          <w:numId w:val="23"/>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Aux prestations de soins</w:t>
      </w:r>
    </w:p>
    <w:p w14:paraId="20F368A9" w14:textId="77777777" w:rsidR="00462C57" w:rsidRPr="00FC5442" w:rsidRDefault="0001090C"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lastRenderedPageBreak/>
        <w:t>Le suivi des variables (donc par rapport aux fourchettes définies) permet d’avoir de bonnes indications sur les potentiels risques et la stabilité de la Caisse.</w:t>
      </w:r>
    </w:p>
    <w:p w14:paraId="3502E3C7" w14:textId="77777777" w:rsidR="00462C57" w:rsidRPr="00FC5442" w:rsidRDefault="0001090C"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L’analyse de ces variables permet aussi de définir s’il est nécessaire de faire évoluer la contribution ou le panier de soins.</w:t>
      </w:r>
    </w:p>
    <w:p w14:paraId="4AE90E9A" w14:textId="77777777" w:rsidR="00462C57" w:rsidRPr="00FC5442" w:rsidRDefault="00462C57" w:rsidP="00FC5442">
      <w:pPr>
        <w:spacing w:before="0" w:after="0" w:line="240" w:lineRule="auto"/>
        <w:jc w:val="both"/>
        <w:rPr>
          <w:rFonts w:ascii="Trebuchet MS" w:hAnsi="Trebuchet MS"/>
          <w:b/>
          <w:sz w:val="24"/>
          <w:szCs w:val="24"/>
          <w:lang w:val="fr-FR"/>
        </w:rPr>
      </w:pPr>
    </w:p>
    <w:p w14:paraId="69E20475" w14:textId="77777777" w:rsidR="001E609A" w:rsidRPr="00FC5442" w:rsidRDefault="0001090C" w:rsidP="00FC5442">
      <w:pPr>
        <w:spacing w:before="0" w:after="0" w:line="240" w:lineRule="auto"/>
        <w:jc w:val="both"/>
        <w:rPr>
          <w:rFonts w:ascii="Trebuchet MS" w:hAnsi="Trebuchet MS"/>
          <w:sz w:val="24"/>
          <w:szCs w:val="24"/>
          <w:lang w:val="fr-FR"/>
        </w:rPr>
      </w:pPr>
      <w:r w:rsidRPr="00FC5442">
        <w:rPr>
          <w:rFonts w:ascii="Trebuchet MS" w:hAnsi="Trebuchet MS"/>
          <w:b/>
          <w:sz w:val="24"/>
          <w:szCs w:val="24"/>
          <w:lang w:val="fr-FR"/>
        </w:rPr>
        <w:t>Il est fortement recommandé de toujours associer une analyse avec un audit terrain surtout si la recommandation suite à l’analyse de données penche vers un changement de la prise en charge.</w:t>
      </w:r>
    </w:p>
    <w:bookmarkEnd w:id="163"/>
    <w:p w14:paraId="1ED1E688" w14:textId="77777777" w:rsidR="00462C57" w:rsidRPr="000F78DA" w:rsidRDefault="00462C57" w:rsidP="000F78DA">
      <w:pPr>
        <w:spacing w:before="0" w:after="0" w:line="240" w:lineRule="auto"/>
        <w:jc w:val="both"/>
        <w:rPr>
          <w:rFonts w:ascii="Trebuchet MS" w:hAnsi="Trebuchet MS" w:cs="Calibri"/>
          <w:sz w:val="24"/>
          <w:szCs w:val="24"/>
          <w:lang w:val="fr-FR"/>
        </w:rPr>
        <w:sectPr w:rsidR="00462C57" w:rsidRPr="000F78DA" w:rsidSect="00D344AA">
          <w:pgSz w:w="11906" w:h="16838"/>
          <w:pgMar w:top="709" w:right="1418" w:bottom="1134" w:left="993" w:header="709" w:footer="709" w:gutter="0"/>
          <w:cols w:space="708"/>
          <w:titlePg/>
          <w:docGrid w:linePitch="360"/>
        </w:sectPr>
      </w:pPr>
    </w:p>
    <w:p w14:paraId="7585A3B4" w14:textId="77777777" w:rsidR="00462C57" w:rsidRPr="000F78DA" w:rsidRDefault="00462C57" w:rsidP="000F78DA">
      <w:pPr>
        <w:pStyle w:val="Listenabsatz"/>
        <w:spacing w:before="0" w:after="0" w:line="240" w:lineRule="auto"/>
        <w:ind w:left="0"/>
        <w:jc w:val="both"/>
        <w:rPr>
          <w:rFonts w:ascii="Trebuchet MS" w:hAnsi="Trebuchet MS" w:cs="Calibri"/>
          <w:sz w:val="24"/>
          <w:szCs w:val="24"/>
          <w:lang w:val="fr-FR"/>
        </w:rPr>
        <w:sectPr w:rsidR="00462C57" w:rsidRPr="000F78DA" w:rsidSect="004212D1">
          <w:pgSz w:w="11906" w:h="16838"/>
          <w:pgMar w:top="1418" w:right="1418" w:bottom="1418" w:left="992" w:header="709" w:footer="709" w:gutter="0"/>
          <w:cols w:space="708"/>
          <w:titlePg/>
          <w:docGrid w:linePitch="360"/>
        </w:sectPr>
      </w:pPr>
    </w:p>
    <w:p w14:paraId="22E6285A" w14:textId="77777777" w:rsidR="001E609A" w:rsidRPr="00FC5442" w:rsidRDefault="001E609A" w:rsidP="00FC5442">
      <w:pPr>
        <w:spacing w:before="0" w:after="0" w:line="240" w:lineRule="auto"/>
        <w:rPr>
          <w:rFonts w:ascii="Trebuchet MS" w:hAnsi="Trebuchet MS"/>
          <w:caps/>
          <w:spacing w:val="15"/>
          <w:sz w:val="24"/>
          <w:szCs w:val="24"/>
          <w:lang w:val="fr-FR"/>
        </w:rPr>
      </w:pPr>
      <w:bookmarkStart w:id="239" w:name="_Toc497306695"/>
    </w:p>
    <w:bookmarkEnd w:id="239"/>
    <w:p w14:paraId="72A6D730" w14:textId="77777777" w:rsidR="00002C15" w:rsidRPr="00FC5442" w:rsidRDefault="00002C15" w:rsidP="00FC5442">
      <w:pPr>
        <w:spacing w:before="0" w:after="0" w:line="240" w:lineRule="auto"/>
        <w:jc w:val="both"/>
        <w:rPr>
          <w:rFonts w:ascii="Trebuchet MS" w:hAnsi="Trebuchet MS" w:cs="Calibri"/>
          <w:sz w:val="24"/>
          <w:szCs w:val="24"/>
          <w:lang w:val="fr-FR"/>
        </w:rPr>
      </w:pPr>
    </w:p>
    <w:p w14:paraId="059A4C1F" w14:textId="77777777" w:rsidR="00D53F37" w:rsidRPr="00FC5442" w:rsidRDefault="00D53F37" w:rsidP="00FC5442">
      <w:pPr>
        <w:spacing w:before="0" w:after="0" w:line="240" w:lineRule="auto"/>
        <w:jc w:val="both"/>
        <w:rPr>
          <w:rFonts w:ascii="Trebuchet MS" w:hAnsi="Trebuchet MS" w:cs="Calibri"/>
          <w:sz w:val="24"/>
          <w:szCs w:val="24"/>
          <w:lang w:val="fr-FR"/>
        </w:rPr>
      </w:pPr>
    </w:p>
    <w:p w14:paraId="0B66E229" w14:textId="77777777" w:rsidR="00C45942" w:rsidRPr="00FC5442" w:rsidRDefault="00C45942" w:rsidP="00FC5442">
      <w:pPr>
        <w:spacing w:before="0" w:after="0" w:line="240" w:lineRule="auto"/>
        <w:jc w:val="both"/>
        <w:rPr>
          <w:rFonts w:ascii="Trebuchet MS" w:hAnsi="Trebuchet MS" w:cs="Calibri"/>
          <w:sz w:val="24"/>
          <w:szCs w:val="24"/>
          <w:lang w:val="fr-FR"/>
        </w:rPr>
      </w:pPr>
    </w:p>
    <w:p w14:paraId="04FEE869" w14:textId="77777777" w:rsidR="00C45942" w:rsidRPr="00FC5442" w:rsidRDefault="00C45942" w:rsidP="00FC5442">
      <w:pPr>
        <w:spacing w:before="0" w:after="0" w:line="240" w:lineRule="auto"/>
        <w:jc w:val="both"/>
        <w:rPr>
          <w:rFonts w:ascii="Trebuchet MS" w:hAnsi="Trebuchet MS" w:cs="Calibri"/>
          <w:sz w:val="24"/>
          <w:szCs w:val="24"/>
          <w:lang w:val="fr-FR"/>
        </w:rPr>
      </w:pPr>
    </w:p>
    <w:p w14:paraId="4226A962" w14:textId="77777777" w:rsidR="00C45942" w:rsidRPr="00FC5442" w:rsidRDefault="00C45942" w:rsidP="00FC5442">
      <w:pPr>
        <w:spacing w:before="0" w:after="0" w:line="240" w:lineRule="auto"/>
        <w:jc w:val="both"/>
        <w:rPr>
          <w:rFonts w:ascii="Trebuchet MS" w:hAnsi="Trebuchet MS" w:cs="Calibri"/>
          <w:sz w:val="24"/>
          <w:szCs w:val="24"/>
          <w:lang w:val="fr-FR"/>
        </w:rPr>
      </w:pPr>
    </w:p>
    <w:p w14:paraId="603CF901" w14:textId="77777777" w:rsidR="00C45942" w:rsidRPr="00FC5442" w:rsidRDefault="00C45942" w:rsidP="00FC5442">
      <w:pPr>
        <w:spacing w:before="0" w:after="0" w:line="240" w:lineRule="auto"/>
        <w:jc w:val="both"/>
        <w:rPr>
          <w:rFonts w:ascii="Trebuchet MS" w:hAnsi="Trebuchet MS" w:cs="Calibri"/>
          <w:sz w:val="24"/>
          <w:szCs w:val="24"/>
          <w:lang w:val="fr-FR"/>
        </w:rPr>
      </w:pPr>
    </w:p>
    <w:p w14:paraId="1E29847D" w14:textId="77777777" w:rsidR="00D53F37" w:rsidRPr="00FC5442" w:rsidRDefault="00D53F37" w:rsidP="00FC5442">
      <w:pPr>
        <w:spacing w:before="0" w:after="0" w:line="240" w:lineRule="auto"/>
        <w:jc w:val="both"/>
        <w:rPr>
          <w:rFonts w:ascii="Trebuchet MS" w:hAnsi="Trebuchet MS" w:cs="Calibri"/>
          <w:sz w:val="24"/>
          <w:szCs w:val="24"/>
          <w:lang w:val="fr-FR"/>
        </w:rPr>
      </w:pPr>
    </w:p>
    <w:p w14:paraId="39CC832E" w14:textId="77777777" w:rsidR="00002C15" w:rsidRPr="00FC5442" w:rsidRDefault="00002C15" w:rsidP="00FC5442">
      <w:pPr>
        <w:spacing w:before="0" w:after="0" w:line="240" w:lineRule="auto"/>
        <w:jc w:val="both"/>
        <w:rPr>
          <w:rFonts w:ascii="Trebuchet MS" w:hAnsi="Trebuchet MS" w:cs="Calibri"/>
          <w:sz w:val="24"/>
          <w:szCs w:val="24"/>
          <w:lang w:val="fr-FR"/>
        </w:rPr>
      </w:pPr>
    </w:p>
    <w:p w14:paraId="75D15865" w14:textId="77777777" w:rsidR="00002C15" w:rsidRPr="00FC5442" w:rsidRDefault="00002C15" w:rsidP="00FC5442">
      <w:pPr>
        <w:spacing w:before="0" w:after="0" w:line="240" w:lineRule="auto"/>
        <w:rPr>
          <w:rFonts w:ascii="Trebuchet MS" w:hAnsi="Trebuchet MS" w:cs="Calibri"/>
          <w:sz w:val="24"/>
          <w:szCs w:val="24"/>
          <w:lang w:val="fr-FR"/>
        </w:rPr>
      </w:pPr>
    </w:p>
    <w:p w14:paraId="7B390EFA" w14:textId="77777777" w:rsidR="001E609A" w:rsidRPr="00FC5442" w:rsidRDefault="0001090C" w:rsidP="00FC5442">
      <w:pPr>
        <w:pStyle w:val="berschrift1"/>
        <w:spacing w:before="0" w:line="240" w:lineRule="auto"/>
        <w:jc w:val="center"/>
        <w:rPr>
          <w:rFonts w:ascii="Trebuchet MS" w:hAnsi="Trebuchet MS"/>
          <w:sz w:val="24"/>
          <w:szCs w:val="24"/>
          <w:lang w:val="fr-FR"/>
        </w:rPr>
      </w:pPr>
      <w:bookmarkStart w:id="240" w:name="_Toc500422145"/>
      <w:bookmarkStart w:id="241" w:name="_Toc500488613"/>
      <w:r w:rsidRPr="00FC5442">
        <w:rPr>
          <w:rFonts w:ascii="Trebuchet MS" w:hAnsi="Trebuchet MS"/>
          <w:sz w:val="24"/>
          <w:szCs w:val="24"/>
          <w:lang w:val="fr-FR"/>
        </w:rPr>
        <w:t>Annexes</w:t>
      </w:r>
      <w:bookmarkEnd w:id="240"/>
      <w:bookmarkEnd w:id="241"/>
    </w:p>
    <w:p w14:paraId="5700896D" w14:textId="77777777" w:rsidR="008E1F24" w:rsidRPr="00FC5442" w:rsidRDefault="008E1F24" w:rsidP="00FC5442">
      <w:pPr>
        <w:pStyle w:val="Listenabsatz"/>
        <w:spacing w:before="0" w:after="0" w:line="240" w:lineRule="auto"/>
        <w:outlineLvl w:val="0"/>
        <w:rPr>
          <w:rFonts w:ascii="Trebuchet MS" w:hAnsi="Trebuchet MS"/>
          <w:sz w:val="24"/>
          <w:szCs w:val="24"/>
          <w:lang w:val="fr-FR"/>
        </w:rPr>
      </w:pPr>
    </w:p>
    <w:p w14:paraId="4AA4F722" w14:textId="77777777" w:rsidR="008E1F24" w:rsidRPr="00FC5442" w:rsidRDefault="008E1F24" w:rsidP="00FC5442">
      <w:pPr>
        <w:pStyle w:val="Listenabsatz"/>
        <w:spacing w:before="0" w:after="0" w:line="240" w:lineRule="auto"/>
        <w:outlineLvl w:val="0"/>
        <w:rPr>
          <w:rFonts w:ascii="Trebuchet MS" w:hAnsi="Trebuchet MS"/>
          <w:sz w:val="24"/>
          <w:szCs w:val="24"/>
          <w:lang w:val="fr-FR"/>
        </w:rPr>
      </w:pPr>
    </w:p>
    <w:p w14:paraId="35A9B9B4" w14:textId="77777777" w:rsidR="00FC5442" w:rsidRPr="00FC5442" w:rsidRDefault="00FC5442" w:rsidP="00FC5442">
      <w:pPr>
        <w:pStyle w:val="Listenabsatz"/>
        <w:spacing w:before="0" w:after="0" w:line="240" w:lineRule="auto"/>
        <w:ind w:left="1985" w:hanging="1265"/>
        <w:outlineLvl w:val="0"/>
        <w:rPr>
          <w:rFonts w:ascii="Trebuchet MS" w:hAnsi="Trebuchet MS"/>
          <w:sz w:val="24"/>
          <w:szCs w:val="24"/>
          <w:lang w:val="fr-FR"/>
        </w:rPr>
      </w:pPr>
      <w:bookmarkStart w:id="242" w:name="_Toc500422146"/>
      <w:bookmarkStart w:id="243" w:name="_Toc500422359"/>
      <w:bookmarkStart w:id="244" w:name="_Toc500488614"/>
      <w:r w:rsidRPr="00FC5442">
        <w:rPr>
          <w:rFonts w:ascii="Trebuchet MS" w:hAnsi="Trebuchet MS"/>
          <w:sz w:val="24"/>
          <w:szCs w:val="24"/>
          <w:lang w:val="fr-FR"/>
        </w:rPr>
        <w:t>Annexe 1 : Mise en place de la structure institutionnelle</w:t>
      </w:r>
      <w:bookmarkEnd w:id="242"/>
      <w:bookmarkEnd w:id="243"/>
      <w:bookmarkEnd w:id="244"/>
    </w:p>
    <w:p w14:paraId="4B460CE0" w14:textId="77777777" w:rsidR="00FC5442" w:rsidRPr="00FC5442" w:rsidRDefault="00FC5442" w:rsidP="00FC5442">
      <w:pPr>
        <w:pStyle w:val="Listenabsatz"/>
        <w:spacing w:before="0" w:after="0" w:line="240" w:lineRule="auto"/>
        <w:ind w:left="1985" w:hanging="1265"/>
        <w:outlineLvl w:val="0"/>
        <w:rPr>
          <w:rFonts w:ascii="Trebuchet MS" w:hAnsi="Trebuchet MS"/>
          <w:sz w:val="24"/>
          <w:szCs w:val="24"/>
          <w:lang w:val="fr-FR"/>
        </w:rPr>
      </w:pPr>
      <w:bookmarkStart w:id="245" w:name="_Toc500422147"/>
      <w:bookmarkStart w:id="246" w:name="_Toc500422360"/>
      <w:bookmarkStart w:id="247" w:name="_Toc500488615"/>
      <w:r w:rsidRPr="00FC5442">
        <w:rPr>
          <w:rFonts w:ascii="Trebuchet MS" w:hAnsi="Trebuchet MS"/>
          <w:sz w:val="24"/>
          <w:szCs w:val="24"/>
          <w:lang w:val="fr-FR"/>
        </w:rPr>
        <w:t>Annexe 2 : Agence District- Connaître et adapter selon les besoins de la zone</w:t>
      </w:r>
      <w:bookmarkEnd w:id="245"/>
      <w:bookmarkEnd w:id="246"/>
      <w:bookmarkEnd w:id="247"/>
    </w:p>
    <w:p w14:paraId="5968C916" w14:textId="77777777" w:rsidR="00FC5442" w:rsidRPr="00FC5442" w:rsidRDefault="00FC5442" w:rsidP="00FC5442">
      <w:pPr>
        <w:pStyle w:val="Listenabsatz"/>
        <w:spacing w:before="0" w:after="0" w:line="240" w:lineRule="auto"/>
        <w:ind w:left="1985" w:hanging="1265"/>
        <w:outlineLvl w:val="0"/>
        <w:rPr>
          <w:rFonts w:ascii="Trebuchet MS" w:hAnsi="Trebuchet MS"/>
          <w:sz w:val="24"/>
          <w:szCs w:val="24"/>
          <w:lang w:val="fr-FR"/>
        </w:rPr>
      </w:pPr>
      <w:bookmarkStart w:id="248" w:name="_Toc500422148"/>
      <w:bookmarkStart w:id="249" w:name="_Toc500422361"/>
      <w:bookmarkStart w:id="250" w:name="_Toc500488616"/>
      <w:r w:rsidRPr="00FC5442">
        <w:rPr>
          <w:rFonts w:ascii="Trebuchet MS" w:hAnsi="Trebuchet MS"/>
          <w:sz w:val="24"/>
          <w:szCs w:val="24"/>
          <w:lang w:val="fr-FR"/>
        </w:rPr>
        <w:t>Annexe 3 : Siège- Tâches d’appui à la mise en place et autres tâches stratégiques</w:t>
      </w:r>
      <w:bookmarkEnd w:id="248"/>
      <w:bookmarkEnd w:id="249"/>
      <w:bookmarkEnd w:id="250"/>
    </w:p>
    <w:p w14:paraId="23F7376C" w14:textId="77777777" w:rsidR="00FC5442" w:rsidRPr="00FC5442" w:rsidRDefault="00FC5442" w:rsidP="00FC5442">
      <w:pPr>
        <w:pStyle w:val="Listenabsatz"/>
        <w:spacing w:before="0" w:after="0" w:line="240" w:lineRule="auto"/>
        <w:ind w:left="1985" w:hanging="1265"/>
        <w:outlineLvl w:val="0"/>
        <w:rPr>
          <w:rFonts w:ascii="Trebuchet MS" w:hAnsi="Trebuchet MS"/>
          <w:sz w:val="24"/>
          <w:szCs w:val="24"/>
          <w:lang w:val="fr-FR"/>
        </w:rPr>
      </w:pPr>
      <w:bookmarkStart w:id="251" w:name="_Toc500422149"/>
      <w:bookmarkStart w:id="252" w:name="_Toc500422362"/>
      <w:bookmarkStart w:id="253" w:name="_Toc500488617"/>
      <w:r w:rsidRPr="00FC5442">
        <w:rPr>
          <w:rFonts w:ascii="Trebuchet MS" w:hAnsi="Trebuchet MS"/>
          <w:sz w:val="24"/>
          <w:szCs w:val="24"/>
          <w:lang w:val="fr-FR"/>
        </w:rPr>
        <w:t>Annexe 4 : Matrice de collecte de données pour analyse de la zone de travail</w:t>
      </w:r>
      <w:bookmarkEnd w:id="251"/>
      <w:bookmarkEnd w:id="252"/>
      <w:bookmarkEnd w:id="253"/>
    </w:p>
    <w:p w14:paraId="5E15E953" w14:textId="77777777" w:rsidR="00FC5442" w:rsidRPr="00FC5442" w:rsidRDefault="00FC5442" w:rsidP="00FC5442">
      <w:pPr>
        <w:pStyle w:val="Listenabsatz"/>
        <w:spacing w:before="0" w:after="0" w:line="240" w:lineRule="auto"/>
        <w:ind w:left="1985" w:hanging="1265"/>
        <w:outlineLvl w:val="0"/>
        <w:rPr>
          <w:rFonts w:ascii="Trebuchet MS" w:hAnsi="Trebuchet MS"/>
          <w:sz w:val="24"/>
          <w:szCs w:val="24"/>
          <w:lang w:val="fr-FR"/>
        </w:rPr>
      </w:pPr>
      <w:bookmarkStart w:id="254" w:name="_Toc500422150"/>
      <w:bookmarkStart w:id="255" w:name="_Toc500422363"/>
      <w:bookmarkStart w:id="256" w:name="_Toc500488618"/>
      <w:r w:rsidRPr="00FC5442">
        <w:rPr>
          <w:rFonts w:ascii="Trebuchet MS" w:hAnsi="Trebuchet MS"/>
          <w:sz w:val="24"/>
          <w:szCs w:val="24"/>
          <w:lang w:val="fr-FR"/>
        </w:rPr>
        <w:t>Annexe 5 : Matrice de collecte de données sur les Formations Sanitaires</w:t>
      </w:r>
      <w:bookmarkEnd w:id="254"/>
      <w:bookmarkEnd w:id="255"/>
      <w:bookmarkEnd w:id="256"/>
    </w:p>
    <w:p w14:paraId="09A4ECBF" w14:textId="77777777" w:rsidR="00FC5442" w:rsidRPr="00FC5442" w:rsidRDefault="00FC5442" w:rsidP="00FC5442">
      <w:pPr>
        <w:pStyle w:val="Listenabsatz"/>
        <w:spacing w:before="0" w:after="0" w:line="240" w:lineRule="auto"/>
        <w:ind w:left="1985" w:hanging="1265"/>
        <w:outlineLvl w:val="0"/>
        <w:rPr>
          <w:rFonts w:ascii="Trebuchet MS" w:hAnsi="Trebuchet MS"/>
          <w:sz w:val="24"/>
          <w:szCs w:val="24"/>
          <w:lang w:val="fr-FR"/>
        </w:rPr>
      </w:pPr>
      <w:bookmarkStart w:id="257" w:name="_Toc500422151"/>
      <w:bookmarkStart w:id="258" w:name="_Toc500422364"/>
      <w:bookmarkStart w:id="259" w:name="_Toc500488619"/>
      <w:r w:rsidRPr="00FC5442">
        <w:rPr>
          <w:rFonts w:ascii="Trebuchet MS" w:hAnsi="Trebuchet MS"/>
          <w:sz w:val="24"/>
          <w:szCs w:val="24"/>
          <w:lang w:val="fr-FR"/>
        </w:rPr>
        <w:t>Annexe 6: outil de gestion- Charte d’adhésion</w:t>
      </w:r>
      <w:bookmarkEnd w:id="257"/>
      <w:bookmarkEnd w:id="258"/>
      <w:bookmarkEnd w:id="259"/>
      <w:r w:rsidRPr="00FC5442">
        <w:rPr>
          <w:rFonts w:ascii="Trebuchet MS" w:hAnsi="Trebuchet MS"/>
          <w:sz w:val="24"/>
          <w:szCs w:val="24"/>
          <w:lang w:val="fr-FR"/>
        </w:rPr>
        <w:tab/>
      </w:r>
    </w:p>
    <w:p w14:paraId="171B1BD4" w14:textId="77777777" w:rsidR="00FC5442" w:rsidRPr="00FC5442" w:rsidRDefault="00FC5442" w:rsidP="00FC5442">
      <w:pPr>
        <w:pStyle w:val="Listenabsatz"/>
        <w:spacing w:before="0" w:after="0" w:line="240" w:lineRule="auto"/>
        <w:ind w:left="1985" w:hanging="1265"/>
        <w:outlineLvl w:val="0"/>
        <w:rPr>
          <w:rFonts w:ascii="Trebuchet MS" w:hAnsi="Trebuchet MS"/>
          <w:sz w:val="24"/>
          <w:szCs w:val="24"/>
          <w:lang w:val="fr-FR"/>
        </w:rPr>
      </w:pPr>
      <w:bookmarkStart w:id="260" w:name="_Toc500422152"/>
      <w:bookmarkStart w:id="261" w:name="_Toc500422365"/>
      <w:bookmarkStart w:id="262" w:name="_Toc500488620"/>
      <w:r w:rsidRPr="00FC5442">
        <w:rPr>
          <w:rFonts w:ascii="Trebuchet MS" w:hAnsi="Trebuchet MS"/>
          <w:sz w:val="24"/>
          <w:szCs w:val="24"/>
          <w:lang w:val="fr-FR"/>
        </w:rPr>
        <w:t>Annexe 7 : outil de gestion-  Modèle de Reçu</w:t>
      </w:r>
      <w:bookmarkEnd w:id="260"/>
      <w:bookmarkEnd w:id="261"/>
      <w:bookmarkEnd w:id="262"/>
    </w:p>
    <w:p w14:paraId="06074F96" w14:textId="77777777" w:rsidR="00FC5442" w:rsidRPr="00FC5442" w:rsidRDefault="00FC5442" w:rsidP="00FC5442">
      <w:pPr>
        <w:pStyle w:val="Listenabsatz"/>
        <w:spacing w:before="0" w:after="0" w:line="240" w:lineRule="auto"/>
        <w:ind w:left="1985" w:hanging="1265"/>
        <w:outlineLvl w:val="0"/>
        <w:rPr>
          <w:rFonts w:ascii="Trebuchet MS" w:hAnsi="Trebuchet MS"/>
          <w:sz w:val="24"/>
          <w:szCs w:val="24"/>
          <w:lang w:val="fr-FR"/>
        </w:rPr>
      </w:pPr>
      <w:bookmarkStart w:id="263" w:name="_Toc500422153"/>
      <w:bookmarkStart w:id="264" w:name="_Toc500422366"/>
      <w:bookmarkStart w:id="265" w:name="_Toc500488621"/>
      <w:r w:rsidRPr="00FC5442">
        <w:rPr>
          <w:rFonts w:ascii="Trebuchet MS" w:hAnsi="Trebuchet MS"/>
          <w:sz w:val="24"/>
          <w:szCs w:val="24"/>
          <w:lang w:val="fr-FR"/>
        </w:rPr>
        <w:t>Annexe 8 : outil de gestion-  Fiche d’adhésion</w:t>
      </w:r>
      <w:bookmarkEnd w:id="263"/>
      <w:bookmarkEnd w:id="264"/>
      <w:bookmarkEnd w:id="265"/>
      <w:r w:rsidRPr="00FC5442">
        <w:rPr>
          <w:rFonts w:ascii="Trebuchet MS" w:hAnsi="Trebuchet MS"/>
          <w:sz w:val="24"/>
          <w:szCs w:val="24"/>
          <w:lang w:val="fr-FR"/>
        </w:rPr>
        <w:tab/>
      </w:r>
    </w:p>
    <w:p w14:paraId="6184F07A" w14:textId="77777777" w:rsidR="00FC5442" w:rsidRPr="00FC5442" w:rsidRDefault="00FC5442" w:rsidP="00FC5442">
      <w:pPr>
        <w:pStyle w:val="Listenabsatz"/>
        <w:spacing w:before="0" w:after="0" w:line="240" w:lineRule="auto"/>
        <w:ind w:left="1985" w:hanging="1265"/>
        <w:outlineLvl w:val="0"/>
        <w:rPr>
          <w:rFonts w:ascii="Trebuchet MS" w:hAnsi="Trebuchet MS"/>
          <w:sz w:val="24"/>
          <w:szCs w:val="24"/>
          <w:lang w:val="fr-FR"/>
        </w:rPr>
      </w:pPr>
      <w:bookmarkStart w:id="266" w:name="_Toc500422154"/>
      <w:bookmarkStart w:id="267" w:name="_Toc500422367"/>
      <w:bookmarkStart w:id="268" w:name="_Toc500488622"/>
      <w:r w:rsidRPr="00FC5442">
        <w:rPr>
          <w:rFonts w:ascii="Trebuchet MS" w:hAnsi="Trebuchet MS"/>
          <w:sz w:val="24"/>
          <w:szCs w:val="24"/>
          <w:lang w:val="fr-FR"/>
        </w:rPr>
        <w:t>Annexe 9 : outil de gestion- Carte</w:t>
      </w:r>
      <w:bookmarkEnd w:id="266"/>
      <w:bookmarkEnd w:id="267"/>
      <w:bookmarkEnd w:id="268"/>
    </w:p>
    <w:p w14:paraId="440A60FF" w14:textId="77777777" w:rsidR="00FC5442" w:rsidRPr="00FC5442" w:rsidRDefault="00FC5442" w:rsidP="00FC5442">
      <w:pPr>
        <w:pStyle w:val="Listenabsatz"/>
        <w:spacing w:before="0" w:after="0" w:line="240" w:lineRule="auto"/>
        <w:ind w:left="1985" w:hanging="1265"/>
        <w:outlineLvl w:val="0"/>
        <w:rPr>
          <w:rFonts w:ascii="Trebuchet MS" w:hAnsi="Trebuchet MS"/>
          <w:sz w:val="24"/>
          <w:szCs w:val="24"/>
          <w:lang w:val="fr-FR"/>
        </w:rPr>
      </w:pPr>
      <w:bookmarkStart w:id="269" w:name="_Toc500422155"/>
      <w:bookmarkStart w:id="270" w:name="_Toc500422368"/>
      <w:bookmarkStart w:id="271" w:name="_Toc500488623"/>
      <w:r w:rsidRPr="00FC5442">
        <w:rPr>
          <w:rFonts w:ascii="Trebuchet MS" w:hAnsi="Trebuchet MS"/>
          <w:sz w:val="24"/>
          <w:szCs w:val="24"/>
          <w:lang w:val="fr-FR"/>
        </w:rPr>
        <w:t>Annexe 10 : outil de gestion- Base de données des adhésions</w:t>
      </w:r>
      <w:bookmarkEnd w:id="269"/>
      <w:bookmarkEnd w:id="270"/>
      <w:bookmarkEnd w:id="271"/>
    </w:p>
    <w:p w14:paraId="5D37E6F5" w14:textId="77777777" w:rsidR="00FC5442" w:rsidRPr="00FC5442" w:rsidRDefault="00FC5442" w:rsidP="00FC5442">
      <w:pPr>
        <w:pStyle w:val="Listenabsatz"/>
        <w:spacing w:before="0" w:after="0" w:line="240" w:lineRule="auto"/>
        <w:ind w:left="1985" w:hanging="1265"/>
        <w:outlineLvl w:val="0"/>
        <w:rPr>
          <w:rFonts w:ascii="Trebuchet MS" w:hAnsi="Trebuchet MS"/>
          <w:sz w:val="24"/>
          <w:szCs w:val="24"/>
          <w:lang w:val="fr-FR"/>
        </w:rPr>
      </w:pPr>
      <w:bookmarkStart w:id="272" w:name="_Toc500422156"/>
      <w:bookmarkStart w:id="273" w:name="_Toc500422369"/>
      <w:bookmarkStart w:id="274" w:name="_Toc500488624"/>
      <w:r w:rsidRPr="00FC5442">
        <w:rPr>
          <w:rFonts w:ascii="Trebuchet MS" w:hAnsi="Trebuchet MS"/>
          <w:sz w:val="24"/>
          <w:szCs w:val="24"/>
          <w:lang w:val="fr-FR"/>
        </w:rPr>
        <w:t>Annexe 11 : outil de gestion- Modèle de livre de caisse simplifié pour la collecte des contributions sur le terrain</w:t>
      </w:r>
      <w:bookmarkEnd w:id="272"/>
      <w:bookmarkEnd w:id="273"/>
      <w:bookmarkEnd w:id="274"/>
    </w:p>
    <w:p w14:paraId="44A43A6B" w14:textId="77777777" w:rsidR="00FC5442" w:rsidRPr="00FC5442" w:rsidRDefault="00FC5442" w:rsidP="00FC5442">
      <w:pPr>
        <w:pStyle w:val="Listenabsatz"/>
        <w:spacing w:before="0" w:after="0" w:line="240" w:lineRule="auto"/>
        <w:ind w:left="1985" w:hanging="1265"/>
        <w:outlineLvl w:val="0"/>
        <w:rPr>
          <w:rFonts w:ascii="Trebuchet MS" w:hAnsi="Trebuchet MS"/>
          <w:sz w:val="24"/>
          <w:szCs w:val="24"/>
          <w:lang w:val="fr-FR"/>
        </w:rPr>
      </w:pPr>
      <w:bookmarkStart w:id="275" w:name="_Toc500422157"/>
      <w:bookmarkStart w:id="276" w:name="_Toc500422370"/>
      <w:bookmarkStart w:id="277" w:name="_Toc500488625"/>
      <w:r w:rsidRPr="00FC5442">
        <w:rPr>
          <w:rFonts w:ascii="Trebuchet MS" w:hAnsi="Trebuchet MS"/>
          <w:sz w:val="24"/>
          <w:szCs w:val="24"/>
          <w:lang w:val="fr-FR"/>
        </w:rPr>
        <w:t>Annexe 12 : outil de gestion- Modèle de registre adhésion CNSS</w:t>
      </w:r>
      <w:bookmarkEnd w:id="275"/>
      <w:bookmarkEnd w:id="276"/>
      <w:bookmarkEnd w:id="277"/>
    </w:p>
    <w:p w14:paraId="6B61E68C" w14:textId="77777777" w:rsidR="00FC5442" w:rsidRPr="00FC5442" w:rsidRDefault="00FC5442" w:rsidP="00FC5442">
      <w:pPr>
        <w:pStyle w:val="Listenabsatz"/>
        <w:spacing w:before="0" w:after="0" w:line="240" w:lineRule="auto"/>
        <w:ind w:left="1985" w:hanging="1265"/>
        <w:outlineLvl w:val="0"/>
        <w:rPr>
          <w:rFonts w:ascii="Trebuchet MS" w:hAnsi="Trebuchet MS"/>
          <w:sz w:val="24"/>
          <w:szCs w:val="24"/>
          <w:lang w:val="fr-FR"/>
        </w:rPr>
      </w:pPr>
      <w:bookmarkStart w:id="278" w:name="_Toc500422158"/>
      <w:bookmarkStart w:id="279" w:name="_Toc500422371"/>
      <w:bookmarkStart w:id="280" w:name="_Toc500488626"/>
      <w:r w:rsidRPr="00FC5442">
        <w:rPr>
          <w:rFonts w:ascii="Trebuchet MS" w:hAnsi="Trebuchet MS"/>
          <w:sz w:val="24"/>
          <w:szCs w:val="24"/>
          <w:lang w:val="fr-FR"/>
        </w:rPr>
        <w:t>Annexe 13 : outil de gestion- Document de réconciliation des adhésions et  contributions</w:t>
      </w:r>
      <w:bookmarkEnd w:id="278"/>
      <w:bookmarkEnd w:id="279"/>
      <w:bookmarkEnd w:id="280"/>
    </w:p>
    <w:p w14:paraId="25D6743C" w14:textId="77777777" w:rsidR="00FC5442" w:rsidRPr="00FC5442" w:rsidRDefault="00FC5442" w:rsidP="00FC5442">
      <w:pPr>
        <w:pStyle w:val="Listenabsatz"/>
        <w:spacing w:before="0" w:after="0" w:line="240" w:lineRule="auto"/>
        <w:ind w:left="1985" w:hanging="1265"/>
        <w:outlineLvl w:val="0"/>
        <w:rPr>
          <w:rFonts w:ascii="Trebuchet MS" w:hAnsi="Trebuchet MS"/>
          <w:sz w:val="24"/>
          <w:szCs w:val="24"/>
          <w:lang w:val="fr-FR"/>
        </w:rPr>
      </w:pPr>
      <w:bookmarkStart w:id="281" w:name="_Toc500422159"/>
      <w:bookmarkStart w:id="282" w:name="_Toc500422372"/>
      <w:bookmarkStart w:id="283" w:name="_Toc500488627"/>
      <w:r w:rsidRPr="00FC5442">
        <w:rPr>
          <w:rFonts w:ascii="Trebuchet MS" w:hAnsi="Trebuchet MS"/>
          <w:sz w:val="24"/>
          <w:szCs w:val="24"/>
          <w:lang w:val="fr-FR"/>
        </w:rPr>
        <w:t>Annexe 14 : Matrice de suivi des réclamations sur le terrain</w:t>
      </w:r>
      <w:bookmarkEnd w:id="281"/>
      <w:bookmarkEnd w:id="282"/>
      <w:bookmarkEnd w:id="283"/>
    </w:p>
    <w:p w14:paraId="2F35E083" w14:textId="77777777" w:rsidR="00FC5442" w:rsidRPr="00FC5442" w:rsidRDefault="00FC5442" w:rsidP="00FC5442">
      <w:pPr>
        <w:pStyle w:val="Listenabsatz"/>
        <w:spacing w:before="0" w:after="0" w:line="240" w:lineRule="auto"/>
        <w:ind w:left="1985" w:hanging="1265"/>
        <w:outlineLvl w:val="0"/>
        <w:rPr>
          <w:rFonts w:ascii="Trebuchet MS" w:hAnsi="Trebuchet MS"/>
          <w:sz w:val="24"/>
          <w:szCs w:val="24"/>
          <w:lang w:val="fr-FR"/>
        </w:rPr>
      </w:pPr>
      <w:bookmarkStart w:id="284" w:name="_Toc500422160"/>
      <w:bookmarkStart w:id="285" w:name="_Toc500422373"/>
      <w:bookmarkStart w:id="286" w:name="_Toc500488628"/>
      <w:r w:rsidRPr="00FC5442">
        <w:rPr>
          <w:rFonts w:ascii="Trebuchet MS" w:hAnsi="Trebuchet MS"/>
          <w:sz w:val="24"/>
          <w:szCs w:val="24"/>
          <w:lang w:val="fr-FR"/>
        </w:rPr>
        <w:t>Annexe 15 : outil de gestion- Convention type FS et notes pour adaptation</w:t>
      </w:r>
      <w:bookmarkEnd w:id="284"/>
      <w:bookmarkEnd w:id="285"/>
      <w:bookmarkEnd w:id="286"/>
    </w:p>
    <w:p w14:paraId="40F2DCB4" w14:textId="77777777" w:rsidR="00FC5442" w:rsidRPr="00FC5442" w:rsidRDefault="00FC5442" w:rsidP="00FC5442">
      <w:pPr>
        <w:pStyle w:val="Listenabsatz"/>
        <w:spacing w:before="0" w:after="0" w:line="240" w:lineRule="auto"/>
        <w:ind w:left="1985" w:hanging="1265"/>
        <w:outlineLvl w:val="0"/>
        <w:rPr>
          <w:rFonts w:ascii="Trebuchet MS" w:hAnsi="Trebuchet MS"/>
          <w:sz w:val="24"/>
          <w:szCs w:val="24"/>
          <w:lang w:val="fr-FR"/>
        </w:rPr>
      </w:pPr>
      <w:bookmarkStart w:id="287" w:name="_Toc500422161"/>
      <w:bookmarkStart w:id="288" w:name="_Toc500422374"/>
      <w:bookmarkStart w:id="289" w:name="_Toc500488629"/>
      <w:r w:rsidRPr="00FC5442">
        <w:rPr>
          <w:rFonts w:ascii="Trebuchet MS" w:hAnsi="Trebuchet MS"/>
          <w:sz w:val="24"/>
          <w:szCs w:val="24"/>
          <w:lang w:val="fr-FR"/>
        </w:rPr>
        <w:t>Annexe 16 : outil de gestion- Modèle d’ordonnance Facture</w:t>
      </w:r>
      <w:bookmarkEnd w:id="287"/>
      <w:bookmarkEnd w:id="288"/>
      <w:bookmarkEnd w:id="289"/>
    </w:p>
    <w:p w14:paraId="4009BA6F" w14:textId="77777777" w:rsidR="00FC5442" w:rsidRPr="00FC5442" w:rsidRDefault="00FC5442" w:rsidP="00FC5442">
      <w:pPr>
        <w:pStyle w:val="Listenabsatz"/>
        <w:spacing w:before="0" w:after="0" w:line="240" w:lineRule="auto"/>
        <w:ind w:left="1985" w:hanging="1265"/>
        <w:outlineLvl w:val="0"/>
        <w:rPr>
          <w:rFonts w:ascii="Trebuchet MS" w:hAnsi="Trebuchet MS"/>
          <w:sz w:val="24"/>
          <w:szCs w:val="24"/>
          <w:lang w:val="fr-FR"/>
        </w:rPr>
      </w:pPr>
      <w:bookmarkStart w:id="290" w:name="_Toc500422162"/>
      <w:bookmarkStart w:id="291" w:name="_Toc500422375"/>
      <w:bookmarkStart w:id="292" w:name="_Toc500488630"/>
      <w:r w:rsidRPr="00FC5442">
        <w:rPr>
          <w:rFonts w:ascii="Trebuchet MS" w:hAnsi="Trebuchet MS"/>
          <w:sz w:val="24"/>
          <w:szCs w:val="24"/>
          <w:lang w:val="fr-FR"/>
        </w:rPr>
        <w:t>Annexe 17 : outil de gestion- Modèle de récapitulation des dépenses de soins CNSS pour demande de paiement</w:t>
      </w:r>
      <w:bookmarkEnd w:id="290"/>
      <w:bookmarkEnd w:id="291"/>
      <w:bookmarkEnd w:id="292"/>
    </w:p>
    <w:p w14:paraId="50421462" w14:textId="77777777" w:rsidR="00FC5442" w:rsidRPr="00FC5442" w:rsidRDefault="00FC5442" w:rsidP="00FC5442">
      <w:pPr>
        <w:pStyle w:val="Listenabsatz"/>
        <w:spacing w:before="0" w:after="0" w:line="240" w:lineRule="auto"/>
        <w:ind w:left="1985" w:hanging="1265"/>
        <w:outlineLvl w:val="0"/>
        <w:rPr>
          <w:rFonts w:ascii="Trebuchet MS" w:hAnsi="Trebuchet MS"/>
          <w:sz w:val="24"/>
          <w:szCs w:val="24"/>
          <w:lang w:val="fr-FR"/>
        </w:rPr>
      </w:pPr>
      <w:bookmarkStart w:id="293" w:name="_Toc500422163"/>
      <w:bookmarkStart w:id="294" w:name="_Toc500422376"/>
      <w:bookmarkStart w:id="295" w:name="_Toc500488631"/>
      <w:r w:rsidRPr="00FC5442">
        <w:rPr>
          <w:rFonts w:ascii="Trebuchet MS" w:hAnsi="Trebuchet MS"/>
          <w:sz w:val="24"/>
          <w:szCs w:val="24"/>
          <w:lang w:val="fr-FR"/>
        </w:rPr>
        <w:t>Annexe 18 : outil de gestion- Base de données des dépenses de soins</w:t>
      </w:r>
      <w:bookmarkEnd w:id="293"/>
      <w:bookmarkEnd w:id="294"/>
      <w:bookmarkEnd w:id="295"/>
    </w:p>
    <w:p w14:paraId="1214C833" w14:textId="77777777" w:rsidR="00FC5442" w:rsidRPr="00FC5442" w:rsidRDefault="00FC5442" w:rsidP="00FC5442">
      <w:pPr>
        <w:pStyle w:val="Listenabsatz"/>
        <w:spacing w:before="0" w:after="0" w:line="240" w:lineRule="auto"/>
        <w:ind w:left="1985" w:hanging="1265"/>
        <w:outlineLvl w:val="0"/>
        <w:rPr>
          <w:rFonts w:ascii="Trebuchet MS" w:hAnsi="Trebuchet MS"/>
          <w:sz w:val="24"/>
          <w:szCs w:val="24"/>
          <w:lang w:val="fr-FR"/>
        </w:rPr>
      </w:pPr>
      <w:bookmarkStart w:id="296" w:name="_Toc500422164"/>
      <w:bookmarkStart w:id="297" w:name="_Toc500422377"/>
      <w:bookmarkStart w:id="298" w:name="_Toc500488632"/>
      <w:r w:rsidRPr="00FC5442">
        <w:rPr>
          <w:rFonts w:ascii="Trebuchet MS" w:hAnsi="Trebuchet MS"/>
          <w:sz w:val="24"/>
          <w:szCs w:val="24"/>
          <w:lang w:val="fr-FR"/>
        </w:rPr>
        <w:t>Annexe 19 : décret</w:t>
      </w:r>
      <w:bookmarkEnd w:id="296"/>
      <w:bookmarkEnd w:id="297"/>
      <w:bookmarkEnd w:id="298"/>
    </w:p>
    <w:p w14:paraId="425102C7" w14:textId="77777777" w:rsidR="00FC5442" w:rsidRPr="00FC5442" w:rsidRDefault="00FC5442" w:rsidP="00FC5442">
      <w:pPr>
        <w:pStyle w:val="Listenabsatz"/>
        <w:spacing w:before="0" w:after="0" w:line="240" w:lineRule="auto"/>
        <w:ind w:left="1985" w:hanging="1265"/>
        <w:outlineLvl w:val="0"/>
        <w:rPr>
          <w:rFonts w:ascii="Trebuchet MS" w:hAnsi="Trebuchet MS"/>
          <w:sz w:val="24"/>
          <w:szCs w:val="24"/>
          <w:lang w:val="fr-FR"/>
        </w:rPr>
      </w:pPr>
      <w:bookmarkStart w:id="299" w:name="_Toc500422165"/>
      <w:bookmarkStart w:id="300" w:name="_Toc500422378"/>
      <w:bookmarkStart w:id="301" w:name="_Toc500488633"/>
      <w:r w:rsidRPr="00FC5442">
        <w:rPr>
          <w:rFonts w:ascii="Trebuchet MS" w:hAnsi="Trebuchet MS"/>
          <w:sz w:val="24"/>
          <w:szCs w:val="24"/>
          <w:lang w:val="fr-FR"/>
        </w:rPr>
        <w:t>Annexe 20 : texte réglementaire sur le fonctionnement de la CNSS</w:t>
      </w:r>
      <w:bookmarkEnd w:id="299"/>
      <w:bookmarkEnd w:id="300"/>
      <w:bookmarkEnd w:id="301"/>
    </w:p>
    <w:p w14:paraId="38E45340" w14:textId="77777777" w:rsidR="00FC5442" w:rsidRPr="00FC5442" w:rsidRDefault="00FC5442" w:rsidP="00FC5442">
      <w:pPr>
        <w:pStyle w:val="Listenabsatz"/>
        <w:spacing w:before="0" w:after="0" w:line="240" w:lineRule="auto"/>
        <w:ind w:left="1985" w:hanging="1265"/>
        <w:outlineLvl w:val="0"/>
        <w:rPr>
          <w:rFonts w:ascii="Trebuchet MS" w:hAnsi="Trebuchet MS"/>
          <w:sz w:val="24"/>
          <w:szCs w:val="24"/>
          <w:lang w:val="fr-FR"/>
        </w:rPr>
      </w:pPr>
      <w:bookmarkStart w:id="302" w:name="_Toc500422166"/>
      <w:bookmarkStart w:id="303" w:name="_Toc500422379"/>
      <w:bookmarkStart w:id="304" w:name="_Toc500488634"/>
      <w:r w:rsidRPr="00FC5442">
        <w:rPr>
          <w:rFonts w:ascii="Trebuchet MS" w:hAnsi="Trebuchet MS"/>
          <w:sz w:val="24"/>
          <w:szCs w:val="24"/>
          <w:lang w:val="fr-FR"/>
        </w:rPr>
        <w:t>Annexe 21 : Textes réglementaires sur le fonctionnement des Agences</w:t>
      </w:r>
      <w:bookmarkEnd w:id="302"/>
      <w:bookmarkEnd w:id="303"/>
      <w:bookmarkEnd w:id="304"/>
    </w:p>
    <w:p w14:paraId="2A5A989D" w14:textId="77777777" w:rsidR="00FC5442" w:rsidRPr="00FC5442" w:rsidRDefault="00FC5442" w:rsidP="00FC5442">
      <w:pPr>
        <w:pStyle w:val="Listenabsatz"/>
        <w:spacing w:before="0" w:after="0" w:line="240" w:lineRule="auto"/>
        <w:ind w:left="1985" w:hanging="1265"/>
        <w:outlineLvl w:val="0"/>
        <w:rPr>
          <w:rFonts w:ascii="Trebuchet MS" w:hAnsi="Trebuchet MS"/>
          <w:sz w:val="24"/>
          <w:szCs w:val="24"/>
          <w:lang w:val="fr-FR"/>
        </w:rPr>
      </w:pPr>
      <w:bookmarkStart w:id="305" w:name="_Toc500422167"/>
      <w:bookmarkStart w:id="306" w:name="_Toc500422380"/>
      <w:bookmarkStart w:id="307" w:name="_Toc500488635"/>
      <w:r w:rsidRPr="00FC5442">
        <w:rPr>
          <w:rFonts w:ascii="Trebuchet MS" w:hAnsi="Trebuchet MS"/>
          <w:sz w:val="24"/>
          <w:szCs w:val="24"/>
          <w:lang w:val="fr-FR"/>
        </w:rPr>
        <w:t>Annexe 22 : Textes réglementaires sur le Panier de Soins et la contribution</w:t>
      </w:r>
      <w:bookmarkEnd w:id="305"/>
      <w:bookmarkEnd w:id="306"/>
      <w:bookmarkEnd w:id="307"/>
    </w:p>
    <w:p w14:paraId="709D9B1F" w14:textId="77777777" w:rsidR="00FC5442" w:rsidRPr="00FC5442" w:rsidRDefault="00FC5442" w:rsidP="00FC5442">
      <w:pPr>
        <w:pStyle w:val="Listenabsatz"/>
        <w:spacing w:before="0" w:after="0" w:line="240" w:lineRule="auto"/>
        <w:ind w:left="1985" w:hanging="1265"/>
        <w:outlineLvl w:val="0"/>
        <w:rPr>
          <w:rFonts w:ascii="Trebuchet MS" w:hAnsi="Trebuchet MS"/>
          <w:sz w:val="24"/>
          <w:szCs w:val="24"/>
          <w:lang w:val="fr-FR"/>
        </w:rPr>
      </w:pPr>
      <w:bookmarkStart w:id="308" w:name="_Toc500422168"/>
      <w:bookmarkStart w:id="309" w:name="_Toc500422381"/>
      <w:bookmarkStart w:id="310" w:name="_Toc500488636"/>
      <w:r w:rsidRPr="00FC5442">
        <w:rPr>
          <w:rFonts w:ascii="Trebuchet MS" w:hAnsi="Trebuchet MS"/>
          <w:sz w:val="24"/>
          <w:szCs w:val="24"/>
          <w:lang w:val="fr-FR"/>
        </w:rPr>
        <w:t>Annexe 23 : Quelques Rappels sur les concepts d’évaluation, de contrôle et d’audit</w:t>
      </w:r>
      <w:bookmarkEnd w:id="308"/>
      <w:bookmarkEnd w:id="309"/>
      <w:bookmarkEnd w:id="310"/>
    </w:p>
    <w:p w14:paraId="6954D72A" w14:textId="77777777" w:rsidR="008E1F24" w:rsidRPr="00FC5442" w:rsidRDefault="00FC5442" w:rsidP="00FC5442">
      <w:pPr>
        <w:pStyle w:val="Listenabsatz"/>
        <w:spacing w:before="0" w:after="0" w:line="240" w:lineRule="auto"/>
        <w:ind w:left="1985" w:hanging="1265"/>
        <w:outlineLvl w:val="0"/>
        <w:rPr>
          <w:rFonts w:ascii="Trebuchet MS" w:hAnsi="Trebuchet MS"/>
          <w:sz w:val="24"/>
          <w:szCs w:val="24"/>
          <w:lang w:val="fr-FR"/>
        </w:rPr>
      </w:pPr>
      <w:bookmarkStart w:id="311" w:name="_Toc500422169"/>
      <w:bookmarkStart w:id="312" w:name="_Toc500422382"/>
      <w:bookmarkStart w:id="313" w:name="_Toc500488637"/>
      <w:r w:rsidRPr="00FC5442">
        <w:rPr>
          <w:rFonts w:ascii="Trebuchet MS" w:hAnsi="Trebuchet MS"/>
          <w:sz w:val="24"/>
          <w:szCs w:val="24"/>
          <w:lang w:val="fr-FR"/>
        </w:rPr>
        <w:t>Annexe 24 : Quelques rappels sur les exercices financiers</w:t>
      </w:r>
      <w:bookmarkEnd w:id="311"/>
      <w:bookmarkEnd w:id="312"/>
      <w:bookmarkEnd w:id="313"/>
    </w:p>
    <w:p w14:paraId="76CF5D77" w14:textId="77777777" w:rsidR="00FC5442" w:rsidRPr="00FC5442" w:rsidRDefault="00FC5442" w:rsidP="00FC5442">
      <w:pPr>
        <w:pStyle w:val="Listenabsatz"/>
        <w:spacing w:before="0" w:after="0" w:line="240" w:lineRule="auto"/>
        <w:outlineLvl w:val="0"/>
        <w:rPr>
          <w:rFonts w:ascii="Trebuchet MS" w:hAnsi="Trebuchet MS"/>
          <w:sz w:val="24"/>
          <w:szCs w:val="24"/>
          <w:lang w:val="fr-FR"/>
        </w:rPr>
      </w:pPr>
    </w:p>
    <w:p w14:paraId="0C419E10" w14:textId="77777777" w:rsidR="008E1F24" w:rsidRPr="00FC5442" w:rsidRDefault="008E1F24" w:rsidP="00FC5442">
      <w:pPr>
        <w:pStyle w:val="Listenabsatz"/>
        <w:spacing w:before="0" w:after="0" w:line="240" w:lineRule="auto"/>
        <w:outlineLvl w:val="0"/>
        <w:rPr>
          <w:rFonts w:ascii="Trebuchet MS" w:hAnsi="Trebuchet MS"/>
          <w:sz w:val="24"/>
          <w:szCs w:val="24"/>
          <w:lang w:val="fr-FR"/>
        </w:rPr>
      </w:pPr>
    </w:p>
    <w:p w14:paraId="4C597ACB" w14:textId="77777777" w:rsidR="001E609A" w:rsidRPr="00FC5442" w:rsidRDefault="00304167"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br w:type="page"/>
      </w:r>
      <w:r w:rsidR="001E609A" w:rsidRPr="00FC5442">
        <w:rPr>
          <w:rFonts w:ascii="Trebuchet MS" w:hAnsi="Trebuchet MS"/>
          <w:sz w:val="24"/>
          <w:szCs w:val="24"/>
          <w:lang w:val="fr-FR"/>
        </w:rPr>
        <w:lastRenderedPageBreak/>
        <w:br w:type="page"/>
      </w:r>
    </w:p>
    <w:p w14:paraId="1FC89351" w14:textId="77777777" w:rsidR="001E609A" w:rsidRPr="00FC5442" w:rsidRDefault="001E609A" w:rsidP="00FC5442">
      <w:pPr>
        <w:pStyle w:val="berschrift3"/>
        <w:spacing w:before="0" w:line="240" w:lineRule="auto"/>
        <w:jc w:val="both"/>
        <w:rPr>
          <w:rFonts w:ascii="Trebuchet MS" w:hAnsi="Trebuchet MS"/>
          <w:sz w:val="24"/>
          <w:szCs w:val="24"/>
          <w:lang w:val="fr-FR"/>
        </w:rPr>
        <w:sectPr w:rsidR="001E609A" w:rsidRPr="00FC5442" w:rsidSect="004212D1">
          <w:pgSz w:w="11906" w:h="16838"/>
          <w:pgMar w:top="1418" w:right="1418" w:bottom="1418" w:left="992" w:header="709" w:footer="709" w:gutter="0"/>
          <w:cols w:space="708"/>
          <w:titlePg/>
          <w:docGrid w:linePitch="360"/>
        </w:sectPr>
      </w:pPr>
      <w:bookmarkStart w:id="314" w:name="_Toc497306637"/>
    </w:p>
    <w:p w14:paraId="6CC84E88" w14:textId="77777777" w:rsidR="001E609A" w:rsidRPr="00FC5442" w:rsidRDefault="001E609A" w:rsidP="00FC5442">
      <w:pPr>
        <w:pStyle w:val="berschrift2"/>
        <w:spacing w:before="0" w:line="240" w:lineRule="auto"/>
        <w:rPr>
          <w:rFonts w:ascii="Trebuchet MS" w:hAnsi="Trebuchet MS"/>
          <w:sz w:val="24"/>
          <w:szCs w:val="24"/>
          <w:lang w:val="fr-FR"/>
        </w:rPr>
      </w:pPr>
      <w:bookmarkStart w:id="315" w:name="_Toc500421585"/>
      <w:bookmarkStart w:id="316" w:name="_Toc500422170"/>
      <w:bookmarkStart w:id="317" w:name="_Toc500488638"/>
      <w:r w:rsidRPr="00FC5442">
        <w:rPr>
          <w:rFonts w:ascii="Trebuchet MS" w:hAnsi="Trebuchet MS"/>
          <w:sz w:val="24"/>
          <w:szCs w:val="24"/>
          <w:lang w:val="fr-FR"/>
        </w:rPr>
        <w:lastRenderedPageBreak/>
        <w:t>Annexe 1 : Mise en place de la structure institutionnelle</w:t>
      </w:r>
      <w:bookmarkEnd w:id="315"/>
      <w:bookmarkEnd w:id="316"/>
      <w:bookmarkEnd w:id="317"/>
    </w:p>
    <w:p w14:paraId="5B79BBE1" w14:textId="77777777" w:rsidR="001E609A" w:rsidRPr="00FC5442" w:rsidRDefault="001E609A" w:rsidP="00FC5442">
      <w:pPr>
        <w:spacing w:before="0" w:after="0" w:line="240" w:lineRule="auto"/>
        <w:jc w:val="both"/>
        <w:rPr>
          <w:rFonts w:ascii="Trebuchet MS" w:hAnsi="Trebuchet MS"/>
          <w:sz w:val="24"/>
          <w:szCs w:val="24"/>
          <w:highlight w:val="cyan"/>
          <w:lang w:val="fr-FR"/>
        </w:rPr>
      </w:pPr>
    </w:p>
    <w:p w14:paraId="682985F8" w14:textId="77777777" w:rsidR="001E609A" w:rsidRPr="00FC5442" w:rsidRDefault="001E609A" w:rsidP="00FC5442">
      <w:pPr>
        <w:spacing w:before="0" w:after="0" w:line="240" w:lineRule="auto"/>
        <w:jc w:val="both"/>
        <w:rPr>
          <w:rFonts w:ascii="Trebuchet MS" w:hAnsi="Trebuchet MS"/>
          <w:sz w:val="24"/>
          <w:szCs w:val="24"/>
          <w:highlight w:val="cyan"/>
          <w:lang w:val="fr-FR"/>
        </w:rPr>
      </w:pPr>
    </w:p>
    <w:p w14:paraId="1C057621" w14:textId="77777777" w:rsidR="001E609A" w:rsidRPr="00FC5442" w:rsidRDefault="001E609A" w:rsidP="002117AC">
      <w:pPr>
        <w:pStyle w:val="berschrift3"/>
        <w:numPr>
          <w:ilvl w:val="0"/>
          <w:numId w:val="18"/>
        </w:numPr>
        <w:spacing w:before="0" w:line="240" w:lineRule="auto"/>
        <w:jc w:val="both"/>
        <w:rPr>
          <w:rFonts w:ascii="Trebuchet MS" w:hAnsi="Trebuchet MS"/>
          <w:sz w:val="24"/>
          <w:szCs w:val="24"/>
          <w:lang w:val="fr-FR"/>
        </w:rPr>
      </w:pPr>
      <w:bookmarkStart w:id="318" w:name="_Toc497306626"/>
      <w:bookmarkStart w:id="319" w:name="_Toc500488639"/>
      <w:r w:rsidRPr="00FC5442">
        <w:rPr>
          <w:rFonts w:ascii="Trebuchet MS" w:hAnsi="Trebuchet MS"/>
          <w:sz w:val="24"/>
          <w:szCs w:val="24"/>
          <w:lang w:val="fr-FR"/>
        </w:rPr>
        <w:t>Points d’étapes pour la mise en place au niveau national</w:t>
      </w:r>
      <w:bookmarkEnd w:id="318"/>
      <w:bookmarkEnd w:id="319"/>
    </w:p>
    <w:p w14:paraId="18918D35" w14:textId="77777777" w:rsidR="001E609A" w:rsidRPr="00FC5442" w:rsidRDefault="001E609A" w:rsidP="00FC5442">
      <w:pPr>
        <w:spacing w:before="0" w:after="0" w:line="240" w:lineRule="auto"/>
        <w:jc w:val="both"/>
        <w:rPr>
          <w:rFonts w:ascii="Trebuchet MS" w:hAnsi="Trebuchet MS"/>
          <w:sz w:val="24"/>
          <w:szCs w:val="24"/>
          <w:highlight w:val="cyan"/>
          <w:lang w:val="fr-FR"/>
        </w:rPr>
      </w:pPr>
    </w:p>
    <w:p w14:paraId="22E2ED18" w14:textId="77777777" w:rsidR="001E609A" w:rsidRPr="00FC5442" w:rsidRDefault="00524FF8" w:rsidP="00FC5442">
      <w:pPr>
        <w:spacing w:before="0" w:after="0" w:line="240" w:lineRule="auto"/>
        <w:jc w:val="both"/>
        <w:rPr>
          <w:rFonts w:ascii="Trebuchet MS" w:hAnsi="Trebuchet MS"/>
          <w:sz w:val="24"/>
          <w:szCs w:val="24"/>
          <w:highlight w:val="cyan"/>
          <w:lang w:val="fr-FR"/>
        </w:rPr>
      </w:pPr>
      <w:r>
        <w:rPr>
          <w:rFonts w:ascii="Trebuchet MS" w:hAnsi="Trebuchet MS"/>
          <w:noProof/>
          <w:sz w:val="24"/>
          <w:szCs w:val="24"/>
          <w:lang w:val="de-DE" w:eastAsia="de-DE" w:bidi="ar-SA"/>
        </w:rPr>
        <mc:AlternateContent>
          <mc:Choice Requires="wpg">
            <w:drawing>
              <wp:anchor distT="0" distB="0" distL="114300" distR="114300" simplePos="0" relativeHeight="251776512" behindDoc="0" locked="0" layoutInCell="1" allowOverlap="1" wp14:anchorId="244CBC64" wp14:editId="2EE40E2A">
                <wp:simplePos x="0" y="0"/>
                <wp:positionH relativeFrom="column">
                  <wp:posOffset>123190</wp:posOffset>
                </wp:positionH>
                <wp:positionV relativeFrom="paragraph">
                  <wp:posOffset>33655</wp:posOffset>
                </wp:positionV>
                <wp:extent cx="9075420" cy="5170805"/>
                <wp:effectExtent l="37465" t="33655" r="40640" b="15240"/>
                <wp:wrapNone/>
                <wp:docPr id="8" name="Group 6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75420" cy="5170805"/>
                          <a:chOff x="925" y="1891"/>
                          <a:chExt cx="14292" cy="8143"/>
                        </a:xfrm>
                      </wpg:grpSpPr>
                      <wps:wsp>
                        <wps:cNvPr id="12" name="AutoShape 608"/>
                        <wps:cNvSpPr>
                          <a:spLocks noChangeArrowheads="1"/>
                        </wps:cNvSpPr>
                        <wps:spPr bwMode="auto">
                          <a:xfrm>
                            <a:off x="6808" y="6400"/>
                            <a:ext cx="1741" cy="1203"/>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6F57DC0" w14:textId="77777777" w:rsidR="00C80F3D" w:rsidRPr="0086467D" w:rsidRDefault="00C80F3D" w:rsidP="001E609A">
                              <w:pPr>
                                <w:rPr>
                                  <w:rFonts w:ascii="Trebuchet MS" w:hAnsi="Trebuchet MS"/>
                                  <w:lang w:val="fr-FR"/>
                                </w:rPr>
                              </w:pPr>
                              <w:r w:rsidRPr="0086467D">
                                <w:rPr>
                                  <w:rFonts w:ascii="Trebuchet MS" w:hAnsi="Trebuchet MS"/>
                                  <w:lang w:val="fr-FR"/>
                                </w:rPr>
                                <w:t>Assise du cadre légal et juridique</w:t>
                              </w:r>
                            </w:p>
                          </w:txbxContent>
                        </wps:txbx>
                        <wps:bodyPr rot="0" vert="horz" wrap="square" lIns="91440" tIns="45720" rIns="91440" bIns="45720" anchor="t" anchorCtr="0" upright="1">
                          <a:noAutofit/>
                        </wps:bodyPr>
                      </wps:wsp>
                      <wpg:grpSp>
                        <wpg:cNvPr id="13" name="Group 609"/>
                        <wpg:cNvGrpSpPr>
                          <a:grpSpLocks/>
                        </wpg:cNvGrpSpPr>
                        <wpg:grpSpPr bwMode="auto">
                          <a:xfrm>
                            <a:off x="925" y="1891"/>
                            <a:ext cx="14292" cy="8143"/>
                            <a:chOff x="925" y="1891"/>
                            <a:chExt cx="14292" cy="8143"/>
                          </a:xfrm>
                        </wpg:grpSpPr>
                        <wps:wsp>
                          <wps:cNvPr id="14" name="AutoShape 610"/>
                          <wps:cNvSpPr>
                            <a:spLocks noChangeArrowheads="1"/>
                          </wps:cNvSpPr>
                          <wps:spPr bwMode="auto">
                            <a:xfrm>
                              <a:off x="13264" y="3482"/>
                              <a:ext cx="1953" cy="1203"/>
                            </a:xfrm>
                            <a:prstGeom prst="roundRect">
                              <a:avLst>
                                <a:gd name="adj" fmla="val 16667"/>
                              </a:avLst>
                            </a:prstGeom>
                            <a:solidFill>
                              <a:srgbClr val="FFFFFF"/>
                            </a:solidFill>
                            <a:ln w="63500" cmpd="thickThin">
                              <a:solidFill>
                                <a:srgbClr val="4F81BD"/>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FB605A8" w14:textId="77777777" w:rsidR="00C80F3D" w:rsidRPr="00EC5174" w:rsidRDefault="00C80F3D" w:rsidP="001E609A">
                                <w:pPr>
                                  <w:rPr>
                                    <w:rFonts w:ascii="Trebuchet MS" w:hAnsi="Trebuchet MS"/>
                                    <w:b/>
                                  </w:rPr>
                                </w:pPr>
                                <w:r w:rsidRPr="00EC5174">
                                  <w:rPr>
                                    <w:rFonts w:ascii="Trebuchet MS" w:hAnsi="Trebuchet MS"/>
                                    <w:b/>
                                  </w:rPr>
                                  <w:t>Recrutements et formations des équipes</w:t>
                                </w:r>
                              </w:p>
                            </w:txbxContent>
                          </wps:txbx>
                          <wps:bodyPr rot="0" vert="horz" wrap="square" lIns="91440" tIns="45720" rIns="91440" bIns="45720" anchor="t" anchorCtr="0" upright="1">
                            <a:noAutofit/>
                          </wps:bodyPr>
                        </wps:wsp>
                        <wpg:grpSp>
                          <wpg:cNvPr id="15" name="Group 611"/>
                          <wpg:cNvGrpSpPr>
                            <a:grpSpLocks/>
                          </wpg:cNvGrpSpPr>
                          <wpg:grpSpPr bwMode="auto">
                            <a:xfrm>
                              <a:off x="925" y="1954"/>
                              <a:ext cx="1762" cy="6521"/>
                              <a:chOff x="652" y="1996"/>
                              <a:chExt cx="1762" cy="6521"/>
                            </a:xfrm>
                          </wpg:grpSpPr>
                          <wps:wsp>
                            <wps:cNvPr id="16" name="AutoShape 612"/>
                            <wps:cNvSpPr>
                              <a:spLocks noChangeArrowheads="1"/>
                            </wps:cNvSpPr>
                            <wps:spPr bwMode="auto">
                              <a:xfrm>
                                <a:off x="656" y="1996"/>
                                <a:ext cx="1741" cy="1203"/>
                              </a:xfrm>
                              <a:prstGeom prst="roundRect">
                                <a:avLst>
                                  <a:gd name="adj" fmla="val 16667"/>
                                </a:avLst>
                              </a:prstGeom>
                              <a:solidFill>
                                <a:srgbClr val="FFFFFF"/>
                              </a:solidFill>
                              <a:ln w="63500" cmpd="thickThin">
                                <a:solidFill>
                                  <a:srgbClr val="4F81BD"/>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867894B" w14:textId="77777777" w:rsidR="00C80F3D" w:rsidRPr="00EC5174" w:rsidRDefault="00C80F3D" w:rsidP="001E609A">
                                  <w:pPr>
                                    <w:rPr>
                                      <w:rFonts w:ascii="Trebuchet MS" w:hAnsi="Trebuchet MS"/>
                                      <w:b/>
                                    </w:rPr>
                                  </w:pPr>
                                  <w:r w:rsidRPr="00EC5174">
                                    <w:rPr>
                                      <w:rFonts w:ascii="Trebuchet MS" w:hAnsi="Trebuchet MS"/>
                                      <w:b/>
                                    </w:rPr>
                                    <w:t>Diagnostic au niveau national</w:t>
                                  </w:r>
                                </w:p>
                              </w:txbxContent>
                            </wps:txbx>
                            <wps:bodyPr rot="0" vert="horz" wrap="square" lIns="91440" tIns="45720" rIns="91440" bIns="45720" anchor="t" anchorCtr="0" upright="1">
                              <a:noAutofit/>
                            </wps:bodyPr>
                          </wps:wsp>
                          <wpg:grpSp>
                            <wpg:cNvPr id="17" name="Group 613"/>
                            <wpg:cNvGrpSpPr>
                              <a:grpSpLocks/>
                            </wpg:cNvGrpSpPr>
                            <wpg:grpSpPr bwMode="auto">
                              <a:xfrm>
                                <a:off x="652" y="3912"/>
                                <a:ext cx="1762" cy="4605"/>
                                <a:chOff x="2952" y="972"/>
                                <a:chExt cx="1762" cy="4605"/>
                              </a:xfrm>
                            </wpg:grpSpPr>
                            <wps:wsp>
                              <wps:cNvPr id="18" name="AutoShape 614"/>
                              <wps:cNvSpPr>
                                <a:spLocks noChangeArrowheads="1"/>
                              </wps:cNvSpPr>
                              <wps:spPr bwMode="auto">
                                <a:xfrm>
                                  <a:off x="2952" y="4105"/>
                                  <a:ext cx="1741" cy="1472"/>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F99FB03" w14:textId="77777777" w:rsidR="00C80F3D" w:rsidRPr="0086467D" w:rsidRDefault="00C80F3D" w:rsidP="001E609A">
                                    <w:pPr>
                                      <w:rPr>
                                        <w:rFonts w:ascii="Trebuchet MS" w:hAnsi="Trebuchet MS"/>
                                        <w:lang w:val="fr-FR"/>
                                      </w:rPr>
                                    </w:pPr>
                                    <w:r w:rsidRPr="0086467D">
                                      <w:rPr>
                                        <w:rFonts w:ascii="Trebuchet MS" w:hAnsi="Trebuchet MS"/>
                                        <w:lang w:val="fr-FR"/>
                                      </w:rPr>
                                      <w:t xml:space="preserve">Diagnostic sur la capacité et la volonté des </w:t>
                                    </w:r>
                                    <w:r>
                                      <w:rPr>
                                        <w:rFonts w:ascii="Trebuchet MS" w:hAnsi="Trebuchet MS"/>
                                        <w:lang w:val="fr-FR"/>
                                      </w:rPr>
                                      <w:t>Adhérent</w:t>
                                    </w:r>
                                    <w:r w:rsidRPr="0086467D">
                                      <w:rPr>
                                        <w:rFonts w:ascii="Trebuchet MS" w:hAnsi="Trebuchet MS"/>
                                        <w:lang w:val="fr-FR"/>
                                      </w:rPr>
                                      <w:t>s</w:t>
                                    </w:r>
                                  </w:p>
                                </w:txbxContent>
                              </wps:txbx>
                              <wps:bodyPr rot="0" vert="horz" wrap="square" lIns="91440" tIns="45720" rIns="91440" bIns="45720" anchor="t" anchorCtr="0" upright="1">
                                <a:noAutofit/>
                              </wps:bodyPr>
                            </wps:wsp>
                            <wps:wsp>
                              <wps:cNvPr id="19" name="AutoShape 615"/>
                              <wps:cNvSpPr>
                                <a:spLocks noChangeArrowheads="1"/>
                              </wps:cNvSpPr>
                              <wps:spPr bwMode="auto">
                                <a:xfrm>
                                  <a:off x="2973" y="2365"/>
                                  <a:ext cx="1741" cy="1525"/>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8F5A87D" w14:textId="77777777" w:rsidR="00C80F3D" w:rsidRPr="00EC5174" w:rsidRDefault="00C80F3D" w:rsidP="001E609A">
                                    <w:pPr>
                                      <w:rPr>
                                        <w:rFonts w:ascii="Trebuchet MS" w:hAnsi="Trebuchet MS"/>
                                      </w:rPr>
                                    </w:pPr>
                                    <w:r w:rsidRPr="00EC5174">
                                      <w:rPr>
                                        <w:rFonts w:ascii="Trebuchet MS" w:hAnsi="Trebuchet MS"/>
                                      </w:rPr>
                                      <w:t>Diagnostic pour la situation sanitaire</w:t>
                                    </w:r>
                                  </w:p>
                                </w:txbxContent>
                              </wps:txbx>
                              <wps:bodyPr rot="0" vert="horz" wrap="square" lIns="91440" tIns="45720" rIns="91440" bIns="45720" anchor="t" anchorCtr="0" upright="1">
                                <a:noAutofit/>
                              </wps:bodyPr>
                            </wps:wsp>
                            <wps:wsp>
                              <wps:cNvPr id="20" name="AutoShape 616"/>
                              <wps:cNvSpPr>
                                <a:spLocks noChangeArrowheads="1"/>
                              </wps:cNvSpPr>
                              <wps:spPr bwMode="auto">
                                <a:xfrm>
                                  <a:off x="2973" y="972"/>
                                  <a:ext cx="1741" cy="1203"/>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5BB7939" w14:textId="77777777" w:rsidR="00C80F3D" w:rsidRPr="00EC5174" w:rsidRDefault="00C80F3D" w:rsidP="001E609A">
                                    <w:pPr>
                                      <w:rPr>
                                        <w:rFonts w:ascii="Trebuchet MS" w:hAnsi="Trebuchet MS"/>
                                      </w:rPr>
                                    </w:pPr>
                                    <w:r w:rsidRPr="00EC5174">
                                      <w:rPr>
                                        <w:rFonts w:ascii="Trebuchet MS" w:hAnsi="Trebuchet MS"/>
                                      </w:rPr>
                                      <w:t>Diagnostic pour la  structuration</w:t>
                                    </w:r>
                                  </w:p>
                                </w:txbxContent>
                              </wps:txbx>
                              <wps:bodyPr rot="0" vert="horz" wrap="square" lIns="91440" tIns="45720" rIns="91440" bIns="45720" anchor="t" anchorCtr="0" upright="1">
                                <a:noAutofit/>
                              </wps:bodyPr>
                            </wps:wsp>
                          </wpg:grpSp>
                        </wpg:grpSp>
                        <wpg:grpSp>
                          <wpg:cNvPr id="21" name="Group 617"/>
                          <wpg:cNvGrpSpPr>
                            <a:grpSpLocks/>
                          </wpg:cNvGrpSpPr>
                          <wpg:grpSpPr bwMode="auto">
                            <a:xfrm>
                              <a:off x="3693" y="1891"/>
                              <a:ext cx="8153" cy="8143"/>
                              <a:chOff x="3693" y="1891"/>
                              <a:chExt cx="8153" cy="8143"/>
                            </a:xfrm>
                          </wpg:grpSpPr>
                          <wps:wsp>
                            <wps:cNvPr id="22" name="Oval 618"/>
                            <wps:cNvSpPr>
                              <a:spLocks noChangeArrowheads="1"/>
                            </wps:cNvSpPr>
                            <wps:spPr bwMode="auto">
                              <a:xfrm>
                                <a:off x="3693" y="4686"/>
                                <a:ext cx="2751" cy="1051"/>
                              </a:xfrm>
                              <a:prstGeom prst="ellipse">
                                <a:avLst/>
                              </a:prstGeom>
                              <a:solidFill>
                                <a:srgbClr val="FFFFFF"/>
                              </a:solidFill>
                              <a:ln w="12700">
                                <a:solidFill>
                                  <a:srgbClr val="4F81BD"/>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B3B2494" w14:textId="77777777" w:rsidR="00C80F3D" w:rsidRPr="00EC5174" w:rsidRDefault="00C80F3D" w:rsidP="001E609A">
                                  <w:pPr>
                                    <w:jc w:val="center"/>
                                    <w:rPr>
                                      <w:rFonts w:ascii="Trebuchet MS" w:hAnsi="Trebuchet MS"/>
                                    </w:rPr>
                                  </w:pPr>
                                  <w:r w:rsidRPr="00EC5174">
                                    <w:rPr>
                                      <w:rFonts w:ascii="Trebuchet MS" w:hAnsi="Trebuchet MS"/>
                                    </w:rPr>
                                    <w:t>Outils de comm et IEC</w:t>
                                  </w:r>
                                </w:p>
                              </w:txbxContent>
                            </wps:txbx>
                            <wps:bodyPr rot="0" vert="horz" wrap="square" lIns="91440" tIns="45720" rIns="91440" bIns="45720" anchor="t" anchorCtr="0" upright="1">
                              <a:noAutofit/>
                            </wps:bodyPr>
                          </wps:wsp>
                          <wps:wsp>
                            <wps:cNvPr id="23" name="Oval 619"/>
                            <wps:cNvSpPr>
                              <a:spLocks noChangeArrowheads="1"/>
                            </wps:cNvSpPr>
                            <wps:spPr bwMode="auto">
                              <a:xfrm>
                                <a:off x="9095" y="2431"/>
                                <a:ext cx="2751" cy="1051"/>
                              </a:xfrm>
                              <a:prstGeom prst="ellipse">
                                <a:avLst/>
                              </a:prstGeom>
                              <a:solidFill>
                                <a:srgbClr val="FFFFFF"/>
                              </a:solidFill>
                              <a:ln w="12700">
                                <a:solidFill>
                                  <a:srgbClr val="4F81BD"/>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17D7488" w14:textId="77777777" w:rsidR="00C80F3D" w:rsidRPr="00EC5174" w:rsidRDefault="00C80F3D" w:rsidP="001E609A">
                                  <w:pPr>
                                    <w:jc w:val="center"/>
                                    <w:rPr>
                                      <w:rFonts w:ascii="Trebuchet MS" w:hAnsi="Trebuchet MS"/>
                                    </w:rPr>
                                  </w:pPr>
                                  <w:r w:rsidRPr="00EC5174">
                                    <w:rPr>
                                      <w:rFonts w:ascii="Trebuchet MS" w:hAnsi="Trebuchet MS"/>
                                    </w:rPr>
                                    <w:t>Conventions</w:t>
                                  </w:r>
                                </w:p>
                              </w:txbxContent>
                            </wps:txbx>
                            <wps:bodyPr rot="0" vert="horz" wrap="square" lIns="91440" tIns="45720" rIns="91440" bIns="45720" anchor="t" anchorCtr="0" upright="1">
                              <a:noAutofit/>
                            </wps:bodyPr>
                          </wps:wsp>
                          <wps:wsp>
                            <wps:cNvPr id="24" name="Oval 620"/>
                            <wps:cNvSpPr>
                              <a:spLocks noChangeArrowheads="1"/>
                            </wps:cNvSpPr>
                            <wps:spPr bwMode="auto">
                              <a:xfrm>
                                <a:off x="8790" y="7466"/>
                                <a:ext cx="2751" cy="1051"/>
                              </a:xfrm>
                              <a:prstGeom prst="ellipse">
                                <a:avLst/>
                              </a:prstGeom>
                              <a:solidFill>
                                <a:srgbClr val="FFFFFF"/>
                              </a:solidFill>
                              <a:ln w="12700">
                                <a:solidFill>
                                  <a:srgbClr val="4F81BD"/>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013ABC1" w14:textId="77777777" w:rsidR="00C80F3D" w:rsidRPr="00EC5174" w:rsidRDefault="00C80F3D" w:rsidP="001E609A">
                                  <w:pPr>
                                    <w:jc w:val="center"/>
                                    <w:rPr>
                                      <w:rFonts w:ascii="Trebuchet MS" w:hAnsi="Trebuchet MS"/>
                                    </w:rPr>
                                  </w:pPr>
                                  <w:r w:rsidRPr="00EC5174">
                                    <w:rPr>
                                      <w:rFonts w:ascii="Trebuchet MS" w:hAnsi="Trebuchet MS"/>
                                    </w:rPr>
                                    <w:t>Outils de gestion Manuels</w:t>
                                  </w:r>
                                </w:p>
                              </w:txbxContent>
                            </wps:txbx>
                            <wps:bodyPr rot="0" vert="horz" wrap="square" lIns="91440" tIns="45720" rIns="91440" bIns="45720" anchor="t" anchorCtr="0" upright="1">
                              <a:noAutofit/>
                            </wps:bodyPr>
                          </wps:wsp>
                          <wps:wsp>
                            <wps:cNvPr id="25" name="Oval 621"/>
                            <wps:cNvSpPr>
                              <a:spLocks noChangeArrowheads="1"/>
                            </wps:cNvSpPr>
                            <wps:spPr bwMode="auto">
                              <a:xfrm>
                                <a:off x="4216" y="8983"/>
                                <a:ext cx="2751" cy="1051"/>
                              </a:xfrm>
                              <a:prstGeom prst="ellipse">
                                <a:avLst/>
                              </a:prstGeom>
                              <a:solidFill>
                                <a:srgbClr val="FFFFFF"/>
                              </a:solidFill>
                              <a:ln w="12700">
                                <a:solidFill>
                                  <a:srgbClr val="4F81BD"/>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0615A77" w14:textId="77777777" w:rsidR="00C80F3D" w:rsidRPr="00EC5174" w:rsidRDefault="00C80F3D" w:rsidP="001E609A">
                                  <w:pPr>
                                    <w:jc w:val="center"/>
                                    <w:rPr>
                                      <w:rFonts w:ascii="Trebuchet MS" w:hAnsi="Trebuchet MS"/>
                                    </w:rPr>
                                  </w:pPr>
                                  <w:r w:rsidRPr="00EC5174">
                                    <w:rPr>
                                      <w:rFonts w:ascii="Trebuchet MS" w:hAnsi="Trebuchet MS"/>
                                    </w:rPr>
                                    <w:t>Calculs des besoins RH</w:t>
                                  </w:r>
                                </w:p>
                              </w:txbxContent>
                            </wps:txbx>
                            <wps:bodyPr rot="0" vert="horz" wrap="square" lIns="91440" tIns="45720" rIns="91440" bIns="45720" anchor="t" anchorCtr="0" upright="1">
                              <a:noAutofit/>
                            </wps:bodyPr>
                          </wps:wsp>
                          <wps:wsp>
                            <wps:cNvPr id="26" name="Oval 622"/>
                            <wps:cNvSpPr>
                              <a:spLocks noChangeArrowheads="1"/>
                            </wps:cNvSpPr>
                            <wps:spPr bwMode="auto">
                              <a:xfrm>
                                <a:off x="8296" y="8827"/>
                                <a:ext cx="2751" cy="1051"/>
                              </a:xfrm>
                              <a:prstGeom prst="ellipse">
                                <a:avLst/>
                              </a:prstGeom>
                              <a:solidFill>
                                <a:srgbClr val="FFFFFF"/>
                              </a:solidFill>
                              <a:ln w="12700">
                                <a:solidFill>
                                  <a:srgbClr val="4F81BD"/>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88339A8" w14:textId="77777777" w:rsidR="00C80F3D" w:rsidRPr="00EC5174" w:rsidRDefault="00C80F3D" w:rsidP="001E609A">
                                  <w:pPr>
                                    <w:jc w:val="center"/>
                                    <w:rPr>
                                      <w:rFonts w:ascii="Trebuchet MS" w:hAnsi="Trebuchet MS"/>
                                    </w:rPr>
                                  </w:pPr>
                                  <w:r w:rsidRPr="00EC5174">
                                    <w:rPr>
                                      <w:rFonts w:ascii="Trebuchet MS" w:hAnsi="Trebuchet MS"/>
                                    </w:rPr>
                                    <w:t>Outils de suivi</w:t>
                                  </w:r>
                                </w:p>
                              </w:txbxContent>
                            </wps:txbx>
                            <wps:bodyPr rot="0" vert="horz" wrap="square" lIns="91440" tIns="45720" rIns="91440" bIns="45720" anchor="t" anchorCtr="0" upright="1">
                              <a:noAutofit/>
                            </wps:bodyPr>
                          </wps:wsp>
                          <wps:wsp>
                            <wps:cNvPr id="28" name="AutoShape 623"/>
                            <wps:cNvSpPr>
                              <a:spLocks noChangeArrowheads="1"/>
                            </wps:cNvSpPr>
                            <wps:spPr bwMode="auto">
                              <a:xfrm>
                                <a:off x="6551" y="1891"/>
                                <a:ext cx="2239" cy="1203"/>
                              </a:xfrm>
                              <a:prstGeom prst="roundRect">
                                <a:avLst>
                                  <a:gd name="adj" fmla="val 16667"/>
                                </a:avLst>
                              </a:prstGeom>
                              <a:solidFill>
                                <a:srgbClr val="FFFFFF"/>
                              </a:solidFill>
                              <a:ln w="63500" cmpd="thickThin">
                                <a:solidFill>
                                  <a:srgbClr val="4F81BD"/>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62432FB" w14:textId="77777777" w:rsidR="00C80F3D" w:rsidRPr="0086467D" w:rsidRDefault="00C80F3D" w:rsidP="001E609A">
                                  <w:pPr>
                                    <w:rPr>
                                      <w:rFonts w:ascii="Trebuchet MS" w:hAnsi="Trebuchet MS"/>
                                      <w:b/>
                                      <w:lang w:val="fr-FR"/>
                                    </w:rPr>
                                  </w:pPr>
                                  <w:r w:rsidRPr="0086467D">
                                    <w:rPr>
                                      <w:rFonts w:ascii="Trebuchet MS" w:hAnsi="Trebuchet MS"/>
                                      <w:b/>
                                      <w:lang w:val="fr-FR"/>
                                    </w:rPr>
                                    <w:t>Mise en place du système de couverture</w:t>
                                  </w:r>
                                </w:p>
                              </w:txbxContent>
                            </wps:txbx>
                            <wps:bodyPr rot="0" vert="horz" wrap="square" lIns="91440" tIns="45720" rIns="91440" bIns="45720" anchor="t" anchorCtr="0" upright="1">
                              <a:noAutofit/>
                            </wps:bodyPr>
                          </wps:wsp>
                          <wps:wsp>
                            <wps:cNvPr id="29" name="AutoShape 624"/>
                            <wps:cNvSpPr>
                              <a:spLocks noChangeArrowheads="1"/>
                            </wps:cNvSpPr>
                            <wps:spPr bwMode="auto">
                              <a:xfrm>
                                <a:off x="7651" y="3482"/>
                                <a:ext cx="2171" cy="1203"/>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619D5A1" w14:textId="77777777" w:rsidR="00C80F3D" w:rsidRPr="00EC5174" w:rsidRDefault="00C80F3D" w:rsidP="001E609A">
                                  <w:pPr>
                                    <w:rPr>
                                      <w:rFonts w:ascii="Trebuchet MS" w:hAnsi="Trebuchet MS"/>
                                    </w:rPr>
                                  </w:pPr>
                                  <w:r w:rsidRPr="00EC5174">
                                    <w:rPr>
                                      <w:rFonts w:ascii="Trebuchet MS" w:hAnsi="Trebuchet MS"/>
                                    </w:rPr>
                                    <w:t>Identification des Prestataires de Soins</w:t>
                                  </w:r>
                                </w:p>
                              </w:txbxContent>
                            </wps:txbx>
                            <wps:bodyPr rot="0" vert="horz" wrap="square" lIns="91440" tIns="45720" rIns="91440" bIns="45720" anchor="t" anchorCtr="0" upright="1">
                              <a:noAutofit/>
                            </wps:bodyPr>
                          </wps:wsp>
                          <wps:wsp>
                            <wps:cNvPr id="30" name="AutoShape 625"/>
                            <wps:cNvSpPr>
                              <a:spLocks noChangeArrowheads="1"/>
                            </wps:cNvSpPr>
                            <wps:spPr bwMode="auto">
                              <a:xfrm>
                                <a:off x="6808" y="7780"/>
                                <a:ext cx="1741" cy="1203"/>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D2D4BAD" w14:textId="77777777" w:rsidR="00C80F3D" w:rsidRPr="00EC5174" w:rsidRDefault="00C80F3D" w:rsidP="001E609A">
                                  <w:pPr>
                                    <w:rPr>
                                      <w:rFonts w:ascii="Trebuchet MS" w:hAnsi="Trebuchet MS"/>
                                    </w:rPr>
                                  </w:pPr>
                                  <w:r>
                                    <w:rPr>
                                      <w:rFonts w:ascii="Trebuchet MS" w:hAnsi="Trebuchet MS"/>
                                    </w:rPr>
                                    <w:t>Finalisation des procé</w:t>
                                  </w:r>
                                  <w:r w:rsidRPr="00EC5174">
                                    <w:rPr>
                                      <w:rFonts w:ascii="Trebuchet MS" w:hAnsi="Trebuchet MS"/>
                                    </w:rPr>
                                    <w:t>dures</w:t>
                                  </w:r>
                                </w:p>
                              </w:txbxContent>
                            </wps:txbx>
                            <wps:bodyPr rot="0" vert="horz" wrap="square" lIns="91440" tIns="45720" rIns="91440" bIns="45720" anchor="t" anchorCtr="0" upright="1">
                              <a:noAutofit/>
                            </wps:bodyPr>
                          </wps:wsp>
                          <wps:wsp>
                            <wps:cNvPr id="32" name="AutoShape 626"/>
                            <wps:cNvSpPr>
                              <a:spLocks noChangeArrowheads="1"/>
                            </wps:cNvSpPr>
                            <wps:spPr bwMode="auto">
                              <a:xfrm>
                                <a:off x="5738" y="3482"/>
                                <a:ext cx="1741" cy="1203"/>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A05866F" w14:textId="77777777" w:rsidR="00C80F3D" w:rsidRPr="00EC5174" w:rsidRDefault="00C80F3D" w:rsidP="001E609A">
                                  <w:pPr>
                                    <w:rPr>
                                      <w:rFonts w:ascii="Trebuchet MS" w:hAnsi="Trebuchet MS"/>
                                    </w:rPr>
                                  </w:pPr>
                                  <w:r w:rsidRPr="00EC5174">
                                    <w:rPr>
                                      <w:rFonts w:ascii="Trebuchet MS" w:hAnsi="Trebuchet MS"/>
                                    </w:rPr>
                                    <w:t>Définition du Panier de Soins</w:t>
                                  </w:r>
                                </w:p>
                              </w:txbxContent>
                            </wps:txbx>
                            <wps:bodyPr rot="0" vert="horz" wrap="square" lIns="91440" tIns="45720" rIns="91440" bIns="45720" anchor="t" anchorCtr="0" upright="1">
                              <a:noAutofit/>
                            </wps:bodyPr>
                          </wps:wsp>
                          <wps:wsp>
                            <wps:cNvPr id="33" name="AutoShape 627"/>
                            <wps:cNvSpPr>
                              <a:spLocks noChangeArrowheads="1"/>
                            </wps:cNvSpPr>
                            <wps:spPr bwMode="auto">
                              <a:xfrm>
                                <a:off x="6808" y="5025"/>
                                <a:ext cx="1741" cy="1203"/>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635483A" w14:textId="77777777" w:rsidR="00C80F3D" w:rsidRPr="00EC5174" w:rsidRDefault="00C80F3D" w:rsidP="001E609A">
                                  <w:pPr>
                                    <w:rPr>
                                      <w:rFonts w:ascii="Trebuchet MS" w:hAnsi="Trebuchet MS"/>
                                    </w:rPr>
                                  </w:pPr>
                                  <w:r w:rsidRPr="00EC5174">
                                    <w:rPr>
                                      <w:rFonts w:ascii="Trebuchet MS" w:hAnsi="Trebuchet MS"/>
                                    </w:rPr>
                                    <w:t>Calcul de la contribution</w:t>
                                  </w:r>
                                </w:p>
                              </w:txbxContent>
                            </wps:txbx>
                            <wps:bodyPr rot="0" vert="horz" wrap="square" lIns="91440" tIns="45720" rIns="91440" bIns="45720" anchor="t" anchorCtr="0" upright="1">
                              <a:noAutofit/>
                            </wps:bodyPr>
                          </wps:wsp>
                        </wpg:grpSp>
                        <wps:wsp>
                          <wps:cNvPr id="37" name="AutoShape 628"/>
                          <wps:cNvSpPr>
                            <a:spLocks noChangeArrowheads="1"/>
                          </wps:cNvSpPr>
                          <wps:spPr bwMode="auto">
                            <a:xfrm>
                              <a:off x="3027" y="3912"/>
                              <a:ext cx="2407" cy="299"/>
                            </a:xfrm>
                            <a:prstGeom prst="rightArrow">
                              <a:avLst>
                                <a:gd name="adj1" fmla="val 50000"/>
                                <a:gd name="adj2" fmla="val 201254"/>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wps:wsp>
                          <wps:cNvPr id="38" name="AutoShape 629"/>
                          <wps:cNvSpPr>
                            <a:spLocks noChangeArrowheads="1"/>
                          </wps:cNvSpPr>
                          <wps:spPr bwMode="auto">
                            <a:xfrm>
                              <a:off x="10406" y="3912"/>
                              <a:ext cx="2407" cy="299"/>
                            </a:xfrm>
                            <a:prstGeom prst="rightArrow">
                              <a:avLst>
                                <a:gd name="adj1" fmla="val 50000"/>
                                <a:gd name="adj2" fmla="val 201254"/>
                              </a:avLst>
                            </a:prstGeom>
                            <a:solidFill>
                              <a:srgbClr val="4F81BD"/>
                            </a:solidFill>
                            <a:ln w="38100">
                              <a:solidFill>
                                <a:srgbClr val="F2F2F2"/>
                              </a:solidFill>
                              <a:miter lim="800000"/>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44CBC64" id="Group 607" o:spid="_x0000_s1105" style="position:absolute;left:0;text-align:left;margin-left:9.7pt;margin-top:2.65pt;width:714.6pt;height:407.15pt;z-index:251776512" coordorigin="925,1891" coordsize="14292,8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">
                <v:roundrect id="AutoShape 608" o:spid="_x0000_s1106" style="position:absolute;left:6808;top:6400;width:1741;height:120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" strokecolor="#4bacc6" strokeweight="2.5pt">
                  <v:shadow color="#868686"/>
                  <v:textbox>
                    <w:txbxContent>
                      <w:p w14:paraId="76F57DC0" w14:textId="77777777" w:rsidR="00C80F3D" w:rsidRPr="0086467D" w:rsidRDefault="00C80F3D" w:rsidP="001E609A">
                        <w:pPr>
                          <w:rPr>
                            <w:rFonts w:ascii="Trebuchet MS" w:hAnsi="Trebuchet MS"/>
                            <w:lang w:val="fr-FR"/>
                          </w:rPr>
                        </w:pPr>
                        <w:r w:rsidRPr="0086467D">
                          <w:rPr>
                            <w:rFonts w:ascii="Trebuchet MS" w:hAnsi="Trebuchet MS"/>
                            <w:lang w:val="fr-FR"/>
                          </w:rPr>
                          <w:t>Assise du cadre légal et juridique</w:t>
                        </w:r>
                      </w:p>
                    </w:txbxContent>
                  </v:textbox>
                </v:roundrect>
                <v:group id="Group 609" o:spid="_x0000_s1107" style="position:absolute;left:925;top:1891;width:14292;height:8143" coordorigin="925,1891" coordsize="14292,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oundrect id="AutoShape 610" o:spid="_x0000_s1108" style="position:absolute;left:13264;top:3482;width:1953;height:120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" strokecolor="#4f81bd" strokeweight="5pt">
                    <v:stroke linestyle="thickThin"/>
                    <v:shadow color="#868686"/>
                    <v:textbox>
                      <w:txbxContent>
                        <w:p w14:paraId="0FB605A8" w14:textId="77777777" w:rsidR="00C80F3D" w:rsidRPr="00EC5174" w:rsidRDefault="00C80F3D" w:rsidP="001E609A">
                          <w:pPr>
                            <w:rPr>
                              <w:rFonts w:ascii="Trebuchet MS" w:hAnsi="Trebuchet MS"/>
                              <w:b/>
                            </w:rPr>
                          </w:pPr>
                          <w:r w:rsidRPr="00EC5174">
                            <w:rPr>
                              <w:rFonts w:ascii="Trebuchet MS" w:hAnsi="Trebuchet MS"/>
                              <w:b/>
                            </w:rPr>
                            <w:t>Recrutements et formations des équipes</w:t>
                          </w:r>
                        </w:p>
                      </w:txbxContent>
                    </v:textbox>
                  </v:roundrect>
                  <v:group id="Group 611" o:spid="_x0000_s1109" style="position:absolute;left:925;top:1954;width:1762;height:6521" coordorigin="652,1996" coordsize="1762,6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roundrect id="AutoShape 612" o:spid="_x0000_s1110" style="position:absolute;left:656;top:1996;width:1741;height:120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" strokecolor="#4f81bd" strokeweight="5pt">
                      <v:stroke linestyle="thickThin"/>
                      <v:shadow color="#868686"/>
                      <v:textbox>
                        <w:txbxContent>
                          <w:p w14:paraId="0867894B" w14:textId="77777777" w:rsidR="00C80F3D" w:rsidRPr="00EC5174" w:rsidRDefault="00C80F3D" w:rsidP="001E609A">
                            <w:pPr>
                              <w:rPr>
                                <w:rFonts w:ascii="Trebuchet MS" w:hAnsi="Trebuchet MS"/>
                                <w:b/>
                              </w:rPr>
                            </w:pPr>
                            <w:r w:rsidRPr="00EC5174">
                              <w:rPr>
                                <w:rFonts w:ascii="Trebuchet MS" w:hAnsi="Trebuchet MS"/>
                                <w:b/>
                              </w:rPr>
                              <w:t>Diagnostic au niveau national</w:t>
                            </w:r>
                          </w:p>
                        </w:txbxContent>
                      </v:textbox>
                    </v:roundrect>
                    <v:group id="Group 613" o:spid="_x0000_s1111" style="position:absolute;left:652;top:3912;width:1762;height:4605" coordorigin="2952,972" coordsize="1762,4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roundrect id="AutoShape 614" o:spid="_x0000_s1112" style="position:absolute;left:2952;top:4105;width:1741;height:147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" strokecolor="#4bacc6" strokeweight="2.5pt">
                        <v:shadow color="#868686"/>
                        <v:textbox>
                          <w:txbxContent>
                            <w:p w14:paraId="3F99FB03" w14:textId="77777777" w:rsidR="00C80F3D" w:rsidRPr="0086467D" w:rsidRDefault="00C80F3D" w:rsidP="001E609A">
                              <w:pPr>
                                <w:rPr>
                                  <w:rFonts w:ascii="Trebuchet MS" w:hAnsi="Trebuchet MS"/>
                                  <w:lang w:val="fr-FR"/>
                                </w:rPr>
                              </w:pPr>
                              <w:r w:rsidRPr="0086467D">
                                <w:rPr>
                                  <w:rFonts w:ascii="Trebuchet MS" w:hAnsi="Trebuchet MS"/>
                                  <w:lang w:val="fr-FR"/>
                                </w:rPr>
                                <w:t xml:space="preserve">Diagnostic sur la capacité et la volonté des </w:t>
                              </w:r>
                              <w:r>
                                <w:rPr>
                                  <w:rFonts w:ascii="Trebuchet MS" w:hAnsi="Trebuchet MS"/>
                                  <w:lang w:val="fr-FR"/>
                                </w:rPr>
                                <w:t>Adhérent</w:t>
                              </w:r>
                              <w:r w:rsidRPr="0086467D">
                                <w:rPr>
                                  <w:rFonts w:ascii="Trebuchet MS" w:hAnsi="Trebuchet MS"/>
                                  <w:lang w:val="fr-FR"/>
                                </w:rPr>
                                <w:t>s</w:t>
                              </w:r>
                            </w:p>
                          </w:txbxContent>
                        </v:textbox>
                      </v:roundrect>
                      <v:roundrect id="AutoShape 615" o:spid="_x0000_s1113" style="position:absolute;left:2973;top:2365;width:1741;height:152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" strokecolor="#4bacc6" strokeweight="2.5pt">
                        <v:shadow color="#868686"/>
                        <v:textbox>
                          <w:txbxContent>
                            <w:p w14:paraId="48F5A87D" w14:textId="77777777" w:rsidR="00C80F3D" w:rsidRPr="00EC5174" w:rsidRDefault="00C80F3D" w:rsidP="001E609A">
                              <w:pPr>
                                <w:rPr>
                                  <w:rFonts w:ascii="Trebuchet MS" w:hAnsi="Trebuchet MS"/>
                                </w:rPr>
                              </w:pPr>
                              <w:r w:rsidRPr="00EC5174">
                                <w:rPr>
                                  <w:rFonts w:ascii="Trebuchet MS" w:hAnsi="Trebuchet MS"/>
                                </w:rPr>
                                <w:t>Diagnostic pour la situation sanitaire</w:t>
                              </w:r>
                            </w:p>
                          </w:txbxContent>
                        </v:textbox>
                      </v:roundrect>
                      <v:roundrect id="AutoShape 616" o:spid="_x0000_s1114" style="position:absolute;left:2973;top:972;width:1741;height:120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" strokecolor="#4bacc6" strokeweight="2.5pt">
                        <v:shadow color="#868686"/>
                        <v:textbox>
                          <w:txbxContent>
                            <w:p w14:paraId="25BB7939" w14:textId="77777777" w:rsidR="00C80F3D" w:rsidRPr="00EC5174" w:rsidRDefault="00C80F3D" w:rsidP="001E609A">
                              <w:pPr>
                                <w:rPr>
                                  <w:rFonts w:ascii="Trebuchet MS" w:hAnsi="Trebuchet MS"/>
                                </w:rPr>
                              </w:pPr>
                              <w:r w:rsidRPr="00EC5174">
                                <w:rPr>
                                  <w:rFonts w:ascii="Trebuchet MS" w:hAnsi="Trebuchet MS"/>
                                </w:rPr>
                                <w:t>Diagnostic pour la  structuration</w:t>
                              </w:r>
                            </w:p>
                          </w:txbxContent>
                        </v:textbox>
                      </v:roundrect>
                    </v:group>
                  </v:group>
                  <v:group id="Group 617" o:spid="_x0000_s1115" style="position:absolute;left:3693;top:1891;width:8153;height:8143" coordorigin="3693,1891" coordsize="8153,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oval id="Oval 618" o:spid="_x0000_s1116" style="position:absolute;left:3693;top:4686;width:2751;height:1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" strokecolor="#4f81bd" strokeweight="1pt">
                      <v:stroke dashstyle="dash"/>
                      <v:shadow color="#868686"/>
                      <v:textbox>
                        <w:txbxContent>
                          <w:p w14:paraId="6B3B2494" w14:textId="77777777" w:rsidR="00C80F3D" w:rsidRPr="00EC5174" w:rsidRDefault="00C80F3D" w:rsidP="001E609A">
                            <w:pPr>
                              <w:jc w:val="center"/>
                              <w:rPr>
                                <w:rFonts w:ascii="Trebuchet MS" w:hAnsi="Trebuchet MS"/>
                              </w:rPr>
                            </w:pPr>
                            <w:r w:rsidRPr="00EC5174">
                              <w:rPr>
                                <w:rFonts w:ascii="Trebuchet MS" w:hAnsi="Trebuchet MS"/>
                              </w:rPr>
                              <w:t>Outils de comm et IEC</w:t>
                            </w:r>
                          </w:p>
                        </w:txbxContent>
                      </v:textbox>
                    </v:oval>
                    <v:oval id="Oval 619" o:spid="_x0000_s1117" style="position:absolute;left:9095;top:2431;width:2751;height:1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" strokecolor="#4f81bd" strokeweight="1pt">
                      <v:stroke dashstyle="dash"/>
                      <v:shadow color="#868686"/>
                      <v:textbox>
                        <w:txbxContent>
                          <w:p w14:paraId="617D7488" w14:textId="77777777" w:rsidR="00C80F3D" w:rsidRPr="00EC5174" w:rsidRDefault="00C80F3D" w:rsidP="001E609A">
                            <w:pPr>
                              <w:jc w:val="center"/>
                              <w:rPr>
                                <w:rFonts w:ascii="Trebuchet MS" w:hAnsi="Trebuchet MS"/>
                              </w:rPr>
                            </w:pPr>
                            <w:r w:rsidRPr="00EC5174">
                              <w:rPr>
                                <w:rFonts w:ascii="Trebuchet MS" w:hAnsi="Trebuchet MS"/>
                              </w:rPr>
                              <w:t>Conventions</w:t>
                            </w:r>
                          </w:p>
                        </w:txbxContent>
                      </v:textbox>
                    </v:oval>
                    <v:oval id="Oval 620" o:spid="_x0000_s1118" style="position:absolute;left:8790;top:7466;width:2751;height:1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" strokecolor="#4f81bd" strokeweight="1pt">
                      <v:stroke dashstyle="dash"/>
                      <v:shadow color="#868686"/>
                      <v:textbox>
                        <w:txbxContent>
                          <w:p w14:paraId="2013ABC1" w14:textId="77777777" w:rsidR="00C80F3D" w:rsidRPr="00EC5174" w:rsidRDefault="00C80F3D" w:rsidP="001E609A">
                            <w:pPr>
                              <w:jc w:val="center"/>
                              <w:rPr>
                                <w:rFonts w:ascii="Trebuchet MS" w:hAnsi="Trebuchet MS"/>
                              </w:rPr>
                            </w:pPr>
                            <w:r w:rsidRPr="00EC5174">
                              <w:rPr>
                                <w:rFonts w:ascii="Trebuchet MS" w:hAnsi="Trebuchet MS"/>
                              </w:rPr>
                              <w:t>Outils de gestion Manuels</w:t>
                            </w:r>
                          </w:p>
                        </w:txbxContent>
                      </v:textbox>
                    </v:oval>
                    <v:oval id="Oval 621" o:spid="_x0000_s1119" style="position:absolute;left:4216;top:8983;width:2751;height:1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" strokecolor="#4f81bd" strokeweight="1pt">
                      <v:stroke dashstyle="dash"/>
                      <v:shadow color="#868686"/>
                      <v:textbox>
                        <w:txbxContent>
                          <w:p w14:paraId="70615A77" w14:textId="77777777" w:rsidR="00C80F3D" w:rsidRPr="00EC5174" w:rsidRDefault="00C80F3D" w:rsidP="001E609A">
                            <w:pPr>
                              <w:jc w:val="center"/>
                              <w:rPr>
                                <w:rFonts w:ascii="Trebuchet MS" w:hAnsi="Trebuchet MS"/>
                              </w:rPr>
                            </w:pPr>
                            <w:r w:rsidRPr="00EC5174">
                              <w:rPr>
                                <w:rFonts w:ascii="Trebuchet MS" w:hAnsi="Trebuchet MS"/>
                              </w:rPr>
                              <w:t>Calculs des besoins RH</w:t>
                            </w:r>
                          </w:p>
                        </w:txbxContent>
                      </v:textbox>
                    </v:oval>
                    <v:oval id="Oval 622" o:spid="_x0000_s1120" style="position:absolute;left:8296;top:8827;width:2751;height:1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" strokecolor="#4f81bd" strokeweight="1pt">
                      <v:stroke dashstyle="dash"/>
                      <v:shadow color="#868686"/>
                      <v:textbox>
                        <w:txbxContent>
                          <w:p w14:paraId="488339A8" w14:textId="77777777" w:rsidR="00C80F3D" w:rsidRPr="00EC5174" w:rsidRDefault="00C80F3D" w:rsidP="001E609A">
                            <w:pPr>
                              <w:jc w:val="center"/>
                              <w:rPr>
                                <w:rFonts w:ascii="Trebuchet MS" w:hAnsi="Trebuchet MS"/>
                              </w:rPr>
                            </w:pPr>
                            <w:r w:rsidRPr="00EC5174">
                              <w:rPr>
                                <w:rFonts w:ascii="Trebuchet MS" w:hAnsi="Trebuchet MS"/>
                              </w:rPr>
                              <w:t>Outils de suivi</w:t>
                            </w:r>
                          </w:p>
                        </w:txbxContent>
                      </v:textbox>
                    </v:oval>
                    <v:roundrect id="AutoShape 623" o:spid="_x0000_s1121" style="position:absolute;left:6551;top:1891;width:2239;height:120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" strokecolor="#4f81bd" strokeweight="5pt">
                      <v:stroke linestyle="thickThin"/>
                      <v:shadow color="#868686"/>
                      <v:textbox>
                        <w:txbxContent>
                          <w:p w14:paraId="762432FB" w14:textId="77777777" w:rsidR="00C80F3D" w:rsidRPr="0086467D" w:rsidRDefault="00C80F3D" w:rsidP="001E609A">
                            <w:pPr>
                              <w:rPr>
                                <w:rFonts w:ascii="Trebuchet MS" w:hAnsi="Trebuchet MS"/>
                                <w:b/>
                                <w:lang w:val="fr-FR"/>
                              </w:rPr>
                            </w:pPr>
                            <w:r w:rsidRPr="0086467D">
                              <w:rPr>
                                <w:rFonts w:ascii="Trebuchet MS" w:hAnsi="Trebuchet MS"/>
                                <w:b/>
                                <w:lang w:val="fr-FR"/>
                              </w:rPr>
                              <w:t>Mise en place du système de couverture</w:t>
                            </w:r>
                          </w:p>
                        </w:txbxContent>
                      </v:textbox>
                    </v:roundrect>
                    <v:roundrect id="AutoShape 624" o:spid="_x0000_s1122" style="position:absolute;left:7651;top:3482;width:2171;height:120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" strokecolor="#4bacc6" strokeweight="2.5pt">
                      <v:shadow color="#868686"/>
                      <v:textbox>
                        <w:txbxContent>
                          <w:p w14:paraId="4619D5A1" w14:textId="77777777" w:rsidR="00C80F3D" w:rsidRPr="00EC5174" w:rsidRDefault="00C80F3D" w:rsidP="001E609A">
                            <w:pPr>
                              <w:rPr>
                                <w:rFonts w:ascii="Trebuchet MS" w:hAnsi="Trebuchet MS"/>
                              </w:rPr>
                            </w:pPr>
                            <w:r w:rsidRPr="00EC5174">
                              <w:rPr>
                                <w:rFonts w:ascii="Trebuchet MS" w:hAnsi="Trebuchet MS"/>
                              </w:rPr>
                              <w:t>Identification des Prestataires de Soins</w:t>
                            </w:r>
                          </w:p>
                        </w:txbxContent>
                      </v:textbox>
                    </v:roundrect>
                    <v:roundrect id="AutoShape 625" o:spid="_x0000_s1123" style="position:absolute;left:6808;top:7780;width:1741;height:120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" strokecolor="#4bacc6" strokeweight="2.5pt">
                      <v:shadow color="#868686"/>
                      <v:textbox>
                        <w:txbxContent>
                          <w:p w14:paraId="7D2D4BAD" w14:textId="77777777" w:rsidR="00C80F3D" w:rsidRPr="00EC5174" w:rsidRDefault="00C80F3D" w:rsidP="001E609A">
                            <w:pPr>
                              <w:rPr>
                                <w:rFonts w:ascii="Trebuchet MS" w:hAnsi="Trebuchet MS"/>
                              </w:rPr>
                            </w:pPr>
                            <w:r>
                              <w:rPr>
                                <w:rFonts w:ascii="Trebuchet MS" w:hAnsi="Trebuchet MS"/>
                              </w:rPr>
                              <w:t>Finalisation des procé</w:t>
                            </w:r>
                            <w:r w:rsidRPr="00EC5174">
                              <w:rPr>
                                <w:rFonts w:ascii="Trebuchet MS" w:hAnsi="Trebuchet MS"/>
                              </w:rPr>
                              <w:t>dures</w:t>
                            </w:r>
                          </w:p>
                        </w:txbxContent>
                      </v:textbox>
                    </v:roundrect>
                    <v:roundrect id="AutoShape 626" o:spid="_x0000_s1124" style="position:absolute;left:5738;top:3482;width:1741;height:120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" strokecolor="#4bacc6" strokeweight="2.5pt">
                      <v:shadow color="#868686"/>
                      <v:textbox>
                        <w:txbxContent>
                          <w:p w14:paraId="6A05866F" w14:textId="77777777" w:rsidR="00C80F3D" w:rsidRPr="00EC5174" w:rsidRDefault="00C80F3D" w:rsidP="001E609A">
                            <w:pPr>
                              <w:rPr>
                                <w:rFonts w:ascii="Trebuchet MS" w:hAnsi="Trebuchet MS"/>
                              </w:rPr>
                            </w:pPr>
                            <w:r w:rsidRPr="00EC5174">
                              <w:rPr>
                                <w:rFonts w:ascii="Trebuchet MS" w:hAnsi="Trebuchet MS"/>
                              </w:rPr>
                              <w:t>Définition du Panier de Soins</w:t>
                            </w:r>
                          </w:p>
                        </w:txbxContent>
                      </v:textbox>
                    </v:roundrect>
                    <v:roundrect id="AutoShape 627" o:spid="_x0000_s1125" style="position:absolute;left:6808;top:5025;width:1741;height:120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" strokecolor="#4bacc6" strokeweight="2.5pt">
                      <v:shadow color="#868686"/>
                      <v:textbox>
                        <w:txbxContent>
                          <w:p w14:paraId="2635483A" w14:textId="77777777" w:rsidR="00C80F3D" w:rsidRPr="00EC5174" w:rsidRDefault="00C80F3D" w:rsidP="001E609A">
                            <w:pPr>
                              <w:rPr>
                                <w:rFonts w:ascii="Trebuchet MS" w:hAnsi="Trebuchet MS"/>
                              </w:rPr>
                            </w:pPr>
                            <w:r w:rsidRPr="00EC5174">
                              <w:rPr>
                                <w:rFonts w:ascii="Trebuchet MS" w:hAnsi="Trebuchet MS"/>
                              </w:rPr>
                              <w:t>Calcul de la contribution</w:t>
                            </w:r>
                          </w:p>
                        </w:txbxContent>
                      </v:textbox>
                    </v:roundrect>
                  </v:group>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28" o:spid="_x0000_s1126" type="#_x0000_t13" style="position:absolute;left:3027;top:3912;width:2407;height: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" fillcolor="#4f81bd" strokecolor="#f2f2f2" strokeweight="3pt">
                    <v:shadow on="t" color="#243f60" opacity=".5" offset="1pt"/>
                  </v:shape>
                  <v:shape id="AutoShape 629" o:spid="_x0000_s1127" type="#_x0000_t13" style="position:absolute;left:10406;top:3912;width:2407;height: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" fillcolor="#4f81bd" strokecolor="#f2f2f2" strokeweight="3pt">
                    <v:shadow on="t" color="#243f60" opacity=".5" offset="1pt"/>
                  </v:shape>
                </v:group>
              </v:group>
            </w:pict>
          </mc:Fallback>
        </mc:AlternateContent>
      </w:r>
      <w:r w:rsidR="001E609A" w:rsidRPr="00FC5442">
        <w:rPr>
          <w:rFonts w:ascii="Trebuchet MS" w:hAnsi="Trebuchet MS"/>
          <w:sz w:val="24"/>
          <w:szCs w:val="24"/>
          <w:highlight w:val="cyan"/>
          <w:lang w:val="fr-FR"/>
        </w:rPr>
        <w:br w:type="page"/>
      </w:r>
    </w:p>
    <w:p w14:paraId="76AE6617" w14:textId="77777777" w:rsidR="001E609A" w:rsidRPr="00FC5442" w:rsidRDefault="001E609A" w:rsidP="002117AC">
      <w:pPr>
        <w:pStyle w:val="berschrift3"/>
        <w:numPr>
          <w:ilvl w:val="0"/>
          <w:numId w:val="18"/>
        </w:numPr>
        <w:spacing w:before="0" w:line="240" w:lineRule="auto"/>
        <w:rPr>
          <w:rFonts w:ascii="Trebuchet MS" w:hAnsi="Trebuchet MS"/>
          <w:sz w:val="24"/>
          <w:szCs w:val="24"/>
          <w:lang w:val="fr-FR"/>
        </w:rPr>
      </w:pPr>
      <w:bookmarkStart w:id="320" w:name="_Toc500488640"/>
      <w:r w:rsidRPr="00FC5442">
        <w:rPr>
          <w:rFonts w:ascii="Trebuchet MS" w:hAnsi="Trebuchet MS"/>
          <w:sz w:val="24"/>
          <w:szCs w:val="24"/>
          <w:lang w:val="fr-FR"/>
        </w:rPr>
        <w:lastRenderedPageBreak/>
        <w:t>Cycle de gestion des activités</w:t>
      </w:r>
      <w:bookmarkEnd w:id="320"/>
    </w:p>
    <w:p w14:paraId="1B8F7F49" w14:textId="77777777" w:rsidR="001E609A" w:rsidRPr="00FC5442" w:rsidRDefault="001E609A" w:rsidP="00FC5442">
      <w:pPr>
        <w:spacing w:before="0" w:after="0" w:line="240" w:lineRule="auto"/>
        <w:jc w:val="center"/>
        <w:rPr>
          <w:rFonts w:ascii="Trebuchet MS" w:hAnsi="Trebuchet MS"/>
          <w:sz w:val="24"/>
          <w:szCs w:val="24"/>
          <w:highlight w:val="cyan"/>
          <w:lang w:val="fr-FR"/>
        </w:rPr>
      </w:pPr>
    </w:p>
    <w:p w14:paraId="6B12E1F8"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noProof/>
          <w:sz w:val="24"/>
          <w:szCs w:val="24"/>
          <w:lang w:val="de-DE" w:eastAsia="de-DE" w:bidi="ar-SA"/>
        </w:rPr>
        <w:drawing>
          <wp:inline distT="0" distB="0" distL="0" distR="0" wp14:anchorId="7E001FD2" wp14:editId="65D1AED4">
            <wp:extent cx="8324850" cy="4149090"/>
            <wp:effectExtent l="0" t="0" r="0" b="3810"/>
            <wp:docPr id="3" name="Diagramme 209"/>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2" r:lo="rId63" r:qs="rId64" r:cs="rId65"/>
              </a:graphicData>
            </a:graphic>
          </wp:inline>
        </w:drawing>
      </w:r>
    </w:p>
    <w:p w14:paraId="4E73C7C0" w14:textId="77777777" w:rsidR="001E609A" w:rsidRPr="00FC5442" w:rsidRDefault="001E609A" w:rsidP="00FC5442">
      <w:pPr>
        <w:spacing w:before="0" w:after="0" w:line="240" w:lineRule="auto"/>
        <w:jc w:val="both"/>
        <w:rPr>
          <w:rFonts w:ascii="Trebuchet MS" w:hAnsi="Trebuchet MS"/>
          <w:sz w:val="24"/>
          <w:szCs w:val="24"/>
          <w:lang w:val="fr-FR"/>
        </w:rPr>
      </w:pPr>
    </w:p>
    <w:p w14:paraId="4AC2F6E0" w14:textId="77777777" w:rsidR="001E609A" w:rsidRPr="00FC5442" w:rsidRDefault="001E609A" w:rsidP="00FC5442">
      <w:pPr>
        <w:spacing w:before="0" w:after="0" w:line="240" w:lineRule="auto"/>
        <w:jc w:val="both"/>
        <w:rPr>
          <w:rFonts w:ascii="Trebuchet MS" w:hAnsi="Trebuchet MS"/>
          <w:sz w:val="24"/>
          <w:szCs w:val="24"/>
          <w:lang w:val="fr-FR"/>
        </w:rPr>
      </w:pPr>
    </w:p>
    <w:p w14:paraId="3485DF52" w14:textId="77777777" w:rsidR="001E609A" w:rsidRPr="00FC5442" w:rsidRDefault="001E609A" w:rsidP="00FC5442">
      <w:pPr>
        <w:spacing w:before="0" w:after="0" w:line="240" w:lineRule="auto"/>
        <w:jc w:val="both"/>
        <w:rPr>
          <w:rFonts w:ascii="Trebuchet MS" w:hAnsi="Trebuchet MS"/>
          <w:sz w:val="24"/>
          <w:szCs w:val="24"/>
          <w:lang w:val="fr-FR"/>
        </w:rPr>
      </w:pPr>
    </w:p>
    <w:p w14:paraId="0ED50E81" w14:textId="77777777" w:rsidR="001E609A" w:rsidRPr="00FC5442" w:rsidRDefault="001E609A" w:rsidP="00FC5442">
      <w:pPr>
        <w:spacing w:before="0" w:after="0" w:line="240" w:lineRule="auto"/>
        <w:jc w:val="both"/>
        <w:rPr>
          <w:rFonts w:ascii="Trebuchet MS" w:hAnsi="Trebuchet MS"/>
          <w:sz w:val="24"/>
          <w:szCs w:val="24"/>
          <w:lang w:val="fr-FR"/>
        </w:rPr>
      </w:pPr>
    </w:p>
    <w:p w14:paraId="1E9A29CE" w14:textId="77777777" w:rsidR="001E609A" w:rsidRPr="00FC5442" w:rsidRDefault="001E609A" w:rsidP="00FC5442">
      <w:pPr>
        <w:pStyle w:val="berschrift3"/>
        <w:spacing w:before="0" w:line="240" w:lineRule="auto"/>
        <w:rPr>
          <w:rFonts w:ascii="Trebuchet MS" w:hAnsi="Trebuchet MS"/>
          <w:sz w:val="24"/>
          <w:szCs w:val="24"/>
          <w:lang w:val="fr-FR"/>
        </w:rPr>
        <w:sectPr w:rsidR="001E609A" w:rsidRPr="00FC5442" w:rsidSect="001E609A">
          <w:pgSz w:w="16838" w:h="11906" w:orient="landscape"/>
          <w:pgMar w:top="992" w:right="1418" w:bottom="1418" w:left="1418" w:header="709" w:footer="709" w:gutter="0"/>
          <w:cols w:space="708"/>
          <w:titlePg/>
          <w:docGrid w:linePitch="360"/>
        </w:sectPr>
      </w:pPr>
    </w:p>
    <w:p w14:paraId="1B428D7E" w14:textId="77777777" w:rsidR="001E609A" w:rsidRPr="00FC5442" w:rsidRDefault="001E609A" w:rsidP="002117AC">
      <w:pPr>
        <w:pStyle w:val="berschrift3"/>
        <w:numPr>
          <w:ilvl w:val="0"/>
          <w:numId w:val="18"/>
        </w:numPr>
        <w:spacing w:before="0" w:line="240" w:lineRule="auto"/>
        <w:rPr>
          <w:rFonts w:ascii="Trebuchet MS" w:hAnsi="Trebuchet MS"/>
          <w:sz w:val="24"/>
          <w:szCs w:val="24"/>
          <w:lang w:val="fr-FR"/>
        </w:rPr>
      </w:pPr>
      <w:bookmarkStart w:id="321" w:name="_Toc500488641"/>
      <w:r w:rsidRPr="00FC5442">
        <w:rPr>
          <w:rFonts w:ascii="Trebuchet MS" w:hAnsi="Trebuchet MS"/>
          <w:sz w:val="24"/>
          <w:szCs w:val="24"/>
          <w:lang w:val="fr-FR"/>
        </w:rPr>
        <w:lastRenderedPageBreak/>
        <w:t>Rétroplanning indicatif</w:t>
      </w:r>
      <w:bookmarkEnd w:id="321"/>
    </w:p>
    <w:p w14:paraId="633AE374" w14:textId="77777777" w:rsidR="001E609A" w:rsidRPr="00FC5442" w:rsidRDefault="001E609A" w:rsidP="00FC5442">
      <w:pPr>
        <w:spacing w:before="0" w:after="0" w:line="240" w:lineRule="auto"/>
        <w:rPr>
          <w:rFonts w:ascii="Trebuchet MS" w:hAnsi="Trebuchet MS"/>
          <w:sz w:val="24"/>
          <w:szCs w:val="24"/>
          <w:lang w:val="fr-FR"/>
        </w:rPr>
      </w:pPr>
    </w:p>
    <w:p w14:paraId="6534BA52" w14:textId="77777777" w:rsidR="001E609A" w:rsidRPr="00FC5442" w:rsidRDefault="001E609A" w:rsidP="00FC5442">
      <w:pPr>
        <w:spacing w:before="0" w:after="0" w:line="240" w:lineRule="auto"/>
        <w:rPr>
          <w:rFonts w:ascii="Trebuchet MS" w:hAnsi="Trebuchet MS"/>
          <w:sz w:val="24"/>
          <w:szCs w:val="24"/>
          <w:lang w:val="fr-FR"/>
        </w:rPr>
      </w:pPr>
    </w:p>
    <w:tbl>
      <w:tblPr>
        <w:tblW w:w="18672" w:type="dxa"/>
        <w:tblInd w:w="-1064" w:type="dxa"/>
        <w:tblCellMar>
          <w:left w:w="70" w:type="dxa"/>
          <w:right w:w="70" w:type="dxa"/>
        </w:tblCellMar>
        <w:tblLook w:val="04A0" w:firstRow="1" w:lastRow="0" w:firstColumn="1" w:lastColumn="0" w:noHBand="0" w:noVBand="1"/>
      </w:tblPr>
      <w:tblGrid>
        <w:gridCol w:w="2552"/>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tblGrid>
      <w:tr w:rsidR="001E609A" w:rsidRPr="00FC5442" w14:paraId="18EDBDE4" w14:textId="77777777" w:rsidTr="001E609A">
        <w:trPr>
          <w:trHeight w:val="330"/>
        </w:trPr>
        <w:tc>
          <w:tcPr>
            <w:tcW w:w="2552" w:type="dxa"/>
            <w:tcBorders>
              <w:top w:val="nil"/>
              <w:left w:val="nil"/>
              <w:bottom w:val="nil"/>
              <w:right w:val="nil"/>
            </w:tcBorders>
            <w:shd w:val="clear" w:color="auto" w:fill="auto"/>
            <w:vAlign w:val="bottom"/>
            <w:hideMark/>
          </w:tcPr>
          <w:p w14:paraId="32DCCC2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5B91EC3B"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1</w:t>
            </w:r>
          </w:p>
        </w:tc>
        <w:tc>
          <w:tcPr>
            <w:tcW w:w="520" w:type="dxa"/>
            <w:tcBorders>
              <w:top w:val="single" w:sz="8" w:space="0" w:color="auto"/>
              <w:left w:val="nil"/>
              <w:bottom w:val="nil"/>
              <w:right w:val="nil"/>
            </w:tcBorders>
            <w:shd w:val="clear" w:color="auto" w:fill="auto"/>
            <w:noWrap/>
            <w:vAlign w:val="bottom"/>
            <w:hideMark/>
          </w:tcPr>
          <w:p w14:paraId="08208661"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single" w:sz="8" w:space="0" w:color="auto"/>
              <w:left w:val="nil"/>
              <w:bottom w:val="nil"/>
              <w:right w:val="nil"/>
            </w:tcBorders>
            <w:shd w:val="clear" w:color="auto" w:fill="auto"/>
            <w:noWrap/>
            <w:vAlign w:val="bottom"/>
            <w:hideMark/>
          </w:tcPr>
          <w:p w14:paraId="62CFDCC7"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single" w:sz="8" w:space="0" w:color="auto"/>
              <w:left w:val="nil"/>
              <w:bottom w:val="nil"/>
              <w:right w:val="single" w:sz="8" w:space="0" w:color="auto"/>
            </w:tcBorders>
            <w:shd w:val="clear" w:color="auto" w:fill="auto"/>
            <w:noWrap/>
            <w:vAlign w:val="bottom"/>
            <w:hideMark/>
          </w:tcPr>
          <w:p w14:paraId="5B559835"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7DBD01E4"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2</w:t>
            </w:r>
          </w:p>
        </w:tc>
        <w:tc>
          <w:tcPr>
            <w:tcW w:w="520" w:type="dxa"/>
            <w:tcBorders>
              <w:top w:val="single" w:sz="8" w:space="0" w:color="auto"/>
              <w:left w:val="nil"/>
              <w:bottom w:val="nil"/>
              <w:right w:val="nil"/>
            </w:tcBorders>
            <w:shd w:val="clear" w:color="auto" w:fill="auto"/>
            <w:noWrap/>
            <w:vAlign w:val="bottom"/>
            <w:hideMark/>
          </w:tcPr>
          <w:p w14:paraId="56FE8375"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single" w:sz="8" w:space="0" w:color="auto"/>
              <w:left w:val="nil"/>
              <w:bottom w:val="nil"/>
              <w:right w:val="nil"/>
            </w:tcBorders>
            <w:shd w:val="clear" w:color="auto" w:fill="auto"/>
            <w:noWrap/>
            <w:vAlign w:val="bottom"/>
            <w:hideMark/>
          </w:tcPr>
          <w:p w14:paraId="7D06149D"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single" w:sz="8" w:space="0" w:color="auto"/>
              <w:left w:val="nil"/>
              <w:bottom w:val="nil"/>
              <w:right w:val="single" w:sz="8" w:space="0" w:color="auto"/>
            </w:tcBorders>
            <w:shd w:val="clear" w:color="auto" w:fill="auto"/>
            <w:noWrap/>
            <w:vAlign w:val="bottom"/>
            <w:hideMark/>
          </w:tcPr>
          <w:p w14:paraId="6D51C790"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7561DB51"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3</w:t>
            </w:r>
          </w:p>
        </w:tc>
        <w:tc>
          <w:tcPr>
            <w:tcW w:w="520" w:type="dxa"/>
            <w:tcBorders>
              <w:top w:val="single" w:sz="8" w:space="0" w:color="auto"/>
              <w:left w:val="nil"/>
              <w:bottom w:val="nil"/>
              <w:right w:val="nil"/>
            </w:tcBorders>
            <w:shd w:val="clear" w:color="auto" w:fill="auto"/>
            <w:noWrap/>
            <w:vAlign w:val="bottom"/>
            <w:hideMark/>
          </w:tcPr>
          <w:p w14:paraId="4627A3F1"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single" w:sz="8" w:space="0" w:color="auto"/>
              <w:left w:val="nil"/>
              <w:bottom w:val="nil"/>
              <w:right w:val="single" w:sz="8" w:space="0" w:color="auto"/>
            </w:tcBorders>
            <w:shd w:val="clear" w:color="auto" w:fill="auto"/>
            <w:noWrap/>
            <w:vAlign w:val="bottom"/>
            <w:hideMark/>
          </w:tcPr>
          <w:p w14:paraId="79C93594"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37197796"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4</w:t>
            </w:r>
          </w:p>
        </w:tc>
        <w:tc>
          <w:tcPr>
            <w:tcW w:w="520" w:type="dxa"/>
            <w:tcBorders>
              <w:top w:val="single" w:sz="8" w:space="0" w:color="auto"/>
              <w:left w:val="nil"/>
              <w:bottom w:val="nil"/>
              <w:right w:val="nil"/>
            </w:tcBorders>
            <w:shd w:val="clear" w:color="auto" w:fill="auto"/>
            <w:noWrap/>
            <w:vAlign w:val="bottom"/>
            <w:hideMark/>
          </w:tcPr>
          <w:p w14:paraId="670D830A"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single" w:sz="8" w:space="0" w:color="auto"/>
              <w:left w:val="nil"/>
              <w:bottom w:val="nil"/>
              <w:right w:val="nil"/>
            </w:tcBorders>
            <w:shd w:val="clear" w:color="auto" w:fill="auto"/>
            <w:noWrap/>
            <w:vAlign w:val="bottom"/>
            <w:hideMark/>
          </w:tcPr>
          <w:p w14:paraId="0C6916C3"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single" w:sz="8" w:space="0" w:color="auto"/>
              <w:left w:val="nil"/>
              <w:bottom w:val="nil"/>
              <w:right w:val="single" w:sz="8" w:space="0" w:color="auto"/>
            </w:tcBorders>
            <w:shd w:val="clear" w:color="auto" w:fill="auto"/>
            <w:noWrap/>
            <w:vAlign w:val="bottom"/>
            <w:hideMark/>
          </w:tcPr>
          <w:p w14:paraId="369B018B"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73970F01"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5</w:t>
            </w:r>
          </w:p>
        </w:tc>
        <w:tc>
          <w:tcPr>
            <w:tcW w:w="520" w:type="dxa"/>
            <w:tcBorders>
              <w:top w:val="single" w:sz="8" w:space="0" w:color="auto"/>
              <w:left w:val="nil"/>
              <w:bottom w:val="nil"/>
              <w:right w:val="nil"/>
            </w:tcBorders>
            <w:shd w:val="clear" w:color="auto" w:fill="auto"/>
            <w:noWrap/>
            <w:vAlign w:val="bottom"/>
            <w:hideMark/>
          </w:tcPr>
          <w:p w14:paraId="05278D95"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single" w:sz="8" w:space="0" w:color="auto"/>
              <w:left w:val="nil"/>
              <w:bottom w:val="nil"/>
              <w:right w:val="nil"/>
            </w:tcBorders>
            <w:shd w:val="clear" w:color="auto" w:fill="auto"/>
            <w:noWrap/>
            <w:vAlign w:val="bottom"/>
            <w:hideMark/>
          </w:tcPr>
          <w:p w14:paraId="596F361D"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single" w:sz="8" w:space="0" w:color="auto"/>
              <w:left w:val="nil"/>
              <w:bottom w:val="nil"/>
              <w:right w:val="single" w:sz="8" w:space="0" w:color="auto"/>
            </w:tcBorders>
            <w:shd w:val="clear" w:color="auto" w:fill="auto"/>
            <w:noWrap/>
            <w:vAlign w:val="bottom"/>
            <w:hideMark/>
          </w:tcPr>
          <w:p w14:paraId="1A7BDE17"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1D03CCE2"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6</w:t>
            </w:r>
          </w:p>
        </w:tc>
        <w:tc>
          <w:tcPr>
            <w:tcW w:w="520" w:type="dxa"/>
            <w:tcBorders>
              <w:top w:val="single" w:sz="8" w:space="0" w:color="auto"/>
              <w:left w:val="nil"/>
              <w:bottom w:val="nil"/>
              <w:right w:val="nil"/>
            </w:tcBorders>
            <w:shd w:val="clear" w:color="auto" w:fill="auto"/>
            <w:noWrap/>
            <w:vAlign w:val="bottom"/>
            <w:hideMark/>
          </w:tcPr>
          <w:p w14:paraId="35D7BA3E"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single" w:sz="8" w:space="0" w:color="auto"/>
              <w:left w:val="nil"/>
              <w:bottom w:val="nil"/>
              <w:right w:val="single" w:sz="8" w:space="0" w:color="auto"/>
            </w:tcBorders>
            <w:shd w:val="clear" w:color="auto" w:fill="auto"/>
            <w:noWrap/>
            <w:vAlign w:val="bottom"/>
            <w:hideMark/>
          </w:tcPr>
          <w:p w14:paraId="3010A295"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single" w:sz="8" w:space="0" w:color="000000"/>
            </w:tcBorders>
            <w:shd w:val="clear" w:color="auto" w:fill="auto"/>
            <w:noWrap/>
            <w:vAlign w:val="bottom"/>
            <w:hideMark/>
          </w:tcPr>
          <w:p w14:paraId="093A019A"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7</w:t>
            </w:r>
          </w:p>
        </w:tc>
        <w:tc>
          <w:tcPr>
            <w:tcW w:w="520" w:type="dxa"/>
            <w:tcBorders>
              <w:top w:val="nil"/>
              <w:left w:val="nil"/>
              <w:bottom w:val="nil"/>
              <w:right w:val="nil"/>
            </w:tcBorders>
            <w:shd w:val="clear" w:color="auto" w:fill="auto"/>
            <w:noWrap/>
            <w:vAlign w:val="bottom"/>
            <w:hideMark/>
          </w:tcPr>
          <w:p w14:paraId="115C31C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FC5442" w14:paraId="4CEB49CA" w14:textId="77777777" w:rsidTr="001E609A">
        <w:trPr>
          <w:trHeight w:val="345"/>
        </w:trPr>
        <w:tc>
          <w:tcPr>
            <w:tcW w:w="2552" w:type="dxa"/>
            <w:tcBorders>
              <w:top w:val="nil"/>
              <w:left w:val="nil"/>
              <w:bottom w:val="nil"/>
              <w:right w:val="nil"/>
            </w:tcBorders>
            <w:shd w:val="clear" w:color="auto" w:fill="auto"/>
            <w:vAlign w:val="bottom"/>
            <w:hideMark/>
          </w:tcPr>
          <w:p w14:paraId="739A823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520"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098215CE"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5E8B3EB3"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1EF14214"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2880C612"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6F3B5AFB"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S5</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531E4319"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4B00EFEC"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7E010267"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07C6292D"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58264B49"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S5</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5023023D"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6A19CC61"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7AC2867E"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13AE8723"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29830AD4"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23433AF0"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6538CD72"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4F2E7A76"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451CD7DC"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S5</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7E91E856"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3E8B2E24"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7C760180"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56249751"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54CDD62A"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S5</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779DFDFE"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0325F954"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62DACF53"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7F508BC0"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500E4B78"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4F722B36"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nil"/>
              <w:left w:val="nil"/>
              <w:bottom w:val="nil"/>
              <w:right w:val="nil"/>
            </w:tcBorders>
            <w:shd w:val="clear" w:color="auto" w:fill="auto"/>
            <w:noWrap/>
            <w:vAlign w:val="bottom"/>
            <w:hideMark/>
          </w:tcPr>
          <w:p w14:paraId="69F090A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3CDBD766" w14:textId="77777777" w:rsidTr="001E609A">
        <w:trPr>
          <w:trHeight w:val="300"/>
        </w:trPr>
        <w:tc>
          <w:tcPr>
            <w:tcW w:w="18152" w:type="dxa"/>
            <w:gridSpan w:val="31"/>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797A9768"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Mise en place Agence Centrale</w:t>
            </w:r>
          </w:p>
        </w:tc>
        <w:tc>
          <w:tcPr>
            <w:tcW w:w="520" w:type="dxa"/>
            <w:tcBorders>
              <w:top w:val="nil"/>
              <w:left w:val="nil"/>
              <w:bottom w:val="nil"/>
              <w:right w:val="nil"/>
            </w:tcBorders>
            <w:shd w:val="clear" w:color="auto" w:fill="auto"/>
            <w:noWrap/>
            <w:vAlign w:val="bottom"/>
            <w:hideMark/>
          </w:tcPr>
          <w:p w14:paraId="6F0F667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FC5442" w14:paraId="44B2273A" w14:textId="77777777" w:rsidTr="001E609A">
        <w:trPr>
          <w:trHeight w:val="465"/>
        </w:trPr>
        <w:tc>
          <w:tcPr>
            <w:tcW w:w="2552" w:type="dxa"/>
            <w:tcBorders>
              <w:top w:val="nil"/>
              <w:left w:val="single" w:sz="8" w:space="0" w:color="auto"/>
              <w:bottom w:val="single" w:sz="4" w:space="0" w:color="auto"/>
              <w:right w:val="nil"/>
            </w:tcBorders>
            <w:shd w:val="clear" w:color="auto" w:fill="auto"/>
            <w:vAlign w:val="bottom"/>
            <w:hideMark/>
          </w:tcPr>
          <w:p w14:paraId="58E345F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Recrutement du Directeur Général</w:t>
            </w:r>
          </w:p>
        </w:tc>
        <w:tc>
          <w:tcPr>
            <w:tcW w:w="520" w:type="dxa"/>
            <w:tcBorders>
              <w:top w:val="nil"/>
              <w:left w:val="single" w:sz="8" w:space="0" w:color="auto"/>
              <w:bottom w:val="single" w:sz="4" w:space="0" w:color="auto"/>
              <w:right w:val="single" w:sz="4" w:space="0" w:color="auto"/>
            </w:tcBorders>
            <w:shd w:val="clear" w:color="000000" w:fill="8DB3E2"/>
            <w:noWrap/>
            <w:vAlign w:val="bottom"/>
            <w:hideMark/>
          </w:tcPr>
          <w:p w14:paraId="2200BDE6"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1181E2DF"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3EE92EF9" w14:textId="77777777" w:rsidR="001E609A" w:rsidRPr="00FC5442" w:rsidRDefault="001E609A" w:rsidP="00FC5442">
            <w:pPr>
              <w:spacing w:before="0" w:after="0" w:line="240" w:lineRule="auto"/>
              <w:jc w:val="both"/>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2BBD582"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AFAA7E7"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D08344B"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ECADFE4"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7FBDB9D"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424C8D6"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0239996E"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6BFC2B6"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59DB156"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DA90C53"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94AD56B"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6EA6115"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89B3C19"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65D39E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1838DA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2EDD98E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640BFD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D0BCD1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8C6EB5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23F48E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20DC15F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64374F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4EB894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AFDC58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248EAA8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02FB2A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0E5E62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5EBAF0B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FC5442" w14:paraId="5D251314" w14:textId="77777777" w:rsidTr="001E609A">
        <w:trPr>
          <w:trHeight w:val="330"/>
        </w:trPr>
        <w:tc>
          <w:tcPr>
            <w:tcW w:w="2552" w:type="dxa"/>
            <w:tcBorders>
              <w:top w:val="nil"/>
              <w:left w:val="single" w:sz="8" w:space="0" w:color="auto"/>
              <w:bottom w:val="single" w:sz="4" w:space="0" w:color="auto"/>
              <w:right w:val="nil"/>
            </w:tcBorders>
            <w:shd w:val="clear" w:color="auto" w:fill="auto"/>
            <w:vAlign w:val="bottom"/>
            <w:hideMark/>
          </w:tcPr>
          <w:p w14:paraId="0197A820" w14:textId="77777777" w:rsidR="001E609A" w:rsidRPr="00FC5442" w:rsidRDefault="001E609A" w:rsidP="00FC5442">
            <w:pPr>
              <w:tabs>
                <w:tab w:val="left" w:pos="3474"/>
                <w:tab w:val="left" w:pos="4287"/>
              </w:tabs>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Formation du DG</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3219951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A7A49F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073375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3F1F012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000000" w:fill="8DB3E2"/>
            <w:noWrap/>
            <w:vAlign w:val="bottom"/>
            <w:hideMark/>
          </w:tcPr>
          <w:p w14:paraId="237CE12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8D786A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F550EC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D23DF6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43E2B5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0126A6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D8990B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180BFE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34DCBA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A8B2A0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7D900C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AFF93C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9D5303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2A71ED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00572A2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AF8B9F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30206A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FC5199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772A9A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4E3BE5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00AED4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E3E4B9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6E67E3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23845A0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77E567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4C72B1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57CC8C0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4A2EC8FA" w14:textId="77777777" w:rsidTr="001E609A">
        <w:trPr>
          <w:trHeight w:val="660"/>
        </w:trPr>
        <w:tc>
          <w:tcPr>
            <w:tcW w:w="2552" w:type="dxa"/>
            <w:tcBorders>
              <w:top w:val="nil"/>
              <w:left w:val="single" w:sz="8" w:space="0" w:color="auto"/>
              <w:bottom w:val="single" w:sz="4" w:space="0" w:color="auto"/>
              <w:right w:val="nil"/>
            </w:tcBorders>
            <w:shd w:val="clear" w:color="auto" w:fill="auto"/>
            <w:vAlign w:val="bottom"/>
            <w:hideMark/>
          </w:tcPr>
          <w:p w14:paraId="7259CFF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Installation des locaux et dotation en matériel</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7A8D020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E95020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57C3EE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0A870FA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000000" w:fill="8DB3E2"/>
            <w:noWrap/>
            <w:vAlign w:val="bottom"/>
            <w:hideMark/>
          </w:tcPr>
          <w:p w14:paraId="7A6F147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1270DA9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0E7DD58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0C746DC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69A398A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000000" w:fill="8DB3E2"/>
            <w:noWrap/>
            <w:vAlign w:val="bottom"/>
            <w:hideMark/>
          </w:tcPr>
          <w:p w14:paraId="4423E4B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00ABE4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731F27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230CA0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4C34AD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31B850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1CA623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C268C3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DDD97E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9188FA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E4B7EE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150A60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DFF592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80B0C2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2ADDDA6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C0FAD8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08007C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AB735E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19CE71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B5A525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314DC0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3249898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FC5442" w14:paraId="497718B6" w14:textId="77777777" w:rsidTr="001E609A">
        <w:trPr>
          <w:trHeight w:val="330"/>
        </w:trPr>
        <w:tc>
          <w:tcPr>
            <w:tcW w:w="2552" w:type="dxa"/>
            <w:tcBorders>
              <w:top w:val="nil"/>
              <w:left w:val="single" w:sz="8" w:space="0" w:color="auto"/>
              <w:bottom w:val="single" w:sz="4" w:space="0" w:color="auto"/>
              <w:right w:val="nil"/>
            </w:tcBorders>
            <w:shd w:val="clear" w:color="auto" w:fill="auto"/>
            <w:vAlign w:val="bottom"/>
            <w:hideMark/>
          </w:tcPr>
          <w:p w14:paraId="7FE1081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Recrutement de l’Agent Comptable</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7700626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4CCC40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E89A8C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21B7D8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000000" w:fill="8DB3E2"/>
            <w:noWrap/>
            <w:vAlign w:val="bottom"/>
            <w:hideMark/>
          </w:tcPr>
          <w:p w14:paraId="13AC861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5CA090C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6DEB7C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93DEBF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792614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25AAFF6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C1573C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E0867B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37F0AE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2BD227B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849A11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BB5EFD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DBF921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954DED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7F6A1F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BAF9CB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B1B6C6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61B4C9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0552EA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2EEB2D0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F2A80F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CA34CE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FC99EA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04D7F54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BE9C71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0287817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237E906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4015F81B" w14:textId="77777777" w:rsidTr="001E609A">
        <w:trPr>
          <w:trHeight w:val="660"/>
        </w:trPr>
        <w:tc>
          <w:tcPr>
            <w:tcW w:w="2552" w:type="dxa"/>
            <w:tcBorders>
              <w:top w:val="nil"/>
              <w:left w:val="single" w:sz="8" w:space="0" w:color="auto"/>
              <w:bottom w:val="single" w:sz="4" w:space="0" w:color="auto"/>
              <w:right w:val="nil"/>
            </w:tcBorders>
            <w:shd w:val="clear" w:color="auto" w:fill="auto"/>
            <w:vAlign w:val="bottom"/>
            <w:hideMark/>
          </w:tcPr>
          <w:p w14:paraId="78FBE5A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Recrutement des autres membres de l’Agence</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72A6AC0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F21AF4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A4F107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6366F1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01503CA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E341CE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304586E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7655787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47FBC65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000000" w:fill="8DB3E2"/>
            <w:noWrap/>
            <w:vAlign w:val="bottom"/>
            <w:hideMark/>
          </w:tcPr>
          <w:p w14:paraId="20F613A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B5C27F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976CB3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D5F8AB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559B17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CF9653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6ADB4B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0F9DAD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C4D639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FF1760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D491DB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906D4F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6250AD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61E487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2CE5C4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1B6532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AA1C13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A7E029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F37449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64FED0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23446BD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12EA42E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43D773C9" w14:textId="77777777" w:rsidTr="001E609A">
        <w:trPr>
          <w:trHeight w:val="330"/>
        </w:trPr>
        <w:tc>
          <w:tcPr>
            <w:tcW w:w="2552" w:type="dxa"/>
            <w:tcBorders>
              <w:top w:val="nil"/>
              <w:left w:val="single" w:sz="8" w:space="0" w:color="auto"/>
              <w:bottom w:val="single" w:sz="4" w:space="0" w:color="auto"/>
              <w:right w:val="nil"/>
            </w:tcBorders>
            <w:shd w:val="clear" w:color="auto" w:fill="auto"/>
            <w:vAlign w:val="bottom"/>
            <w:hideMark/>
          </w:tcPr>
          <w:p w14:paraId="25DBE94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xml:space="preserve">Formation des équipes de l’Agence </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0090BE2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BDBBFF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85FA8B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8D7645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A30655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DACCCB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93669F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78BE84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D5A7A1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30B2BE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3E9F614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0363DB6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8E3D20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6FC724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DB9595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AA67F3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06AEB1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0C9E59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C78AA1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C2219F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34AB18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3898CF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EF1C26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BBC188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A05B98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8AC2D2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04C8C8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03B7F7B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3A6740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3BD2C5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6B5C027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2D528CFA" w14:textId="77777777" w:rsidTr="001E609A">
        <w:trPr>
          <w:trHeight w:val="660"/>
        </w:trPr>
        <w:tc>
          <w:tcPr>
            <w:tcW w:w="2552" w:type="dxa"/>
            <w:tcBorders>
              <w:top w:val="nil"/>
              <w:left w:val="single" w:sz="8" w:space="0" w:color="auto"/>
              <w:bottom w:val="single" w:sz="4" w:space="0" w:color="auto"/>
              <w:right w:val="nil"/>
            </w:tcBorders>
            <w:shd w:val="clear" w:color="auto" w:fill="auto"/>
            <w:vAlign w:val="bottom"/>
            <w:hideMark/>
          </w:tcPr>
          <w:p w14:paraId="3B81B6D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Mise en place du système administratif et comptable</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7A513C1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97BF9B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42842A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79160E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F3F30C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63FC26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4711973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08E258B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6E715DF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000000" w:fill="8DB3E2"/>
            <w:noWrap/>
            <w:vAlign w:val="bottom"/>
            <w:hideMark/>
          </w:tcPr>
          <w:p w14:paraId="0E2F64A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4B35989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22C841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0D55ED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4A5610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7886FD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836347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286772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B96753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61C0C5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D12FA8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C22672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EDC605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769D32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1D5A93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CC9E2C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80E85F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0358CF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16D1FA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264B15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BF46F1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2B566AF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69B29485" w14:textId="77777777" w:rsidTr="001E609A">
        <w:trPr>
          <w:trHeight w:val="660"/>
        </w:trPr>
        <w:tc>
          <w:tcPr>
            <w:tcW w:w="2552" w:type="dxa"/>
            <w:tcBorders>
              <w:top w:val="nil"/>
              <w:left w:val="single" w:sz="8" w:space="0" w:color="auto"/>
              <w:bottom w:val="single" w:sz="4" w:space="0" w:color="auto"/>
              <w:right w:val="single" w:sz="8" w:space="0" w:color="auto"/>
            </w:tcBorders>
            <w:shd w:val="clear" w:color="auto" w:fill="auto"/>
            <w:vAlign w:val="bottom"/>
            <w:hideMark/>
          </w:tcPr>
          <w:p w14:paraId="52F7275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Mise en place du travail au niveau des Agences</w:t>
            </w:r>
          </w:p>
        </w:tc>
        <w:tc>
          <w:tcPr>
            <w:tcW w:w="520" w:type="dxa"/>
            <w:tcBorders>
              <w:top w:val="nil"/>
              <w:left w:val="nil"/>
              <w:bottom w:val="single" w:sz="4" w:space="0" w:color="auto"/>
              <w:right w:val="single" w:sz="4" w:space="0" w:color="auto"/>
            </w:tcBorders>
            <w:shd w:val="clear" w:color="auto" w:fill="auto"/>
            <w:noWrap/>
            <w:vAlign w:val="bottom"/>
            <w:hideMark/>
          </w:tcPr>
          <w:p w14:paraId="6EAD0A3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F6F045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105E4A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A21C84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D0D8EC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C2A741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3B407A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C97143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AF088A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08B771D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0982D8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916C89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2A1A261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000000" w:fill="8DB3E2"/>
            <w:noWrap/>
            <w:vAlign w:val="bottom"/>
            <w:hideMark/>
          </w:tcPr>
          <w:p w14:paraId="48333DF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70DD9DE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01005B7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5C20AC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02505C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275BAE8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343DFB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DEB593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8CB2B2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542D47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FDE225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7D82B2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AFCAFA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AEB080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05A10D5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E8A10B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1B0CA5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565082B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175395B6" w14:textId="77777777" w:rsidTr="001E609A">
        <w:trPr>
          <w:trHeight w:val="675"/>
        </w:trPr>
        <w:tc>
          <w:tcPr>
            <w:tcW w:w="2552" w:type="dxa"/>
            <w:tcBorders>
              <w:top w:val="nil"/>
              <w:left w:val="single" w:sz="8" w:space="0" w:color="auto"/>
              <w:bottom w:val="single" w:sz="8" w:space="0" w:color="auto"/>
              <w:right w:val="nil"/>
            </w:tcBorders>
            <w:shd w:val="clear" w:color="auto" w:fill="auto"/>
            <w:vAlign w:val="bottom"/>
            <w:hideMark/>
          </w:tcPr>
          <w:p w14:paraId="02F8927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Mise en place du système de travail des directions techniques</w:t>
            </w:r>
          </w:p>
        </w:tc>
        <w:tc>
          <w:tcPr>
            <w:tcW w:w="520" w:type="dxa"/>
            <w:tcBorders>
              <w:top w:val="nil"/>
              <w:left w:val="single" w:sz="8" w:space="0" w:color="auto"/>
              <w:bottom w:val="single" w:sz="8" w:space="0" w:color="auto"/>
              <w:right w:val="single" w:sz="4" w:space="0" w:color="auto"/>
            </w:tcBorders>
            <w:shd w:val="clear" w:color="auto" w:fill="auto"/>
            <w:noWrap/>
            <w:vAlign w:val="bottom"/>
            <w:hideMark/>
          </w:tcPr>
          <w:p w14:paraId="1517215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p w14:paraId="3366DF1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520" w:type="dxa"/>
            <w:tcBorders>
              <w:top w:val="nil"/>
              <w:left w:val="nil"/>
              <w:bottom w:val="single" w:sz="8" w:space="0" w:color="auto"/>
              <w:right w:val="single" w:sz="4" w:space="0" w:color="auto"/>
            </w:tcBorders>
            <w:shd w:val="clear" w:color="auto" w:fill="auto"/>
            <w:noWrap/>
            <w:vAlign w:val="bottom"/>
            <w:hideMark/>
          </w:tcPr>
          <w:p w14:paraId="0C89A06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16DBF6A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0F92069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8" w:space="0" w:color="auto"/>
            </w:tcBorders>
            <w:shd w:val="clear" w:color="auto" w:fill="auto"/>
            <w:noWrap/>
            <w:vAlign w:val="bottom"/>
            <w:hideMark/>
          </w:tcPr>
          <w:p w14:paraId="7014735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5B9B088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65A24CF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1E6EEB6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nil"/>
            </w:tcBorders>
            <w:shd w:val="clear" w:color="auto" w:fill="auto"/>
            <w:noWrap/>
            <w:vAlign w:val="bottom"/>
            <w:hideMark/>
          </w:tcPr>
          <w:p w14:paraId="204ABD0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single" w:sz="4" w:space="0" w:color="auto"/>
              <w:bottom w:val="single" w:sz="8" w:space="0" w:color="auto"/>
              <w:right w:val="single" w:sz="8" w:space="0" w:color="auto"/>
            </w:tcBorders>
            <w:shd w:val="clear" w:color="auto" w:fill="auto"/>
            <w:noWrap/>
            <w:vAlign w:val="bottom"/>
            <w:hideMark/>
          </w:tcPr>
          <w:p w14:paraId="6E431FE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202C5AC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60A461F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1D4FCF8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8" w:space="0" w:color="auto"/>
            </w:tcBorders>
            <w:shd w:val="clear" w:color="auto" w:fill="auto"/>
            <w:noWrap/>
            <w:vAlign w:val="bottom"/>
            <w:hideMark/>
          </w:tcPr>
          <w:p w14:paraId="19D90C6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000000" w:fill="8DB3E2"/>
            <w:noWrap/>
            <w:vAlign w:val="bottom"/>
            <w:hideMark/>
          </w:tcPr>
          <w:p w14:paraId="36BD217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000000" w:fill="8DB3E2"/>
            <w:noWrap/>
            <w:vAlign w:val="bottom"/>
            <w:hideMark/>
          </w:tcPr>
          <w:p w14:paraId="10B96A2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3429720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3507F13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8" w:space="0" w:color="auto"/>
            </w:tcBorders>
            <w:shd w:val="clear" w:color="auto" w:fill="auto"/>
            <w:noWrap/>
            <w:vAlign w:val="bottom"/>
            <w:hideMark/>
          </w:tcPr>
          <w:p w14:paraId="0CBDF58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6E80B2A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5A537C0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4FC8EE3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6A682C4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8" w:space="0" w:color="auto"/>
            </w:tcBorders>
            <w:shd w:val="clear" w:color="auto" w:fill="auto"/>
            <w:noWrap/>
            <w:vAlign w:val="bottom"/>
            <w:hideMark/>
          </w:tcPr>
          <w:p w14:paraId="3978117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4E41C78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4C8FAD8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3F01E69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8" w:space="0" w:color="auto"/>
            </w:tcBorders>
            <w:shd w:val="clear" w:color="auto" w:fill="auto"/>
            <w:noWrap/>
            <w:vAlign w:val="bottom"/>
            <w:hideMark/>
          </w:tcPr>
          <w:p w14:paraId="46F73B8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15B4086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8" w:space="0" w:color="auto"/>
            </w:tcBorders>
            <w:shd w:val="clear" w:color="auto" w:fill="auto"/>
            <w:noWrap/>
            <w:vAlign w:val="bottom"/>
            <w:hideMark/>
          </w:tcPr>
          <w:p w14:paraId="36B441F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3C54ABE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bl>
    <w:p w14:paraId="7CA323F5" w14:textId="77777777" w:rsidR="001E609A" w:rsidRPr="00FC5442" w:rsidRDefault="001E609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br w:type="page"/>
      </w:r>
    </w:p>
    <w:tbl>
      <w:tblPr>
        <w:tblW w:w="18672" w:type="dxa"/>
        <w:tblInd w:w="-1064" w:type="dxa"/>
        <w:tblCellMar>
          <w:left w:w="70" w:type="dxa"/>
          <w:right w:w="70" w:type="dxa"/>
        </w:tblCellMar>
        <w:tblLook w:val="04A0" w:firstRow="1" w:lastRow="0" w:firstColumn="1" w:lastColumn="0" w:noHBand="0" w:noVBand="1"/>
      </w:tblPr>
      <w:tblGrid>
        <w:gridCol w:w="2552"/>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tblGrid>
      <w:tr w:rsidR="001E609A" w:rsidRPr="00FC5442" w14:paraId="14C96BBF" w14:textId="77777777" w:rsidTr="001E609A">
        <w:trPr>
          <w:trHeight w:val="330"/>
        </w:trPr>
        <w:tc>
          <w:tcPr>
            <w:tcW w:w="2552" w:type="dxa"/>
            <w:tcBorders>
              <w:top w:val="nil"/>
              <w:left w:val="nil"/>
              <w:bottom w:val="nil"/>
              <w:right w:val="nil"/>
            </w:tcBorders>
            <w:shd w:val="clear" w:color="auto" w:fill="auto"/>
            <w:vAlign w:val="bottom"/>
            <w:hideMark/>
          </w:tcPr>
          <w:p w14:paraId="19A75AB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44505AA0"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1</w:t>
            </w:r>
          </w:p>
        </w:tc>
        <w:tc>
          <w:tcPr>
            <w:tcW w:w="520" w:type="dxa"/>
            <w:tcBorders>
              <w:top w:val="nil"/>
              <w:left w:val="nil"/>
              <w:bottom w:val="nil"/>
              <w:right w:val="nil"/>
            </w:tcBorders>
            <w:shd w:val="clear" w:color="auto" w:fill="auto"/>
            <w:noWrap/>
            <w:vAlign w:val="bottom"/>
            <w:hideMark/>
          </w:tcPr>
          <w:p w14:paraId="59B189C9"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0AFFBFCF"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106E2F3C"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6E16CBC3"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2</w:t>
            </w:r>
          </w:p>
        </w:tc>
        <w:tc>
          <w:tcPr>
            <w:tcW w:w="520" w:type="dxa"/>
            <w:tcBorders>
              <w:top w:val="nil"/>
              <w:left w:val="nil"/>
              <w:bottom w:val="nil"/>
              <w:right w:val="nil"/>
            </w:tcBorders>
            <w:shd w:val="clear" w:color="auto" w:fill="auto"/>
            <w:noWrap/>
            <w:vAlign w:val="bottom"/>
            <w:hideMark/>
          </w:tcPr>
          <w:p w14:paraId="7B93F62A"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7657B30C"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1D7CD510"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59068A79"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3</w:t>
            </w:r>
          </w:p>
        </w:tc>
        <w:tc>
          <w:tcPr>
            <w:tcW w:w="520" w:type="dxa"/>
            <w:tcBorders>
              <w:top w:val="nil"/>
              <w:left w:val="nil"/>
              <w:bottom w:val="nil"/>
              <w:right w:val="nil"/>
            </w:tcBorders>
            <w:shd w:val="clear" w:color="auto" w:fill="auto"/>
            <w:noWrap/>
            <w:vAlign w:val="bottom"/>
            <w:hideMark/>
          </w:tcPr>
          <w:p w14:paraId="6AFB1E9E"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3ED28B5C"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2E391AEB"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4</w:t>
            </w:r>
          </w:p>
        </w:tc>
        <w:tc>
          <w:tcPr>
            <w:tcW w:w="520" w:type="dxa"/>
            <w:tcBorders>
              <w:top w:val="nil"/>
              <w:left w:val="nil"/>
              <w:bottom w:val="nil"/>
              <w:right w:val="nil"/>
            </w:tcBorders>
            <w:shd w:val="clear" w:color="auto" w:fill="auto"/>
            <w:noWrap/>
            <w:vAlign w:val="bottom"/>
            <w:hideMark/>
          </w:tcPr>
          <w:p w14:paraId="5FCA82AF"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77046131"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7E118B09"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020FCA64"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5</w:t>
            </w:r>
          </w:p>
        </w:tc>
        <w:tc>
          <w:tcPr>
            <w:tcW w:w="520" w:type="dxa"/>
            <w:tcBorders>
              <w:top w:val="nil"/>
              <w:left w:val="nil"/>
              <w:bottom w:val="nil"/>
              <w:right w:val="nil"/>
            </w:tcBorders>
            <w:shd w:val="clear" w:color="auto" w:fill="auto"/>
            <w:noWrap/>
            <w:vAlign w:val="bottom"/>
            <w:hideMark/>
          </w:tcPr>
          <w:p w14:paraId="32D40405"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0AAAF54F"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5B9198BC"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7B9D579C"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6</w:t>
            </w:r>
          </w:p>
        </w:tc>
        <w:tc>
          <w:tcPr>
            <w:tcW w:w="520" w:type="dxa"/>
            <w:tcBorders>
              <w:top w:val="nil"/>
              <w:left w:val="nil"/>
              <w:bottom w:val="nil"/>
              <w:right w:val="nil"/>
            </w:tcBorders>
            <w:shd w:val="clear" w:color="auto" w:fill="auto"/>
            <w:noWrap/>
            <w:vAlign w:val="bottom"/>
            <w:hideMark/>
          </w:tcPr>
          <w:p w14:paraId="5E36EA6A"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7BCBD054"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single" w:sz="8" w:space="0" w:color="000000"/>
            </w:tcBorders>
            <w:shd w:val="clear" w:color="auto" w:fill="auto"/>
            <w:noWrap/>
            <w:vAlign w:val="bottom"/>
            <w:hideMark/>
          </w:tcPr>
          <w:p w14:paraId="55040EF7"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7</w:t>
            </w:r>
          </w:p>
        </w:tc>
        <w:tc>
          <w:tcPr>
            <w:tcW w:w="520" w:type="dxa"/>
            <w:tcBorders>
              <w:top w:val="nil"/>
              <w:left w:val="nil"/>
              <w:bottom w:val="nil"/>
              <w:right w:val="nil"/>
            </w:tcBorders>
            <w:shd w:val="clear" w:color="auto" w:fill="auto"/>
            <w:noWrap/>
            <w:vAlign w:val="bottom"/>
            <w:hideMark/>
          </w:tcPr>
          <w:p w14:paraId="17BEFBA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FC5442" w14:paraId="7D7A293D" w14:textId="77777777" w:rsidTr="001E609A">
        <w:trPr>
          <w:trHeight w:val="345"/>
        </w:trPr>
        <w:tc>
          <w:tcPr>
            <w:tcW w:w="2552" w:type="dxa"/>
            <w:tcBorders>
              <w:top w:val="nil"/>
              <w:left w:val="nil"/>
              <w:bottom w:val="nil"/>
              <w:right w:val="nil"/>
            </w:tcBorders>
            <w:shd w:val="clear" w:color="auto" w:fill="auto"/>
            <w:vAlign w:val="bottom"/>
            <w:hideMark/>
          </w:tcPr>
          <w:p w14:paraId="0E3740B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520"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78B9E359"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0E53C2BF"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3E62E524"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72FD620D"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7DA793F7"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S5</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20E465B1"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751DED9F"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1831E10E"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4C9385F7"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52873131"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S5</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27770430"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1BE861AF"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3CF82B8D"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17AB83D0"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29EC6FE5"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6E8D79E8"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448AB1B1"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17CFA93F"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149C967A"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S5</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56458FD3"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45AB72C2"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5D5E65E6"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09781834"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5F4528BA"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S5</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7B385D5B"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3C625A94"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2439B69C"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551F4627"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2BD32AF3"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5F236B84"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nil"/>
              <w:left w:val="nil"/>
              <w:bottom w:val="nil"/>
              <w:right w:val="nil"/>
            </w:tcBorders>
            <w:shd w:val="clear" w:color="auto" w:fill="auto"/>
            <w:noWrap/>
            <w:vAlign w:val="bottom"/>
            <w:hideMark/>
          </w:tcPr>
          <w:p w14:paraId="6CE08C7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44E212A5" w14:textId="77777777" w:rsidTr="001E609A">
        <w:trPr>
          <w:trHeight w:val="300"/>
        </w:trPr>
        <w:tc>
          <w:tcPr>
            <w:tcW w:w="18152" w:type="dxa"/>
            <w:gridSpan w:val="31"/>
            <w:tcBorders>
              <w:top w:val="single" w:sz="8" w:space="0" w:color="auto"/>
              <w:left w:val="single" w:sz="8" w:space="0" w:color="auto"/>
              <w:bottom w:val="nil"/>
              <w:right w:val="single" w:sz="8" w:space="0" w:color="000000"/>
            </w:tcBorders>
            <w:shd w:val="clear" w:color="auto" w:fill="auto"/>
            <w:noWrap/>
            <w:vAlign w:val="bottom"/>
            <w:hideMark/>
          </w:tcPr>
          <w:p w14:paraId="528D125A"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Appui à la mise en place des Agences par l'AC</w:t>
            </w:r>
          </w:p>
        </w:tc>
        <w:tc>
          <w:tcPr>
            <w:tcW w:w="520" w:type="dxa"/>
            <w:tcBorders>
              <w:top w:val="nil"/>
              <w:left w:val="nil"/>
              <w:bottom w:val="nil"/>
              <w:right w:val="nil"/>
            </w:tcBorders>
            <w:shd w:val="clear" w:color="auto" w:fill="auto"/>
            <w:noWrap/>
            <w:vAlign w:val="bottom"/>
            <w:hideMark/>
          </w:tcPr>
          <w:p w14:paraId="0905F70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55BA72CA" w14:textId="77777777" w:rsidTr="001E609A">
        <w:trPr>
          <w:trHeight w:val="675"/>
        </w:trPr>
        <w:tc>
          <w:tcPr>
            <w:tcW w:w="2552" w:type="dxa"/>
            <w:tcBorders>
              <w:top w:val="single" w:sz="4" w:space="0" w:color="auto"/>
              <w:left w:val="single" w:sz="4" w:space="0" w:color="auto"/>
              <w:bottom w:val="single" w:sz="4" w:space="0" w:color="auto"/>
              <w:right w:val="nil"/>
            </w:tcBorders>
            <w:shd w:val="clear" w:color="auto" w:fill="auto"/>
            <w:vAlign w:val="bottom"/>
            <w:hideMark/>
          </w:tcPr>
          <w:p w14:paraId="2FF214A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curriculum formation pour agence district à actualiser</w:t>
            </w:r>
          </w:p>
        </w:tc>
        <w:tc>
          <w:tcPr>
            <w:tcW w:w="52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50EA31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4D94203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46A5D7D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635653D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8" w:space="0" w:color="auto"/>
            </w:tcBorders>
            <w:shd w:val="clear" w:color="auto" w:fill="auto"/>
            <w:noWrap/>
            <w:vAlign w:val="bottom"/>
            <w:hideMark/>
          </w:tcPr>
          <w:p w14:paraId="01DAEE7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46FB2E2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2D25C59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1D1915C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666565C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8" w:space="0" w:color="auto"/>
            </w:tcBorders>
            <w:shd w:val="clear" w:color="auto" w:fill="auto"/>
            <w:noWrap/>
            <w:vAlign w:val="bottom"/>
            <w:hideMark/>
          </w:tcPr>
          <w:p w14:paraId="5AFE987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742C4C9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62835FF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000000" w:fill="8DB4E3"/>
            <w:noWrap/>
            <w:vAlign w:val="bottom"/>
            <w:hideMark/>
          </w:tcPr>
          <w:p w14:paraId="6505BDE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8" w:space="0" w:color="auto"/>
            </w:tcBorders>
            <w:shd w:val="clear" w:color="000000" w:fill="8DB4E3"/>
            <w:noWrap/>
            <w:vAlign w:val="bottom"/>
            <w:hideMark/>
          </w:tcPr>
          <w:p w14:paraId="2854319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000000" w:fill="8DB4E3"/>
            <w:noWrap/>
            <w:vAlign w:val="bottom"/>
            <w:hideMark/>
          </w:tcPr>
          <w:p w14:paraId="40FE8D46"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000000" w:fill="8DB4E3"/>
            <w:noWrap/>
            <w:vAlign w:val="bottom"/>
            <w:hideMark/>
          </w:tcPr>
          <w:p w14:paraId="007E8B1A"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11AB21A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6D37399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8" w:space="0" w:color="auto"/>
            </w:tcBorders>
            <w:shd w:val="clear" w:color="auto" w:fill="auto"/>
            <w:noWrap/>
            <w:vAlign w:val="bottom"/>
            <w:hideMark/>
          </w:tcPr>
          <w:p w14:paraId="7AA96275"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4F3309D4"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740CF66F"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3056FA29"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13C7B7DC"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8" w:space="0" w:color="auto"/>
            </w:tcBorders>
            <w:shd w:val="clear" w:color="auto" w:fill="auto"/>
            <w:noWrap/>
            <w:vAlign w:val="bottom"/>
            <w:hideMark/>
          </w:tcPr>
          <w:p w14:paraId="6FE538E7"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47C4E8C8"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68232C07"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285CED8C"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8" w:space="0" w:color="auto"/>
            </w:tcBorders>
            <w:shd w:val="clear" w:color="auto" w:fill="auto"/>
            <w:noWrap/>
            <w:vAlign w:val="bottom"/>
            <w:hideMark/>
          </w:tcPr>
          <w:p w14:paraId="1011E802"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19FE478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8" w:space="0" w:color="auto"/>
            </w:tcBorders>
            <w:shd w:val="clear" w:color="auto" w:fill="auto"/>
            <w:noWrap/>
            <w:vAlign w:val="bottom"/>
            <w:hideMark/>
          </w:tcPr>
          <w:p w14:paraId="4B0AE5B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7C1BE8A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46276989" w14:textId="77777777" w:rsidTr="001E609A">
        <w:trPr>
          <w:trHeight w:val="660"/>
        </w:trPr>
        <w:tc>
          <w:tcPr>
            <w:tcW w:w="2552" w:type="dxa"/>
            <w:tcBorders>
              <w:top w:val="single" w:sz="8" w:space="0" w:color="auto"/>
              <w:left w:val="single" w:sz="8" w:space="0" w:color="auto"/>
              <w:bottom w:val="single" w:sz="4" w:space="0" w:color="auto"/>
              <w:right w:val="nil"/>
            </w:tcBorders>
            <w:shd w:val="clear" w:color="auto" w:fill="auto"/>
            <w:vAlign w:val="bottom"/>
            <w:hideMark/>
          </w:tcPr>
          <w:p w14:paraId="6CD29AE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Recrutement du  chef d’agence et formation</w:t>
            </w:r>
          </w:p>
        </w:tc>
        <w:tc>
          <w:tcPr>
            <w:tcW w:w="52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668D82D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single" w:sz="4" w:space="0" w:color="auto"/>
              <w:right w:val="single" w:sz="4" w:space="0" w:color="auto"/>
            </w:tcBorders>
            <w:shd w:val="clear" w:color="auto" w:fill="auto"/>
            <w:noWrap/>
            <w:vAlign w:val="bottom"/>
            <w:hideMark/>
          </w:tcPr>
          <w:p w14:paraId="5DE1FDF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single" w:sz="4" w:space="0" w:color="auto"/>
              <w:right w:val="single" w:sz="4" w:space="0" w:color="auto"/>
            </w:tcBorders>
            <w:shd w:val="clear" w:color="auto" w:fill="auto"/>
            <w:noWrap/>
            <w:vAlign w:val="bottom"/>
            <w:hideMark/>
          </w:tcPr>
          <w:p w14:paraId="41D9214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single" w:sz="4" w:space="0" w:color="auto"/>
              <w:right w:val="single" w:sz="4" w:space="0" w:color="auto"/>
            </w:tcBorders>
            <w:shd w:val="clear" w:color="auto" w:fill="auto"/>
            <w:noWrap/>
            <w:vAlign w:val="bottom"/>
            <w:hideMark/>
          </w:tcPr>
          <w:p w14:paraId="41DFA41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single" w:sz="4" w:space="0" w:color="auto"/>
              <w:right w:val="single" w:sz="8" w:space="0" w:color="auto"/>
            </w:tcBorders>
            <w:shd w:val="clear" w:color="auto" w:fill="auto"/>
            <w:noWrap/>
            <w:vAlign w:val="bottom"/>
            <w:hideMark/>
          </w:tcPr>
          <w:p w14:paraId="3BA7291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single" w:sz="4" w:space="0" w:color="auto"/>
              <w:right w:val="single" w:sz="4" w:space="0" w:color="auto"/>
            </w:tcBorders>
            <w:shd w:val="clear" w:color="auto" w:fill="auto"/>
            <w:noWrap/>
            <w:vAlign w:val="bottom"/>
            <w:hideMark/>
          </w:tcPr>
          <w:p w14:paraId="16E0920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single" w:sz="4" w:space="0" w:color="auto"/>
              <w:right w:val="single" w:sz="4" w:space="0" w:color="auto"/>
            </w:tcBorders>
            <w:shd w:val="clear" w:color="auto" w:fill="auto"/>
            <w:noWrap/>
            <w:vAlign w:val="bottom"/>
            <w:hideMark/>
          </w:tcPr>
          <w:p w14:paraId="404DF5B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single" w:sz="4" w:space="0" w:color="auto"/>
              <w:right w:val="single" w:sz="4" w:space="0" w:color="auto"/>
            </w:tcBorders>
            <w:shd w:val="clear" w:color="auto" w:fill="auto"/>
            <w:noWrap/>
            <w:vAlign w:val="bottom"/>
            <w:hideMark/>
          </w:tcPr>
          <w:p w14:paraId="09D981D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single" w:sz="4" w:space="0" w:color="auto"/>
              <w:right w:val="single" w:sz="4" w:space="0" w:color="auto"/>
            </w:tcBorders>
            <w:shd w:val="clear" w:color="auto" w:fill="auto"/>
            <w:noWrap/>
            <w:vAlign w:val="bottom"/>
            <w:hideMark/>
          </w:tcPr>
          <w:p w14:paraId="7858078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single" w:sz="4" w:space="0" w:color="auto"/>
              <w:right w:val="single" w:sz="8" w:space="0" w:color="auto"/>
            </w:tcBorders>
            <w:shd w:val="clear" w:color="auto" w:fill="auto"/>
            <w:noWrap/>
            <w:vAlign w:val="bottom"/>
            <w:hideMark/>
          </w:tcPr>
          <w:p w14:paraId="6426874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single" w:sz="4" w:space="0" w:color="auto"/>
              <w:right w:val="single" w:sz="4" w:space="0" w:color="auto"/>
            </w:tcBorders>
            <w:shd w:val="clear" w:color="auto" w:fill="auto"/>
            <w:noWrap/>
            <w:vAlign w:val="bottom"/>
            <w:hideMark/>
          </w:tcPr>
          <w:p w14:paraId="351FE37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single" w:sz="4" w:space="0" w:color="auto"/>
              <w:right w:val="single" w:sz="4" w:space="0" w:color="auto"/>
            </w:tcBorders>
            <w:shd w:val="clear" w:color="auto" w:fill="auto"/>
            <w:noWrap/>
            <w:vAlign w:val="bottom"/>
            <w:hideMark/>
          </w:tcPr>
          <w:p w14:paraId="23671D8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single" w:sz="4" w:space="0" w:color="auto"/>
              <w:right w:val="single" w:sz="4" w:space="0" w:color="auto"/>
            </w:tcBorders>
            <w:shd w:val="clear" w:color="auto" w:fill="auto"/>
            <w:noWrap/>
            <w:vAlign w:val="bottom"/>
            <w:hideMark/>
          </w:tcPr>
          <w:p w14:paraId="45E5C70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single" w:sz="4" w:space="0" w:color="auto"/>
              <w:right w:val="single" w:sz="8" w:space="0" w:color="auto"/>
            </w:tcBorders>
            <w:shd w:val="clear" w:color="auto" w:fill="auto"/>
            <w:noWrap/>
            <w:vAlign w:val="bottom"/>
            <w:hideMark/>
          </w:tcPr>
          <w:p w14:paraId="1B11F7D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single" w:sz="4" w:space="0" w:color="auto"/>
              <w:right w:val="single" w:sz="4" w:space="0" w:color="auto"/>
            </w:tcBorders>
            <w:shd w:val="clear" w:color="000000" w:fill="8DB3E2"/>
            <w:noWrap/>
            <w:vAlign w:val="bottom"/>
            <w:hideMark/>
          </w:tcPr>
          <w:p w14:paraId="1B5ED7B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single" w:sz="4" w:space="0" w:color="auto"/>
              <w:right w:val="single" w:sz="4" w:space="0" w:color="auto"/>
            </w:tcBorders>
            <w:shd w:val="clear" w:color="000000" w:fill="8DB3E2"/>
            <w:noWrap/>
            <w:vAlign w:val="bottom"/>
            <w:hideMark/>
          </w:tcPr>
          <w:p w14:paraId="2085653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3887ABA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47D09E2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single" w:sz="4" w:space="0" w:color="auto"/>
              <w:right w:val="single" w:sz="8" w:space="0" w:color="auto"/>
            </w:tcBorders>
            <w:shd w:val="clear" w:color="auto" w:fill="auto"/>
            <w:noWrap/>
            <w:vAlign w:val="bottom"/>
            <w:hideMark/>
          </w:tcPr>
          <w:p w14:paraId="2950F7E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single" w:sz="4" w:space="0" w:color="auto"/>
              <w:right w:val="single" w:sz="4" w:space="0" w:color="auto"/>
            </w:tcBorders>
            <w:shd w:val="clear" w:color="auto" w:fill="auto"/>
            <w:noWrap/>
            <w:vAlign w:val="bottom"/>
            <w:hideMark/>
          </w:tcPr>
          <w:p w14:paraId="2242D3F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single" w:sz="4" w:space="0" w:color="auto"/>
              <w:right w:val="single" w:sz="4" w:space="0" w:color="auto"/>
            </w:tcBorders>
            <w:shd w:val="clear" w:color="auto" w:fill="auto"/>
            <w:noWrap/>
            <w:vAlign w:val="bottom"/>
            <w:hideMark/>
          </w:tcPr>
          <w:p w14:paraId="78CAD1B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single" w:sz="4" w:space="0" w:color="auto"/>
              <w:right w:val="single" w:sz="4" w:space="0" w:color="auto"/>
            </w:tcBorders>
            <w:shd w:val="clear" w:color="auto" w:fill="auto"/>
            <w:noWrap/>
            <w:vAlign w:val="bottom"/>
            <w:hideMark/>
          </w:tcPr>
          <w:p w14:paraId="17DD618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single" w:sz="4" w:space="0" w:color="auto"/>
              <w:right w:val="single" w:sz="4" w:space="0" w:color="auto"/>
            </w:tcBorders>
            <w:shd w:val="clear" w:color="auto" w:fill="auto"/>
            <w:noWrap/>
            <w:vAlign w:val="bottom"/>
            <w:hideMark/>
          </w:tcPr>
          <w:p w14:paraId="22F278E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single" w:sz="4" w:space="0" w:color="auto"/>
              <w:right w:val="single" w:sz="8" w:space="0" w:color="auto"/>
            </w:tcBorders>
            <w:shd w:val="clear" w:color="auto" w:fill="auto"/>
            <w:noWrap/>
            <w:vAlign w:val="bottom"/>
            <w:hideMark/>
          </w:tcPr>
          <w:p w14:paraId="4B14934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single" w:sz="4" w:space="0" w:color="auto"/>
              <w:right w:val="single" w:sz="4" w:space="0" w:color="auto"/>
            </w:tcBorders>
            <w:shd w:val="clear" w:color="auto" w:fill="auto"/>
            <w:noWrap/>
            <w:vAlign w:val="bottom"/>
            <w:hideMark/>
          </w:tcPr>
          <w:p w14:paraId="6F63CDF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single" w:sz="4" w:space="0" w:color="auto"/>
              <w:right w:val="single" w:sz="4" w:space="0" w:color="auto"/>
            </w:tcBorders>
            <w:shd w:val="clear" w:color="auto" w:fill="auto"/>
            <w:noWrap/>
            <w:vAlign w:val="bottom"/>
            <w:hideMark/>
          </w:tcPr>
          <w:p w14:paraId="62E119C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single" w:sz="4" w:space="0" w:color="auto"/>
              <w:right w:val="single" w:sz="4" w:space="0" w:color="auto"/>
            </w:tcBorders>
            <w:shd w:val="clear" w:color="auto" w:fill="auto"/>
            <w:noWrap/>
            <w:vAlign w:val="bottom"/>
            <w:hideMark/>
          </w:tcPr>
          <w:p w14:paraId="70A7B99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single" w:sz="4" w:space="0" w:color="auto"/>
              <w:right w:val="single" w:sz="4" w:space="0" w:color="auto"/>
            </w:tcBorders>
            <w:shd w:val="clear" w:color="auto" w:fill="auto"/>
            <w:noWrap/>
            <w:vAlign w:val="bottom"/>
            <w:hideMark/>
          </w:tcPr>
          <w:p w14:paraId="6D87DA2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single" w:sz="4" w:space="0" w:color="auto"/>
              <w:right w:val="single" w:sz="4" w:space="0" w:color="auto"/>
            </w:tcBorders>
            <w:shd w:val="clear" w:color="auto" w:fill="auto"/>
            <w:noWrap/>
            <w:vAlign w:val="bottom"/>
            <w:hideMark/>
          </w:tcPr>
          <w:p w14:paraId="0FC9E82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single" w:sz="4" w:space="0" w:color="auto"/>
              <w:right w:val="single" w:sz="8" w:space="0" w:color="auto"/>
            </w:tcBorders>
            <w:shd w:val="clear" w:color="auto" w:fill="auto"/>
            <w:noWrap/>
            <w:vAlign w:val="bottom"/>
            <w:hideMark/>
          </w:tcPr>
          <w:p w14:paraId="4FDC317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4D6210B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1579D38E" w14:textId="77777777" w:rsidTr="001E609A">
        <w:trPr>
          <w:trHeight w:val="660"/>
        </w:trPr>
        <w:tc>
          <w:tcPr>
            <w:tcW w:w="2552" w:type="dxa"/>
            <w:tcBorders>
              <w:top w:val="nil"/>
              <w:left w:val="single" w:sz="8" w:space="0" w:color="auto"/>
              <w:bottom w:val="single" w:sz="4" w:space="0" w:color="auto"/>
              <w:right w:val="nil"/>
            </w:tcBorders>
            <w:shd w:val="clear" w:color="auto" w:fill="auto"/>
            <w:vAlign w:val="bottom"/>
            <w:hideMark/>
          </w:tcPr>
          <w:p w14:paraId="710883A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Recrutement et formations des équipes des Agences</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6EB0C56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E9147B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67864A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3BB726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921AC5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BDC8EC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75DF24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A23ADE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5D2A41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CEF1E3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C660AF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1BFF61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C51491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56EDF8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9826A3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B321CA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4E3"/>
            <w:noWrap/>
            <w:vAlign w:val="bottom"/>
            <w:hideMark/>
          </w:tcPr>
          <w:p w14:paraId="3C81BD2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4E3"/>
            <w:noWrap/>
            <w:vAlign w:val="bottom"/>
            <w:hideMark/>
          </w:tcPr>
          <w:p w14:paraId="584291D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000000" w:fill="8DB4E3"/>
            <w:noWrap/>
            <w:vAlign w:val="bottom"/>
            <w:hideMark/>
          </w:tcPr>
          <w:p w14:paraId="0CE24EB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60F3436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6F6DE71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6463B6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F62FD7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03A1DC6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390202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B2F14E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841780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2A6482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02A24E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0BD6A8F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451D70B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FC5442" w14:paraId="2D5874A6" w14:textId="77777777" w:rsidTr="001E609A">
        <w:trPr>
          <w:trHeight w:val="330"/>
        </w:trPr>
        <w:tc>
          <w:tcPr>
            <w:tcW w:w="2552" w:type="dxa"/>
            <w:tcBorders>
              <w:top w:val="nil"/>
              <w:left w:val="single" w:sz="8" w:space="0" w:color="auto"/>
              <w:bottom w:val="single" w:sz="4" w:space="0" w:color="auto"/>
              <w:right w:val="nil"/>
            </w:tcBorders>
            <w:shd w:val="clear" w:color="auto" w:fill="auto"/>
            <w:vAlign w:val="bottom"/>
            <w:hideMark/>
          </w:tcPr>
          <w:p w14:paraId="7DB5B57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Elaboration du budget</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3EFF8FF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D43BD3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ABDEA4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2D25C3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B28BEC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52C1B2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81B9EB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6A46E4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D27828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FC7E5C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2C7414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121661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9574E7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0569DC3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932BBB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A57639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594A67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72C2304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000000" w:fill="8DB3E2"/>
            <w:noWrap/>
            <w:vAlign w:val="bottom"/>
            <w:hideMark/>
          </w:tcPr>
          <w:p w14:paraId="1EC36EA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A7912E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1D6E2A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BC256D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9897F9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2AEFD03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D14AA0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CCB774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4ACBDF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2012D6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238E0B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B112A0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7C85A00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5F4D021A" w14:textId="77777777" w:rsidTr="001E609A">
        <w:trPr>
          <w:trHeight w:val="990"/>
        </w:trPr>
        <w:tc>
          <w:tcPr>
            <w:tcW w:w="2552" w:type="dxa"/>
            <w:tcBorders>
              <w:top w:val="nil"/>
              <w:left w:val="single" w:sz="8" w:space="0" w:color="auto"/>
              <w:bottom w:val="single" w:sz="4" w:space="0" w:color="auto"/>
              <w:right w:val="nil"/>
            </w:tcBorders>
            <w:shd w:val="clear" w:color="auto" w:fill="auto"/>
            <w:vAlign w:val="bottom"/>
            <w:hideMark/>
          </w:tcPr>
          <w:p w14:paraId="357FCAF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Supervision et validation des systèmes de collecte et paiements (collecte et paiement des FS)</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029A243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E6C64E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F68466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E62468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B38396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6FE08C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AA4235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5EBD6E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39F6AA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5CA63B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0619E9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C0E82D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3BE468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5A55DF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412EFA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57FA29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C8E6AE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EA8022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000000" w:fill="8DB3E2"/>
            <w:noWrap/>
            <w:vAlign w:val="bottom"/>
            <w:hideMark/>
          </w:tcPr>
          <w:p w14:paraId="1E674AA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7BA833F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7EDDC31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1C927D6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3AE1EB3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0808FD5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BEC999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ECD60F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80EC50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9A914F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697861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DFF887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2F22A62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3C0B169C" w14:textId="77777777" w:rsidTr="001E609A">
        <w:trPr>
          <w:trHeight w:val="660"/>
        </w:trPr>
        <w:tc>
          <w:tcPr>
            <w:tcW w:w="2552" w:type="dxa"/>
            <w:tcBorders>
              <w:top w:val="nil"/>
              <w:left w:val="single" w:sz="8" w:space="0" w:color="auto"/>
              <w:bottom w:val="single" w:sz="4" w:space="0" w:color="auto"/>
              <w:right w:val="nil"/>
            </w:tcBorders>
            <w:shd w:val="clear" w:color="auto" w:fill="auto"/>
            <w:vAlign w:val="bottom"/>
            <w:hideMark/>
          </w:tcPr>
          <w:p w14:paraId="28569AC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Etude et mise en place d’un système de sécurisation des fonds</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1D7C9D6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0AE915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409ACA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231C03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9A8ACC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6F8B56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E54980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E58E30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30ACDB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082286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C5542E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DF53E7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46A0FE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3F1055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067583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7B0F06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A02995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0C2AD2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000000" w:fill="8DB3E2"/>
            <w:noWrap/>
            <w:vAlign w:val="bottom"/>
            <w:hideMark/>
          </w:tcPr>
          <w:p w14:paraId="37796A4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47EE75E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222E693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69879A0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122CF51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1C2E7B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D4137F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A0C032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9E29B0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56258E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8F944F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DD7E0F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3DDF56A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711CE0C0" w14:textId="77777777" w:rsidTr="001E609A">
        <w:trPr>
          <w:trHeight w:val="660"/>
        </w:trPr>
        <w:tc>
          <w:tcPr>
            <w:tcW w:w="2552" w:type="dxa"/>
            <w:tcBorders>
              <w:top w:val="nil"/>
              <w:left w:val="single" w:sz="8" w:space="0" w:color="auto"/>
              <w:bottom w:val="single" w:sz="4" w:space="0" w:color="auto"/>
              <w:right w:val="nil"/>
            </w:tcBorders>
            <w:shd w:val="clear" w:color="auto" w:fill="auto"/>
            <w:vAlign w:val="bottom"/>
            <w:hideMark/>
          </w:tcPr>
          <w:p w14:paraId="106F3A6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Elaboration des listes des personnes prises en charge au fonds dédié</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161FA80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77DF9F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6EC833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A732EE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FDA02F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9AFC0E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688206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F4F077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5DF804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A4A233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93546D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BEAEAB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E3A3A3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AD7B5A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061B76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FC64A3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51A826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50A019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000000" w:fill="8DB3E2"/>
            <w:noWrap/>
            <w:vAlign w:val="bottom"/>
            <w:hideMark/>
          </w:tcPr>
          <w:p w14:paraId="7BEBB29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1C2FB95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6DE691D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41754D9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4C2DFF6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BAC0E0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2A3D75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288536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2F3B45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A5A29F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00A04E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B6B405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1C90912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FC5442" w14:paraId="61DE71BE" w14:textId="77777777" w:rsidTr="001E609A">
        <w:trPr>
          <w:trHeight w:val="330"/>
        </w:trPr>
        <w:tc>
          <w:tcPr>
            <w:tcW w:w="2552" w:type="dxa"/>
            <w:tcBorders>
              <w:top w:val="nil"/>
              <w:left w:val="single" w:sz="8" w:space="0" w:color="auto"/>
              <w:bottom w:val="single" w:sz="4" w:space="0" w:color="auto"/>
              <w:right w:val="nil"/>
            </w:tcBorders>
            <w:shd w:val="clear" w:color="auto" w:fill="auto"/>
            <w:vAlign w:val="bottom"/>
            <w:hideMark/>
          </w:tcPr>
          <w:p w14:paraId="7BE71B4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Amélioration du SIG</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6C0FA5C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F56A0E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968666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52D9A7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18BBCA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8D0D19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E0685C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B46BB9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396A42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525783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9829BD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2A1859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98E965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E2A996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34C637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49135C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1C91A2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AFD954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D556ED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118AB72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11A0323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49B3884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077EED6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000000" w:fill="8DB3E2"/>
            <w:noWrap/>
            <w:vAlign w:val="bottom"/>
            <w:hideMark/>
          </w:tcPr>
          <w:p w14:paraId="2B6615F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666134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4FF580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2DFC87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E1AA6F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F83555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C6E237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3852F71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577A6A08" w14:textId="77777777" w:rsidTr="001E609A">
        <w:trPr>
          <w:trHeight w:val="345"/>
        </w:trPr>
        <w:tc>
          <w:tcPr>
            <w:tcW w:w="2552" w:type="dxa"/>
            <w:tcBorders>
              <w:top w:val="nil"/>
              <w:left w:val="single" w:sz="8" w:space="0" w:color="auto"/>
              <w:bottom w:val="single" w:sz="8" w:space="0" w:color="auto"/>
              <w:right w:val="nil"/>
            </w:tcBorders>
            <w:shd w:val="clear" w:color="auto" w:fill="auto"/>
            <w:vAlign w:val="bottom"/>
            <w:hideMark/>
          </w:tcPr>
          <w:p w14:paraId="2DBE62F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Elaboration et distribution des IEC</w:t>
            </w:r>
          </w:p>
        </w:tc>
        <w:tc>
          <w:tcPr>
            <w:tcW w:w="520" w:type="dxa"/>
            <w:tcBorders>
              <w:top w:val="nil"/>
              <w:left w:val="single" w:sz="8" w:space="0" w:color="auto"/>
              <w:bottom w:val="single" w:sz="8" w:space="0" w:color="auto"/>
              <w:right w:val="single" w:sz="4" w:space="0" w:color="auto"/>
            </w:tcBorders>
            <w:shd w:val="clear" w:color="auto" w:fill="auto"/>
            <w:noWrap/>
            <w:vAlign w:val="bottom"/>
            <w:hideMark/>
          </w:tcPr>
          <w:p w14:paraId="7BE64DA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4D3DEFE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5C299B6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433ABAF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8" w:space="0" w:color="auto"/>
            </w:tcBorders>
            <w:shd w:val="clear" w:color="auto" w:fill="auto"/>
            <w:noWrap/>
            <w:vAlign w:val="bottom"/>
            <w:hideMark/>
          </w:tcPr>
          <w:p w14:paraId="3F248B8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780A5B9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40679E1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6229DA0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7A9D7B4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8" w:space="0" w:color="auto"/>
            </w:tcBorders>
            <w:shd w:val="clear" w:color="auto" w:fill="auto"/>
            <w:noWrap/>
            <w:vAlign w:val="bottom"/>
            <w:hideMark/>
          </w:tcPr>
          <w:p w14:paraId="068E687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204AA72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6AFC2C2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6737E1C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8" w:space="0" w:color="auto"/>
            </w:tcBorders>
            <w:shd w:val="clear" w:color="auto" w:fill="auto"/>
            <w:noWrap/>
            <w:vAlign w:val="bottom"/>
            <w:hideMark/>
          </w:tcPr>
          <w:p w14:paraId="65DEC13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2DA6BD2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70B39C7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35877C5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29BAFFE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8" w:space="0" w:color="auto"/>
            </w:tcBorders>
            <w:shd w:val="clear" w:color="auto" w:fill="auto"/>
            <w:noWrap/>
            <w:vAlign w:val="bottom"/>
            <w:hideMark/>
          </w:tcPr>
          <w:p w14:paraId="05F763D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000000" w:fill="8DB3E2"/>
            <w:noWrap/>
            <w:vAlign w:val="bottom"/>
            <w:hideMark/>
          </w:tcPr>
          <w:p w14:paraId="7EBEB1D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000000" w:fill="8DB3E2"/>
            <w:noWrap/>
            <w:vAlign w:val="bottom"/>
            <w:hideMark/>
          </w:tcPr>
          <w:p w14:paraId="74B91A1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000000" w:fill="8DB3E2"/>
            <w:noWrap/>
            <w:vAlign w:val="bottom"/>
            <w:hideMark/>
          </w:tcPr>
          <w:p w14:paraId="7C2A926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000000" w:fill="8DB3E2"/>
            <w:noWrap/>
            <w:vAlign w:val="bottom"/>
            <w:hideMark/>
          </w:tcPr>
          <w:p w14:paraId="0840A17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8" w:space="0" w:color="auto"/>
            </w:tcBorders>
            <w:shd w:val="clear" w:color="000000" w:fill="8DB3E2"/>
            <w:noWrap/>
            <w:vAlign w:val="bottom"/>
            <w:hideMark/>
          </w:tcPr>
          <w:p w14:paraId="327E1BE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000000" w:fill="8DB3E2"/>
            <w:noWrap/>
            <w:vAlign w:val="bottom"/>
            <w:hideMark/>
          </w:tcPr>
          <w:p w14:paraId="2B0255E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13A71E1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0D3B478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3632FB3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5CDBBD7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8" w:space="0" w:color="auto"/>
            </w:tcBorders>
            <w:shd w:val="clear" w:color="auto" w:fill="auto"/>
            <w:noWrap/>
            <w:vAlign w:val="bottom"/>
            <w:hideMark/>
          </w:tcPr>
          <w:p w14:paraId="7500C50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3993002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bl>
    <w:p w14:paraId="0E428AC7" w14:textId="77777777" w:rsidR="001E609A" w:rsidRPr="00FC5442" w:rsidRDefault="001E609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br w:type="page"/>
      </w:r>
    </w:p>
    <w:tbl>
      <w:tblPr>
        <w:tblW w:w="18672" w:type="dxa"/>
        <w:tblInd w:w="-1064" w:type="dxa"/>
        <w:tblCellMar>
          <w:left w:w="70" w:type="dxa"/>
          <w:right w:w="70" w:type="dxa"/>
        </w:tblCellMar>
        <w:tblLook w:val="04A0" w:firstRow="1" w:lastRow="0" w:firstColumn="1" w:lastColumn="0" w:noHBand="0" w:noVBand="1"/>
      </w:tblPr>
      <w:tblGrid>
        <w:gridCol w:w="2552"/>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tblGrid>
      <w:tr w:rsidR="001E609A" w:rsidRPr="00FC5442" w14:paraId="35453D59" w14:textId="77777777" w:rsidTr="001E609A">
        <w:trPr>
          <w:trHeight w:val="330"/>
        </w:trPr>
        <w:tc>
          <w:tcPr>
            <w:tcW w:w="2552" w:type="dxa"/>
            <w:tcBorders>
              <w:top w:val="nil"/>
              <w:left w:val="nil"/>
              <w:bottom w:val="nil"/>
              <w:right w:val="nil"/>
            </w:tcBorders>
            <w:shd w:val="clear" w:color="auto" w:fill="auto"/>
            <w:vAlign w:val="bottom"/>
            <w:hideMark/>
          </w:tcPr>
          <w:p w14:paraId="29D2ADE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1266B7A3"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1</w:t>
            </w:r>
          </w:p>
        </w:tc>
        <w:tc>
          <w:tcPr>
            <w:tcW w:w="520" w:type="dxa"/>
            <w:tcBorders>
              <w:top w:val="nil"/>
              <w:left w:val="nil"/>
              <w:bottom w:val="nil"/>
              <w:right w:val="nil"/>
            </w:tcBorders>
            <w:shd w:val="clear" w:color="auto" w:fill="auto"/>
            <w:noWrap/>
            <w:vAlign w:val="bottom"/>
            <w:hideMark/>
          </w:tcPr>
          <w:p w14:paraId="099FA296"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4C2D1B13"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797485C9"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063D60B7"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2</w:t>
            </w:r>
          </w:p>
        </w:tc>
        <w:tc>
          <w:tcPr>
            <w:tcW w:w="520" w:type="dxa"/>
            <w:tcBorders>
              <w:top w:val="nil"/>
              <w:left w:val="nil"/>
              <w:bottom w:val="nil"/>
              <w:right w:val="nil"/>
            </w:tcBorders>
            <w:shd w:val="clear" w:color="auto" w:fill="auto"/>
            <w:noWrap/>
            <w:vAlign w:val="bottom"/>
            <w:hideMark/>
          </w:tcPr>
          <w:p w14:paraId="7BB40725"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44831F43"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75531AE3"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103B7698"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3</w:t>
            </w:r>
          </w:p>
        </w:tc>
        <w:tc>
          <w:tcPr>
            <w:tcW w:w="520" w:type="dxa"/>
            <w:tcBorders>
              <w:top w:val="nil"/>
              <w:left w:val="nil"/>
              <w:bottom w:val="nil"/>
              <w:right w:val="nil"/>
            </w:tcBorders>
            <w:shd w:val="clear" w:color="auto" w:fill="auto"/>
            <w:noWrap/>
            <w:vAlign w:val="bottom"/>
            <w:hideMark/>
          </w:tcPr>
          <w:p w14:paraId="54417012"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6D754DFC"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483DA885"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4</w:t>
            </w:r>
          </w:p>
        </w:tc>
        <w:tc>
          <w:tcPr>
            <w:tcW w:w="520" w:type="dxa"/>
            <w:tcBorders>
              <w:top w:val="nil"/>
              <w:left w:val="nil"/>
              <w:bottom w:val="nil"/>
              <w:right w:val="nil"/>
            </w:tcBorders>
            <w:shd w:val="clear" w:color="auto" w:fill="auto"/>
            <w:noWrap/>
            <w:vAlign w:val="bottom"/>
            <w:hideMark/>
          </w:tcPr>
          <w:p w14:paraId="0076C66B"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67A6B103"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00E1BE80"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6F55DD7C"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5</w:t>
            </w:r>
          </w:p>
        </w:tc>
        <w:tc>
          <w:tcPr>
            <w:tcW w:w="520" w:type="dxa"/>
            <w:tcBorders>
              <w:top w:val="nil"/>
              <w:left w:val="nil"/>
              <w:bottom w:val="nil"/>
              <w:right w:val="nil"/>
            </w:tcBorders>
            <w:shd w:val="clear" w:color="auto" w:fill="auto"/>
            <w:noWrap/>
            <w:vAlign w:val="bottom"/>
            <w:hideMark/>
          </w:tcPr>
          <w:p w14:paraId="4C1EC599"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538F6502"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3F22E32E"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3872334E"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6</w:t>
            </w:r>
          </w:p>
        </w:tc>
        <w:tc>
          <w:tcPr>
            <w:tcW w:w="520" w:type="dxa"/>
            <w:tcBorders>
              <w:top w:val="nil"/>
              <w:left w:val="nil"/>
              <w:bottom w:val="nil"/>
              <w:right w:val="nil"/>
            </w:tcBorders>
            <w:shd w:val="clear" w:color="auto" w:fill="auto"/>
            <w:noWrap/>
            <w:vAlign w:val="bottom"/>
            <w:hideMark/>
          </w:tcPr>
          <w:p w14:paraId="1026F7C7"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41FC48DC"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single" w:sz="8" w:space="0" w:color="000000"/>
            </w:tcBorders>
            <w:shd w:val="clear" w:color="auto" w:fill="auto"/>
            <w:noWrap/>
            <w:vAlign w:val="bottom"/>
            <w:hideMark/>
          </w:tcPr>
          <w:p w14:paraId="06840946"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7</w:t>
            </w:r>
          </w:p>
        </w:tc>
        <w:tc>
          <w:tcPr>
            <w:tcW w:w="520" w:type="dxa"/>
            <w:tcBorders>
              <w:top w:val="nil"/>
              <w:left w:val="nil"/>
              <w:bottom w:val="nil"/>
              <w:right w:val="nil"/>
            </w:tcBorders>
            <w:shd w:val="clear" w:color="auto" w:fill="auto"/>
            <w:noWrap/>
            <w:vAlign w:val="bottom"/>
            <w:hideMark/>
          </w:tcPr>
          <w:p w14:paraId="126484B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FC5442" w14:paraId="5C144377" w14:textId="77777777" w:rsidTr="001E609A">
        <w:trPr>
          <w:trHeight w:val="345"/>
        </w:trPr>
        <w:tc>
          <w:tcPr>
            <w:tcW w:w="2552" w:type="dxa"/>
            <w:tcBorders>
              <w:top w:val="nil"/>
              <w:left w:val="nil"/>
              <w:bottom w:val="nil"/>
              <w:right w:val="nil"/>
            </w:tcBorders>
            <w:shd w:val="clear" w:color="auto" w:fill="auto"/>
            <w:vAlign w:val="bottom"/>
            <w:hideMark/>
          </w:tcPr>
          <w:p w14:paraId="3C4F4E6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520"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497ED147"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212F7C2B"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35BB3C43"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6B03AA7B"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06B03037"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S5</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30366774"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322B8CD5"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4BC689FD"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1AA89B1C"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51533FBC"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S5</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01C102D7"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6496A907"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02DF50DC"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4C2DADD6"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0F72C124"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406836C1"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7909582F"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76890D9D"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02DC3AB2"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S5</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55C47F7A"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6E5B49BB"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3F2876AE"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0E5DD2D9"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406E75F2"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S5</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68AF97B5"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335BEFF1"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6910CDAF"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44AFAA4F"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22257C95"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1329187A"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nil"/>
              <w:left w:val="nil"/>
              <w:bottom w:val="nil"/>
              <w:right w:val="nil"/>
            </w:tcBorders>
            <w:shd w:val="clear" w:color="auto" w:fill="auto"/>
            <w:noWrap/>
            <w:vAlign w:val="bottom"/>
            <w:hideMark/>
          </w:tcPr>
          <w:p w14:paraId="2A9CCA9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5519EC6B" w14:textId="77777777" w:rsidTr="001E609A">
        <w:trPr>
          <w:trHeight w:val="300"/>
        </w:trPr>
        <w:tc>
          <w:tcPr>
            <w:tcW w:w="18152" w:type="dxa"/>
            <w:gridSpan w:val="31"/>
            <w:tcBorders>
              <w:top w:val="single" w:sz="8" w:space="0" w:color="auto"/>
              <w:left w:val="single" w:sz="8" w:space="0" w:color="auto"/>
              <w:bottom w:val="nil"/>
              <w:right w:val="single" w:sz="8" w:space="0" w:color="000000"/>
            </w:tcBorders>
            <w:shd w:val="clear" w:color="auto" w:fill="auto"/>
            <w:noWrap/>
            <w:vAlign w:val="bottom"/>
            <w:hideMark/>
          </w:tcPr>
          <w:p w14:paraId="106D12CF"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 xml:space="preserve">Mise en place du système au niveau des Agences </w:t>
            </w:r>
          </w:p>
        </w:tc>
        <w:tc>
          <w:tcPr>
            <w:tcW w:w="520" w:type="dxa"/>
            <w:tcBorders>
              <w:top w:val="nil"/>
              <w:left w:val="nil"/>
              <w:bottom w:val="nil"/>
              <w:right w:val="nil"/>
            </w:tcBorders>
            <w:shd w:val="clear" w:color="auto" w:fill="auto"/>
            <w:noWrap/>
            <w:vAlign w:val="bottom"/>
            <w:hideMark/>
          </w:tcPr>
          <w:p w14:paraId="43775C3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25C0AAB8" w14:textId="77777777" w:rsidTr="001E609A">
        <w:trPr>
          <w:trHeight w:val="675"/>
        </w:trPr>
        <w:tc>
          <w:tcPr>
            <w:tcW w:w="2552" w:type="dxa"/>
            <w:tcBorders>
              <w:top w:val="single" w:sz="4" w:space="0" w:color="auto"/>
              <w:left w:val="single" w:sz="4" w:space="0" w:color="auto"/>
              <w:bottom w:val="nil"/>
              <w:right w:val="nil"/>
            </w:tcBorders>
            <w:shd w:val="clear" w:color="auto" w:fill="auto"/>
            <w:vAlign w:val="bottom"/>
            <w:hideMark/>
          </w:tcPr>
          <w:p w14:paraId="5E8FAC6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Recrutement du  chef d’agence et formation</w:t>
            </w:r>
          </w:p>
        </w:tc>
        <w:tc>
          <w:tcPr>
            <w:tcW w:w="520" w:type="dxa"/>
            <w:tcBorders>
              <w:top w:val="single" w:sz="8" w:space="0" w:color="auto"/>
              <w:left w:val="single" w:sz="8" w:space="0" w:color="auto"/>
              <w:bottom w:val="nil"/>
              <w:right w:val="single" w:sz="4" w:space="0" w:color="auto"/>
            </w:tcBorders>
            <w:shd w:val="clear" w:color="auto" w:fill="auto"/>
            <w:noWrap/>
            <w:vAlign w:val="bottom"/>
            <w:hideMark/>
          </w:tcPr>
          <w:p w14:paraId="48D6861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4" w:space="0" w:color="auto"/>
            </w:tcBorders>
            <w:shd w:val="clear" w:color="auto" w:fill="auto"/>
            <w:noWrap/>
            <w:vAlign w:val="bottom"/>
            <w:hideMark/>
          </w:tcPr>
          <w:p w14:paraId="68E439C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4" w:space="0" w:color="auto"/>
            </w:tcBorders>
            <w:shd w:val="clear" w:color="auto" w:fill="auto"/>
            <w:noWrap/>
            <w:vAlign w:val="bottom"/>
            <w:hideMark/>
          </w:tcPr>
          <w:p w14:paraId="1688DA4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4" w:space="0" w:color="auto"/>
            </w:tcBorders>
            <w:shd w:val="clear" w:color="auto" w:fill="auto"/>
            <w:noWrap/>
            <w:vAlign w:val="bottom"/>
            <w:hideMark/>
          </w:tcPr>
          <w:p w14:paraId="1B2A0FD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8" w:space="0" w:color="auto"/>
            </w:tcBorders>
            <w:shd w:val="clear" w:color="auto" w:fill="auto"/>
            <w:noWrap/>
            <w:vAlign w:val="bottom"/>
            <w:hideMark/>
          </w:tcPr>
          <w:p w14:paraId="37AD5F6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4" w:space="0" w:color="auto"/>
            </w:tcBorders>
            <w:shd w:val="clear" w:color="auto" w:fill="auto"/>
            <w:noWrap/>
            <w:vAlign w:val="bottom"/>
            <w:hideMark/>
          </w:tcPr>
          <w:p w14:paraId="1130C44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4" w:space="0" w:color="auto"/>
            </w:tcBorders>
            <w:shd w:val="clear" w:color="auto" w:fill="auto"/>
            <w:noWrap/>
            <w:vAlign w:val="bottom"/>
            <w:hideMark/>
          </w:tcPr>
          <w:p w14:paraId="16E6F94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4" w:space="0" w:color="auto"/>
            </w:tcBorders>
            <w:shd w:val="clear" w:color="auto" w:fill="auto"/>
            <w:noWrap/>
            <w:vAlign w:val="bottom"/>
            <w:hideMark/>
          </w:tcPr>
          <w:p w14:paraId="35F569E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4" w:space="0" w:color="auto"/>
            </w:tcBorders>
            <w:shd w:val="clear" w:color="auto" w:fill="auto"/>
            <w:noWrap/>
            <w:vAlign w:val="bottom"/>
            <w:hideMark/>
          </w:tcPr>
          <w:p w14:paraId="22EC0E8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8" w:space="0" w:color="auto"/>
            </w:tcBorders>
            <w:shd w:val="clear" w:color="auto" w:fill="auto"/>
            <w:noWrap/>
            <w:vAlign w:val="bottom"/>
            <w:hideMark/>
          </w:tcPr>
          <w:p w14:paraId="54F6C59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4" w:space="0" w:color="auto"/>
            </w:tcBorders>
            <w:shd w:val="clear" w:color="auto" w:fill="auto"/>
            <w:noWrap/>
            <w:vAlign w:val="bottom"/>
            <w:hideMark/>
          </w:tcPr>
          <w:p w14:paraId="1A07C6B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4" w:space="0" w:color="auto"/>
            </w:tcBorders>
            <w:shd w:val="clear" w:color="auto" w:fill="auto"/>
            <w:noWrap/>
            <w:vAlign w:val="bottom"/>
            <w:hideMark/>
          </w:tcPr>
          <w:p w14:paraId="375F3A8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4" w:space="0" w:color="auto"/>
            </w:tcBorders>
            <w:shd w:val="clear" w:color="auto" w:fill="auto"/>
            <w:noWrap/>
            <w:vAlign w:val="bottom"/>
            <w:hideMark/>
          </w:tcPr>
          <w:p w14:paraId="5B5594B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8" w:space="0" w:color="auto"/>
            </w:tcBorders>
            <w:shd w:val="clear" w:color="auto" w:fill="auto"/>
            <w:noWrap/>
            <w:vAlign w:val="bottom"/>
            <w:hideMark/>
          </w:tcPr>
          <w:p w14:paraId="7D37802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4" w:space="0" w:color="auto"/>
            </w:tcBorders>
            <w:shd w:val="clear" w:color="000000" w:fill="8DB3E2"/>
            <w:noWrap/>
            <w:vAlign w:val="bottom"/>
            <w:hideMark/>
          </w:tcPr>
          <w:p w14:paraId="553D520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4" w:space="0" w:color="auto"/>
            </w:tcBorders>
            <w:shd w:val="clear" w:color="000000" w:fill="8DB3E2"/>
            <w:noWrap/>
            <w:vAlign w:val="bottom"/>
            <w:hideMark/>
          </w:tcPr>
          <w:p w14:paraId="2C80D75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4" w:space="0" w:color="auto"/>
            </w:tcBorders>
            <w:shd w:val="clear" w:color="000000" w:fill="8DB3E2"/>
            <w:noWrap/>
            <w:vAlign w:val="bottom"/>
            <w:hideMark/>
          </w:tcPr>
          <w:p w14:paraId="65D22E0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4" w:space="0" w:color="auto"/>
            </w:tcBorders>
            <w:shd w:val="clear" w:color="000000" w:fill="8DB3E2"/>
            <w:noWrap/>
            <w:vAlign w:val="bottom"/>
            <w:hideMark/>
          </w:tcPr>
          <w:p w14:paraId="4B3C7AF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8" w:space="0" w:color="auto"/>
            </w:tcBorders>
            <w:shd w:val="clear" w:color="auto" w:fill="auto"/>
            <w:noWrap/>
            <w:vAlign w:val="bottom"/>
            <w:hideMark/>
          </w:tcPr>
          <w:p w14:paraId="6A4626F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4" w:space="0" w:color="auto"/>
            </w:tcBorders>
            <w:shd w:val="clear" w:color="auto" w:fill="auto"/>
            <w:noWrap/>
            <w:vAlign w:val="bottom"/>
            <w:hideMark/>
          </w:tcPr>
          <w:p w14:paraId="2051349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4" w:space="0" w:color="auto"/>
            </w:tcBorders>
            <w:shd w:val="clear" w:color="auto" w:fill="auto"/>
            <w:noWrap/>
            <w:vAlign w:val="bottom"/>
            <w:hideMark/>
          </w:tcPr>
          <w:p w14:paraId="665B1F1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4" w:space="0" w:color="auto"/>
            </w:tcBorders>
            <w:shd w:val="clear" w:color="auto" w:fill="auto"/>
            <w:noWrap/>
            <w:vAlign w:val="bottom"/>
            <w:hideMark/>
          </w:tcPr>
          <w:p w14:paraId="50C4322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4" w:space="0" w:color="auto"/>
            </w:tcBorders>
            <w:shd w:val="clear" w:color="auto" w:fill="auto"/>
            <w:noWrap/>
            <w:vAlign w:val="bottom"/>
            <w:hideMark/>
          </w:tcPr>
          <w:p w14:paraId="11C4237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8" w:space="0" w:color="auto"/>
            </w:tcBorders>
            <w:shd w:val="clear" w:color="auto" w:fill="auto"/>
            <w:noWrap/>
            <w:vAlign w:val="bottom"/>
            <w:hideMark/>
          </w:tcPr>
          <w:p w14:paraId="2C9128E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4" w:space="0" w:color="auto"/>
            </w:tcBorders>
            <w:shd w:val="clear" w:color="auto" w:fill="auto"/>
            <w:noWrap/>
            <w:vAlign w:val="bottom"/>
            <w:hideMark/>
          </w:tcPr>
          <w:p w14:paraId="57DBFBB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4" w:space="0" w:color="auto"/>
            </w:tcBorders>
            <w:shd w:val="clear" w:color="auto" w:fill="auto"/>
            <w:noWrap/>
            <w:vAlign w:val="bottom"/>
            <w:hideMark/>
          </w:tcPr>
          <w:p w14:paraId="2D55743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4" w:space="0" w:color="auto"/>
            </w:tcBorders>
            <w:shd w:val="clear" w:color="auto" w:fill="auto"/>
            <w:noWrap/>
            <w:vAlign w:val="bottom"/>
            <w:hideMark/>
          </w:tcPr>
          <w:p w14:paraId="4258A47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8" w:space="0" w:color="auto"/>
            </w:tcBorders>
            <w:shd w:val="clear" w:color="auto" w:fill="auto"/>
            <w:noWrap/>
            <w:vAlign w:val="bottom"/>
            <w:hideMark/>
          </w:tcPr>
          <w:p w14:paraId="5DAB644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4" w:space="0" w:color="auto"/>
            </w:tcBorders>
            <w:shd w:val="clear" w:color="auto" w:fill="auto"/>
            <w:noWrap/>
            <w:vAlign w:val="bottom"/>
            <w:hideMark/>
          </w:tcPr>
          <w:p w14:paraId="1333680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8" w:space="0" w:color="auto"/>
              <w:left w:val="nil"/>
              <w:bottom w:val="nil"/>
              <w:right w:val="single" w:sz="8" w:space="0" w:color="auto"/>
            </w:tcBorders>
            <w:shd w:val="clear" w:color="auto" w:fill="auto"/>
            <w:noWrap/>
            <w:vAlign w:val="bottom"/>
            <w:hideMark/>
          </w:tcPr>
          <w:p w14:paraId="362A21F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0965E9A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FC5442" w14:paraId="46F59723" w14:textId="77777777" w:rsidTr="001E609A">
        <w:trPr>
          <w:trHeight w:val="345"/>
        </w:trPr>
        <w:tc>
          <w:tcPr>
            <w:tcW w:w="18152" w:type="dxa"/>
            <w:gridSpan w:val="31"/>
            <w:tcBorders>
              <w:top w:val="single" w:sz="8" w:space="0" w:color="auto"/>
              <w:left w:val="single" w:sz="8" w:space="0" w:color="auto"/>
              <w:bottom w:val="single" w:sz="8" w:space="0" w:color="auto"/>
              <w:right w:val="single" w:sz="8" w:space="0" w:color="000000"/>
            </w:tcBorders>
            <w:shd w:val="clear" w:color="auto" w:fill="auto"/>
            <w:vAlign w:val="bottom"/>
            <w:hideMark/>
          </w:tcPr>
          <w:p w14:paraId="6B621787" w14:textId="77777777" w:rsidR="001E609A" w:rsidRPr="00FC5442" w:rsidRDefault="001E609A" w:rsidP="00FC5442">
            <w:pPr>
              <w:spacing w:before="0" w:after="0" w:line="240" w:lineRule="auto"/>
              <w:ind w:firstLineChars="100" w:firstLine="240"/>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Points admin-log</w:t>
            </w:r>
          </w:p>
        </w:tc>
        <w:tc>
          <w:tcPr>
            <w:tcW w:w="520" w:type="dxa"/>
            <w:tcBorders>
              <w:top w:val="nil"/>
              <w:left w:val="nil"/>
              <w:bottom w:val="nil"/>
              <w:right w:val="nil"/>
            </w:tcBorders>
            <w:shd w:val="clear" w:color="auto" w:fill="auto"/>
            <w:noWrap/>
            <w:vAlign w:val="bottom"/>
            <w:hideMark/>
          </w:tcPr>
          <w:p w14:paraId="2D2D8936" w14:textId="77777777" w:rsidR="001E609A" w:rsidRPr="00FC5442" w:rsidRDefault="001E609A" w:rsidP="00FC5442">
            <w:pPr>
              <w:spacing w:before="0" w:after="0" w:line="240" w:lineRule="auto"/>
              <w:rPr>
                <w:rFonts w:ascii="Trebuchet MS" w:hAnsi="Trebuchet MS" w:cs="Calibri"/>
                <w:i/>
                <w:iCs/>
                <w:color w:val="000000"/>
                <w:sz w:val="24"/>
                <w:szCs w:val="24"/>
                <w:lang w:val="fr-FR" w:eastAsia="fr-FR" w:bidi="ar-SA"/>
              </w:rPr>
            </w:pPr>
          </w:p>
        </w:tc>
      </w:tr>
      <w:tr w:rsidR="001E609A" w:rsidRPr="00FC5442" w14:paraId="3B1E467F" w14:textId="77777777" w:rsidTr="001E609A">
        <w:trPr>
          <w:trHeight w:val="330"/>
        </w:trPr>
        <w:tc>
          <w:tcPr>
            <w:tcW w:w="2552" w:type="dxa"/>
            <w:tcBorders>
              <w:top w:val="nil"/>
              <w:left w:val="single" w:sz="4" w:space="0" w:color="auto"/>
              <w:bottom w:val="single" w:sz="4" w:space="0" w:color="auto"/>
              <w:right w:val="nil"/>
            </w:tcBorders>
            <w:shd w:val="clear" w:color="auto" w:fill="auto"/>
            <w:vAlign w:val="bottom"/>
            <w:hideMark/>
          </w:tcPr>
          <w:p w14:paraId="56B3EE3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identification des locaux</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4FC7497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B593F2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9D7AEF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2608C6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CF8291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74DE62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2831B8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AC37D6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8ADD7B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03878E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182A9A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CB2676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3365D3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07A3160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16908E38"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42ACAA00"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502898E"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D63F854"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F3AB68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A788D25"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DCB77EB"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1C4440C"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1733363"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2B872B31"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B90C28D"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B848D8F"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737AE59"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E284880"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A722AD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8E374B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29018A2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761A2EC4" w14:textId="77777777" w:rsidTr="001E609A">
        <w:trPr>
          <w:trHeight w:val="660"/>
        </w:trPr>
        <w:tc>
          <w:tcPr>
            <w:tcW w:w="2552" w:type="dxa"/>
            <w:tcBorders>
              <w:top w:val="nil"/>
              <w:left w:val="single" w:sz="4" w:space="0" w:color="auto"/>
              <w:bottom w:val="single" w:sz="4" w:space="0" w:color="auto"/>
              <w:right w:val="nil"/>
            </w:tcBorders>
            <w:shd w:val="clear" w:color="auto" w:fill="auto"/>
            <w:vAlign w:val="bottom"/>
            <w:hideMark/>
          </w:tcPr>
          <w:p w14:paraId="13835CC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Recrutement et formations des équipes des Agences</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318B856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088A57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540AE2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D660BE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0EE3487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05F521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3DC64C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912801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5C8670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425DA6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B3961B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36756D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E7B656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EECE39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0E4489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0C2755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4E3"/>
            <w:noWrap/>
            <w:vAlign w:val="bottom"/>
            <w:hideMark/>
          </w:tcPr>
          <w:p w14:paraId="3F1B8CF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4E3"/>
            <w:noWrap/>
            <w:vAlign w:val="bottom"/>
            <w:hideMark/>
          </w:tcPr>
          <w:p w14:paraId="1EFB2F0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000000" w:fill="8DB4E3"/>
            <w:noWrap/>
            <w:vAlign w:val="bottom"/>
            <w:hideMark/>
          </w:tcPr>
          <w:p w14:paraId="2548024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568D06E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7B4DEDC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7A8F2A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77172B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649C68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7529EF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7A8FC6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8E7449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2B3E706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569FCD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E14FE5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266E720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20E4BDC9" w14:textId="77777777" w:rsidTr="001E609A">
        <w:trPr>
          <w:trHeight w:val="330"/>
        </w:trPr>
        <w:tc>
          <w:tcPr>
            <w:tcW w:w="2552" w:type="dxa"/>
            <w:tcBorders>
              <w:top w:val="nil"/>
              <w:left w:val="single" w:sz="4" w:space="0" w:color="auto"/>
              <w:bottom w:val="single" w:sz="4" w:space="0" w:color="auto"/>
              <w:right w:val="nil"/>
            </w:tcBorders>
            <w:shd w:val="clear" w:color="auto" w:fill="auto"/>
            <w:vAlign w:val="bottom"/>
            <w:hideMark/>
          </w:tcPr>
          <w:p w14:paraId="6581116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Location et dotation des locaux</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2386AF7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105F71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CE41FA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69FAA7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265B067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D13293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322039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AF0B06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EACB65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02DAF2C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4A1973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632CC4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5D4CD7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0FDA1A4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D2DFDEA"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872CCBB"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724E9CA"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3E29CBA4"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000000" w:fill="8DB3E2"/>
            <w:noWrap/>
            <w:vAlign w:val="bottom"/>
            <w:hideMark/>
          </w:tcPr>
          <w:p w14:paraId="64762393"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233FA5CE"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BC89CC9"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A33B9C4"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D6A5982"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23F8D11B"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B7ABC79"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E9D2242"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D380F92"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ABA4CD2"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8220D0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D59846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0E384CB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4ED81669" w14:textId="77777777" w:rsidTr="001E609A">
        <w:trPr>
          <w:trHeight w:val="675"/>
        </w:trPr>
        <w:tc>
          <w:tcPr>
            <w:tcW w:w="2552" w:type="dxa"/>
            <w:tcBorders>
              <w:top w:val="nil"/>
              <w:left w:val="single" w:sz="4" w:space="0" w:color="auto"/>
              <w:bottom w:val="nil"/>
              <w:right w:val="nil"/>
            </w:tcBorders>
            <w:shd w:val="clear" w:color="auto" w:fill="auto"/>
            <w:vAlign w:val="bottom"/>
            <w:hideMark/>
          </w:tcPr>
          <w:p w14:paraId="02519AA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compte en banque fond de sinistre CNSS district</w:t>
            </w:r>
          </w:p>
        </w:tc>
        <w:tc>
          <w:tcPr>
            <w:tcW w:w="520" w:type="dxa"/>
            <w:tcBorders>
              <w:top w:val="nil"/>
              <w:left w:val="single" w:sz="8" w:space="0" w:color="auto"/>
              <w:bottom w:val="nil"/>
              <w:right w:val="single" w:sz="4" w:space="0" w:color="auto"/>
            </w:tcBorders>
            <w:shd w:val="clear" w:color="auto" w:fill="auto"/>
            <w:noWrap/>
            <w:vAlign w:val="bottom"/>
            <w:hideMark/>
          </w:tcPr>
          <w:p w14:paraId="0FA7530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4" w:space="0" w:color="auto"/>
            </w:tcBorders>
            <w:shd w:val="clear" w:color="auto" w:fill="auto"/>
            <w:noWrap/>
            <w:vAlign w:val="bottom"/>
            <w:hideMark/>
          </w:tcPr>
          <w:p w14:paraId="2128591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4" w:space="0" w:color="auto"/>
            </w:tcBorders>
            <w:shd w:val="clear" w:color="auto" w:fill="auto"/>
            <w:noWrap/>
            <w:vAlign w:val="bottom"/>
            <w:hideMark/>
          </w:tcPr>
          <w:p w14:paraId="23EF487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4" w:space="0" w:color="auto"/>
            </w:tcBorders>
            <w:shd w:val="clear" w:color="auto" w:fill="auto"/>
            <w:noWrap/>
            <w:vAlign w:val="bottom"/>
            <w:hideMark/>
          </w:tcPr>
          <w:p w14:paraId="2DBAAC2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6D6C431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4" w:space="0" w:color="auto"/>
            </w:tcBorders>
            <w:shd w:val="clear" w:color="auto" w:fill="auto"/>
            <w:noWrap/>
            <w:vAlign w:val="bottom"/>
            <w:hideMark/>
          </w:tcPr>
          <w:p w14:paraId="6D56B62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4" w:space="0" w:color="auto"/>
            </w:tcBorders>
            <w:shd w:val="clear" w:color="auto" w:fill="auto"/>
            <w:noWrap/>
            <w:vAlign w:val="bottom"/>
            <w:hideMark/>
          </w:tcPr>
          <w:p w14:paraId="3296C61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4" w:space="0" w:color="auto"/>
            </w:tcBorders>
            <w:shd w:val="clear" w:color="auto" w:fill="auto"/>
            <w:noWrap/>
            <w:vAlign w:val="bottom"/>
            <w:hideMark/>
          </w:tcPr>
          <w:p w14:paraId="5D3B3F8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4" w:space="0" w:color="auto"/>
            </w:tcBorders>
            <w:shd w:val="clear" w:color="auto" w:fill="auto"/>
            <w:noWrap/>
            <w:vAlign w:val="bottom"/>
            <w:hideMark/>
          </w:tcPr>
          <w:p w14:paraId="45019EB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6A33EAC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4" w:space="0" w:color="auto"/>
            </w:tcBorders>
            <w:shd w:val="clear" w:color="auto" w:fill="auto"/>
            <w:noWrap/>
            <w:vAlign w:val="bottom"/>
            <w:hideMark/>
          </w:tcPr>
          <w:p w14:paraId="64C231D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4" w:space="0" w:color="auto"/>
            </w:tcBorders>
            <w:shd w:val="clear" w:color="auto" w:fill="auto"/>
            <w:noWrap/>
            <w:vAlign w:val="bottom"/>
            <w:hideMark/>
          </w:tcPr>
          <w:p w14:paraId="08FE569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4" w:space="0" w:color="auto"/>
            </w:tcBorders>
            <w:shd w:val="clear" w:color="auto" w:fill="auto"/>
            <w:noWrap/>
            <w:vAlign w:val="bottom"/>
            <w:hideMark/>
          </w:tcPr>
          <w:p w14:paraId="204C26F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247F71E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4" w:space="0" w:color="auto"/>
            </w:tcBorders>
            <w:shd w:val="clear" w:color="auto" w:fill="auto"/>
            <w:noWrap/>
            <w:vAlign w:val="bottom"/>
            <w:hideMark/>
          </w:tcPr>
          <w:p w14:paraId="4840754B"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4" w:space="0" w:color="auto"/>
            </w:tcBorders>
            <w:shd w:val="clear" w:color="auto" w:fill="auto"/>
            <w:noWrap/>
            <w:vAlign w:val="bottom"/>
            <w:hideMark/>
          </w:tcPr>
          <w:p w14:paraId="6BE08CB2"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4" w:space="0" w:color="auto"/>
            </w:tcBorders>
            <w:shd w:val="clear" w:color="000000" w:fill="8DB4E3"/>
            <w:noWrap/>
            <w:vAlign w:val="bottom"/>
            <w:hideMark/>
          </w:tcPr>
          <w:p w14:paraId="20826953"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4" w:space="0" w:color="auto"/>
            </w:tcBorders>
            <w:shd w:val="clear" w:color="000000" w:fill="8DB4E3"/>
            <w:noWrap/>
            <w:vAlign w:val="bottom"/>
            <w:hideMark/>
          </w:tcPr>
          <w:p w14:paraId="460F54EB"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553984F3"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4" w:space="0" w:color="auto"/>
            </w:tcBorders>
            <w:shd w:val="clear" w:color="auto" w:fill="auto"/>
            <w:noWrap/>
            <w:vAlign w:val="bottom"/>
            <w:hideMark/>
          </w:tcPr>
          <w:p w14:paraId="1AAE465B"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4" w:space="0" w:color="auto"/>
            </w:tcBorders>
            <w:shd w:val="clear" w:color="auto" w:fill="auto"/>
            <w:noWrap/>
            <w:vAlign w:val="bottom"/>
            <w:hideMark/>
          </w:tcPr>
          <w:p w14:paraId="2ACDD000"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4" w:space="0" w:color="auto"/>
            </w:tcBorders>
            <w:shd w:val="clear" w:color="auto" w:fill="auto"/>
            <w:noWrap/>
            <w:vAlign w:val="bottom"/>
            <w:hideMark/>
          </w:tcPr>
          <w:p w14:paraId="34B159A8"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4" w:space="0" w:color="auto"/>
            </w:tcBorders>
            <w:shd w:val="clear" w:color="auto" w:fill="auto"/>
            <w:noWrap/>
            <w:vAlign w:val="bottom"/>
            <w:hideMark/>
          </w:tcPr>
          <w:p w14:paraId="12C94AB7"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4F44094C"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4" w:space="0" w:color="auto"/>
            </w:tcBorders>
            <w:shd w:val="clear" w:color="auto" w:fill="auto"/>
            <w:noWrap/>
            <w:vAlign w:val="bottom"/>
            <w:hideMark/>
          </w:tcPr>
          <w:p w14:paraId="00259902"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4" w:space="0" w:color="auto"/>
            </w:tcBorders>
            <w:shd w:val="clear" w:color="auto" w:fill="auto"/>
            <w:noWrap/>
            <w:vAlign w:val="bottom"/>
            <w:hideMark/>
          </w:tcPr>
          <w:p w14:paraId="3D6B8086"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4" w:space="0" w:color="auto"/>
            </w:tcBorders>
            <w:shd w:val="clear" w:color="auto" w:fill="auto"/>
            <w:noWrap/>
            <w:vAlign w:val="bottom"/>
            <w:hideMark/>
          </w:tcPr>
          <w:p w14:paraId="602E6142"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6E55FB43"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4" w:space="0" w:color="auto"/>
            </w:tcBorders>
            <w:shd w:val="clear" w:color="auto" w:fill="auto"/>
            <w:noWrap/>
            <w:vAlign w:val="bottom"/>
            <w:hideMark/>
          </w:tcPr>
          <w:p w14:paraId="739534D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3E18435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43DB4AF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19E32476" w14:textId="77777777" w:rsidTr="001E609A">
        <w:trPr>
          <w:trHeight w:val="345"/>
        </w:trPr>
        <w:tc>
          <w:tcPr>
            <w:tcW w:w="18152" w:type="dxa"/>
            <w:gridSpan w:val="31"/>
            <w:tcBorders>
              <w:top w:val="single" w:sz="8" w:space="0" w:color="auto"/>
              <w:left w:val="single" w:sz="8" w:space="0" w:color="auto"/>
              <w:bottom w:val="single" w:sz="8" w:space="0" w:color="auto"/>
              <w:right w:val="single" w:sz="8" w:space="0" w:color="000000"/>
            </w:tcBorders>
            <w:shd w:val="clear" w:color="auto" w:fill="auto"/>
            <w:vAlign w:val="bottom"/>
            <w:hideMark/>
          </w:tcPr>
          <w:p w14:paraId="52E09FD2" w14:textId="77777777" w:rsidR="001E609A" w:rsidRPr="00FC5442" w:rsidRDefault="001E609A" w:rsidP="00FC5442">
            <w:pPr>
              <w:spacing w:before="0" w:after="0" w:line="240" w:lineRule="auto"/>
              <w:ind w:firstLineChars="100" w:firstLine="240"/>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Documentation pour adaptation aux défis de la zone</w:t>
            </w:r>
          </w:p>
        </w:tc>
        <w:tc>
          <w:tcPr>
            <w:tcW w:w="520" w:type="dxa"/>
            <w:tcBorders>
              <w:top w:val="nil"/>
              <w:left w:val="nil"/>
              <w:bottom w:val="nil"/>
              <w:right w:val="nil"/>
            </w:tcBorders>
            <w:shd w:val="clear" w:color="auto" w:fill="auto"/>
            <w:noWrap/>
            <w:vAlign w:val="bottom"/>
            <w:hideMark/>
          </w:tcPr>
          <w:p w14:paraId="0E6027CA" w14:textId="77777777" w:rsidR="001E609A" w:rsidRPr="00FC5442" w:rsidRDefault="001E609A" w:rsidP="00FC5442">
            <w:pPr>
              <w:spacing w:before="0" w:after="0" w:line="240" w:lineRule="auto"/>
              <w:ind w:firstLineChars="100" w:firstLine="240"/>
              <w:rPr>
                <w:rFonts w:ascii="Trebuchet MS" w:hAnsi="Trebuchet MS" w:cs="Calibri"/>
                <w:i/>
                <w:iCs/>
                <w:color w:val="000000"/>
                <w:sz w:val="24"/>
                <w:szCs w:val="24"/>
                <w:lang w:val="fr-FR" w:eastAsia="fr-FR" w:bidi="ar-SA"/>
              </w:rPr>
            </w:pPr>
          </w:p>
        </w:tc>
      </w:tr>
      <w:tr w:rsidR="001E609A" w:rsidRPr="00C80F3D" w14:paraId="66507994" w14:textId="77777777" w:rsidTr="001E609A">
        <w:trPr>
          <w:trHeight w:val="330"/>
        </w:trPr>
        <w:tc>
          <w:tcPr>
            <w:tcW w:w="2552" w:type="dxa"/>
            <w:tcBorders>
              <w:top w:val="nil"/>
              <w:left w:val="single" w:sz="4" w:space="0" w:color="auto"/>
              <w:bottom w:val="single" w:sz="4" w:space="0" w:color="auto"/>
              <w:right w:val="nil"/>
            </w:tcBorders>
            <w:shd w:val="clear" w:color="auto" w:fill="auto"/>
            <w:vAlign w:val="bottom"/>
            <w:hideMark/>
          </w:tcPr>
          <w:p w14:paraId="39FA7F8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Collecte des données socio-économiques</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59FC6FB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457508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4B8D44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1B3CEE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0A1649F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42069D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A89202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9A3DAE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E119C1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49F20A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7B5C81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3CA177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AF3D6E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78904A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E83A014"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AA10851"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EC8D861"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A21C99E"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2D409E12"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2FCF30E"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5D0523BF"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2939310D"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121B9153"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6A2C936"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E0DEEF6"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795451C"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48912D3"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9A3DF5A"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EBC4A1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873891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035EC8F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FC5442" w14:paraId="54DA203D" w14:textId="77777777" w:rsidTr="001E609A">
        <w:trPr>
          <w:trHeight w:val="330"/>
        </w:trPr>
        <w:tc>
          <w:tcPr>
            <w:tcW w:w="2552" w:type="dxa"/>
            <w:tcBorders>
              <w:top w:val="nil"/>
              <w:left w:val="single" w:sz="4" w:space="0" w:color="auto"/>
              <w:bottom w:val="single" w:sz="4" w:space="0" w:color="auto"/>
              <w:right w:val="nil"/>
            </w:tcBorders>
            <w:shd w:val="clear" w:color="auto" w:fill="auto"/>
            <w:vAlign w:val="bottom"/>
            <w:hideMark/>
          </w:tcPr>
          <w:p w14:paraId="3855186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information des autorités</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3396080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DBDC70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4887DD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351042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6189AC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8F71CA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B14559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62470E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F0C08B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BB804C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D9B9F6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63F283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FF6416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5382FF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6795C477"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79EF4F9"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828FC4E"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763FBF3"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1C57B48"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70176979"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D362B83"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2301170"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919CF26"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E2CE05C"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AA8177E"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D9A102C"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A6B21D5"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AFDA48C"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F9E633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A51962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26F9B67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14BF8277" w14:textId="77777777" w:rsidTr="001E609A">
        <w:trPr>
          <w:trHeight w:val="555"/>
        </w:trPr>
        <w:tc>
          <w:tcPr>
            <w:tcW w:w="2552" w:type="dxa"/>
            <w:tcBorders>
              <w:top w:val="nil"/>
              <w:left w:val="single" w:sz="4" w:space="0" w:color="auto"/>
              <w:bottom w:val="single" w:sz="4" w:space="0" w:color="auto"/>
              <w:right w:val="nil"/>
            </w:tcBorders>
            <w:shd w:val="clear" w:color="auto" w:fill="auto"/>
            <w:vAlign w:val="bottom"/>
            <w:hideMark/>
          </w:tcPr>
          <w:p w14:paraId="4F13ADA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compilation des données (Autorités et FS)</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40F9FCA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15E0E0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04CCBF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D3A20D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A09DA7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70E568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C1A507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88E7DE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D813DD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22D638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24FFB6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16C4B3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28EBB6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8B71A6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37CDB08"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7EB6DD0"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DE0AF56"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FB349DD"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C257209"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3949970"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16CF332F"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25EB4F38"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4F4AD336"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04959D7B"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AC72982"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5905869"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D9C9B78"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0C0536F2"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F19880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185460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00DC0BD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70283262" w14:textId="77777777" w:rsidTr="001E609A">
        <w:trPr>
          <w:trHeight w:val="660"/>
        </w:trPr>
        <w:tc>
          <w:tcPr>
            <w:tcW w:w="2552" w:type="dxa"/>
            <w:tcBorders>
              <w:top w:val="nil"/>
              <w:left w:val="single" w:sz="4" w:space="0" w:color="auto"/>
              <w:bottom w:val="single" w:sz="4" w:space="0" w:color="auto"/>
              <w:right w:val="nil"/>
            </w:tcBorders>
            <w:shd w:val="clear" w:color="auto" w:fill="auto"/>
            <w:vAlign w:val="bottom"/>
            <w:hideMark/>
          </w:tcPr>
          <w:p w14:paraId="11FCC1A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mise en place service Banque Mobile/ validation autre système si nécessaire</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289E38B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8F37FA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0758C8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89C676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3372D1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6C982F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BB19C1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7BDE2D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AB42CB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0D23734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40ADAC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F78495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4A2F6F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0AE8F91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6A9746D"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DE4377D"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7319199"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3AB7698"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3F18127"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2F4B081"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023F7BD"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0EE3F451"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5A20750E"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2A378BAE"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FF653C6"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7F8AA4D"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9A9F782"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888FE28"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A8B2CC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840DB5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4B2BF37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FC5442" w14:paraId="3E2C83AB" w14:textId="77777777" w:rsidTr="001E609A">
        <w:trPr>
          <w:trHeight w:val="345"/>
        </w:trPr>
        <w:tc>
          <w:tcPr>
            <w:tcW w:w="2552" w:type="dxa"/>
            <w:tcBorders>
              <w:top w:val="nil"/>
              <w:left w:val="single" w:sz="4" w:space="0" w:color="auto"/>
              <w:bottom w:val="single" w:sz="4" w:space="0" w:color="auto"/>
              <w:right w:val="nil"/>
            </w:tcBorders>
            <w:shd w:val="clear" w:color="auto" w:fill="auto"/>
            <w:vAlign w:val="bottom"/>
            <w:hideMark/>
          </w:tcPr>
          <w:p w14:paraId="5121DA1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Identification des Formations Sanitaires</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1AB9051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7042D0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641175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A28AF8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5E3C3B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DD7F0E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041112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B3BD31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11E15F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A3D693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0FA3D9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B18D4A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2A37AA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4A59DB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0A0DDD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66B187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5971A4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0D8B9D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55F2E7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F86B3F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4DB30D0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6907C0D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697F2A7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E8CEFF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FDDF32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0C5E9A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3A14DE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E36BDD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51E6F1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B97F0C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4EFC3FE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bl>
    <w:p w14:paraId="4CC40F89" w14:textId="77777777" w:rsidR="009C49EA" w:rsidRDefault="009C49EA">
      <w:r>
        <w:br w:type="page"/>
      </w:r>
    </w:p>
    <w:tbl>
      <w:tblPr>
        <w:tblW w:w="18672" w:type="dxa"/>
        <w:tblInd w:w="-1064" w:type="dxa"/>
        <w:tblCellMar>
          <w:left w:w="70" w:type="dxa"/>
          <w:right w:w="70" w:type="dxa"/>
        </w:tblCellMar>
        <w:tblLook w:val="04A0" w:firstRow="1" w:lastRow="0" w:firstColumn="1" w:lastColumn="0" w:noHBand="0" w:noVBand="1"/>
      </w:tblPr>
      <w:tblGrid>
        <w:gridCol w:w="2552"/>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tblGrid>
      <w:tr w:rsidR="001E609A" w:rsidRPr="00FC5442" w14:paraId="25BAC2BD" w14:textId="77777777" w:rsidTr="009C49EA">
        <w:trPr>
          <w:trHeight w:val="412"/>
        </w:trPr>
        <w:tc>
          <w:tcPr>
            <w:tcW w:w="2552" w:type="dxa"/>
            <w:tcBorders>
              <w:top w:val="nil"/>
              <w:left w:val="nil"/>
              <w:bottom w:val="nil"/>
              <w:right w:val="nil"/>
            </w:tcBorders>
            <w:shd w:val="clear" w:color="auto" w:fill="auto"/>
            <w:vAlign w:val="bottom"/>
            <w:hideMark/>
          </w:tcPr>
          <w:p w14:paraId="1894E180" w14:textId="77777777" w:rsidR="009C49EA" w:rsidRPr="00FC5442" w:rsidRDefault="009C49EA" w:rsidP="00FC5442">
            <w:pPr>
              <w:spacing w:before="0" w:after="0" w:line="240" w:lineRule="auto"/>
              <w:rPr>
                <w:rFonts w:ascii="Trebuchet MS" w:hAnsi="Trebuchet MS" w:cs="Calibri"/>
                <w:color w:val="000000"/>
                <w:sz w:val="24"/>
                <w:szCs w:val="24"/>
                <w:lang w:val="fr-FR" w:eastAsia="fr-FR" w:bidi="ar-SA"/>
              </w:rPr>
            </w:pP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229BA01A"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1</w:t>
            </w:r>
          </w:p>
        </w:tc>
        <w:tc>
          <w:tcPr>
            <w:tcW w:w="520" w:type="dxa"/>
            <w:tcBorders>
              <w:top w:val="nil"/>
              <w:left w:val="nil"/>
              <w:bottom w:val="nil"/>
              <w:right w:val="nil"/>
            </w:tcBorders>
            <w:shd w:val="clear" w:color="auto" w:fill="auto"/>
            <w:noWrap/>
            <w:vAlign w:val="bottom"/>
            <w:hideMark/>
          </w:tcPr>
          <w:p w14:paraId="4759CC8D"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5B092586"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08F15987"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2E044D56"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2</w:t>
            </w:r>
          </w:p>
        </w:tc>
        <w:tc>
          <w:tcPr>
            <w:tcW w:w="520" w:type="dxa"/>
            <w:tcBorders>
              <w:top w:val="nil"/>
              <w:left w:val="nil"/>
              <w:bottom w:val="nil"/>
              <w:right w:val="nil"/>
            </w:tcBorders>
            <w:shd w:val="clear" w:color="auto" w:fill="auto"/>
            <w:noWrap/>
            <w:vAlign w:val="bottom"/>
            <w:hideMark/>
          </w:tcPr>
          <w:p w14:paraId="7617A60B"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0449F0FB"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23AE7FC3"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7868269D"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3</w:t>
            </w:r>
          </w:p>
        </w:tc>
        <w:tc>
          <w:tcPr>
            <w:tcW w:w="520" w:type="dxa"/>
            <w:tcBorders>
              <w:top w:val="nil"/>
              <w:left w:val="nil"/>
              <w:bottom w:val="nil"/>
              <w:right w:val="nil"/>
            </w:tcBorders>
            <w:shd w:val="clear" w:color="auto" w:fill="auto"/>
            <w:noWrap/>
            <w:vAlign w:val="bottom"/>
            <w:hideMark/>
          </w:tcPr>
          <w:p w14:paraId="4E9E5FE0"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2CD1048B"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69A81F1C"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4</w:t>
            </w:r>
          </w:p>
        </w:tc>
        <w:tc>
          <w:tcPr>
            <w:tcW w:w="520" w:type="dxa"/>
            <w:tcBorders>
              <w:top w:val="nil"/>
              <w:left w:val="nil"/>
              <w:bottom w:val="nil"/>
              <w:right w:val="nil"/>
            </w:tcBorders>
            <w:shd w:val="clear" w:color="auto" w:fill="auto"/>
            <w:noWrap/>
            <w:vAlign w:val="bottom"/>
            <w:hideMark/>
          </w:tcPr>
          <w:p w14:paraId="71BE7479"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3287371A"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08599EB7"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712A83C8"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5</w:t>
            </w:r>
          </w:p>
        </w:tc>
        <w:tc>
          <w:tcPr>
            <w:tcW w:w="520" w:type="dxa"/>
            <w:tcBorders>
              <w:top w:val="nil"/>
              <w:left w:val="nil"/>
              <w:bottom w:val="nil"/>
              <w:right w:val="nil"/>
            </w:tcBorders>
            <w:shd w:val="clear" w:color="auto" w:fill="auto"/>
            <w:noWrap/>
            <w:vAlign w:val="bottom"/>
            <w:hideMark/>
          </w:tcPr>
          <w:p w14:paraId="070E7D6E"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51EE9C7B"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49F60B60"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7F1F42E7"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6</w:t>
            </w:r>
          </w:p>
        </w:tc>
        <w:tc>
          <w:tcPr>
            <w:tcW w:w="520" w:type="dxa"/>
            <w:tcBorders>
              <w:top w:val="nil"/>
              <w:left w:val="nil"/>
              <w:bottom w:val="nil"/>
              <w:right w:val="nil"/>
            </w:tcBorders>
            <w:shd w:val="clear" w:color="auto" w:fill="auto"/>
            <w:noWrap/>
            <w:vAlign w:val="bottom"/>
            <w:hideMark/>
          </w:tcPr>
          <w:p w14:paraId="6D56A0BC"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2F614036"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single" w:sz="8" w:space="0" w:color="000000"/>
            </w:tcBorders>
            <w:shd w:val="clear" w:color="auto" w:fill="auto"/>
            <w:noWrap/>
            <w:vAlign w:val="bottom"/>
            <w:hideMark/>
          </w:tcPr>
          <w:p w14:paraId="40E93175"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7</w:t>
            </w:r>
          </w:p>
        </w:tc>
        <w:tc>
          <w:tcPr>
            <w:tcW w:w="520" w:type="dxa"/>
            <w:tcBorders>
              <w:top w:val="nil"/>
              <w:left w:val="nil"/>
              <w:bottom w:val="nil"/>
              <w:right w:val="nil"/>
            </w:tcBorders>
            <w:shd w:val="clear" w:color="auto" w:fill="auto"/>
            <w:noWrap/>
            <w:vAlign w:val="bottom"/>
            <w:hideMark/>
          </w:tcPr>
          <w:p w14:paraId="4D1B272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FC5442" w14:paraId="1E33E96B" w14:textId="77777777" w:rsidTr="001E609A">
        <w:trPr>
          <w:trHeight w:val="345"/>
        </w:trPr>
        <w:tc>
          <w:tcPr>
            <w:tcW w:w="2552" w:type="dxa"/>
            <w:tcBorders>
              <w:top w:val="nil"/>
              <w:left w:val="nil"/>
              <w:bottom w:val="nil"/>
              <w:right w:val="nil"/>
            </w:tcBorders>
            <w:shd w:val="clear" w:color="auto" w:fill="auto"/>
            <w:vAlign w:val="bottom"/>
            <w:hideMark/>
          </w:tcPr>
          <w:p w14:paraId="08CD9AE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520"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52BBC237"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0816AA53"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6890ECAB"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1AD45702"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5F1A9701"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S5</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1A1FF2CF"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56B2A2D3"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1E1D5843"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66CFD37C"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4DF13162"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S5</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390067AD"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5F9620FA"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1D7BFB74"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386A4272"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5F83D6D2"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5FD51419"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0C70ECCF"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63397FFD"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2FEFEEFE"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S5</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22B05733"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620DF998"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4D2D33A7"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5A237C09"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1E5A5477"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S5</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0A6721FD"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318FA8B3"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6F47A0EF"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29F5DCB9"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58216E43"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158FDE01"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nil"/>
              <w:left w:val="nil"/>
              <w:bottom w:val="nil"/>
              <w:right w:val="nil"/>
            </w:tcBorders>
            <w:shd w:val="clear" w:color="auto" w:fill="auto"/>
            <w:noWrap/>
            <w:vAlign w:val="bottom"/>
            <w:hideMark/>
          </w:tcPr>
          <w:p w14:paraId="4B4481C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5D660DD1" w14:textId="77777777" w:rsidTr="001E609A">
        <w:trPr>
          <w:trHeight w:val="345"/>
        </w:trPr>
        <w:tc>
          <w:tcPr>
            <w:tcW w:w="18152" w:type="dxa"/>
            <w:gridSpan w:val="31"/>
            <w:tcBorders>
              <w:top w:val="single" w:sz="8" w:space="0" w:color="auto"/>
              <w:left w:val="single" w:sz="8" w:space="0" w:color="auto"/>
              <w:bottom w:val="single" w:sz="8" w:space="0" w:color="auto"/>
              <w:right w:val="single" w:sz="8" w:space="0" w:color="000000"/>
            </w:tcBorders>
            <w:shd w:val="clear" w:color="auto" w:fill="auto"/>
            <w:vAlign w:val="bottom"/>
            <w:hideMark/>
          </w:tcPr>
          <w:p w14:paraId="488E68D7" w14:textId="77777777" w:rsidR="001E609A" w:rsidRPr="00FC5442" w:rsidRDefault="001E609A" w:rsidP="00FC5442">
            <w:pPr>
              <w:spacing w:before="0" w:after="0" w:line="240" w:lineRule="auto"/>
              <w:ind w:left="708"/>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Mise en place du système d'adhésion et de prise en charge</w:t>
            </w:r>
          </w:p>
        </w:tc>
        <w:tc>
          <w:tcPr>
            <w:tcW w:w="520" w:type="dxa"/>
            <w:tcBorders>
              <w:top w:val="nil"/>
              <w:left w:val="nil"/>
              <w:bottom w:val="nil"/>
              <w:right w:val="nil"/>
            </w:tcBorders>
            <w:shd w:val="clear" w:color="auto" w:fill="auto"/>
            <w:noWrap/>
            <w:vAlign w:val="bottom"/>
            <w:hideMark/>
          </w:tcPr>
          <w:p w14:paraId="1A58D81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32EA5344" w14:textId="77777777" w:rsidTr="001E609A">
        <w:trPr>
          <w:trHeight w:val="330"/>
        </w:trPr>
        <w:tc>
          <w:tcPr>
            <w:tcW w:w="2552" w:type="dxa"/>
            <w:tcBorders>
              <w:top w:val="nil"/>
              <w:left w:val="single" w:sz="4" w:space="0" w:color="auto"/>
              <w:bottom w:val="single" w:sz="4" w:space="0" w:color="auto"/>
              <w:right w:val="nil"/>
            </w:tcBorders>
            <w:shd w:val="clear" w:color="auto" w:fill="auto"/>
            <w:vAlign w:val="bottom"/>
            <w:hideMark/>
          </w:tcPr>
          <w:p w14:paraId="2F2CFE9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validation d'un parcours adhésion test</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6C30B84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419930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42AE98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D4DECC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180ACF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078352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E9C069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2B4A3A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6F6C8E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4864F9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FA714A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7CF9C6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2B14BC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06B4078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39091EA"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C3AA4BD"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0CE9B43"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1272072"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5149DB7"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2F34953"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A50D8C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A9A4728"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4E3"/>
            <w:noWrap/>
            <w:vAlign w:val="bottom"/>
            <w:hideMark/>
          </w:tcPr>
          <w:p w14:paraId="5BA887CC"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B6E74C6"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782BDB4"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DB459EA"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AEA3056"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54D3447"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DDB43E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FC828D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6CD4987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7D6C8C73" w14:textId="77777777" w:rsidTr="001E609A">
        <w:trPr>
          <w:trHeight w:val="660"/>
        </w:trPr>
        <w:tc>
          <w:tcPr>
            <w:tcW w:w="2552" w:type="dxa"/>
            <w:tcBorders>
              <w:top w:val="nil"/>
              <w:left w:val="single" w:sz="4" w:space="0" w:color="auto"/>
              <w:bottom w:val="single" w:sz="4" w:space="0" w:color="auto"/>
              <w:right w:val="nil"/>
            </w:tcBorders>
            <w:shd w:val="clear" w:color="auto" w:fill="auto"/>
            <w:vAlign w:val="bottom"/>
            <w:hideMark/>
          </w:tcPr>
          <w:p w14:paraId="6289348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convention avec les autorités (distr</w:t>
            </w:r>
            <w:r w:rsidR="009C49EA">
              <w:rPr>
                <w:rFonts w:ascii="Trebuchet MS" w:hAnsi="Trebuchet MS" w:cs="Calibri"/>
                <w:color w:val="000000"/>
                <w:sz w:val="24"/>
                <w:szCs w:val="24"/>
                <w:lang w:val="fr-FR" w:eastAsia="fr-FR" w:bidi="ar-SA"/>
              </w:rPr>
              <w:t>ict, communes, FKT…</w:t>
            </w:r>
            <w:r w:rsidRPr="00FC5442">
              <w:rPr>
                <w:rFonts w:ascii="Trebuchet MS" w:hAnsi="Trebuchet MS" w:cs="Calibri"/>
                <w:color w:val="000000"/>
                <w:sz w:val="24"/>
                <w:szCs w:val="24"/>
                <w:lang w:val="fr-FR" w:eastAsia="fr-FR" w:bidi="ar-SA"/>
              </w:rPr>
              <w:t>)</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44B16DF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5D59DA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F0D536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D4654F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E355AF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FEED4F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86E27B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4F71CC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717009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87D761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028522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5E3ACE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A6D0FD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25061AA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6394731"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E6D0A6E"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835D988"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4E6F965"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BFA5A00"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E5BA8B0"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D6336FD"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2415396"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4E3"/>
            <w:noWrap/>
            <w:vAlign w:val="bottom"/>
            <w:hideMark/>
          </w:tcPr>
          <w:p w14:paraId="2F308CDE"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498DF49" w14:textId="77777777" w:rsidR="001E609A" w:rsidRPr="00FC5442" w:rsidRDefault="001E609A" w:rsidP="00FC5442">
            <w:pPr>
              <w:spacing w:before="0" w:after="0" w:line="240" w:lineRule="auto"/>
              <w:jc w:val="both"/>
              <w:rPr>
                <w:rFonts w:ascii="Trebuchet MS" w:hAnsi="Trebuchet MS" w:cs="Calibri"/>
                <w:color w:val="FF0000"/>
                <w:sz w:val="24"/>
                <w:szCs w:val="24"/>
                <w:lang w:val="fr-FR" w:eastAsia="fr-FR" w:bidi="ar-SA"/>
              </w:rPr>
            </w:pPr>
            <w:r w:rsidRPr="00FC5442">
              <w:rPr>
                <w:rFonts w:ascii="Trebuchet MS" w:hAnsi="Trebuchet MS" w:cs="Calibri"/>
                <w:color w:val="FF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7BAEE07"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94A5BC8"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4AFEE4F"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2C5620B2"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F3117E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96E6DC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3C755C8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46767DB8" w14:textId="77777777" w:rsidTr="001E609A">
        <w:trPr>
          <w:trHeight w:val="660"/>
        </w:trPr>
        <w:tc>
          <w:tcPr>
            <w:tcW w:w="2552" w:type="dxa"/>
            <w:tcBorders>
              <w:top w:val="nil"/>
              <w:left w:val="single" w:sz="4" w:space="0" w:color="auto"/>
              <w:bottom w:val="single" w:sz="4" w:space="0" w:color="auto"/>
              <w:right w:val="nil"/>
            </w:tcBorders>
            <w:shd w:val="clear" w:color="auto" w:fill="auto"/>
            <w:vAlign w:val="bottom"/>
            <w:hideMark/>
          </w:tcPr>
          <w:p w14:paraId="485501F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curriculum formation pour les prestataires au niveau FKT à actualiser</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0038AFF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9C2F3F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71619C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5E7E7B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CB0AC7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0D56DC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6E0701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B39CAB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321F77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92054A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85D114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56D36A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9D748C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31135C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6498BAE"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E80715E"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08A1737"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CA95A51"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7FABE41"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4E3"/>
            <w:noWrap/>
            <w:vAlign w:val="bottom"/>
            <w:hideMark/>
          </w:tcPr>
          <w:p w14:paraId="096186FA"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4E3"/>
            <w:noWrap/>
            <w:vAlign w:val="bottom"/>
            <w:hideMark/>
          </w:tcPr>
          <w:p w14:paraId="7D83E39B"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7BFB9C1"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145F21D"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3660393" w14:textId="77777777" w:rsidR="001E609A" w:rsidRPr="00FC5442" w:rsidRDefault="001E609A" w:rsidP="00FC5442">
            <w:pPr>
              <w:spacing w:before="0" w:after="0" w:line="240" w:lineRule="auto"/>
              <w:jc w:val="both"/>
              <w:rPr>
                <w:rFonts w:ascii="Trebuchet MS" w:hAnsi="Trebuchet MS" w:cs="Calibri"/>
                <w:color w:val="FF0000"/>
                <w:sz w:val="24"/>
                <w:szCs w:val="24"/>
                <w:lang w:val="fr-FR" w:eastAsia="fr-FR" w:bidi="ar-SA"/>
              </w:rPr>
            </w:pPr>
            <w:r w:rsidRPr="00FC5442">
              <w:rPr>
                <w:rFonts w:ascii="Trebuchet MS" w:hAnsi="Trebuchet MS" w:cs="Calibri"/>
                <w:color w:val="FF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BA3EB5A" w14:textId="77777777" w:rsidR="001E609A" w:rsidRPr="00FC5442" w:rsidRDefault="001E609A" w:rsidP="00FC5442">
            <w:pPr>
              <w:spacing w:before="0" w:after="0" w:line="240" w:lineRule="auto"/>
              <w:jc w:val="both"/>
              <w:rPr>
                <w:rFonts w:ascii="Trebuchet MS" w:hAnsi="Trebuchet MS" w:cs="Calibri"/>
                <w:color w:val="FF0000"/>
                <w:sz w:val="24"/>
                <w:szCs w:val="24"/>
                <w:lang w:val="fr-FR" w:eastAsia="fr-FR" w:bidi="ar-SA"/>
              </w:rPr>
            </w:pPr>
            <w:r w:rsidRPr="00FC5442">
              <w:rPr>
                <w:rFonts w:ascii="Trebuchet MS" w:hAnsi="Trebuchet MS" w:cs="Calibri"/>
                <w:color w:val="FF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A88CA70"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CCB165D"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625A1F0"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CC237D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21E55A7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76CD8BB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283608AC" w14:textId="77777777" w:rsidTr="001E609A">
        <w:trPr>
          <w:trHeight w:val="660"/>
        </w:trPr>
        <w:tc>
          <w:tcPr>
            <w:tcW w:w="2552" w:type="dxa"/>
            <w:tcBorders>
              <w:top w:val="nil"/>
              <w:left w:val="single" w:sz="4" w:space="0" w:color="auto"/>
              <w:bottom w:val="single" w:sz="4" w:space="0" w:color="auto"/>
              <w:right w:val="nil"/>
            </w:tcBorders>
            <w:shd w:val="clear" w:color="auto" w:fill="auto"/>
            <w:vAlign w:val="bottom"/>
            <w:hideMark/>
          </w:tcPr>
          <w:p w14:paraId="4AC1CE3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recrutement au niveau des FKT d</w:t>
            </w:r>
            <w:r w:rsidR="009C49EA">
              <w:rPr>
                <w:rFonts w:ascii="Trebuchet MS" w:hAnsi="Trebuchet MS" w:cs="Calibri"/>
                <w:color w:val="000000"/>
                <w:sz w:val="24"/>
                <w:szCs w:val="24"/>
                <w:lang w:val="fr-FR" w:eastAsia="fr-FR" w:bidi="ar-SA"/>
              </w:rPr>
              <w:t>es agents pour la sensi</w:t>
            </w:r>
            <w:r w:rsidRPr="00FC5442">
              <w:rPr>
                <w:rFonts w:ascii="Trebuchet MS" w:hAnsi="Trebuchet MS" w:cs="Calibri"/>
                <w:color w:val="000000"/>
                <w:sz w:val="24"/>
                <w:szCs w:val="24"/>
                <w:lang w:val="fr-FR" w:eastAsia="fr-FR" w:bidi="ar-SA"/>
              </w:rPr>
              <w:t xml:space="preserve"> et l'adhésion</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080FF92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7D7293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454CBB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4190AA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FBB295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A2F06E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928297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4CB0BB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C8CB39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2CD2482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A26BEA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B6D1F9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462385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718B3A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9B006A6"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0FBDC02"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933FA11"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A0D20A3"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4A9EB79"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5BB6E21"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4E3"/>
            <w:noWrap/>
            <w:vAlign w:val="bottom"/>
            <w:hideMark/>
          </w:tcPr>
          <w:p w14:paraId="727CB47D"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4E3"/>
            <w:noWrap/>
            <w:vAlign w:val="bottom"/>
            <w:hideMark/>
          </w:tcPr>
          <w:p w14:paraId="35250AB5"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9189FC9"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0B6E0A5" w14:textId="77777777" w:rsidR="001E609A" w:rsidRPr="00FC5442" w:rsidRDefault="001E609A" w:rsidP="00FC5442">
            <w:pPr>
              <w:spacing w:before="0" w:after="0" w:line="240" w:lineRule="auto"/>
              <w:jc w:val="both"/>
              <w:rPr>
                <w:rFonts w:ascii="Trebuchet MS" w:hAnsi="Trebuchet MS" w:cs="Calibri"/>
                <w:color w:val="FF0000"/>
                <w:sz w:val="24"/>
                <w:szCs w:val="24"/>
                <w:lang w:val="fr-FR" w:eastAsia="fr-FR" w:bidi="ar-SA"/>
              </w:rPr>
            </w:pPr>
            <w:r w:rsidRPr="00FC5442">
              <w:rPr>
                <w:rFonts w:ascii="Trebuchet MS" w:hAnsi="Trebuchet MS" w:cs="Calibri"/>
                <w:color w:val="FF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2D51919" w14:textId="77777777" w:rsidR="001E609A" w:rsidRPr="00FC5442" w:rsidRDefault="001E609A" w:rsidP="00FC5442">
            <w:pPr>
              <w:spacing w:before="0" w:after="0" w:line="240" w:lineRule="auto"/>
              <w:jc w:val="both"/>
              <w:rPr>
                <w:rFonts w:ascii="Trebuchet MS" w:hAnsi="Trebuchet MS" w:cs="Calibri"/>
                <w:color w:val="FF0000"/>
                <w:sz w:val="24"/>
                <w:szCs w:val="24"/>
                <w:lang w:val="fr-FR" w:eastAsia="fr-FR" w:bidi="ar-SA"/>
              </w:rPr>
            </w:pPr>
            <w:r w:rsidRPr="00FC5442">
              <w:rPr>
                <w:rFonts w:ascii="Trebuchet MS" w:hAnsi="Trebuchet MS" w:cs="Calibri"/>
                <w:color w:val="FF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4309100"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6377A53"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95CAD60"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37412F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270783F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665D669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50D46684" w14:textId="77777777" w:rsidTr="001E609A">
        <w:trPr>
          <w:trHeight w:val="660"/>
        </w:trPr>
        <w:tc>
          <w:tcPr>
            <w:tcW w:w="2552" w:type="dxa"/>
            <w:tcBorders>
              <w:top w:val="nil"/>
              <w:left w:val="single" w:sz="4" w:space="0" w:color="auto"/>
              <w:bottom w:val="single" w:sz="4" w:space="0" w:color="auto"/>
              <w:right w:val="nil"/>
            </w:tcBorders>
            <w:shd w:val="clear" w:color="auto" w:fill="auto"/>
            <w:vAlign w:val="bottom"/>
            <w:hideMark/>
          </w:tcPr>
          <w:p w14:paraId="3BF7897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point sur le système de collecte et conventionnement</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2260C7E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5E1116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665704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C909E1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230CE95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15F748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6076B4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5AAD6F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6056B3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8EFF51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89BB10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7E342A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4816DE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461A0A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05D759F"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C7622C3"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B20700D"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6777B10"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0B8F493"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28B6420"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88CE65B"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4E3"/>
            <w:noWrap/>
            <w:vAlign w:val="bottom"/>
            <w:hideMark/>
          </w:tcPr>
          <w:p w14:paraId="306E1CE2"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4E3"/>
            <w:noWrap/>
            <w:vAlign w:val="bottom"/>
            <w:hideMark/>
          </w:tcPr>
          <w:p w14:paraId="0B56CC31"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BE42F39" w14:textId="77777777" w:rsidR="001E609A" w:rsidRPr="00FC5442" w:rsidRDefault="001E609A" w:rsidP="00FC5442">
            <w:pPr>
              <w:spacing w:before="0" w:after="0" w:line="240" w:lineRule="auto"/>
              <w:jc w:val="both"/>
              <w:rPr>
                <w:rFonts w:ascii="Trebuchet MS" w:hAnsi="Trebuchet MS" w:cs="Calibri"/>
                <w:color w:val="FF0000"/>
                <w:sz w:val="24"/>
                <w:szCs w:val="24"/>
                <w:lang w:val="fr-FR" w:eastAsia="fr-FR" w:bidi="ar-SA"/>
              </w:rPr>
            </w:pPr>
            <w:r w:rsidRPr="00FC5442">
              <w:rPr>
                <w:rFonts w:ascii="Trebuchet MS" w:hAnsi="Trebuchet MS" w:cs="Calibri"/>
                <w:color w:val="FF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BF452C2" w14:textId="77777777" w:rsidR="001E609A" w:rsidRPr="00FC5442" w:rsidRDefault="001E609A" w:rsidP="00FC5442">
            <w:pPr>
              <w:spacing w:before="0" w:after="0" w:line="240" w:lineRule="auto"/>
              <w:jc w:val="both"/>
              <w:rPr>
                <w:rFonts w:ascii="Trebuchet MS" w:hAnsi="Trebuchet MS" w:cs="Calibri"/>
                <w:color w:val="FF0000"/>
                <w:sz w:val="24"/>
                <w:szCs w:val="24"/>
                <w:lang w:val="fr-FR" w:eastAsia="fr-FR" w:bidi="ar-SA"/>
              </w:rPr>
            </w:pPr>
            <w:r w:rsidRPr="00FC5442">
              <w:rPr>
                <w:rFonts w:ascii="Trebuchet MS" w:hAnsi="Trebuchet MS" w:cs="Calibri"/>
                <w:color w:val="FF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717A709"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16FAD7B"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245F1DC7"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00629D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77F1E8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22C3E92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7677597F" w14:textId="77777777" w:rsidTr="001E609A">
        <w:trPr>
          <w:trHeight w:val="660"/>
        </w:trPr>
        <w:tc>
          <w:tcPr>
            <w:tcW w:w="2552" w:type="dxa"/>
            <w:tcBorders>
              <w:top w:val="nil"/>
              <w:left w:val="single" w:sz="4" w:space="0" w:color="auto"/>
              <w:bottom w:val="single" w:sz="4" w:space="0" w:color="auto"/>
              <w:right w:val="nil"/>
            </w:tcBorders>
            <w:shd w:val="clear" w:color="auto" w:fill="auto"/>
            <w:vAlign w:val="bottom"/>
            <w:hideMark/>
          </w:tcPr>
          <w:p w14:paraId="7F6DBEA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formation au niveau</w:t>
            </w:r>
            <w:r w:rsidR="009C49EA">
              <w:rPr>
                <w:rFonts w:ascii="Trebuchet MS" w:hAnsi="Trebuchet MS" w:cs="Calibri"/>
                <w:color w:val="000000"/>
                <w:sz w:val="24"/>
                <w:szCs w:val="24"/>
                <w:lang w:val="fr-FR" w:eastAsia="fr-FR" w:bidi="ar-SA"/>
              </w:rPr>
              <w:t xml:space="preserve"> des agents</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3036F6D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7A7589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9FF4AB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1E2137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912877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6E4A18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C1566B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C12A74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2A7B04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623303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EFDC1A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7FB712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42F8E5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F74CF3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F3F2801"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4EEAE31"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39D6325"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7F15803"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0CA2F33"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78195A2"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1566D73"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BB1A986"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4E3"/>
            <w:noWrap/>
            <w:vAlign w:val="bottom"/>
            <w:hideMark/>
          </w:tcPr>
          <w:p w14:paraId="59C13DDD"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56F2C5D" w14:textId="77777777" w:rsidR="001E609A" w:rsidRPr="00FC5442" w:rsidRDefault="001E609A" w:rsidP="00FC5442">
            <w:pPr>
              <w:spacing w:before="0" w:after="0" w:line="240" w:lineRule="auto"/>
              <w:jc w:val="both"/>
              <w:rPr>
                <w:rFonts w:ascii="Trebuchet MS" w:hAnsi="Trebuchet MS" w:cs="Calibri"/>
                <w:color w:val="FF0000"/>
                <w:sz w:val="24"/>
                <w:szCs w:val="24"/>
                <w:lang w:val="fr-FR" w:eastAsia="fr-FR" w:bidi="ar-SA"/>
              </w:rPr>
            </w:pPr>
            <w:r w:rsidRPr="00FC5442">
              <w:rPr>
                <w:rFonts w:ascii="Trebuchet MS" w:hAnsi="Trebuchet MS" w:cs="Calibri"/>
                <w:color w:val="FF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505C6E5" w14:textId="77777777" w:rsidR="001E609A" w:rsidRPr="00FC5442" w:rsidRDefault="001E609A" w:rsidP="00FC5442">
            <w:pPr>
              <w:spacing w:before="0" w:after="0" w:line="240" w:lineRule="auto"/>
              <w:jc w:val="both"/>
              <w:rPr>
                <w:rFonts w:ascii="Trebuchet MS" w:hAnsi="Trebuchet MS" w:cs="Calibri"/>
                <w:color w:val="FF0000"/>
                <w:sz w:val="24"/>
                <w:szCs w:val="24"/>
                <w:lang w:val="fr-FR" w:eastAsia="fr-FR" w:bidi="ar-SA"/>
              </w:rPr>
            </w:pPr>
            <w:r w:rsidRPr="00FC5442">
              <w:rPr>
                <w:rFonts w:ascii="Trebuchet MS" w:hAnsi="Trebuchet MS" w:cs="Calibri"/>
                <w:color w:val="FF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9AC3A98"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F50DFB7"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CA34B1E"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F859D5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23F295A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2C633F1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FC5442" w14:paraId="6A93AB7A" w14:textId="77777777" w:rsidTr="001E609A">
        <w:trPr>
          <w:trHeight w:val="330"/>
        </w:trPr>
        <w:tc>
          <w:tcPr>
            <w:tcW w:w="2552" w:type="dxa"/>
            <w:tcBorders>
              <w:top w:val="nil"/>
              <w:left w:val="single" w:sz="4" w:space="0" w:color="auto"/>
              <w:bottom w:val="single" w:sz="4" w:space="0" w:color="auto"/>
              <w:right w:val="nil"/>
            </w:tcBorders>
            <w:shd w:val="clear" w:color="auto" w:fill="auto"/>
            <w:vAlign w:val="bottom"/>
            <w:hideMark/>
          </w:tcPr>
          <w:p w14:paraId="5BB153AC" w14:textId="77777777" w:rsidR="001E609A" w:rsidRPr="00FC5442" w:rsidRDefault="009C49EA" w:rsidP="00FC5442">
            <w:pPr>
              <w:spacing w:before="0" w:after="0" w:line="240" w:lineRule="auto"/>
              <w:rPr>
                <w:rFonts w:ascii="Trebuchet MS" w:hAnsi="Trebuchet MS" w:cs="Calibri"/>
                <w:color w:val="000000"/>
                <w:sz w:val="24"/>
                <w:szCs w:val="24"/>
                <w:lang w:val="fr-FR" w:eastAsia="fr-FR" w:bidi="ar-SA"/>
              </w:rPr>
            </w:pPr>
            <w:r>
              <w:rPr>
                <w:rFonts w:ascii="Trebuchet MS" w:hAnsi="Trebuchet MS" w:cs="Calibri"/>
                <w:color w:val="000000"/>
                <w:sz w:val="24"/>
                <w:szCs w:val="24"/>
                <w:lang w:val="fr-FR" w:eastAsia="fr-FR" w:bidi="ar-SA"/>
              </w:rPr>
              <w:t>dotation en</w:t>
            </w:r>
            <w:r w:rsidR="001E609A" w:rsidRPr="00FC5442">
              <w:rPr>
                <w:rFonts w:ascii="Trebuchet MS" w:hAnsi="Trebuchet MS" w:cs="Calibri"/>
                <w:color w:val="000000"/>
                <w:sz w:val="24"/>
                <w:szCs w:val="24"/>
                <w:lang w:val="fr-FR" w:eastAsia="fr-FR" w:bidi="ar-SA"/>
              </w:rPr>
              <w:t xml:space="preserve"> IEC</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3CE3D51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B73750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75D6FE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69B9D8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AF73A5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98687A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90E0BC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AE66E1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519526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77BE7A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773CE0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0B30DC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0253A9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F460A9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D108111"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D3456F1"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BF85FCC"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28005E0"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46E4A60"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6282335"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CDB9C64"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00B9726"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4E3"/>
            <w:noWrap/>
            <w:vAlign w:val="bottom"/>
            <w:hideMark/>
          </w:tcPr>
          <w:p w14:paraId="27B25929"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000000" w:fill="8DB4E3"/>
            <w:noWrap/>
            <w:vAlign w:val="bottom"/>
            <w:hideMark/>
          </w:tcPr>
          <w:p w14:paraId="001330E5" w14:textId="77777777" w:rsidR="001E609A" w:rsidRPr="00FC5442" w:rsidRDefault="001E609A" w:rsidP="00FC5442">
            <w:pPr>
              <w:spacing w:before="0" w:after="0" w:line="240" w:lineRule="auto"/>
              <w:jc w:val="both"/>
              <w:rPr>
                <w:rFonts w:ascii="Trebuchet MS" w:hAnsi="Trebuchet MS" w:cs="Calibri"/>
                <w:color w:val="FF0000"/>
                <w:sz w:val="24"/>
                <w:szCs w:val="24"/>
                <w:lang w:val="fr-FR" w:eastAsia="fr-FR" w:bidi="ar-SA"/>
              </w:rPr>
            </w:pPr>
            <w:r w:rsidRPr="00FC5442">
              <w:rPr>
                <w:rFonts w:ascii="Trebuchet MS" w:hAnsi="Trebuchet MS" w:cs="Calibri"/>
                <w:color w:val="FF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B47811A" w14:textId="77777777" w:rsidR="001E609A" w:rsidRPr="00FC5442" w:rsidRDefault="001E609A" w:rsidP="00FC5442">
            <w:pPr>
              <w:spacing w:before="0" w:after="0" w:line="240" w:lineRule="auto"/>
              <w:jc w:val="both"/>
              <w:rPr>
                <w:rFonts w:ascii="Trebuchet MS" w:hAnsi="Trebuchet MS" w:cs="Calibri"/>
                <w:color w:val="FF0000"/>
                <w:sz w:val="24"/>
                <w:szCs w:val="24"/>
                <w:lang w:val="fr-FR" w:eastAsia="fr-FR" w:bidi="ar-SA"/>
              </w:rPr>
            </w:pPr>
            <w:r w:rsidRPr="00FC5442">
              <w:rPr>
                <w:rFonts w:ascii="Trebuchet MS" w:hAnsi="Trebuchet MS" w:cs="Calibri"/>
                <w:color w:val="FF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130C055"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64F1DC6"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43604CD"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76329E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024B5F4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20940BC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FC5442" w14:paraId="30EECA29" w14:textId="77777777" w:rsidTr="001E609A">
        <w:trPr>
          <w:trHeight w:val="330"/>
        </w:trPr>
        <w:tc>
          <w:tcPr>
            <w:tcW w:w="2552" w:type="dxa"/>
            <w:tcBorders>
              <w:top w:val="nil"/>
              <w:left w:val="single" w:sz="4" w:space="0" w:color="auto"/>
              <w:bottom w:val="single" w:sz="4" w:space="0" w:color="auto"/>
              <w:right w:val="nil"/>
            </w:tcBorders>
            <w:shd w:val="clear" w:color="auto" w:fill="auto"/>
            <w:vAlign w:val="bottom"/>
            <w:hideMark/>
          </w:tcPr>
          <w:p w14:paraId="3E26594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dotation en matériel adhésion</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603C29E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F212BD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69C6AB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9B5E52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2244B9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5743AC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6FF4E6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B7010D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543349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E4563F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717DB4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94444F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B17135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F4DFFB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E580D49"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3028263"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250D3C7"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1D93B88"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5CDB0C4"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F03194E"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4EEB7D4"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50F0879"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4E3"/>
            <w:noWrap/>
            <w:vAlign w:val="bottom"/>
            <w:hideMark/>
          </w:tcPr>
          <w:p w14:paraId="6CC4D63B"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000000" w:fill="8DB4E3"/>
            <w:noWrap/>
            <w:vAlign w:val="bottom"/>
            <w:hideMark/>
          </w:tcPr>
          <w:p w14:paraId="565B9230" w14:textId="77777777" w:rsidR="001E609A" w:rsidRPr="00FC5442" w:rsidRDefault="001E609A" w:rsidP="00FC5442">
            <w:pPr>
              <w:spacing w:before="0" w:after="0" w:line="240" w:lineRule="auto"/>
              <w:jc w:val="both"/>
              <w:rPr>
                <w:rFonts w:ascii="Trebuchet MS" w:hAnsi="Trebuchet MS" w:cs="Calibri"/>
                <w:color w:val="FF0000"/>
                <w:sz w:val="24"/>
                <w:szCs w:val="24"/>
                <w:lang w:val="fr-FR" w:eastAsia="fr-FR" w:bidi="ar-SA"/>
              </w:rPr>
            </w:pPr>
            <w:r w:rsidRPr="00FC5442">
              <w:rPr>
                <w:rFonts w:ascii="Trebuchet MS" w:hAnsi="Trebuchet MS" w:cs="Calibri"/>
                <w:color w:val="FF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20425EA" w14:textId="77777777" w:rsidR="001E609A" w:rsidRPr="00FC5442" w:rsidRDefault="001E609A" w:rsidP="00FC5442">
            <w:pPr>
              <w:spacing w:before="0" w:after="0" w:line="240" w:lineRule="auto"/>
              <w:jc w:val="both"/>
              <w:rPr>
                <w:rFonts w:ascii="Trebuchet MS" w:hAnsi="Trebuchet MS" w:cs="Calibri"/>
                <w:color w:val="FF0000"/>
                <w:sz w:val="24"/>
                <w:szCs w:val="24"/>
                <w:lang w:val="fr-FR" w:eastAsia="fr-FR" w:bidi="ar-SA"/>
              </w:rPr>
            </w:pPr>
            <w:r w:rsidRPr="00FC5442">
              <w:rPr>
                <w:rFonts w:ascii="Trebuchet MS" w:hAnsi="Trebuchet MS" w:cs="Calibri"/>
                <w:color w:val="FF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42F39C1"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2C78058"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A93AB01"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E14029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0B3D0F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1D646E7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FC5442" w14:paraId="696B7AF0" w14:textId="77777777" w:rsidTr="001E609A">
        <w:trPr>
          <w:trHeight w:val="330"/>
        </w:trPr>
        <w:tc>
          <w:tcPr>
            <w:tcW w:w="2552" w:type="dxa"/>
            <w:tcBorders>
              <w:top w:val="nil"/>
              <w:left w:val="single" w:sz="4" w:space="0" w:color="auto"/>
              <w:bottom w:val="single" w:sz="4" w:space="0" w:color="auto"/>
              <w:right w:val="nil"/>
            </w:tcBorders>
            <w:shd w:val="clear" w:color="auto" w:fill="auto"/>
            <w:vAlign w:val="bottom"/>
            <w:hideMark/>
          </w:tcPr>
          <w:p w14:paraId="53CE553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Identification des Formations Sanitaires</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2DA731E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231995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3D3C00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D7B5D5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0B96A7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4361B1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ABB174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677EBC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19D497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A187D8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893698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A44F5B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293C08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94ED53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056595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BAE984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414B9A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A24128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000000" w:fill="8DB3E2"/>
            <w:noWrap/>
            <w:vAlign w:val="bottom"/>
            <w:hideMark/>
          </w:tcPr>
          <w:p w14:paraId="14E8192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271A42B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57E33E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59930E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0F6ED6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BFE8B8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F3C286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1E6567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C8F569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1FAA0E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6FB65B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579958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646A9F3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FC5442" w14:paraId="65354035" w14:textId="77777777" w:rsidTr="001E609A">
        <w:trPr>
          <w:trHeight w:val="330"/>
        </w:trPr>
        <w:tc>
          <w:tcPr>
            <w:tcW w:w="2552" w:type="dxa"/>
            <w:tcBorders>
              <w:top w:val="nil"/>
              <w:left w:val="single" w:sz="4" w:space="0" w:color="auto"/>
              <w:bottom w:val="single" w:sz="4" w:space="0" w:color="auto"/>
              <w:right w:val="nil"/>
            </w:tcBorders>
            <w:shd w:val="clear" w:color="auto" w:fill="auto"/>
            <w:vAlign w:val="bottom"/>
            <w:hideMark/>
          </w:tcPr>
          <w:p w14:paraId="5B58479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Accompagnement à la structuration</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64BF561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B57130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68145A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85B447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05F10E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A184F2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1A2425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8D8115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41F367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C793B9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1F0BB5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B4FF97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622CDB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03A737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D6D816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D0A94C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9FA64E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5FD6D8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65E85D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034167B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7F35A74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48605FE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44B5E4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A6DC42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00BFD7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7088A0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DA37A9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3A3DDF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086E2B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1B335E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6326DE9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FC5442" w14:paraId="7CBC0246" w14:textId="77777777" w:rsidTr="001E609A">
        <w:trPr>
          <w:trHeight w:val="660"/>
        </w:trPr>
        <w:tc>
          <w:tcPr>
            <w:tcW w:w="2552" w:type="dxa"/>
            <w:tcBorders>
              <w:top w:val="nil"/>
              <w:left w:val="single" w:sz="4" w:space="0" w:color="auto"/>
              <w:bottom w:val="single" w:sz="4" w:space="0" w:color="auto"/>
              <w:right w:val="nil"/>
            </w:tcBorders>
            <w:shd w:val="clear" w:color="auto" w:fill="auto"/>
            <w:vAlign w:val="bottom"/>
            <w:hideMark/>
          </w:tcPr>
          <w:p w14:paraId="46ED21C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Validation  des conventionnements proposés</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1236623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B624F9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594208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EAFEE1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E4E0AD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3040C7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D5F0A0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210450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534BD8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2358201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6D4CF3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D1EC3F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0513AD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74B2EF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A55599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75A3DC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C020D2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5BEB09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0F893F2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F48EB7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B7E6A2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4BBB5B4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6DA93EA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0D49B2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750F9F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892478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ECFEFB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A2C5D9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30EDAC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BEC8A6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3C8606B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FC5442" w14:paraId="5F84F6D1" w14:textId="77777777" w:rsidTr="001E609A">
        <w:trPr>
          <w:gridAfter w:val="1"/>
          <w:wAfter w:w="520" w:type="dxa"/>
          <w:trHeight w:val="330"/>
        </w:trPr>
        <w:tc>
          <w:tcPr>
            <w:tcW w:w="2552" w:type="dxa"/>
            <w:tcBorders>
              <w:top w:val="nil"/>
              <w:left w:val="nil"/>
              <w:bottom w:val="nil"/>
              <w:right w:val="nil"/>
            </w:tcBorders>
            <w:shd w:val="clear" w:color="auto" w:fill="auto"/>
            <w:vAlign w:val="bottom"/>
            <w:hideMark/>
          </w:tcPr>
          <w:p w14:paraId="53B0444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2C38DDAB"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1</w:t>
            </w:r>
          </w:p>
        </w:tc>
        <w:tc>
          <w:tcPr>
            <w:tcW w:w="520" w:type="dxa"/>
            <w:tcBorders>
              <w:top w:val="nil"/>
              <w:left w:val="nil"/>
              <w:bottom w:val="nil"/>
              <w:right w:val="nil"/>
            </w:tcBorders>
            <w:shd w:val="clear" w:color="auto" w:fill="auto"/>
            <w:noWrap/>
            <w:vAlign w:val="bottom"/>
            <w:hideMark/>
          </w:tcPr>
          <w:p w14:paraId="1C9CBC98"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43FBD408"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2F021551"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7DF8992B"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2</w:t>
            </w:r>
          </w:p>
        </w:tc>
        <w:tc>
          <w:tcPr>
            <w:tcW w:w="520" w:type="dxa"/>
            <w:tcBorders>
              <w:top w:val="nil"/>
              <w:left w:val="nil"/>
              <w:bottom w:val="nil"/>
              <w:right w:val="nil"/>
            </w:tcBorders>
            <w:shd w:val="clear" w:color="auto" w:fill="auto"/>
            <w:noWrap/>
            <w:vAlign w:val="bottom"/>
            <w:hideMark/>
          </w:tcPr>
          <w:p w14:paraId="4518F12B"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68E8E3D9"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4979E4E2"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644E7EE7"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3</w:t>
            </w:r>
          </w:p>
        </w:tc>
        <w:tc>
          <w:tcPr>
            <w:tcW w:w="520" w:type="dxa"/>
            <w:tcBorders>
              <w:top w:val="nil"/>
              <w:left w:val="nil"/>
              <w:bottom w:val="nil"/>
              <w:right w:val="nil"/>
            </w:tcBorders>
            <w:shd w:val="clear" w:color="auto" w:fill="auto"/>
            <w:noWrap/>
            <w:vAlign w:val="bottom"/>
            <w:hideMark/>
          </w:tcPr>
          <w:p w14:paraId="326744BA"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3EC4611F"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0ECEBC07"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4</w:t>
            </w:r>
          </w:p>
        </w:tc>
        <w:tc>
          <w:tcPr>
            <w:tcW w:w="520" w:type="dxa"/>
            <w:tcBorders>
              <w:top w:val="nil"/>
              <w:left w:val="nil"/>
              <w:bottom w:val="nil"/>
              <w:right w:val="nil"/>
            </w:tcBorders>
            <w:shd w:val="clear" w:color="auto" w:fill="auto"/>
            <w:noWrap/>
            <w:vAlign w:val="bottom"/>
            <w:hideMark/>
          </w:tcPr>
          <w:p w14:paraId="2C10233F"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02250567"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614CE7E7"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5E697E8E"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5</w:t>
            </w:r>
          </w:p>
        </w:tc>
        <w:tc>
          <w:tcPr>
            <w:tcW w:w="520" w:type="dxa"/>
            <w:tcBorders>
              <w:top w:val="nil"/>
              <w:left w:val="nil"/>
              <w:bottom w:val="nil"/>
              <w:right w:val="nil"/>
            </w:tcBorders>
            <w:shd w:val="clear" w:color="auto" w:fill="auto"/>
            <w:noWrap/>
            <w:vAlign w:val="bottom"/>
            <w:hideMark/>
          </w:tcPr>
          <w:p w14:paraId="1029052D"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10B83EEE"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0752F10E"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nil"/>
            </w:tcBorders>
            <w:shd w:val="clear" w:color="auto" w:fill="auto"/>
            <w:noWrap/>
            <w:vAlign w:val="bottom"/>
            <w:hideMark/>
          </w:tcPr>
          <w:p w14:paraId="13F6493B"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6</w:t>
            </w:r>
          </w:p>
        </w:tc>
        <w:tc>
          <w:tcPr>
            <w:tcW w:w="520" w:type="dxa"/>
            <w:tcBorders>
              <w:top w:val="nil"/>
              <w:left w:val="nil"/>
              <w:bottom w:val="nil"/>
              <w:right w:val="nil"/>
            </w:tcBorders>
            <w:shd w:val="clear" w:color="auto" w:fill="auto"/>
            <w:noWrap/>
            <w:vAlign w:val="bottom"/>
            <w:hideMark/>
          </w:tcPr>
          <w:p w14:paraId="6A64172D"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520" w:type="dxa"/>
            <w:tcBorders>
              <w:top w:val="nil"/>
              <w:left w:val="nil"/>
              <w:bottom w:val="nil"/>
              <w:right w:val="single" w:sz="8" w:space="0" w:color="auto"/>
            </w:tcBorders>
            <w:shd w:val="clear" w:color="auto" w:fill="auto"/>
            <w:noWrap/>
            <w:vAlign w:val="bottom"/>
            <w:hideMark/>
          </w:tcPr>
          <w:p w14:paraId="1CDA02C6"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 </w:t>
            </w:r>
          </w:p>
        </w:tc>
        <w:tc>
          <w:tcPr>
            <w:tcW w:w="1040" w:type="dxa"/>
            <w:gridSpan w:val="2"/>
            <w:tcBorders>
              <w:top w:val="single" w:sz="8" w:space="0" w:color="auto"/>
              <w:left w:val="single" w:sz="8" w:space="0" w:color="auto"/>
              <w:bottom w:val="nil"/>
              <w:right w:val="single" w:sz="8" w:space="0" w:color="000000"/>
            </w:tcBorders>
            <w:shd w:val="clear" w:color="auto" w:fill="auto"/>
            <w:noWrap/>
            <w:vAlign w:val="bottom"/>
            <w:hideMark/>
          </w:tcPr>
          <w:p w14:paraId="72A92F35" w14:textId="77777777" w:rsidR="001E609A" w:rsidRPr="00FC5442" w:rsidRDefault="001E609A" w:rsidP="00FC5442">
            <w:pPr>
              <w:spacing w:before="0" w:after="0" w:line="240" w:lineRule="auto"/>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Mois 7</w:t>
            </w:r>
          </w:p>
        </w:tc>
      </w:tr>
      <w:tr w:rsidR="001E609A" w:rsidRPr="00FC5442" w14:paraId="43479C81" w14:textId="77777777" w:rsidTr="001E609A">
        <w:trPr>
          <w:gridAfter w:val="1"/>
          <w:wAfter w:w="520" w:type="dxa"/>
          <w:trHeight w:val="345"/>
        </w:trPr>
        <w:tc>
          <w:tcPr>
            <w:tcW w:w="2552" w:type="dxa"/>
            <w:tcBorders>
              <w:top w:val="nil"/>
              <w:left w:val="nil"/>
              <w:bottom w:val="nil"/>
              <w:right w:val="nil"/>
            </w:tcBorders>
            <w:shd w:val="clear" w:color="auto" w:fill="auto"/>
            <w:vAlign w:val="bottom"/>
            <w:hideMark/>
          </w:tcPr>
          <w:p w14:paraId="0AFDA5C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520"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3FCE0582"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5DB61EDF"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2ECB3844"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453A47B8"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67DE2E77"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S5</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51A97627"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6D2697B9"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7C978113"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5B3FB342"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35CCC078"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S5</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0B009F1A"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31E46450"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21E92FED"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09E048EE"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7C5A7DEA"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369D87B3"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546BA416"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4082B376"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712B9D0A"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S5</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31348D68"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4821A386"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4D8B363A"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70AC3425"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195970EC"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S5</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174DBC6B"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1C420E92"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2D35A545"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S3</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7E1224AD"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S4</w:t>
            </w:r>
          </w:p>
        </w:tc>
        <w:tc>
          <w:tcPr>
            <w:tcW w:w="520" w:type="dxa"/>
            <w:tcBorders>
              <w:top w:val="single" w:sz="4" w:space="0" w:color="auto"/>
              <w:left w:val="nil"/>
              <w:bottom w:val="single" w:sz="8" w:space="0" w:color="auto"/>
              <w:right w:val="single" w:sz="4" w:space="0" w:color="auto"/>
            </w:tcBorders>
            <w:shd w:val="clear" w:color="auto" w:fill="auto"/>
            <w:noWrap/>
            <w:vAlign w:val="bottom"/>
            <w:hideMark/>
          </w:tcPr>
          <w:p w14:paraId="1915EE2C"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S1</w:t>
            </w:r>
          </w:p>
        </w:tc>
        <w:tc>
          <w:tcPr>
            <w:tcW w:w="520" w:type="dxa"/>
            <w:tcBorders>
              <w:top w:val="single" w:sz="4" w:space="0" w:color="auto"/>
              <w:left w:val="nil"/>
              <w:bottom w:val="single" w:sz="8" w:space="0" w:color="auto"/>
              <w:right w:val="single" w:sz="8" w:space="0" w:color="auto"/>
            </w:tcBorders>
            <w:shd w:val="clear" w:color="auto" w:fill="auto"/>
            <w:noWrap/>
            <w:vAlign w:val="bottom"/>
            <w:hideMark/>
          </w:tcPr>
          <w:p w14:paraId="795EC20E" w14:textId="77777777" w:rsidR="001E609A" w:rsidRPr="00FC5442" w:rsidRDefault="001E609A" w:rsidP="00FC5442">
            <w:pPr>
              <w:spacing w:before="0" w:after="0" w:line="240" w:lineRule="auto"/>
              <w:jc w:val="both"/>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S2</w:t>
            </w:r>
          </w:p>
        </w:tc>
      </w:tr>
      <w:tr w:rsidR="001E609A" w:rsidRPr="00C80F3D" w14:paraId="52D57444" w14:textId="77777777" w:rsidTr="001E609A">
        <w:trPr>
          <w:gridAfter w:val="1"/>
          <w:wAfter w:w="520" w:type="dxa"/>
          <w:trHeight w:val="345"/>
        </w:trPr>
        <w:tc>
          <w:tcPr>
            <w:tcW w:w="18152" w:type="dxa"/>
            <w:gridSpan w:val="31"/>
            <w:tcBorders>
              <w:top w:val="single" w:sz="8" w:space="0" w:color="auto"/>
              <w:left w:val="single" w:sz="8" w:space="0" w:color="auto"/>
              <w:bottom w:val="single" w:sz="8" w:space="0" w:color="auto"/>
              <w:right w:val="single" w:sz="8" w:space="0" w:color="000000"/>
            </w:tcBorders>
            <w:shd w:val="clear" w:color="auto" w:fill="auto"/>
            <w:vAlign w:val="bottom"/>
            <w:hideMark/>
          </w:tcPr>
          <w:p w14:paraId="2D4BDFCD" w14:textId="77777777" w:rsidR="001E609A" w:rsidRPr="00FC5442" w:rsidRDefault="001E609A" w:rsidP="00FC5442">
            <w:pPr>
              <w:spacing w:before="0" w:after="0" w:line="240" w:lineRule="auto"/>
              <w:ind w:left="708"/>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Mise en place du système d'adhésion et de prise en charge(suite)</w:t>
            </w:r>
          </w:p>
        </w:tc>
      </w:tr>
      <w:tr w:rsidR="001E609A" w:rsidRPr="00FC5442" w14:paraId="6AFCF8B2" w14:textId="77777777" w:rsidTr="001E609A">
        <w:trPr>
          <w:trHeight w:val="330"/>
        </w:trPr>
        <w:tc>
          <w:tcPr>
            <w:tcW w:w="2552" w:type="dxa"/>
            <w:tcBorders>
              <w:top w:val="nil"/>
              <w:left w:val="single" w:sz="4" w:space="0" w:color="auto"/>
              <w:bottom w:val="single" w:sz="4" w:space="0" w:color="auto"/>
              <w:right w:val="nil"/>
            </w:tcBorders>
            <w:shd w:val="clear" w:color="auto" w:fill="auto"/>
            <w:vAlign w:val="bottom"/>
            <w:hideMark/>
          </w:tcPr>
          <w:p w14:paraId="61DA48C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Conventionnement officiel et formation</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0E266EE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3797CB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6B3634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AF4AE7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7D658B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5150DD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3BFAF0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BAB019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A694B2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475320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F0DBB3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CD42A6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26BDA8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EAB6BD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1543E0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7DBFA6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D22A1F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4ACDC2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685651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684A07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90CBF2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90F52B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BE49B0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000000" w:fill="8DB3E2"/>
            <w:noWrap/>
            <w:vAlign w:val="bottom"/>
            <w:hideMark/>
          </w:tcPr>
          <w:p w14:paraId="4C1D55D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1C73905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8764FE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DE3032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8FD445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7338E8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FEFB17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0978666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23FDBA42" w14:textId="77777777" w:rsidTr="001E609A">
        <w:trPr>
          <w:trHeight w:val="660"/>
        </w:trPr>
        <w:tc>
          <w:tcPr>
            <w:tcW w:w="2552" w:type="dxa"/>
            <w:tcBorders>
              <w:top w:val="nil"/>
              <w:left w:val="single" w:sz="4" w:space="0" w:color="auto"/>
              <w:bottom w:val="single" w:sz="4" w:space="0" w:color="auto"/>
              <w:right w:val="nil"/>
            </w:tcBorders>
            <w:shd w:val="clear" w:color="auto" w:fill="auto"/>
            <w:vAlign w:val="bottom"/>
            <w:hideMark/>
          </w:tcPr>
          <w:p w14:paraId="05DDB3D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Dotation des FS en IEC et matériel d'activité CNSS</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2549C7A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A7E200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39E65E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EB8612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2274EAC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A5F3ED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2FB801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56D200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671D50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0806416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30756B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B95BB6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A448A5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27BC63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16FA53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322E1D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C3DBB6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74C671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91CD9E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2E0D50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65A34E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DAC724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BAA2C3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0A6F534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6BDAE36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753802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9680A7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7658CA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DD2E42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E885A9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6007BD8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5305EA55" w14:textId="77777777" w:rsidTr="001E609A">
        <w:trPr>
          <w:trHeight w:val="345"/>
        </w:trPr>
        <w:tc>
          <w:tcPr>
            <w:tcW w:w="2552" w:type="dxa"/>
            <w:tcBorders>
              <w:top w:val="nil"/>
              <w:left w:val="single" w:sz="4" w:space="0" w:color="auto"/>
              <w:bottom w:val="single" w:sz="4" w:space="0" w:color="auto"/>
              <w:right w:val="nil"/>
            </w:tcBorders>
            <w:shd w:val="clear" w:color="auto" w:fill="auto"/>
            <w:vAlign w:val="bottom"/>
            <w:hideMark/>
          </w:tcPr>
          <w:p w14:paraId="57DF38E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Mise en place du système de suivi</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29963E2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3DBF26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7F034A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520206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C885C1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642F46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1A6862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C75809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2D3662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30256E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BCBF3D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A5673D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1A6FF2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E978BB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6D760F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FB0B9A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9CE28B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4FD869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D20539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C33F63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1079697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1CCF804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5F79D8C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000000" w:fill="8DB3E2"/>
            <w:noWrap/>
            <w:vAlign w:val="bottom"/>
            <w:hideMark/>
          </w:tcPr>
          <w:p w14:paraId="607EE73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7F7A2D4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0D2720D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124505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92B113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43F5AB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D8911F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3E836D5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FC5442" w14:paraId="5131CE6E" w14:textId="77777777" w:rsidTr="001E609A">
        <w:trPr>
          <w:trHeight w:val="345"/>
        </w:trPr>
        <w:tc>
          <w:tcPr>
            <w:tcW w:w="18152" w:type="dxa"/>
            <w:gridSpan w:val="31"/>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24FBAF46" w14:textId="77777777" w:rsidR="001E609A" w:rsidRPr="00FC5442" w:rsidRDefault="001E609A" w:rsidP="00FC5442">
            <w:pPr>
              <w:spacing w:before="0" w:after="0" w:line="240" w:lineRule="auto"/>
              <w:ind w:firstLineChars="100" w:firstLine="240"/>
              <w:rPr>
                <w:rFonts w:ascii="Trebuchet MS" w:hAnsi="Trebuchet MS" w:cs="Calibri"/>
                <w:b/>
                <w:bCs/>
                <w:i/>
                <w:iCs/>
                <w:color w:val="000000"/>
                <w:sz w:val="24"/>
                <w:szCs w:val="24"/>
                <w:lang w:val="fr-FR" w:eastAsia="fr-FR" w:bidi="ar-SA"/>
              </w:rPr>
            </w:pPr>
            <w:r w:rsidRPr="00FC5442">
              <w:rPr>
                <w:rFonts w:ascii="Trebuchet MS" w:hAnsi="Trebuchet MS" w:cs="Calibri"/>
                <w:b/>
                <w:bCs/>
                <w:i/>
                <w:iCs/>
                <w:color w:val="000000"/>
                <w:sz w:val="24"/>
                <w:szCs w:val="24"/>
                <w:lang w:val="fr-FR" w:eastAsia="fr-FR" w:bidi="ar-SA"/>
              </w:rPr>
              <w:t>Lancement du système</w:t>
            </w:r>
          </w:p>
        </w:tc>
        <w:tc>
          <w:tcPr>
            <w:tcW w:w="520" w:type="dxa"/>
            <w:tcBorders>
              <w:top w:val="nil"/>
              <w:left w:val="nil"/>
              <w:bottom w:val="nil"/>
              <w:right w:val="nil"/>
            </w:tcBorders>
            <w:shd w:val="clear" w:color="auto" w:fill="auto"/>
            <w:noWrap/>
            <w:vAlign w:val="bottom"/>
            <w:hideMark/>
          </w:tcPr>
          <w:p w14:paraId="667FD596" w14:textId="77777777" w:rsidR="001E609A" w:rsidRPr="00FC5442" w:rsidRDefault="001E609A" w:rsidP="00FC5442">
            <w:pPr>
              <w:spacing w:before="0" w:after="0" w:line="240" w:lineRule="auto"/>
              <w:rPr>
                <w:rFonts w:ascii="Trebuchet MS" w:hAnsi="Trebuchet MS" w:cs="Calibri"/>
                <w:i/>
                <w:iCs/>
                <w:color w:val="000000"/>
                <w:sz w:val="24"/>
                <w:szCs w:val="24"/>
                <w:lang w:val="fr-FR" w:eastAsia="fr-FR" w:bidi="ar-SA"/>
              </w:rPr>
            </w:pPr>
          </w:p>
        </w:tc>
      </w:tr>
      <w:tr w:rsidR="001E609A" w:rsidRPr="00FC5442" w14:paraId="1F874C54" w14:textId="77777777" w:rsidTr="001E609A">
        <w:trPr>
          <w:trHeight w:val="330"/>
        </w:trPr>
        <w:tc>
          <w:tcPr>
            <w:tcW w:w="2552" w:type="dxa"/>
            <w:tcBorders>
              <w:top w:val="single" w:sz="4" w:space="0" w:color="auto"/>
              <w:left w:val="single" w:sz="4" w:space="0" w:color="auto"/>
              <w:bottom w:val="single" w:sz="4" w:space="0" w:color="auto"/>
              <w:right w:val="nil"/>
            </w:tcBorders>
            <w:shd w:val="clear" w:color="auto" w:fill="auto"/>
            <w:vAlign w:val="bottom"/>
            <w:hideMark/>
          </w:tcPr>
          <w:p w14:paraId="7EC9443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Sensibilisation</w:t>
            </w:r>
          </w:p>
        </w:tc>
        <w:tc>
          <w:tcPr>
            <w:tcW w:w="52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A4B3EF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03BC223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637860B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1C22CE5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8" w:space="0" w:color="auto"/>
            </w:tcBorders>
            <w:shd w:val="clear" w:color="auto" w:fill="auto"/>
            <w:noWrap/>
            <w:vAlign w:val="bottom"/>
            <w:hideMark/>
          </w:tcPr>
          <w:p w14:paraId="7E53414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5AFC919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266B3D3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7B18CA4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01163CA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8" w:space="0" w:color="auto"/>
            </w:tcBorders>
            <w:shd w:val="clear" w:color="auto" w:fill="auto"/>
            <w:noWrap/>
            <w:vAlign w:val="bottom"/>
            <w:hideMark/>
          </w:tcPr>
          <w:p w14:paraId="4D21813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196653A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05A3EF9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7D2BE12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8" w:space="0" w:color="auto"/>
            </w:tcBorders>
            <w:shd w:val="clear" w:color="auto" w:fill="auto"/>
            <w:noWrap/>
            <w:vAlign w:val="bottom"/>
            <w:hideMark/>
          </w:tcPr>
          <w:p w14:paraId="176978D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444D009B"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591D1EDC"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4D35D4FC"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25389314"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8" w:space="0" w:color="auto"/>
            </w:tcBorders>
            <w:shd w:val="clear" w:color="auto" w:fill="auto"/>
            <w:noWrap/>
            <w:vAlign w:val="bottom"/>
            <w:hideMark/>
          </w:tcPr>
          <w:p w14:paraId="066F1D57"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6FC5597C"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000000" w:fill="8DB3E2"/>
            <w:noWrap/>
            <w:vAlign w:val="bottom"/>
            <w:hideMark/>
          </w:tcPr>
          <w:p w14:paraId="0106E3CF"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000000" w:fill="8DB3E2"/>
            <w:noWrap/>
            <w:vAlign w:val="bottom"/>
            <w:hideMark/>
          </w:tcPr>
          <w:p w14:paraId="005E361F"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000000" w:fill="8DB3E2"/>
            <w:noWrap/>
            <w:vAlign w:val="bottom"/>
            <w:hideMark/>
          </w:tcPr>
          <w:p w14:paraId="394F0666"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8" w:space="0" w:color="auto"/>
            </w:tcBorders>
            <w:shd w:val="clear" w:color="000000" w:fill="8DB3E2"/>
            <w:hideMark/>
          </w:tcPr>
          <w:p w14:paraId="27B552CE"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hideMark/>
          </w:tcPr>
          <w:p w14:paraId="72366B72"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hideMark/>
          </w:tcPr>
          <w:p w14:paraId="2CC4E09D"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hideMark/>
          </w:tcPr>
          <w:p w14:paraId="17E9A59A"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8" w:space="0" w:color="auto"/>
            </w:tcBorders>
            <w:shd w:val="clear" w:color="auto" w:fill="auto"/>
            <w:hideMark/>
          </w:tcPr>
          <w:p w14:paraId="7982D21E"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4" w:space="0" w:color="auto"/>
            </w:tcBorders>
            <w:shd w:val="clear" w:color="auto" w:fill="auto"/>
            <w:hideMark/>
          </w:tcPr>
          <w:p w14:paraId="2AC3CC8D"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4" w:space="0" w:color="auto"/>
              <w:right w:val="single" w:sz="8" w:space="0" w:color="auto"/>
            </w:tcBorders>
            <w:shd w:val="clear" w:color="auto" w:fill="auto"/>
            <w:noWrap/>
            <w:vAlign w:val="bottom"/>
            <w:hideMark/>
          </w:tcPr>
          <w:p w14:paraId="348AF63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52158B2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FC5442" w14:paraId="41AB442B" w14:textId="77777777" w:rsidTr="001E609A">
        <w:trPr>
          <w:trHeight w:val="330"/>
        </w:trPr>
        <w:tc>
          <w:tcPr>
            <w:tcW w:w="2552" w:type="dxa"/>
            <w:tcBorders>
              <w:top w:val="nil"/>
              <w:left w:val="single" w:sz="4" w:space="0" w:color="auto"/>
              <w:bottom w:val="single" w:sz="4" w:space="0" w:color="auto"/>
              <w:right w:val="nil"/>
            </w:tcBorders>
            <w:shd w:val="clear" w:color="auto" w:fill="auto"/>
            <w:vAlign w:val="bottom"/>
            <w:hideMark/>
          </w:tcPr>
          <w:p w14:paraId="2487F61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Collecte et d’Adhésion</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0EF9172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4F995C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5F4852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0A5256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A989A3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B5FFEF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CC67B7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57C582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E4FBA8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3B36A0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4F7E6C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55D8F1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147A97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453C3B7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2C19E18"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8DAC719"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C14F5C2"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B24C7A1"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6D0B2F25"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11C9F77"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21E9058"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99439F8"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168082D6"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000000" w:fill="8DB3E2"/>
            <w:hideMark/>
          </w:tcPr>
          <w:p w14:paraId="5B2817DE"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4E3"/>
            <w:hideMark/>
          </w:tcPr>
          <w:p w14:paraId="2C288E78"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4E3"/>
            <w:hideMark/>
          </w:tcPr>
          <w:p w14:paraId="2AEE5DDF"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hideMark/>
          </w:tcPr>
          <w:p w14:paraId="15940A68"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hideMark/>
          </w:tcPr>
          <w:p w14:paraId="6B5FFBD0"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hideMark/>
          </w:tcPr>
          <w:p w14:paraId="5C4C5811"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7DB679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3722809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FC5442" w14:paraId="3912EFF6" w14:textId="77777777" w:rsidTr="001E609A">
        <w:trPr>
          <w:trHeight w:val="330"/>
        </w:trPr>
        <w:tc>
          <w:tcPr>
            <w:tcW w:w="2552" w:type="dxa"/>
            <w:tcBorders>
              <w:top w:val="nil"/>
              <w:left w:val="single" w:sz="4" w:space="0" w:color="auto"/>
              <w:bottom w:val="single" w:sz="4" w:space="0" w:color="auto"/>
              <w:right w:val="nil"/>
            </w:tcBorders>
            <w:shd w:val="clear" w:color="auto" w:fill="auto"/>
            <w:vAlign w:val="bottom"/>
            <w:hideMark/>
          </w:tcPr>
          <w:p w14:paraId="62630B5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Distribution des documents d’adhésion</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0CB82EF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0EF032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C58392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F951BB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654AB5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93F335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8A0F2D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191B77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E3920E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0AF5C3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27162D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2EA19D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9EF16D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44D057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9D840C9"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83A3795"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C7343CB"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CFC9578"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0FEE473"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D8EF108"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FC1B744"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5A0931A"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noWrap/>
            <w:vAlign w:val="bottom"/>
            <w:hideMark/>
          </w:tcPr>
          <w:p w14:paraId="0C383FC3"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000000" w:fill="8DB3E2"/>
            <w:hideMark/>
          </w:tcPr>
          <w:p w14:paraId="64F2E438"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hideMark/>
          </w:tcPr>
          <w:p w14:paraId="552A2404"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hideMark/>
          </w:tcPr>
          <w:p w14:paraId="4CB487F7"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4E3"/>
            <w:hideMark/>
          </w:tcPr>
          <w:p w14:paraId="44D0F8C1"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hideMark/>
          </w:tcPr>
          <w:p w14:paraId="1FE3DEC7"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hideMark/>
          </w:tcPr>
          <w:p w14:paraId="03E649E5"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34AD824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7F6AA39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025BB5E0" w14:textId="77777777" w:rsidTr="001E609A">
        <w:trPr>
          <w:trHeight w:val="660"/>
        </w:trPr>
        <w:tc>
          <w:tcPr>
            <w:tcW w:w="2552" w:type="dxa"/>
            <w:tcBorders>
              <w:top w:val="nil"/>
              <w:left w:val="single" w:sz="4" w:space="0" w:color="auto"/>
              <w:bottom w:val="single" w:sz="4" w:space="0" w:color="auto"/>
              <w:right w:val="nil"/>
            </w:tcBorders>
            <w:shd w:val="clear" w:color="auto" w:fill="auto"/>
            <w:vAlign w:val="bottom"/>
            <w:hideMark/>
          </w:tcPr>
          <w:p w14:paraId="268C800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Prise en charge des Soins auprès des Prestataires</w:t>
            </w:r>
          </w:p>
        </w:tc>
        <w:tc>
          <w:tcPr>
            <w:tcW w:w="520" w:type="dxa"/>
            <w:tcBorders>
              <w:top w:val="nil"/>
              <w:left w:val="single" w:sz="8" w:space="0" w:color="auto"/>
              <w:bottom w:val="single" w:sz="4" w:space="0" w:color="auto"/>
              <w:right w:val="single" w:sz="4" w:space="0" w:color="auto"/>
            </w:tcBorders>
            <w:shd w:val="clear" w:color="auto" w:fill="auto"/>
            <w:noWrap/>
            <w:vAlign w:val="bottom"/>
            <w:hideMark/>
          </w:tcPr>
          <w:p w14:paraId="7717F68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D58F05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809BB2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85CECB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FF2928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7ED3C8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33728C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6246D8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E8AAAF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78CD6DD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BFACB9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5F60F94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64722A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1208698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67C56796"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B23D5E3"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48D12AA0"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1B5D08B4"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noWrap/>
            <w:vAlign w:val="bottom"/>
            <w:hideMark/>
          </w:tcPr>
          <w:p w14:paraId="5B23AD4B"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02BBF02A"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7EF92D88"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3854B60B"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noWrap/>
            <w:vAlign w:val="bottom"/>
            <w:hideMark/>
          </w:tcPr>
          <w:p w14:paraId="24D88350"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auto" w:fill="auto"/>
            <w:hideMark/>
          </w:tcPr>
          <w:p w14:paraId="21325A33"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hideMark/>
          </w:tcPr>
          <w:p w14:paraId="23BB0A9B"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auto" w:fill="auto"/>
            <w:hideMark/>
          </w:tcPr>
          <w:p w14:paraId="59929900"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000000" w:fill="8DB4E3"/>
            <w:noWrap/>
            <w:vAlign w:val="bottom"/>
            <w:hideMark/>
          </w:tcPr>
          <w:p w14:paraId="680473C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single" w:sz="4" w:space="0" w:color="auto"/>
              <w:bottom w:val="single" w:sz="4" w:space="0" w:color="auto"/>
              <w:right w:val="single" w:sz="8" w:space="0" w:color="auto"/>
            </w:tcBorders>
            <w:shd w:val="clear" w:color="000000" w:fill="8DB3E2"/>
            <w:hideMark/>
          </w:tcPr>
          <w:p w14:paraId="0DDAB73F"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4" w:space="0" w:color="auto"/>
            </w:tcBorders>
            <w:shd w:val="clear" w:color="000000" w:fill="8DB3E2"/>
            <w:hideMark/>
          </w:tcPr>
          <w:p w14:paraId="1AB49B78"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4" w:space="0" w:color="auto"/>
              <w:right w:val="single" w:sz="8" w:space="0" w:color="auto"/>
            </w:tcBorders>
            <w:shd w:val="clear" w:color="000000" w:fill="8DB4E3"/>
            <w:noWrap/>
            <w:vAlign w:val="bottom"/>
            <w:hideMark/>
          </w:tcPr>
          <w:p w14:paraId="1DBD0B2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7862D39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FC5442" w14:paraId="590BEF47" w14:textId="77777777" w:rsidTr="001E609A">
        <w:trPr>
          <w:trHeight w:val="345"/>
        </w:trPr>
        <w:tc>
          <w:tcPr>
            <w:tcW w:w="2552" w:type="dxa"/>
            <w:tcBorders>
              <w:top w:val="nil"/>
              <w:left w:val="single" w:sz="4" w:space="0" w:color="auto"/>
              <w:bottom w:val="single" w:sz="4" w:space="0" w:color="auto"/>
              <w:right w:val="nil"/>
            </w:tcBorders>
            <w:shd w:val="clear" w:color="auto" w:fill="auto"/>
            <w:vAlign w:val="bottom"/>
            <w:hideMark/>
          </w:tcPr>
          <w:p w14:paraId="135D157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Suivi</w:t>
            </w:r>
          </w:p>
        </w:tc>
        <w:tc>
          <w:tcPr>
            <w:tcW w:w="520" w:type="dxa"/>
            <w:tcBorders>
              <w:top w:val="nil"/>
              <w:left w:val="single" w:sz="8" w:space="0" w:color="auto"/>
              <w:bottom w:val="single" w:sz="8" w:space="0" w:color="auto"/>
              <w:right w:val="single" w:sz="4" w:space="0" w:color="auto"/>
            </w:tcBorders>
            <w:shd w:val="clear" w:color="auto" w:fill="auto"/>
            <w:noWrap/>
            <w:vAlign w:val="bottom"/>
            <w:hideMark/>
          </w:tcPr>
          <w:p w14:paraId="750C32F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700C374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1FB24B5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1600C4F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8" w:space="0" w:color="auto"/>
            </w:tcBorders>
            <w:shd w:val="clear" w:color="auto" w:fill="auto"/>
            <w:noWrap/>
            <w:vAlign w:val="bottom"/>
            <w:hideMark/>
          </w:tcPr>
          <w:p w14:paraId="368FE27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48F08AD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4F0AFAC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73435F4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7AAA654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8" w:space="0" w:color="auto"/>
            </w:tcBorders>
            <w:shd w:val="clear" w:color="auto" w:fill="auto"/>
            <w:noWrap/>
            <w:vAlign w:val="bottom"/>
            <w:hideMark/>
          </w:tcPr>
          <w:p w14:paraId="75FD44C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1043EE8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19230E2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70E2EF3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8" w:space="0" w:color="auto"/>
            </w:tcBorders>
            <w:shd w:val="clear" w:color="auto" w:fill="auto"/>
            <w:noWrap/>
            <w:vAlign w:val="bottom"/>
            <w:hideMark/>
          </w:tcPr>
          <w:p w14:paraId="4CFF22C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72E56555"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656D6D8E"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3210CE35"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49C39721"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8" w:space="0" w:color="auto"/>
            </w:tcBorders>
            <w:shd w:val="clear" w:color="auto" w:fill="auto"/>
            <w:noWrap/>
            <w:vAlign w:val="bottom"/>
            <w:hideMark/>
          </w:tcPr>
          <w:p w14:paraId="6F899897"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auto" w:fill="auto"/>
            <w:noWrap/>
            <w:vAlign w:val="bottom"/>
            <w:hideMark/>
          </w:tcPr>
          <w:p w14:paraId="0CAFBD43"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000000" w:fill="8DB3E2"/>
            <w:noWrap/>
            <w:vAlign w:val="bottom"/>
            <w:hideMark/>
          </w:tcPr>
          <w:p w14:paraId="4CFC761A"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000000" w:fill="8DB3E2"/>
            <w:noWrap/>
            <w:vAlign w:val="bottom"/>
            <w:hideMark/>
          </w:tcPr>
          <w:p w14:paraId="0C4B9738"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000000" w:fill="8DB3E2"/>
            <w:noWrap/>
            <w:vAlign w:val="bottom"/>
            <w:hideMark/>
          </w:tcPr>
          <w:p w14:paraId="4AF4F5AB"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8" w:space="0" w:color="auto"/>
            </w:tcBorders>
            <w:shd w:val="clear" w:color="000000" w:fill="8DB3E2"/>
            <w:hideMark/>
          </w:tcPr>
          <w:p w14:paraId="32816F0C"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000000" w:fill="8DB3E2"/>
            <w:hideMark/>
          </w:tcPr>
          <w:p w14:paraId="2A8DF59A"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000000" w:fill="8DB3E2"/>
            <w:hideMark/>
          </w:tcPr>
          <w:p w14:paraId="2313F169"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single" w:sz="4" w:space="0" w:color="auto"/>
              <w:left w:val="nil"/>
              <w:bottom w:val="single" w:sz="8" w:space="0" w:color="auto"/>
              <w:right w:val="single" w:sz="4" w:space="0" w:color="auto"/>
            </w:tcBorders>
            <w:shd w:val="clear" w:color="000000" w:fill="8DB3E2"/>
            <w:hideMark/>
          </w:tcPr>
          <w:p w14:paraId="4F21022A"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8" w:space="0" w:color="auto"/>
            </w:tcBorders>
            <w:shd w:val="clear" w:color="000000" w:fill="8DB3E2"/>
            <w:hideMark/>
          </w:tcPr>
          <w:p w14:paraId="405CE7DD"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4" w:space="0" w:color="auto"/>
            </w:tcBorders>
            <w:shd w:val="clear" w:color="000000" w:fill="8DB3E2"/>
            <w:hideMark/>
          </w:tcPr>
          <w:p w14:paraId="4737E49F" w14:textId="77777777" w:rsidR="001E609A" w:rsidRPr="00FC5442" w:rsidRDefault="001E609A" w:rsidP="00FC5442">
            <w:pPr>
              <w:spacing w:before="0" w:after="0" w:line="240" w:lineRule="auto"/>
              <w:jc w:val="both"/>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single" w:sz="8" w:space="0" w:color="auto"/>
              <w:right w:val="single" w:sz="8" w:space="0" w:color="auto"/>
            </w:tcBorders>
            <w:shd w:val="clear" w:color="000000" w:fill="8DB4E3"/>
            <w:noWrap/>
            <w:vAlign w:val="bottom"/>
            <w:hideMark/>
          </w:tcPr>
          <w:p w14:paraId="464A91B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w:t>
            </w:r>
          </w:p>
        </w:tc>
        <w:tc>
          <w:tcPr>
            <w:tcW w:w="520" w:type="dxa"/>
            <w:tcBorders>
              <w:top w:val="nil"/>
              <w:left w:val="nil"/>
              <w:bottom w:val="nil"/>
              <w:right w:val="nil"/>
            </w:tcBorders>
            <w:shd w:val="clear" w:color="auto" w:fill="auto"/>
            <w:noWrap/>
            <w:vAlign w:val="bottom"/>
            <w:hideMark/>
          </w:tcPr>
          <w:p w14:paraId="35C4C6D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bl>
    <w:p w14:paraId="39E76F34" w14:textId="77777777" w:rsidR="001E609A" w:rsidRPr="00FC5442" w:rsidRDefault="001E609A" w:rsidP="00FC5442">
      <w:pPr>
        <w:spacing w:before="0" w:after="0" w:line="240" w:lineRule="auto"/>
        <w:rPr>
          <w:rFonts w:ascii="Trebuchet MS" w:hAnsi="Trebuchet MS"/>
          <w:sz w:val="24"/>
          <w:szCs w:val="24"/>
          <w:lang w:val="fr-FR"/>
        </w:rPr>
        <w:sectPr w:rsidR="001E609A" w:rsidRPr="00FC5442" w:rsidSect="009C49EA">
          <w:pgSz w:w="16838" w:h="11906" w:orient="landscape"/>
          <w:pgMar w:top="567" w:right="1418" w:bottom="993" w:left="1418" w:header="709" w:footer="709" w:gutter="0"/>
          <w:cols w:space="708"/>
          <w:titlePg/>
          <w:docGrid w:linePitch="360"/>
        </w:sectPr>
      </w:pPr>
    </w:p>
    <w:p w14:paraId="7EA1F3C1" w14:textId="77777777" w:rsidR="001E609A" w:rsidRPr="00FC5442" w:rsidRDefault="001E609A" w:rsidP="00FC5442">
      <w:pPr>
        <w:spacing w:before="0" w:after="0" w:line="240" w:lineRule="auto"/>
        <w:rPr>
          <w:rFonts w:ascii="Trebuchet MS" w:hAnsi="Trebuchet MS"/>
          <w:sz w:val="24"/>
          <w:szCs w:val="24"/>
          <w:lang w:val="fr-FR"/>
        </w:rPr>
      </w:pPr>
    </w:p>
    <w:p w14:paraId="26113976" w14:textId="77777777" w:rsidR="001E609A" w:rsidRPr="00FC5442" w:rsidRDefault="001E609A" w:rsidP="00FC5442">
      <w:pPr>
        <w:pStyle w:val="berschrift2"/>
        <w:spacing w:before="0" w:line="240" w:lineRule="auto"/>
        <w:jc w:val="both"/>
        <w:rPr>
          <w:rFonts w:ascii="Trebuchet MS" w:hAnsi="Trebuchet MS"/>
          <w:sz w:val="24"/>
          <w:szCs w:val="24"/>
          <w:lang w:val="fr-FR"/>
        </w:rPr>
      </w:pPr>
      <w:bookmarkStart w:id="322" w:name="_Toc497306679"/>
      <w:bookmarkStart w:id="323" w:name="_Toc500421586"/>
      <w:bookmarkStart w:id="324" w:name="_Toc500422171"/>
      <w:bookmarkStart w:id="325" w:name="_Toc500488642"/>
      <w:r w:rsidRPr="00FC5442">
        <w:rPr>
          <w:rFonts w:ascii="Trebuchet MS" w:hAnsi="Trebuchet MS"/>
          <w:sz w:val="24"/>
          <w:szCs w:val="24"/>
          <w:lang w:val="fr-FR"/>
        </w:rPr>
        <w:t xml:space="preserve">Annexe 2 : </w:t>
      </w:r>
      <w:r w:rsidR="00C45942" w:rsidRPr="00FC5442">
        <w:rPr>
          <w:rFonts w:ascii="Trebuchet MS" w:hAnsi="Trebuchet MS"/>
          <w:sz w:val="24"/>
          <w:szCs w:val="24"/>
          <w:lang w:val="fr-FR"/>
        </w:rPr>
        <w:t xml:space="preserve">Agence District- </w:t>
      </w:r>
      <w:r w:rsidRPr="00FC5442">
        <w:rPr>
          <w:rFonts w:ascii="Trebuchet MS" w:hAnsi="Trebuchet MS"/>
          <w:sz w:val="24"/>
          <w:szCs w:val="24"/>
          <w:lang w:val="fr-FR"/>
        </w:rPr>
        <w:t>Connaître et adapter selon les besoins de la zone</w:t>
      </w:r>
      <w:bookmarkEnd w:id="322"/>
      <w:bookmarkEnd w:id="323"/>
      <w:bookmarkEnd w:id="324"/>
      <w:bookmarkEnd w:id="325"/>
    </w:p>
    <w:p w14:paraId="7DD63190"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1D386F61" w14:textId="77777777" w:rsidR="001E609A" w:rsidRPr="00FC5442" w:rsidRDefault="001E609A" w:rsidP="00FC5442">
      <w:pPr>
        <w:pStyle w:val="Listenabsatz"/>
        <w:spacing w:before="0" w:after="0" w:line="240" w:lineRule="auto"/>
        <w:ind w:left="0"/>
        <w:jc w:val="both"/>
        <w:rPr>
          <w:rFonts w:ascii="Trebuchet MS" w:hAnsi="Trebuchet MS" w:cs="Calibri"/>
          <w:b/>
          <w:sz w:val="24"/>
          <w:szCs w:val="24"/>
          <w:lang w:val="fr-FR"/>
        </w:rPr>
      </w:pPr>
    </w:p>
    <w:p w14:paraId="19159EB4" w14:textId="77777777" w:rsidR="001E609A" w:rsidRPr="00FC5442" w:rsidRDefault="001E609A" w:rsidP="00FC5442">
      <w:pPr>
        <w:pStyle w:val="Listenabsatz"/>
        <w:spacing w:before="0" w:after="0" w:line="240" w:lineRule="auto"/>
        <w:ind w:left="0"/>
        <w:jc w:val="both"/>
        <w:rPr>
          <w:rFonts w:ascii="Trebuchet MS" w:hAnsi="Trebuchet MS" w:cs="Calibri"/>
          <w:b/>
          <w:sz w:val="24"/>
          <w:szCs w:val="24"/>
          <w:lang w:val="fr-FR"/>
        </w:rPr>
      </w:pPr>
    </w:p>
    <w:p w14:paraId="6D761749" w14:textId="77777777" w:rsidR="001E609A" w:rsidRPr="00FC5442" w:rsidRDefault="001E609A"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t>Cette partie s’intéresse aux questions à se poser afin d’instaurer une Agence adaptée d’un point de vue logistique, socioculturel et en bonne entente avec les autorités.</w:t>
      </w:r>
    </w:p>
    <w:p w14:paraId="666838B0" w14:textId="77777777" w:rsidR="001E609A" w:rsidRPr="00FC5442" w:rsidRDefault="001E609A"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t xml:space="preserve">Chronologiquement, ces activités sont à mener avant les tâches administratives développées dans les activités </w:t>
      </w:r>
      <w:r w:rsidR="00C45942" w:rsidRPr="00FC5442">
        <w:rPr>
          <w:rFonts w:ascii="Trebuchet MS" w:hAnsi="Trebuchet MS" w:cs="Calibri"/>
          <w:b/>
          <w:sz w:val="24"/>
          <w:szCs w:val="24"/>
          <w:lang w:val="fr-FR"/>
        </w:rPr>
        <w:t>opérationnelles</w:t>
      </w:r>
      <w:r w:rsidRPr="00FC5442">
        <w:rPr>
          <w:rFonts w:ascii="Trebuchet MS" w:hAnsi="Trebuchet MS" w:cs="Calibri"/>
          <w:b/>
          <w:sz w:val="24"/>
          <w:szCs w:val="24"/>
          <w:lang w:val="fr-FR"/>
        </w:rPr>
        <w:t xml:space="preserve"> (cf rétroplanning dans l’annexe 1)</w:t>
      </w:r>
    </w:p>
    <w:p w14:paraId="4753AACD" w14:textId="77777777" w:rsidR="001E609A" w:rsidRPr="00FC5442" w:rsidRDefault="001E609A"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t>Ces informations sont à collecter soit par le Siège (à travers un ou plusieurs missionnaires), soit à travers un Chef d’Agence préalablement recruté.</w:t>
      </w:r>
    </w:p>
    <w:p w14:paraId="6FCC65C4" w14:textId="77777777" w:rsidR="00614128" w:rsidRPr="00FC5442" w:rsidRDefault="00614128" w:rsidP="00FC5442">
      <w:pPr>
        <w:pStyle w:val="Listenabsatz"/>
        <w:spacing w:before="0" w:after="0" w:line="240" w:lineRule="auto"/>
        <w:ind w:left="0"/>
        <w:jc w:val="both"/>
        <w:rPr>
          <w:rFonts w:ascii="Trebuchet MS" w:hAnsi="Trebuchet MS" w:cs="Calibri"/>
          <w:sz w:val="24"/>
          <w:szCs w:val="24"/>
          <w:lang w:val="fr-FR"/>
        </w:rPr>
      </w:pPr>
    </w:p>
    <w:p w14:paraId="0F69149B" w14:textId="77777777" w:rsidR="00614128" w:rsidRPr="00FC5442" w:rsidRDefault="00614128" w:rsidP="00FC5442">
      <w:pPr>
        <w:pStyle w:val="Listenabsatz"/>
        <w:spacing w:before="0" w:after="0" w:line="240" w:lineRule="auto"/>
        <w:ind w:left="0"/>
        <w:jc w:val="both"/>
        <w:rPr>
          <w:rFonts w:ascii="Trebuchet MS" w:hAnsi="Trebuchet MS" w:cs="Calibri"/>
          <w:sz w:val="24"/>
          <w:szCs w:val="24"/>
          <w:lang w:val="fr-FR"/>
        </w:rPr>
      </w:pPr>
    </w:p>
    <w:p w14:paraId="4D483049" w14:textId="77777777" w:rsidR="00614128" w:rsidRPr="00FC5442" w:rsidRDefault="00614128" w:rsidP="00FC5442">
      <w:pPr>
        <w:pStyle w:val="Listenabsatz"/>
        <w:spacing w:before="0" w:after="0" w:line="240" w:lineRule="auto"/>
        <w:ind w:left="0"/>
        <w:jc w:val="both"/>
        <w:rPr>
          <w:rFonts w:ascii="Trebuchet MS" w:hAnsi="Trebuchet MS" w:cs="Calibri"/>
          <w:sz w:val="24"/>
          <w:szCs w:val="24"/>
          <w:lang w:val="fr-F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6"/>
      </w:tblGrid>
      <w:tr w:rsidR="00614128" w:rsidRPr="00FC5442" w14:paraId="1EC63153" w14:textId="77777777" w:rsidTr="003F12CB">
        <w:trPr>
          <w:trHeight w:val="1581"/>
        </w:trPr>
        <w:tc>
          <w:tcPr>
            <w:tcW w:w="9636" w:type="dxa"/>
          </w:tcPr>
          <w:p w14:paraId="65714047" w14:textId="77777777" w:rsidR="00614128" w:rsidRPr="00FC5442" w:rsidRDefault="00614128"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t>Pour être efficace et réussir, un système de couverture santé solide doit reposer sur ces 3 piliers conjointement :</w:t>
            </w:r>
          </w:p>
          <w:p w14:paraId="44BBC2E1" w14:textId="77777777" w:rsidR="00614128" w:rsidRPr="00FC5442" w:rsidRDefault="00614128" w:rsidP="00FC5442">
            <w:pPr>
              <w:pStyle w:val="Listenabsatz"/>
              <w:spacing w:before="0" w:after="0" w:line="240" w:lineRule="auto"/>
              <w:ind w:left="0"/>
              <w:jc w:val="both"/>
              <w:rPr>
                <w:rFonts w:ascii="Trebuchet MS" w:hAnsi="Trebuchet MS" w:cs="Calibri"/>
                <w:b/>
                <w:sz w:val="24"/>
                <w:szCs w:val="24"/>
                <w:lang w:val="fr-FR"/>
              </w:rPr>
            </w:pPr>
          </w:p>
          <w:p w14:paraId="722FF878" w14:textId="77777777" w:rsidR="00614128" w:rsidRPr="00FC5442" w:rsidRDefault="00614128" w:rsidP="002117AC">
            <w:pPr>
              <w:pStyle w:val="Listenabsatz"/>
              <w:numPr>
                <w:ilvl w:val="0"/>
                <w:numId w:val="9"/>
              </w:numPr>
              <w:spacing w:before="0" w:after="0" w:line="240" w:lineRule="auto"/>
              <w:jc w:val="both"/>
              <w:rPr>
                <w:rFonts w:ascii="Trebuchet MS" w:hAnsi="Trebuchet MS" w:cs="Calibri"/>
                <w:b/>
                <w:sz w:val="24"/>
                <w:szCs w:val="24"/>
                <w:lang w:val="fr-FR"/>
              </w:rPr>
            </w:pPr>
            <w:r w:rsidRPr="00FC5442">
              <w:rPr>
                <w:rFonts w:ascii="Trebuchet MS" w:hAnsi="Trebuchet MS" w:cs="Calibri"/>
                <w:b/>
                <w:sz w:val="24"/>
                <w:szCs w:val="24"/>
                <w:lang w:val="fr-FR"/>
              </w:rPr>
              <w:t xml:space="preserve">Une </w:t>
            </w:r>
            <w:r w:rsidR="00C45942" w:rsidRPr="00FC5442">
              <w:rPr>
                <w:rFonts w:ascii="Trebuchet MS" w:hAnsi="Trebuchet MS" w:cs="Calibri"/>
                <w:b/>
                <w:sz w:val="24"/>
                <w:szCs w:val="24"/>
                <w:lang w:val="fr-FR"/>
              </w:rPr>
              <w:t>Adhérent</w:t>
            </w:r>
            <w:r w:rsidRPr="00FC5442">
              <w:rPr>
                <w:rFonts w:ascii="Trebuchet MS" w:hAnsi="Trebuchet MS" w:cs="Calibri"/>
                <w:b/>
                <w:sz w:val="24"/>
                <w:szCs w:val="24"/>
                <w:lang w:val="fr-FR"/>
              </w:rPr>
              <w:t>èle potentielle intéressée et avec des revenus suffisants</w:t>
            </w:r>
          </w:p>
          <w:p w14:paraId="355BFF6B" w14:textId="77777777" w:rsidR="00614128" w:rsidRPr="00FC5442" w:rsidRDefault="00614128" w:rsidP="002117AC">
            <w:pPr>
              <w:pStyle w:val="Listenabsatz"/>
              <w:numPr>
                <w:ilvl w:val="0"/>
                <w:numId w:val="9"/>
              </w:numPr>
              <w:spacing w:before="0" w:after="0" w:line="240" w:lineRule="auto"/>
              <w:jc w:val="both"/>
              <w:rPr>
                <w:rFonts w:ascii="Trebuchet MS" w:hAnsi="Trebuchet MS" w:cs="Calibri"/>
                <w:b/>
                <w:sz w:val="24"/>
                <w:szCs w:val="24"/>
                <w:lang w:val="fr-FR"/>
              </w:rPr>
            </w:pPr>
            <w:r w:rsidRPr="00FC5442">
              <w:rPr>
                <w:rFonts w:ascii="Trebuchet MS" w:hAnsi="Trebuchet MS" w:cs="Calibri"/>
                <w:b/>
                <w:sz w:val="24"/>
                <w:szCs w:val="24"/>
                <w:lang w:val="fr-FR"/>
              </w:rPr>
              <w:t>Un Système Sanitaire de bonne qualité</w:t>
            </w:r>
          </w:p>
          <w:p w14:paraId="25626E09" w14:textId="77777777" w:rsidR="00614128" w:rsidRPr="00FC5442" w:rsidRDefault="00614128" w:rsidP="002117AC">
            <w:pPr>
              <w:pStyle w:val="Listenabsatz"/>
              <w:numPr>
                <w:ilvl w:val="0"/>
                <w:numId w:val="9"/>
              </w:numPr>
              <w:spacing w:before="0" w:after="0" w:line="240" w:lineRule="auto"/>
              <w:jc w:val="both"/>
              <w:rPr>
                <w:rFonts w:ascii="Trebuchet MS" w:hAnsi="Trebuchet MS" w:cs="Calibri"/>
                <w:b/>
                <w:sz w:val="24"/>
                <w:szCs w:val="24"/>
                <w:lang w:val="fr-FR"/>
              </w:rPr>
            </w:pPr>
            <w:r w:rsidRPr="00FC5442">
              <w:rPr>
                <w:rFonts w:ascii="Trebuchet MS" w:hAnsi="Trebuchet MS" w:cs="Calibri"/>
                <w:b/>
                <w:sz w:val="24"/>
                <w:szCs w:val="24"/>
                <w:lang w:val="fr-FR"/>
              </w:rPr>
              <w:t>Une structure de travail solide</w:t>
            </w:r>
          </w:p>
          <w:p w14:paraId="4C2411A8" w14:textId="77777777" w:rsidR="00614128" w:rsidRPr="00FC5442" w:rsidRDefault="00614128" w:rsidP="00FC5442">
            <w:pPr>
              <w:pStyle w:val="Listenabsatz"/>
              <w:spacing w:before="0" w:after="0" w:line="240" w:lineRule="auto"/>
              <w:ind w:left="0"/>
              <w:jc w:val="both"/>
              <w:rPr>
                <w:rFonts w:ascii="Trebuchet MS" w:hAnsi="Trebuchet MS" w:cs="Calibri"/>
                <w:b/>
                <w:sz w:val="24"/>
                <w:szCs w:val="24"/>
                <w:lang w:val="fr-FR"/>
              </w:rPr>
            </w:pPr>
          </w:p>
        </w:tc>
      </w:tr>
    </w:tbl>
    <w:p w14:paraId="345F0815" w14:textId="77777777" w:rsidR="00614128" w:rsidRPr="00FC5442" w:rsidRDefault="00614128" w:rsidP="00FC5442">
      <w:pPr>
        <w:pStyle w:val="Listenabsatz"/>
        <w:spacing w:before="0" w:after="0" w:line="240" w:lineRule="auto"/>
        <w:ind w:left="0"/>
        <w:jc w:val="both"/>
        <w:rPr>
          <w:rFonts w:ascii="Trebuchet MS" w:hAnsi="Trebuchet MS" w:cs="Calibri"/>
          <w:sz w:val="24"/>
          <w:szCs w:val="24"/>
          <w:lang w:val="fr-FR"/>
        </w:rPr>
      </w:pPr>
    </w:p>
    <w:p w14:paraId="3CC5D9AF"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0D3CD011"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7106C635" w14:textId="77777777" w:rsidR="001E609A" w:rsidRPr="00FC5442" w:rsidRDefault="001E609A" w:rsidP="002117AC">
      <w:pPr>
        <w:pStyle w:val="berschrift3"/>
        <w:numPr>
          <w:ilvl w:val="0"/>
          <w:numId w:val="75"/>
        </w:numPr>
        <w:tabs>
          <w:tab w:val="left" w:pos="3544"/>
        </w:tabs>
        <w:spacing w:before="0" w:line="240" w:lineRule="auto"/>
        <w:jc w:val="both"/>
        <w:rPr>
          <w:rFonts w:ascii="Trebuchet MS" w:hAnsi="Trebuchet MS"/>
          <w:sz w:val="24"/>
          <w:szCs w:val="24"/>
          <w:lang w:val="fr-FR"/>
        </w:rPr>
      </w:pPr>
      <w:bookmarkStart w:id="326" w:name="_Toc497306680"/>
      <w:bookmarkStart w:id="327" w:name="_Toc500488643"/>
      <w:r w:rsidRPr="00FC5442">
        <w:rPr>
          <w:rFonts w:ascii="Trebuchet MS" w:hAnsi="Trebuchet MS"/>
          <w:sz w:val="24"/>
          <w:szCs w:val="24"/>
          <w:lang w:val="fr-FR"/>
        </w:rPr>
        <w:t xml:space="preserve">Documentation pré-opérationnelle des </w:t>
      </w:r>
      <w:r w:rsidR="00C45942" w:rsidRPr="00FC5442">
        <w:rPr>
          <w:rFonts w:ascii="Trebuchet MS" w:hAnsi="Trebuchet MS"/>
          <w:sz w:val="24"/>
          <w:szCs w:val="24"/>
          <w:lang w:val="fr-FR"/>
        </w:rPr>
        <w:t>Adhérent</w:t>
      </w:r>
      <w:r w:rsidRPr="00FC5442">
        <w:rPr>
          <w:rFonts w:ascii="Trebuchet MS" w:hAnsi="Trebuchet MS"/>
          <w:sz w:val="24"/>
          <w:szCs w:val="24"/>
          <w:lang w:val="fr-FR"/>
        </w:rPr>
        <w:t>s</w:t>
      </w:r>
      <w:bookmarkEnd w:id="326"/>
      <w:bookmarkEnd w:id="327"/>
    </w:p>
    <w:p w14:paraId="2BEEDBA3" w14:textId="77777777" w:rsidR="001E609A" w:rsidRPr="00FC5442" w:rsidRDefault="001E609A" w:rsidP="00FC5442">
      <w:pPr>
        <w:spacing w:before="0" w:after="0" w:line="240" w:lineRule="auto"/>
        <w:rPr>
          <w:rFonts w:ascii="Trebuchet MS" w:hAnsi="Trebuchet MS"/>
          <w:sz w:val="24"/>
          <w:szCs w:val="24"/>
          <w:lang w:val="fr-FR"/>
        </w:rPr>
      </w:pPr>
    </w:p>
    <w:p w14:paraId="056CC3C6"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389F4850" w14:textId="77777777" w:rsidR="001E609A" w:rsidRPr="00FC5442" w:rsidRDefault="001E609A" w:rsidP="002117AC">
      <w:pPr>
        <w:pStyle w:val="berschrift4"/>
        <w:numPr>
          <w:ilvl w:val="0"/>
          <w:numId w:val="44"/>
        </w:numPr>
        <w:spacing w:before="0" w:line="240" w:lineRule="auto"/>
        <w:rPr>
          <w:rFonts w:ascii="Trebuchet MS" w:hAnsi="Trebuchet MS"/>
          <w:sz w:val="24"/>
          <w:szCs w:val="24"/>
          <w:lang w:val="fr-FR"/>
        </w:rPr>
      </w:pPr>
      <w:bookmarkStart w:id="328" w:name="_Toc500488644"/>
      <w:r w:rsidRPr="00FC5442">
        <w:rPr>
          <w:rFonts w:ascii="Trebuchet MS" w:hAnsi="Trebuchet MS"/>
          <w:sz w:val="24"/>
          <w:szCs w:val="24"/>
          <w:lang w:val="fr-FR"/>
        </w:rPr>
        <w:t>Quelques rappels sur l’adhésion et la prise en charge (extraits des textes réglementaires)</w:t>
      </w:r>
      <w:bookmarkEnd w:id="328"/>
    </w:p>
    <w:p w14:paraId="51A6068B" w14:textId="77777777" w:rsidR="001E609A" w:rsidRPr="00FC5442" w:rsidRDefault="001E609A" w:rsidP="00FC5442">
      <w:pPr>
        <w:spacing w:before="0" w:after="0" w:line="240" w:lineRule="auto"/>
        <w:jc w:val="both"/>
        <w:rPr>
          <w:rFonts w:ascii="Trebuchet MS" w:hAnsi="Trebuchet MS" w:cs="Arial"/>
          <w:b/>
          <w:bCs/>
          <w:sz w:val="24"/>
          <w:szCs w:val="24"/>
          <w:lang w:val="fr-FR"/>
        </w:rPr>
      </w:pPr>
    </w:p>
    <w:p w14:paraId="6955E865" w14:textId="77777777" w:rsidR="001E609A" w:rsidRPr="00FC5442" w:rsidRDefault="001E609A" w:rsidP="00FC5442">
      <w:pPr>
        <w:spacing w:before="0" w:after="0" w:line="240" w:lineRule="auto"/>
        <w:jc w:val="both"/>
        <w:rPr>
          <w:rFonts w:ascii="Trebuchet MS" w:hAnsi="Trebuchet MS" w:cs="Arial"/>
          <w:b/>
          <w:bCs/>
          <w:sz w:val="24"/>
          <w:szCs w:val="24"/>
          <w:lang w:val="fr-FR"/>
        </w:rPr>
      </w:pPr>
      <w:r w:rsidRPr="00FC5442">
        <w:rPr>
          <w:rFonts w:ascii="Trebuchet MS" w:hAnsi="Trebuchet MS" w:cs="Arial"/>
          <w:b/>
          <w:bCs/>
          <w:sz w:val="24"/>
          <w:szCs w:val="24"/>
          <w:lang w:val="fr-FR"/>
        </w:rPr>
        <w:t xml:space="preserve"> </w:t>
      </w:r>
      <w:r w:rsidRPr="00FC5442">
        <w:rPr>
          <w:rFonts w:ascii="Trebuchet MS" w:hAnsi="Trebuchet MS" w:cs="Arial"/>
          <w:sz w:val="24"/>
          <w:szCs w:val="24"/>
          <w:lang w:val="fr-FR"/>
        </w:rPr>
        <w:t>L’ouverture du droit aux paniers de soins est subordonnée au paiement préalable des contributions. Le défaut de versement des contributions, dépassant les délais prévus par voie d’arrêté, suspend le bénéfice aux paniers</w:t>
      </w:r>
      <w:r w:rsidRPr="00FC5442">
        <w:rPr>
          <w:rFonts w:ascii="Trebuchet MS" w:hAnsi="Trebuchet MS" w:cs="Arial"/>
          <w:b/>
          <w:bCs/>
          <w:sz w:val="24"/>
          <w:szCs w:val="24"/>
          <w:lang w:val="fr-FR"/>
        </w:rPr>
        <w:t>.</w:t>
      </w:r>
    </w:p>
    <w:p w14:paraId="1FC16C18"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Les contributions sont des participations financières de la population versées à la CNSS en contrepartie des paniers de soins définis.</w:t>
      </w:r>
    </w:p>
    <w:p w14:paraId="5A5CA2CB" w14:textId="77777777" w:rsidR="001E609A" w:rsidRPr="00FC5442" w:rsidRDefault="001E609A" w:rsidP="00FC5442">
      <w:pPr>
        <w:spacing w:before="0" w:after="0" w:line="240" w:lineRule="auto"/>
        <w:jc w:val="both"/>
        <w:rPr>
          <w:rFonts w:ascii="Trebuchet MS" w:eastAsia="Calibri" w:hAnsi="Trebuchet MS"/>
          <w:sz w:val="24"/>
          <w:szCs w:val="24"/>
          <w:lang w:val="fr-FR"/>
        </w:rPr>
      </w:pPr>
      <w:r w:rsidRPr="00FC5442">
        <w:rPr>
          <w:rFonts w:ascii="Trebuchet MS" w:eastAsia="Calibri" w:hAnsi="Trebuchet MS"/>
          <w:sz w:val="24"/>
          <w:szCs w:val="24"/>
          <w:lang w:val="fr-FR"/>
        </w:rPr>
        <w:t>La contribution  est familiale. Elle peut être versée par un membre de la famille concernée ou pour le compte de cette dernière par un tiers.</w:t>
      </w:r>
    </w:p>
    <w:p w14:paraId="2EDE29ED" w14:textId="77777777" w:rsidR="001E609A" w:rsidRPr="00FC5442" w:rsidRDefault="001E609A" w:rsidP="00FC5442">
      <w:pPr>
        <w:spacing w:before="0" w:after="0" w:line="240" w:lineRule="auto"/>
        <w:jc w:val="both"/>
        <w:rPr>
          <w:rFonts w:ascii="Trebuchet MS" w:eastAsia="Calibri" w:hAnsi="Trebuchet MS"/>
          <w:b/>
          <w:bCs/>
          <w:sz w:val="24"/>
          <w:szCs w:val="24"/>
          <w:lang w:val="fr-FR"/>
        </w:rPr>
      </w:pPr>
    </w:p>
    <w:p w14:paraId="1BFB3D52" w14:textId="77777777" w:rsidR="001E609A" w:rsidRPr="00FC5442" w:rsidRDefault="001E609A" w:rsidP="00FC5442">
      <w:pPr>
        <w:spacing w:before="0" w:after="0" w:line="240" w:lineRule="auto"/>
        <w:jc w:val="both"/>
        <w:rPr>
          <w:rFonts w:ascii="Trebuchet MS" w:eastAsia="Calibri" w:hAnsi="Trebuchet MS"/>
          <w:sz w:val="24"/>
          <w:szCs w:val="24"/>
          <w:lang w:val="fr-FR"/>
        </w:rPr>
      </w:pPr>
      <w:r w:rsidRPr="00FC5442">
        <w:rPr>
          <w:rFonts w:ascii="Trebuchet MS" w:hAnsi="Trebuchet MS"/>
          <w:sz w:val="24"/>
          <w:szCs w:val="24"/>
          <w:lang w:val="fr-FR"/>
        </w:rPr>
        <w:t>Les règlements des contributions peuvent se faire soit en numéraire, soit par virement, soit par</w:t>
      </w:r>
      <w:r w:rsidRPr="00FC5442">
        <w:rPr>
          <w:rFonts w:ascii="Trebuchet MS" w:eastAsia="Calibri" w:hAnsi="Trebuchet MS"/>
          <w:sz w:val="24"/>
          <w:szCs w:val="24"/>
          <w:lang w:val="fr-FR"/>
        </w:rPr>
        <w:t xml:space="preserve"> le biais des  paiements autorisés par les textes en vigueur et adoptés par la CNSS.</w:t>
      </w:r>
    </w:p>
    <w:p w14:paraId="106C2C90" w14:textId="77777777" w:rsidR="001E609A" w:rsidRPr="00FC5442" w:rsidRDefault="001E609A" w:rsidP="00FC5442">
      <w:pPr>
        <w:spacing w:before="0" w:after="0" w:line="240" w:lineRule="auto"/>
        <w:jc w:val="both"/>
        <w:rPr>
          <w:rFonts w:ascii="Trebuchet MS" w:eastAsia="Calibri" w:hAnsi="Trebuchet MS"/>
          <w:b/>
          <w:bCs/>
          <w:sz w:val="24"/>
          <w:szCs w:val="24"/>
          <w:lang w:val="fr-FR"/>
        </w:rPr>
      </w:pPr>
      <w:r w:rsidRPr="00FC5442">
        <w:rPr>
          <w:rFonts w:ascii="Trebuchet MS" w:eastAsia="Calibri" w:hAnsi="Trebuchet MS"/>
          <w:sz w:val="24"/>
          <w:szCs w:val="24"/>
          <w:lang w:val="fr-FR"/>
        </w:rPr>
        <w:t>Les règlements se feront pour des périodes allant de 6 à 12 mois ou plus. Le règlement ne peut être perçu qu’en une seule fois pour la période indiquée.</w:t>
      </w:r>
    </w:p>
    <w:p w14:paraId="20F64584"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eastAsia="Calibri" w:hAnsi="Trebuchet MS"/>
          <w:sz w:val="24"/>
          <w:szCs w:val="24"/>
          <w:lang w:val="fr-FR"/>
        </w:rPr>
        <w:t>Le règlement de la contribution est effectué:</w:t>
      </w:r>
      <w:r w:rsidRPr="00FC5442">
        <w:rPr>
          <w:rFonts w:ascii="Trebuchet MS" w:eastAsia="Calibri" w:hAnsi="Trebuchet MS"/>
          <w:b/>
          <w:bCs/>
          <w:sz w:val="24"/>
          <w:szCs w:val="24"/>
          <w:lang w:val="fr-FR"/>
        </w:rPr>
        <w:t xml:space="preserve"> </w:t>
      </w:r>
      <w:r w:rsidRPr="00FC5442">
        <w:rPr>
          <w:rFonts w:ascii="Trebuchet MS" w:hAnsi="Trebuchet MS"/>
          <w:b/>
          <w:bCs/>
          <w:sz w:val="24"/>
          <w:szCs w:val="24"/>
          <w:lang w:val="fr-FR"/>
        </w:rPr>
        <w:t>à la caisse de l’agent comptable ou auprès des comptes de disponibilité externe de la CNSS, ou</w:t>
      </w:r>
      <w:r w:rsidRPr="00FC5442">
        <w:rPr>
          <w:rFonts w:ascii="Trebuchet MS" w:eastAsia="Calibri" w:hAnsi="Trebuchet MS"/>
          <w:b/>
          <w:bCs/>
          <w:sz w:val="24"/>
          <w:szCs w:val="24"/>
          <w:lang w:val="fr-FR"/>
        </w:rPr>
        <w:t xml:space="preserve"> l</w:t>
      </w:r>
      <w:r w:rsidRPr="00FC5442">
        <w:rPr>
          <w:rFonts w:ascii="Trebuchet MS" w:hAnsi="Trebuchet MS"/>
          <w:sz w:val="24"/>
          <w:szCs w:val="24"/>
          <w:lang w:val="fr-FR"/>
        </w:rPr>
        <w:t xml:space="preserve">es adhérents peuvent se </w:t>
      </w:r>
      <w:r w:rsidRPr="00FC5442">
        <w:rPr>
          <w:rFonts w:ascii="Trebuchet MS" w:hAnsi="Trebuchet MS"/>
          <w:sz w:val="24"/>
          <w:szCs w:val="24"/>
          <w:lang w:val="fr-FR"/>
        </w:rPr>
        <w:lastRenderedPageBreak/>
        <w:t>constituer en association  qui a pour mission de collecter les contributions de ses  membres et de les verser à la CNSS.</w:t>
      </w:r>
    </w:p>
    <w:p w14:paraId="22D58B15" w14:textId="77777777" w:rsidR="001E609A" w:rsidRPr="00FC5442" w:rsidRDefault="001E609A" w:rsidP="00FC5442">
      <w:pPr>
        <w:spacing w:before="0" w:after="0" w:line="240" w:lineRule="auto"/>
        <w:jc w:val="both"/>
        <w:rPr>
          <w:rFonts w:ascii="Trebuchet MS" w:hAnsi="Trebuchet MS"/>
          <w:sz w:val="24"/>
          <w:szCs w:val="24"/>
          <w:lang w:val="fr-FR"/>
        </w:rPr>
      </w:pPr>
    </w:p>
    <w:p w14:paraId="75456BF5" w14:textId="77777777" w:rsidR="001E609A" w:rsidRPr="00FC5442" w:rsidRDefault="001E609A" w:rsidP="00FC5442">
      <w:pPr>
        <w:spacing w:before="0" w:after="0" w:line="240" w:lineRule="auto"/>
        <w:jc w:val="both"/>
        <w:rPr>
          <w:rFonts w:ascii="Trebuchet MS" w:hAnsi="Trebuchet MS"/>
          <w:color w:val="F79646"/>
          <w:sz w:val="24"/>
          <w:szCs w:val="24"/>
          <w:lang w:val="fr-FR"/>
        </w:rPr>
      </w:pPr>
    </w:p>
    <w:p w14:paraId="034B9337" w14:textId="77777777" w:rsidR="001E609A" w:rsidRPr="00FC5442" w:rsidRDefault="001E609A" w:rsidP="002117AC">
      <w:pPr>
        <w:pStyle w:val="berschrift4"/>
        <w:numPr>
          <w:ilvl w:val="0"/>
          <w:numId w:val="44"/>
        </w:numPr>
        <w:spacing w:before="0" w:line="240" w:lineRule="auto"/>
        <w:jc w:val="both"/>
        <w:rPr>
          <w:rFonts w:ascii="Trebuchet MS" w:hAnsi="Trebuchet MS"/>
          <w:sz w:val="24"/>
          <w:szCs w:val="24"/>
          <w:lang w:val="fr-FR"/>
        </w:rPr>
      </w:pPr>
      <w:bookmarkStart w:id="329" w:name="_Toc500488645"/>
      <w:r w:rsidRPr="00FC5442">
        <w:rPr>
          <w:rFonts w:ascii="Trebuchet MS" w:hAnsi="Trebuchet MS"/>
          <w:sz w:val="24"/>
          <w:szCs w:val="24"/>
          <w:lang w:val="fr-FR"/>
        </w:rPr>
        <w:t>Cadre</w:t>
      </w:r>
      <w:bookmarkEnd w:id="329"/>
    </w:p>
    <w:p w14:paraId="055B462D" w14:textId="77777777" w:rsidR="001E609A" w:rsidRPr="00FC5442" w:rsidRDefault="001E609A" w:rsidP="00FC5442">
      <w:pPr>
        <w:spacing w:before="0" w:after="0" w:line="240" w:lineRule="auto"/>
        <w:jc w:val="both"/>
        <w:rPr>
          <w:rFonts w:ascii="Trebuchet MS" w:hAnsi="Trebuchet MS"/>
          <w:sz w:val="24"/>
          <w:szCs w:val="24"/>
          <w:lang w:val="fr-FR"/>
        </w:rPr>
      </w:pPr>
    </w:p>
    <w:p w14:paraId="199FF1BC"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Selon les réglementations en vigueur à l’écriture de ce Manuel :</w:t>
      </w:r>
    </w:p>
    <w:p w14:paraId="28098B69" w14:textId="77777777" w:rsidR="001E609A" w:rsidRPr="00FC5442" w:rsidRDefault="001E609A" w:rsidP="00FC5442">
      <w:pPr>
        <w:spacing w:before="0" w:after="0" w:line="240" w:lineRule="auto"/>
        <w:jc w:val="both"/>
        <w:rPr>
          <w:rFonts w:ascii="Trebuchet MS" w:hAnsi="Trebuchet MS"/>
          <w:sz w:val="24"/>
          <w:szCs w:val="24"/>
          <w:lang w:val="fr-FR"/>
        </w:rPr>
      </w:pPr>
    </w:p>
    <w:p w14:paraId="113608BC"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Le terme « adhérent » aussi appelé «membre», «titulaire» ou «assuré», désigne toute personne qui s’affilie à la CNSS, c’est -à-dire qui s’engage à respecter les statuts et règlement intérieur qui régissent le fonctionnement de la CNSS (droits et obligations) et notamment, à verser des contributions suivant une fréquence bien définie et éventuellement, verser au préalable des droits d’adhésion (ou droits d’entrée). </w:t>
      </w:r>
    </w:p>
    <w:p w14:paraId="60F9DE5D" w14:textId="77777777" w:rsidR="001E609A" w:rsidRPr="00FC5442" w:rsidRDefault="001E609A" w:rsidP="00FC5442">
      <w:pPr>
        <w:spacing w:before="0" w:after="0" w:line="240" w:lineRule="auto"/>
        <w:jc w:val="both"/>
        <w:rPr>
          <w:rFonts w:ascii="Trebuchet MS" w:hAnsi="Trebuchet MS"/>
          <w:sz w:val="24"/>
          <w:szCs w:val="24"/>
          <w:lang w:val="fr-FR"/>
        </w:rPr>
      </w:pPr>
    </w:p>
    <w:p w14:paraId="6CD4719B"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La base d’adhésion dans le dispositif d’assurance santé est l’individu. </w:t>
      </w:r>
    </w:p>
    <w:p w14:paraId="2D174B55"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L’Adhérent s’il est le chef de famille ouvre de droit aux prestations du système d’assurance aux personnes qui dépendent de lui, appelées ayants droit ou personnes à charge. Il s’agit de son conjoint et des enfants de moins de 18 ans an non  mariés et sans enfants à charge. Ils sont les bénéficiaires de l’assurance santé.</w:t>
      </w:r>
    </w:p>
    <w:p w14:paraId="71B1D7D0"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Pour bénéficier des services, les ayants droit doivent également être inscrits. </w:t>
      </w:r>
    </w:p>
    <w:p w14:paraId="4EB141E5" w14:textId="77777777" w:rsidR="001E609A" w:rsidRPr="00FC5442" w:rsidRDefault="001E609A" w:rsidP="00FC5442">
      <w:pPr>
        <w:spacing w:before="0" w:after="0" w:line="240" w:lineRule="auto"/>
        <w:jc w:val="both"/>
        <w:rPr>
          <w:rFonts w:ascii="Trebuchet MS" w:eastAsia="Calibri" w:hAnsi="Trebuchet MS"/>
          <w:sz w:val="24"/>
          <w:szCs w:val="24"/>
          <w:lang w:val="fr-FR"/>
        </w:rPr>
      </w:pPr>
      <w:r w:rsidRPr="00FC5442">
        <w:rPr>
          <w:rFonts w:ascii="Trebuchet MS" w:eastAsia="Calibri" w:hAnsi="Trebuchet MS"/>
          <w:sz w:val="24"/>
          <w:szCs w:val="24"/>
          <w:lang w:val="fr-FR"/>
        </w:rPr>
        <w:t>La définition de la famille est fortement liée à celle de la contribution et du paquet de soins ; la proposition ci-dessus peut être amenée à fortement évoluer.</w:t>
      </w:r>
    </w:p>
    <w:p w14:paraId="0139C76F" w14:textId="77777777" w:rsidR="001E609A" w:rsidRPr="00FC5442" w:rsidRDefault="001E609A" w:rsidP="00FC5442">
      <w:pPr>
        <w:spacing w:before="0" w:after="0" w:line="240" w:lineRule="auto"/>
        <w:jc w:val="both"/>
        <w:rPr>
          <w:rFonts w:ascii="Trebuchet MS" w:eastAsia="Calibri" w:hAnsi="Trebuchet MS"/>
          <w:sz w:val="24"/>
          <w:szCs w:val="24"/>
          <w:lang w:val="fr-FR"/>
        </w:rPr>
      </w:pPr>
    </w:p>
    <w:p w14:paraId="20A4AD9D"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présentation d’un document d’identification de chaque membre de la famille qui sera inscrit sur la carte est nécessaire à l’adhésion : CIN, livret de famille,copie d’acte de naissance de chaque membre de famille et/ou d’un certificat de vie collective délivré par le Chef Fokontany.</w:t>
      </w:r>
    </w:p>
    <w:p w14:paraId="68A53407"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liste des PJ doit être connue de tous, les indispensables parfaitement claires.</w:t>
      </w:r>
    </w:p>
    <w:p w14:paraId="24C9EDA3"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Une charte d’adhésion est établie et sera signée par le chef de famille. Elle définit les règles générales relatives aux droits et obligations des adhérents.</w:t>
      </w:r>
    </w:p>
    <w:p w14:paraId="71AE5663"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Une fiche d’adhésion est tenue pour chaque adhérent.</w:t>
      </w:r>
    </w:p>
    <w:p w14:paraId="4834FB71"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Un numéro de code (ou identifiant) est attribué à chaque bénéficiaire (adhérents et personnes à charge) lors de son entrée dans le dispositif. Chaque numéro de code est unique et correspond à un bénéficiaire précis. Il permettra d’identifier ce dernier à travers les différents documents de gestion des prestations, sans avoir à utiliser son nom. Cette technique permet de conserver une certaine confidentialité: des informations sur les soins reçus par un bénéficiaire peuvent circuler, pour des besoins de suivi ou de contrôle, sans que le nom de la personne n’apparaisse. </w:t>
      </w:r>
    </w:p>
    <w:p w14:paraId="339EF20C" w14:textId="77777777" w:rsidR="001E609A" w:rsidRPr="00FC5442" w:rsidRDefault="001E609A" w:rsidP="00FC5442">
      <w:pPr>
        <w:spacing w:before="0" w:after="0" w:line="240" w:lineRule="auto"/>
        <w:jc w:val="both"/>
        <w:rPr>
          <w:rFonts w:ascii="Trebuchet MS" w:hAnsi="Trebuchet MS"/>
          <w:sz w:val="24"/>
          <w:szCs w:val="24"/>
          <w:lang w:val="fr-FR"/>
        </w:rPr>
      </w:pPr>
    </w:p>
    <w:p w14:paraId="73B88196"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La contribution est une somme d’argent déterminée, périodiquement versée par l’adhérent à la CNSS, pour pouvoir bénéficier de ses services et en faire bénéficier ses ayants droit. </w:t>
      </w:r>
    </w:p>
    <w:p w14:paraId="08503F6C"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L’adhésion n’est effective qu’après paiement de la contribution.</w:t>
      </w:r>
    </w:p>
    <w:p w14:paraId="099DC351" w14:textId="77777777" w:rsidR="001E609A" w:rsidRPr="00FC5442" w:rsidRDefault="001E609A" w:rsidP="00FC5442">
      <w:pPr>
        <w:spacing w:before="0" w:after="0" w:line="240" w:lineRule="auto"/>
        <w:jc w:val="both"/>
        <w:rPr>
          <w:rFonts w:ascii="Trebuchet MS" w:hAnsi="Trebuchet MS"/>
          <w:sz w:val="24"/>
          <w:szCs w:val="24"/>
          <w:lang w:val="fr-FR"/>
        </w:rPr>
      </w:pPr>
    </w:p>
    <w:p w14:paraId="045AACEE" w14:textId="77777777" w:rsidR="001E609A" w:rsidRPr="00FC5442" w:rsidRDefault="001E609A" w:rsidP="00FC5442">
      <w:pPr>
        <w:spacing w:before="0" w:after="0" w:line="240" w:lineRule="auto"/>
        <w:jc w:val="both"/>
        <w:rPr>
          <w:rFonts w:ascii="Trebuchet MS" w:hAnsi="Trebuchet MS"/>
          <w:sz w:val="24"/>
          <w:szCs w:val="24"/>
          <w:lang w:val="fr-FR"/>
        </w:rPr>
      </w:pPr>
    </w:p>
    <w:p w14:paraId="25A8EA46" w14:textId="77777777" w:rsidR="001E609A" w:rsidRPr="00FC5442" w:rsidRDefault="001E609A" w:rsidP="002117AC">
      <w:pPr>
        <w:pStyle w:val="berschrift4"/>
        <w:numPr>
          <w:ilvl w:val="0"/>
          <w:numId w:val="44"/>
        </w:numPr>
        <w:spacing w:before="0" w:line="240" w:lineRule="auto"/>
        <w:jc w:val="both"/>
        <w:rPr>
          <w:rFonts w:ascii="Trebuchet MS" w:hAnsi="Trebuchet MS"/>
          <w:sz w:val="24"/>
          <w:szCs w:val="24"/>
          <w:lang w:val="fr-FR"/>
        </w:rPr>
      </w:pPr>
      <w:bookmarkStart w:id="330" w:name="_Toc500488646"/>
      <w:r w:rsidRPr="00FC5442">
        <w:rPr>
          <w:rFonts w:ascii="Trebuchet MS" w:hAnsi="Trebuchet MS"/>
          <w:sz w:val="24"/>
          <w:szCs w:val="24"/>
          <w:lang w:val="fr-FR"/>
        </w:rPr>
        <w:t>Association</w:t>
      </w:r>
      <w:bookmarkEnd w:id="330"/>
    </w:p>
    <w:p w14:paraId="5C3041AA" w14:textId="77777777" w:rsidR="001E609A" w:rsidRPr="00FC5442" w:rsidRDefault="001E609A" w:rsidP="00FC5442">
      <w:pPr>
        <w:spacing w:before="0" w:after="0" w:line="240" w:lineRule="auto"/>
        <w:jc w:val="both"/>
        <w:rPr>
          <w:rFonts w:ascii="Trebuchet MS" w:hAnsi="Trebuchet MS"/>
          <w:sz w:val="24"/>
          <w:szCs w:val="24"/>
          <w:lang w:val="fr-FR"/>
        </w:rPr>
      </w:pPr>
    </w:p>
    <w:p w14:paraId="4254067A"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lastRenderedPageBreak/>
        <w:t>Une association d’adhérent</w:t>
      </w:r>
      <w:r w:rsidR="00C45942" w:rsidRPr="00FC5442">
        <w:rPr>
          <w:rFonts w:ascii="Trebuchet MS" w:hAnsi="Trebuchet MS"/>
          <w:sz w:val="24"/>
          <w:szCs w:val="24"/>
          <w:lang w:val="fr-FR"/>
        </w:rPr>
        <w:t>s</w:t>
      </w:r>
      <w:r w:rsidRPr="00FC5442">
        <w:rPr>
          <w:rFonts w:ascii="Trebuchet MS" w:hAnsi="Trebuchet MS"/>
          <w:sz w:val="24"/>
          <w:szCs w:val="24"/>
          <w:lang w:val="fr-FR"/>
        </w:rPr>
        <w:t xml:space="preserve"> peut être formée à partir d’une association existante ou alors sera créée afin de promouvoir l’adhésion, la fidélisation des membres, pour faciliter la collecte et la sécurisation des cotisations de la population locale, et pour collecter les souhaits et les doléances des usagers et des patients. Un statut et un règlement intérieur fixent les objectifs, la mission ainsi que l’organisation de l’association.</w:t>
      </w:r>
    </w:p>
    <w:p w14:paraId="2C89497E" w14:textId="77777777" w:rsidR="001E609A" w:rsidRPr="00FC5442" w:rsidRDefault="001E609A" w:rsidP="00FC5442">
      <w:pPr>
        <w:spacing w:before="0" w:after="0" w:line="240" w:lineRule="auto"/>
        <w:jc w:val="both"/>
        <w:rPr>
          <w:rFonts w:ascii="Trebuchet MS" w:hAnsi="Trebuchet MS"/>
          <w:sz w:val="24"/>
          <w:szCs w:val="24"/>
          <w:lang w:val="fr-FR"/>
        </w:rPr>
      </w:pPr>
    </w:p>
    <w:p w14:paraId="29D53214"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Les zones couvertes par  les associations sont à définir par ses membres (commune, plusieurs communes, au niveau du district)</w:t>
      </w:r>
    </w:p>
    <w:p w14:paraId="72EEF1CB" w14:textId="77777777" w:rsidR="001E609A" w:rsidRPr="00FC5442" w:rsidRDefault="001E609A" w:rsidP="00FC5442">
      <w:pPr>
        <w:spacing w:before="0" w:after="0" w:line="240" w:lineRule="auto"/>
        <w:jc w:val="both"/>
        <w:rPr>
          <w:rFonts w:ascii="Trebuchet MS" w:hAnsi="Trebuchet MS"/>
          <w:sz w:val="24"/>
          <w:szCs w:val="24"/>
          <w:lang w:val="fr-FR"/>
        </w:rPr>
      </w:pPr>
    </w:p>
    <w:p w14:paraId="53BEF25B"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Afin de s’assurer de la transparence de l’utilisation des fonds collectés, les membres de l’association élisent leur(s) représentant(s) qui siégeront au sein du Comité d’Orientation et de Suivi.</w:t>
      </w:r>
    </w:p>
    <w:p w14:paraId="5F645F67"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28ACE429" w14:textId="77777777" w:rsidR="001E609A" w:rsidRPr="00FC5442" w:rsidRDefault="001E609A" w:rsidP="00FC5442">
      <w:pPr>
        <w:pStyle w:val="Funotentext"/>
        <w:spacing w:before="0"/>
        <w:rPr>
          <w:rFonts w:ascii="Trebuchet MS" w:hAnsi="Trebuchet MS"/>
          <w:sz w:val="24"/>
          <w:szCs w:val="24"/>
          <w:lang w:val="fr-FR"/>
        </w:rPr>
      </w:pPr>
    </w:p>
    <w:p w14:paraId="0BB9C866" w14:textId="77777777" w:rsidR="001E609A" w:rsidRPr="00FC5442" w:rsidRDefault="001E609A" w:rsidP="002117AC">
      <w:pPr>
        <w:pStyle w:val="berschrift4"/>
        <w:numPr>
          <w:ilvl w:val="0"/>
          <w:numId w:val="44"/>
        </w:numPr>
        <w:spacing w:before="0" w:line="240" w:lineRule="auto"/>
        <w:rPr>
          <w:rFonts w:ascii="Trebuchet MS" w:hAnsi="Trebuchet MS"/>
          <w:sz w:val="24"/>
          <w:szCs w:val="24"/>
          <w:lang w:val="fr-FR"/>
        </w:rPr>
      </w:pPr>
      <w:bookmarkStart w:id="331" w:name="_Toc500488647"/>
      <w:r w:rsidRPr="00FC5442">
        <w:rPr>
          <w:rFonts w:ascii="Trebuchet MS" w:hAnsi="Trebuchet MS"/>
          <w:sz w:val="24"/>
          <w:szCs w:val="24"/>
          <w:lang w:val="fr-FR"/>
        </w:rPr>
        <w:t>Les informations à collecter</w:t>
      </w:r>
      <w:bookmarkEnd w:id="331"/>
    </w:p>
    <w:p w14:paraId="714999D0"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2F9EB993"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La CNSS se veut globale et universelle. Cela suppose une adhésion obligatoire de la population malgache quelque soient les particularités socioculturelles et économiques.</w:t>
      </w:r>
    </w:p>
    <w:p w14:paraId="7741FD5D"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 xml:space="preserve">Si c’est à la direction en charge des statistiques au niveau de l’Agence Nationale de programmer et de gérer les données concernant la population des </w:t>
      </w:r>
      <w:r w:rsidR="00C45942" w:rsidRPr="00FC5442">
        <w:rPr>
          <w:rFonts w:ascii="Trebuchet MS" w:hAnsi="Trebuchet MS" w:cs="Calibri"/>
          <w:sz w:val="24"/>
          <w:szCs w:val="24"/>
          <w:lang w:val="fr-FR"/>
        </w:rPr>
        <w:t>Adhérent</w:t>
      </w:r>
      <w:r w:rsidRPr="00FC5442">
        <w:rPr>
          <w:rFonts w:ascii="Trebuchet MS" w:hAnsi="Trebuchet MS" w:cs="Calibri"/>
          <w:sz w:val="24"/>
          <w:szCs w:val="24"/>
          <w:lang w:val="fr-FR"/>
        </w:rPr>
        <w:t>s, la collecte des données repose sur l’Agence de District.</w:t>
      </w:r>
    </w:p>
    <w:p w14:paraId="39A1C522"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0E147602"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 xml:space="preserve">Il est cependant important de documenter le contexte socio-économique et les habitudes de soins des futurs </w:t>
      </w:r>
      <w:r w:rsidR="00C45942" w:rsidRPr="00FC5442">
        <w:rPr>
          <w:rFonts w:ascii="Trebuchet MS" w:hAnsi="Trebuchet MS" w:cs="Calibri"/>
          <w:sz w:val="24"/>
          <w:szCs w:val="24"/>
          <w:lang w:val="fr-FR"/>
        </w:rPr>
        <w:t>Adhérent</w:t>
      </w:r>
      <w:r w:rsidRPr="00FC5442">
        <w:rPr>
          <w:rFonts w:ascii="Trebuchet MS" w:hAnsi="Trebuchet MS" w:cs="Calibri"/>
          <w:sz w:val="24"/>
          <w:szCs w:val="24"/>
          <w:lang w:val="fr-FR"/>
        </w:rPr>
        <w:t>s de la caisse afin :</w:t>
      </w:r>
    </w:p>
    <w:p w14:paraId="41FFD73C" w14:textId="77777777" w:rsidR="001E609A" w:rsidRPr="00FC5442" w:rsidRDefault="001E609A" w:rsidP="002117AC">
      <w:pPr>
        <w:pStyle w:val="Listenabsatz"/>
        <w:numPr>
          <w:ilvl w:val="0"/>
          <w:numId w:val="9"/>
        </w:numPr>
        <w:spacing w:before="0" w:after="0" w:line="240" w:lineRule="auto"/>
        <w:ind w:left="0" w:firstLine="0"/>
        <w:jc w:val="both"/>
        <w:rPr>
          <w:rFonts w:ascii="Trebuchet MS" w:hAnsi="Trebuchet MS" w:cs="Calibri"/>
          <w:sz w:val="24"/>
          <w:szCs w:val="24"/>
          <w:lang w:val="fr-FR"/>
        </w:rPr>
      </w:pPr>
      <w:r w:rsidRPr="00FC5442">
        <w:rPr>
          <w:rFonts w:ascii="Trebuchet MS" w:hAnsi="Trebuchet MS" w:cs="Calibri"/>
          <w:sz w:val="24"/>
          <w:szCs w:val="24"/>
          <w:lang w:val="fr-FR"/>
        </w:rPr>
        <w:t>De s’assurer de la réussite de l’adhésion</w:t>
      </w:r>
    </w:p>
    <w:p w14:paraId="0EF0EE98" w14:textId="77777777" w:rsidR="001E609A" w:rsidRPr="00FC5442" w:rsidRDefault="001E609A" w:rsidP="002117AC">
      <w:pPr>
        <w:pStyle w:val="Listenabsatz"/>
        <w:numPr>
          <w:ilvl w:val="0"/>
          <w:numId w:val="9"/>
        </w:numPr>
        <w:spacing w:before="0" w:after="0" w:line="240" w:lineRule="auto"/>
        <w:ind w:left="0" w:firstLine="0"/>
        <w:jc w:val="both"/>
        <w:rPr>
          <w:rFonts w:ascii="Trebuchet MS" w:hAnsi="Trebuchet MS" w:cs="Calibri"/>
          <w:sz w:val="24"/>
          <w:szCs w:val="24"/>
          <w:lang w:val="fr-FR"/>
        </w:rPr>
      </w:pPr>
      <w:r w:rsidRPr="00FC5442">
        <w:rPr>
          <w:rFonts w:ascii="Trebuchet MS" w:hAnsi="Trebuchet MS" w:cs="Calibri"/>
          <w:sz w:val="24"/>
          <w:szCs w:val="24"/>
          <w:lang w:val="fr-FR"/>
        </w:rPr>
        <w:t>D’affiner la communication (et une nécessaire adaptation régionale et culturelle)</w:t>
      </w:r>
    </w:p>
    <w:p w14:paraId="4BFDEFDF" w14:textId="77777777" w:rsidR="001E609A" w:rsidRPr="00FC5442" w:rsidRDefault="001E609A" w:rsidP="002117AC">
      <w:pPr>
        <w:pStyle w:val="Listenabsatz"/>
        <w:numPr>
          <w:ilvl w:val="0"/>
          <w:numId w:val="9"/>
        </w:numPr>
        <w:spacing w:before="0" w:after="0" w:line="240" w:lineRule="auto"/>
        <w:ind w:left="0" w:firstLine="0"/>
        <w:jc w:val="both"/>
        <w:rPr>
          <w:rFonts w:ascii="Trebuchet MS" w:hAnsi="Trebuchet MS" w:cs="Calibri"/>
          <w:sz w:val="24"/>
          <w:szCs w:val="24"/>
          <w:lang w:val="fr-FR"/>
        </w:rPr>
      </w:pPr>
      <w:r w:rsidRPr="00FC5442">
        <w:rPr>
          <w:rFonts w:ascii="Trebuchet MS" w:hAnsi="Trebuchet MS" w:cs="Calibri"/>
          <w:sz w:val="24"/>
          <w:szCs w:val="24"/>
          <w:lang w:val="fr-FR"/>
        </w:rPr>
        <w:t>D’assurer l’adéquation du paquet de soins</w:t>
      </w:r>
    </w:p>
    <w:p w14:paraId="67E80FC2" w14:textId="77777777" w:rsidR="001E609A" w:rsidRPr="00FC5442" w:rsidRDefault="001E609A" w:rsidP="002117AC">
      <w:pPr>
        <w:pStyle w:val="Listenabsatz"/>
        <w:numPr>
          <w:ilvl w:val="0"/>
          <w:numId w:val="9"/>
        </w:numPr>
        <w:spacing w:before="0" w:after="0" w:line="240" w:lineRule="auto"/>
        <w:ind w:left="0" w:firstLine="0"/>
        <w:jc w:val="both"/>
        <w:rPr>
          <w:rFonts w:ascii="Trebuchet MS" w:hAnsi="Trebuchet MS" w:cs="Calibri"/>
          <w:sz w:val="24"/>
          <w:szCs w:val="24"/>
          <w:lang w:val="fr-FR"/>
        </w:rPr>
      </w:pPr>
      <w:r w:rsidRPr="00FC5442">
        <w:rPr>
          <w:rFonts w:ascii="Trebuchet MS" w:hAnsi="Trebuchet MS" w:cs="Calibri"/>
          <w:sz w:val="24"/>
          <w:szCs w:val="24"/>
          <w:lang w:val="fr-FR"/>
        </w:rPr>
        <w:t xml:space="preserve">De documenter l’évolution des habitudes de recours aux soins et leur relation avec le statut socio-économique des </w:t>
      </w:r>
      <w:r w:rsidR="00C45942" w:rsidRPr="00FC5442">
        <w:rPr>
          <w:rFonts w:ascii="Trebuchet MS" w:hAnsi="Trebuchet MS" w:cs="Calibri"/>
          <w:sz w:val="24"/>
          <w:szCs w:val="24"/>
          <w:lang w:val="fr-FR"/>
        </w:rPr>
        <w:t>Adhérent</w:t>
      </w:r>
      <w:r w:rsidRPr="00FC5442">
        <w:rPr>
          <w:rFonts w:ascii="Trebuchet MS" w:hAnsi="Trebuchet MS" w:cs="Calibri"/>
          <w:sz w:val="24"/>
          <w:szCs w:val="24"/>
          <w:lang w:val="fr-FR"/>
        </w:rPr>
        <w:t>s</w:t>
      </w:r>
    </w:p>
    <w:p w14:paraId="4CB165D5"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 xml:space="preserve">Des données consolidées au niveau régional et actualisées annuellement en même temps qu’un questionnaire de satisfaction feront la différence pour une meilleure connaissance des </w:t>
      </w:r>
      <w:r w:rsidR="00C45942" w:rsidRPr="00FC5442">
        <w:rPr>
          <w:rFonts w:ascii="Trebuchet MS" w:hAnsi="Trebuchet MS" w:cs="Calibri"/>
          <w:sz w:val="24"/>
          <w:szCs w:val="24"/>
          <w:lang w:val="fr-FR"/>
        </w:rPr>
        <w:t>Adhérent</w:t>
      </w:r>
      <w:r w:rsidRPr="00FC5442">
        <w:rPr>
          <w:rFonts w:ascii="Trebuchet MS" w:hAnsi="Trebuchet MS" w:cs="Calibri"/>
          <w:sz w:val="24"/>
          <w:szCs w:val="24"/>
          <w:lang w:val="fr-FR"/>
        </w:rPr>
        <w:t>s et pour adapter l’offre à leurs besoins.</w:t>
      </w:r>
    </w:p>
    <w:p w14:paraId="4C9C8CD9"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2CD42CF6"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Les grandes questions porteront sur les thèmes suivants :</w:t>
      </w:r>
    </w:p>
    <w:p w14:paraId="62CDA1D2" w14:textId="77777777" w:rsidR="001E609A" w:rsidRPr="00FC5442" w:rsidRDefault="001E609A"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Situation socio-économique :</w:t>
      </w:r>
    </w:p>
    <w:p w14:paraId="05C5E7EF" w14:textId="77777777" w:rsidR="001E609A" w:rsidRPr="00FC5442" w:rsidRDefault="001E609A" w:rsidP="002117AC">
      <w:pPr>
        <w:pStyle w:val="Listenabsatz"/>
        <w:numPr>
          <w:ilvl w:val="1"/>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Revenus et occupation (période propice à l’adhésion)</w:t>
      </w:r>
    </w:p>
    <w:p w14:paraId="145F6BDB" w14:textId="77777777" w:rsidR="001E609A" w:rsidRPr="00FC5442" w:rsidRDefault="001E609A" w:rsidP="002117AC">
      <w:pPr>
        <w:pStyle w:val="Listenabsatz"/>
        <w:numPr>
          <w:ilvl w:val="1"/>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Niveau d’éducation</w:t>
      </w:r>
    </w:p>
    <w:p w14:paraId="2BB97498" w14:textId="77777777" w:rsidR="001E609A" w:rsidRPr="00FC5442" w:rsidRDefault="001E609A" w:rsidP="002117AC">
      <w:pPr>
        <w:pStyle w:val="Listenabsatz"/>
        <w:numPr>
          <w:ilvl w:val="1"/>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Taille de la famille</w:t>
      </w:r>
    </w:p>
    <w:p w14:paraId="04BAC25D" w14:textId="77777777" w:rsidR="001E609A" w:rsidRPr="00FC5442" w:rsidRDefault="001E609A"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Situation sanitaire et recours aux soins</w:t>
      </w:r>
    </w:p>
    <w:p w14:paraId="0BBF26C8" w14:textId="77777777" w:rsidR="001E609A" w:rsidRPr="00FC5442" w:rsidRDefault="001E609A" w:rsidP="002117AC">
      <w:pPr>
        <w:pStyle w:val="Listenabsatz"/>
        <w:numPr>
          <w:ilvl w:val="1"/>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Quelles sont les maladies les plus fréquentes (base de réflexion pour l’actuariat)</w:t>
      </w:r>
    </w:p>
    <w:p w14:paraId="3F3F7496" w14:textId="77777777" w:rsidR="001E609A" w:rsidRPr="00FC5442" w:rsidRDefault="001E609A" w:rsidP="002117AC">
      <w:pPr>
        <w:pStyle w:val="Listenabsatz"/>
        <w:numPr>
          <w:ilvl w:val="1"/>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Quels sont les centres de soins et comment sont-ils perçus ?</w:t>
      </w:r>
    </w:p>
    <w:p w14:paraId="00688599" w14:textId="77777777" w:rsidR="001E609A" w:rsidRPr="00FC5442" w:rsidRDefault="001E609A" w:rsidP="002117AC">
      <w:pPr>
        <w:pStyle w:val="Listenabsatz"/>
        <w:numPr>
          <w:ilvl w:val="1"/>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Quelle est la distance moyenne vers le centre de soins ?</w:t>
      </w:r>
    </w:p>
    <w:p w14:paraId="44D9EFA9" w14:textId="77777777" w:rsidR="001E609A" w:rsidRPr="00FC5442" w:rsidRDefault="001E609A" w:rsidP="002117AC">
      <w:pPr>
        <w:pStyle w:val="Listenabsatz"/>
        <w:numPr>
          <w:ilvl w:val="1"/>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Quels sont les habitudes de soins ? (recours à l’automédication, recours à la médecine traditionnelle ou moderne, etc.) et pourquoi ? (raisons économiques, raisons culturelles, etc.)</w:t>
      </w:r>
    </w:p>
    <w:p w14:paraId="77CBFF42" w14:textId="77777777" w:rsidR="001E609A" w:rsidRPr="00FC5442" w:rsidRDefault="001E609A" w:rsidP="002117AC">
      <w:pPr>
        <w:pStyle w:val="Listenabsatz"/>
        <w:numPr>
          <w:ilvl w:val="1"/>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lastRenderedPageBreak/>
        <w:t>Quelle est la relation des personnes au système de santé public</w:t>
      </w:r>
    </w:p>
    <w:p w14:paraId="680C7F89" w14:textId="77777777" w:rsidR="001E609A" w:rsidRPr="00FC5442" w:rsidRDefault="001E609A"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Accès à un système de financement de la santé</w:t>
      </w:r>
    </w:p>
    <w:p w14:paraId="42858EA6" w14:textId="77777777" w:rsidR="001E609A" w:rsidRPr="00FC5442" w:rsidRDefault="001E609A" w:rsidP="002117AC">
      <w:pPr>
        <w:pStyle w:val="Listenabsatz"/>
        <w:numPr>
          <w:ilvl w:val="1"/>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Quel est le système mis en place pour faire face aux dépenses de santé ? (dépenses des économies, prêt, etc.)</w:t>
      </w:r>
    </w:p>
    <w:p w14:paraId="18BE5504" w14:textId="77777777" w:rsidR="001E609A" w:rsidRPr="00FC5442" w:rsidRDefault="001E609A" w:rsidP="002117AC">
      <w:pPr>
        <w:pStyle w:val="Listenabsatz"/>
        <w:numPr>
          <w:ilvl w:val="1"/>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Ont-ils connaissance de système de caisse de solidarité en santé, de systèmes de prépaiement et quel est l’intérêt pour ce type de système ?</w:t>
      </w:r>
    </w:p>
    <w:p w14:paraId="58D044B5" w14:textId="77777777" w:rsidR="001E609A" w:rsidRPr="00FC5442" w:rsidRDefault="001E609A" w:rsidP="002117AC">
      <w:pPr>
        <w:pStyle w:val="Listenabsatz"/>
        <w:numPr>
          <w:ilvl w:val="1"/>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Est-il possible de payer une contribution annuelle ? semestrielle ? Quelles seraient les attentes ?</w:t>
      </w:r>
    </w:p>
    <w:p w14:paraId="48E8ADD1" w14:textId="77777777" w:rsidR="001E609A" w:rsidRPr="00FC5442" w:rsidRDefault="001E609A" w:rsidP="002117AC">
      <w:pPr>
        <w:pStyle w:val="Listenabsatz"/>
        <w:numPr>
          <w:ilvl w:val="1"/>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A qui les personnes font-elles confiance pour la gestion de l’adhésion, du suivi et de la collecte ?</w:t>
      </w:r>
    </w:p>
    <w:p w14:paraId="21611181"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23E94EE4"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4884502D"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Chaque Chargé de Supervision Terrain est en charge d’un nombre de Fokontany pour lequel il se doit d’avoir les informations concernant :</w:t>
      </w:r>
    </w:p>
    <w:p w14:paraId="1704B5E7" w14:textId="77777777" w:rsidR="001E609A" w:rsidRPr="00FC5442" w:rsidRDefault="001E609A" w:rsidP="002117AC">
      <w:pPr>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L’accès physique</w:t>
      </w:r>
    </w:p>
    <w:p w14:paraId="2AC31372" w14:textId="77777777" w:rsidR="001E609A" w:rsidRPr="00FC5442" w:rsidRDefault="001E609A" w:rsidP="002117AC">
      <w:pPr>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situation socio-sanitaire</w:t>
      </w:r>
    </w:p>
    <w:p w14:paraId="18CDBC8E" w14:textId="77777777" w:rsidR="001E609A" w:rsidRPr="00FC5442" w:rsidRDefault="001E609A" w:rsidP="002117AC">
      <w:pPr>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Autres détails qui lui sembleront d’importance</w:t>
      </w:r>
    </w:p>
    <w:p w14:paraId="27C759A5" w14:textId="77777777" w:rsidR="001E609A" w:rsidRPr="00FC5442" w:rsidRDefault="001E609A" w:rsidP="002117AC">
      <w:pPr>
        <w:numPr>
          <w:ilvl w:val="0"/>
          <w:numId w:val="9"/>
        </w:numPr>
        <w:spacing w:before="0" w:after="0" w:line="240" w:lineRule="auto"/>
        <w:jc w:val="both"/>
        <w:rPr>
          <w:rFonts w:ascii="Trebuchet MS" w:hAnsi="Trebuchet MS"/>
          <w:sz w:val="24"/>
          <w:szCs w:val="24"/>
          <w:lang w:val="fr-FR"/>
        </w:rPr>
      </w:pPr>
    </w:p>
    <w:p w14:paraId="25C6E26A" w14:textId="77777777" w:rsidR="009821CA" w:rsidRDefault="001E609A" w:rsidP="009821CA">
      <w:pPr>
        <w:pStyle w:val="KeinLeerraum"/>
        <w:rPr>
          <w:rFonts w:ascii="Trebuchet MS" w:hAnsi="Trebuchet MS"/>
          <w:sz w:val="24"/>
          <w:szCs w:val="24"/>
          <w:lang w:val="fr-FR"/>
        </w:rPr>
      </w:pPr>
      <w:r w:rsidRPr="00FC5442">
        <w:rPr>
          <w:rFonts w:ascii="Trebuchet MS" w:hAnsi="Trebuchet MS"/>
          <w:sz w:val="24"/>
          <w:szCs w:val="24"/>
          <w:lang w:val="fr-FR"/>
        </w:rPr>
        <w:t>La matrice proposée peut être réalisée facilement avec les CAA et les chefs Fokontany entre autres.</w:t>
      </w:r>
    </w:p>
    <w:p w14:paraId="59E8BD52" w14:textId="77777777" w:rsidR="001E609A" w:rsidRPr="00FC5442" w:rsidRDefault="009821CA" w:rsidP="009821CA">
      <w:pPr>
        <w:pStyle w:val="KeinLeerraum"/>
        <w:rPr>
          <w:rFonts w:ascii="Trebuchet MS" w:hAnsi="Trebuchet MS"/>
          <w:sz w:val="24"/>
          <w:szCs w:val="24"/>
          <w:lang w:val="fr-FR"/>
        </w:rPr>
      </w:pPr>
      <w:r>
        <w:rPr>
          <w:rFonts w:ascii="Trebuchet MS" w:hAnsi="Trebuchet MS"/>
          <w:sz w:val="24"/>
          <w:szCs w:val="24"/>
          <w:lang w:val="fr-FR"/>
        </w:rPr>
        <w:t>Cf la matrice en annexe 4.</w:t>
      </w:r>
    </w:p>
    <w:p w14:paraId="50B3D133" w14:textId="77777777" w:rsidR="001E609A" w:rsidRPr="00FC5442" w:rsidRDefault="001E609A" w:rsidP="00FC5442">
      <w:pPr>
        <w:pStyle w:val="KeinLeerraum"/>
        <w:rPr>
          <w:rFonts w:ascii="Trebuchet MS" w:hAnsi="Trebuchet MS"/>
          <w:sz w:val="24"/>
          <w:szCs w:val="24"/>
          <w:lang w:val="fr-FR"/>
        </w:rPr>
      </w:pPr>
    </w:p>
    <w:p w14:paraId="1D6D6646"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 document permet :</w:t>
      </w:r>
    </w:p>
    <w:p w14:paraId="08F94F9E" w14:textId="77777777" w:rsidR="001E609A" w:rsidRPr="00FC5442" w:rsidRDefault="001E609A" w:rsidP="002117AC">
      <w:pPr>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De documenter les défis particuliers d’un arrondissement et les personnes en charge à un moment</w:t>
      </w:r>
    </w:p>
    <w:p w14:paraId="5F701F1D" w14:textId="77777777" w:rsidR="001E609A" w:rsidRPr="00FC5442" w:rsidRDefault="001E609A" w:rsidP="002117AC">
      <w:pPr>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De proposer des solutions</w:t>
      </w:r>
    </w:p>
    <w:p w14:paraId="6B6676A5" w14:textId="77777777" w:rsidR="001E609A" w:rsidRPr="00FC5442" w:rsidRDefault="001E609A" w:rsidP="002117AC">
      <w:pPr>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D’enregistrer les adaptations nécessaires aux procédures</w:t>
      </w:r>
    </w:p>
    <w:p w14:paraId="54E29359"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 document a vocation à être actualisé à chaque changement de situation.</w:t>
      </w:r>
    </w:p>
    <w:p w14:paraId="133B9D78" w14:textId="77777777" w:rsidR="00C45942" w:rsidRPr="00FC5442" w:rsidRDefault="00C45942" w:rsidP="00FC5442">
      <w:pPr>
        <w:spacing w:before="0" w:after="0" w:line="240" w:lineRule="auto"/>
        <w:jc w:val="both"/>
        <w:rPr>
          <w:rFonts w:ascii="Trebuchet MS" w:hAnsi="Trebuchet MS"/>
          <w:sz w:val="24"/>
          <w:szCs w:val="24"/>
          <w:lang w:val="fr-FR"/>
        </w:rPr>
      </w:pPr>
    </w:p>
    <w:p w14:paraId="7114B9CA" w14:textId="77777777" w:rsidR="00C45942" w:rsidRPr="00FC5442" w:rsidRDefault="00C45942" w:rsidP="00FC5442">
      <w:pPr>
        <w:pStyle w:val="berschrift5"/>
        <w:spacing w:before="0" w:line="240" w:lineRule="auto"/>
        <w:jc w:val="center"/>
        <w:rPr>
          <w:rFonts w:ascii="Trebuchet MS" w:hAnsi="Trebuchet MS"/>
          <w:color w:val="0070C0"/>
          <w:sz w:val="24"/>
          <w:szCs w:val="24"/>
          <w:lang w:val="fr-FR"/>
        </w:rPr>
      </w:pPr>
      <w:bookmarkStart w:id="332" w:name="_Toc500488648"/>
      <w:r w:rsidRPr="00FC5442">
        <w:rPr>
          <w:rFonts w:ascii="Trebuchet MS" w:hAnsi="Trebuchet MS"/>
          <w:color w:val="0070C0"/>
          <w:sz w:val="24"/>
          <w:szCs w:val="24"/>
          <w:lang w:val="fr-FR"/>
        </w:rPr>
        <w:t>Observation : Pistes de réflexion pour un outil d’étude socioéconomique sur l’accès aux soins</w:t>
      </w:r>
      <w:bookmarkEnd w:id="332"/>
    </w:p>
    <w:p w14:paraId="4328793D" w14:textId="77777777" w:rsidR="00C45942" w:rsidRPr="00FC5442" w:rsidRDefault="00C45942" w:rsidP="00FC5442">
      <w:pPr>
        <w:pStyle w:val="Listenabsatz"/>
        <w:spacing w:before="0" w:after="0" w:line="240" w:lineRule="auto"/>
        <w:ind w:left="0"/>
        <w:rPr>
          <w:rFonts w:ascii="Trebuchet MS" w:hAnsi="Trebuchet MS"/>
          <w:color w:val="0070C0"/>
          <w:sz w:val="24"/>
          <w:szCs w:val="24"/>
          <w:lang w:val="fr-FR"/>
        </w:rPr>
      </w:pPr>
    </w:p>
    <w:p w14:paraId="02BFE092" w14:textId="77777777" w:rsidR="00C45942" w:rsidRPr="00FC5442" w:rsidRDefault="00C45942" w:rsidP="00FC5442">
      <w:pPr>
        <w:pStyle w:val="Listenabsatz"/>
        <w:spacing w:before="0" w:after="0" w:line="240" w:lineRule="auto"/>
        <w:ind w:left="0"/>
        <w:rPr>
          <w:rFonts w:ascii="Trebuchet MS" w:hAnsi="Trebuchet MS"/>
          <w:color w:val="0070C0"/>
          <w:sz w:val="24"/>
          <w:szCs w:val="24"/>
          <w:lang w:val="fr-FR"/>
        </w:rPr>
      </w:pPr>
      <w:r w:rsidRPr="00FC5442">
        <w:rPr>
          <w:rFonts w:ascii="Trebuchet MS" w:hAnsi="Trebuchet MS"/>
          <w:color w:val="0070C0"/>
          <w:sz w:val="24"/>
          <w:szCs w:val="24"/>
          <w:lang w:val="fr-FR"/>
        </w:rPr>
        <w:t>Il est pertinent, afin d’évaluer l’</w:t>
      </w:r>
      <w:r w:rsidR="009821CA">
        <w:rPr>
          <w:rFonts w:ascii="Trebuchet MS" w:hAnsi="Trebuchet MS"/>
          <w:color w:val="0070C0"/>
          <w:sz w:val="24"/>
          <w:szCs w:val="24"/>
          <w:lang w:val="fr-FR"/>
        </w:rPr>
        <w:t>impact de la Caisse sur ses adhé</w:t>
      </w:r>
      <w:r w:rsidRPr="00FC5442">
        <w:rPr>
          <w:rFonts w:ascii="Trebuchet MS" w:hAnsi="Trebuchet MS"/>
          <w:color w:val="0070C0"/>
          <w:sz w:val="24"/>
          <w:szCs w:val="24"/>
          <w:lang w:val="fr-FR"/>
        </w:rPr>
        <w:t>rents,</w:t>
      </w:r>
      <w:r w:rsidR="009821CA">
        <w:rPr>
          <w:rFonts w:ascii="Trebuchet MS" w:hAnsi="Trebuchet MS"/>
          <w:color w:val="0070C0"/>
          <w:sz w:val="24"/>
          <w:szCs w:val="24"/>
          <w:lang w:val="fr-FR"/>
        </w:rPr>
        <w:t xml:space="preserve"> d’organiser des é</w:t>
      </w:r>
      <w:r w:rsidRPr="00FC5442">
        <w:rPr>
          <w:rFonts w:ascii="Trebuchet MS" w:hAnsi="Trebuchet MS"/>
          <w:color w:val="0070C0"/>
          <w:sz w:val="24"/>
          <w:szCs w:val="24"/>
          <w:lang w:val="fr-FR"/>
        </w:rPr>
        <w:t>tudes d’impact permettant de</w:t>
      </w:r>
      <w:r w:rsidR="009821CA">
        <w:rPr>
          <w:rFonts w:ascii="Trebuchet MS" w:hAnsi="Trebuchet MS"/>
          <w:color w:val="0070C0"/>
          <w:sz w:val="24"/>
          <w:szCs w:val="24"/>
          <w:lang w:val="fr-FR"/>
        </w:rPr>
        <w:t xml:space="preserve"> </w:t>
      </w:r>
      <w:r w:rsidRPr="00FC5442">
        <w:rPr>
          <w:rFonts w:ascii="Trebuchet MS" w:hAnsi="Trebuchet MS"/>
          <w:color w:val="0070C0"/>
          <w:sz w:val="24"/>
          <w:szCs w:val="24"/>
          <w:lang w:val="fr-FR"/>
        </w:rPr>
        <w:t xml:space="preserve">connaitre </w:t>
      </w:r>
      <w:r w:rsidRPr="00FC5442">
        <w:rPr>
          <w:rFonts w:ascii="Trebuchet MS" w:eastAsia="Calibri" w:hAnsi="Trebuchet MS"/>
          <w:color w:val="0070C0"/>
          <w:sz w:val="24"/>
          <w:szCs w:val="24"/>
          <w:lang w:val="fr-FR"/>
        </w:rPr>
        <w:t xml:space="preserve">les besoins et les comportements en santé </w:t>
      </w:r>
      <w:r w:rsidR="009821CA">
        <w:rPr>
          <w:rFonts w:ascii="Trebuchet MS" w:eastAsia="Calibri" w:hAnsi="Trebuchet MS"/>
          <w:color w:val="0070C0"/>
          <w:sz w:val="24"/>
          <w:szCs w:val="24"/>
          <w:lang w:val="fr-FR"/>
        </w:rPr>
        <w:t>de la population cible et leur é</w:t>
      </w:r>
      <w:r w:rsidRPr="00FC5442">
        <w:rPr>
          <w:rFonts w:ascii="Trebuchet MS" w:eastAsia="Calibri" w:hAnsi="Trebuchet MS"/>
          <w:color w:val="0070C0"/>
          <w:sz w:val="24"/>
          <w:szCs w:val="24"/>
          <w:lang w:val="fr-FR"/>
        </w:rPr>
        <w:t>volution.</w:t>
      </w:r>
    </w:p>
    <w:p w14:paraId="1616F87D" w14:textId="77777777" w:rsidR="00C45942" w:rsidRPr="00FC5442" w:rsidRDefault="00C45942" w:rsidP="00FC5442">
      <w:pPr>
        <w:spacing w:before="0" w:after="0" w:line="240" w:lineRule="auto"/>
        <w:rPr>
          <w:rFonts w:ascii="Trebuchet MS" w:hAnsi="Trebuchet MS"/>
          <w:color w:val="0070C0"/>
          <w:sz w:val="24"/>
          <w:szCs w:val="24"/>
          <w:lang w:val="fr-FR"/>
        </w:rPr>
      </w:pPr>
      <w:r w:rsidRPr="00FC5442">
        <w:rPr>
          <w:rFonts w:ascii="Trebuchet MS" w:hAnsi="Trebuchet MS"/>
          <w:color w:val="0070C0"/>
          <w:sz w:val="24"/>
          <w:szCs w:val="24"/>
          <w:lang w:val="fr-FR"/>
        </w:rPr>
        <w:t>Pour se faire, il est bien sûr essentiel d’avoir des données de base sur les déterminants socio-économiques dans l’accès et le recours aux soins de santé de la population malgache.</w:t>
      </w:r>
    </w:p>
    <w:p w14:paraId="0A4796C7" w14:textId="77777777" w:rsidR="00C45942" w:rsidRPr="00FC5442" w:rsidRDefault="00C45942" w:rsidP="00FC5442">
      <w:pPr>
        <w:spacing w:before="0" w:after="0" w:line="240" w:lineRule="auto"/>
        <w:rPr>
          <w:rFonts w:ascii="Trebuchet MS" w:hAnsi="Trebuchet MS"/>
          <w:color w:val="0070C0"/>
          <w:sz w:val="24"/>
          <w:szCs w:val="24"/>
          <w:lang w:val="fr-FR"/>
        </w:rPr>
      </w:pPr>
    </w:p>
    <w:p w14:paraId="776FFFB8" w14:textId="77777777" w:rsidR="00C45942" w:rsidRPr="00FC5442" w:rsidRDefault="00C45942" w:rsidP="00FC5442">
      <w:pPr>
        <w:spacing w:before="0" w:after="0" w:line="240" w:lineRule="auto"/>
        <w:rPr>
          <w:rFonts w:ascii="Trebuchet MS" w:hAnsi="Trebuchet MS"/>
          <w:color w:val="0070C0"/>
          <w:sz w:val="24"/>
          <w:szCs w:val="24"/>
          <w:lang w:val="fr-FR"/>
        </w:rPr>
      </w:pPr>
      <w:r w:rsidRPr="00FC5442">
        <w:rPr>
          <w:rFonts w:ascii="Trebuchet MS" w:hAnsi="Trebuchet MS"/>
          <w:color w:val="0070C0"/>
          <w:sz w:val="24"/>
          <w:szCs w:val="24"/>
          <w:lang w:val="fr-FR"/>
        </w:rPr>
        <w:t>Les questions doivent porter sur :</w:t>
      </w:r>
    </w:p>
    <w:p w14:paraId="1EB23539" w14:textId="77777777" w:rsidR="00C45942" w:rsidRPr="00FC5442" w:rsidRDefault="00C45942" w:rsidP="002117AC">
      <w:pPr>
        <w:numPr>
          <w:ilvl w:val="0"/>
          <w:numId w:val="59"/>
        </w:numPr>
        <w:spacing w:before="0" w:after="0" w:line="240" w:lineRule="auto"/>
        <w:rPr>
          <w:rFonts w:ascii="Trebuchet MS" w:hAnsi="Trebuchet MS"/>
          <w:color w:val="0070C0"/>
          <w:sz w:val="24"/>
          <w:szCs w:val="24"/>
          <w:lang w:val="fr-FR"/>
        </w:rPr>
      </w:pPr>
      <w:r w:rsidRPr="00FC5442">
        <w:rPr>
          <w:rFonts w:ascii="Trebuchet MS" w:hAnsi="Trebuchet MS"/>
          <w:color w:val="0070C0"/>
          <w:sz w:val="24"/>
          <w:szCs w:val="24"/>
          <w:lang w:val="fr-FR"/>
        </w:rPr>
        <w:t>Les parcours de soins et les Prestataires attendus</w:t>
      </w:r>
    </w:p>
    <w:p w14:paraId="35B09D74" w14:textId="77777777" w:rsidR="00C45942" w:rsidRPr="00FC5442" w:rsidRDefault="00C45942" w:rsidP="002117AC">
      <w:pPr>
        <w:numPr>
          <w:ilvl w:val="0"/>
          <w:numId w:val="59"/>
        </w:numPr>
        <w:spacing w:before="0" w:after="0" w:line="240" w:lineRule="auto"/>
        <w:rPr>
          <w:rFonts w:ascii="Trebuchet MS" w:hAnsi="Trebuchet MS"/>
          <w:color w:val="0070C0"/>
          <w:sz w:val="24"/>
          <w:szCs w:val="24"/>
          <w:lang w:val="fr-FR"/>
        </w:rPr>
      </w:pPr>
      <w:r w:rsidRPr="00FC5442">
        <w:rPr>
          <w:rFonts w:ascii="Trebuchet MS" w:hAnsi="Trebuchet MS"/>
          <w:color w:val="0070C0"/>
          <w:sz w:val="24"/>
          <w:szCs w:val="24"/>
          <w:lang w:val="fr-FR"/>
        </w:rPr>
        <w:t>Les maladies et les recours de la famille selon les maladies</w:t>
      </w:r>
    </w:p>
    <w:p w14:paraId="53954B7F" w14:textId="77777777" w:rsidR="00C45942" w:rsidRPr="00FC5442" w:rsidRDefault="00C45942" w:rsidP="002117AC">
      <w:pPr>
        <w:numPr>
          <w:ilvl w:val="0"/>
          <w:numId w:val="59"/>
        </w:numPr>
        <w:spacing w:before="0" w:after="0" w:line="240" w:lineRule="auto"/>
        <w:rPr>
          <w:rFonts w:ascii="Trebuchet MS" w:hAnsi="Trebuchet MS"/>
          <w:color w:val="0070C0"/>
          <w:sz w:val="24"/>
          <w:szCs w:val="24"/>
          <w:lang w:val="fr-FR"/>
        </w:rPr>
      </w:pPr>
      <w:r w:rsidRPr="00FC5442">
        <w:rPr>
          <w:rFonts w:ascii="Trebuchet MS" w:hAnsi="Trebuchet MS"/>
          <w:color w:val="0070C0"/>
          <w:sz w:val="24"/>
          <w:szCs w:val="24"/>
          <w:lang w:val="fr-FR"/>
        </w:rPr>
        <w:t>Les raisons de non-recours à des systèmes de soins moderne</w:t>
      </w:r>
    </w:p>
    <w:p w14:paraId="217E379B" w14:textId="77777777" w:rsidR="00C45942" w:rsidRPr="00FC5442" w:rsidRDefault="00C45942" w:rsidP="002117AC">
      <w:pPr>
        <w:numPr>
          <w:ilvl w:val="0"/>
          <w:numId w:val="59"/>
        </w:numPr>
        <w:spacing w:before="0" w:after="0" w:line="240" w:lineRule="auto"/>
        <w:rPr>
          <w:rFonts w:ascii="Trebuchet MS" w:hAnsi="Trebuchet MS"/>
          <w:color w:val="0070C0"/>
          <w:sz w:val="24"/>
          <w:szCs w:val="24"/>
          <w:lang w:val="fr-FR"/>
        </w:rPr>
      </w:pPr>
      <w:r w:rsidRPr="00FC5442">
        <w:rPr>
          <w:rFonts w:ascii="Trebuchet MS" w:hAnsi="Trebuchet MS"/>
          <w:color w:val="0070C0"/>
          <w:sz w:val="24"/>
          <w:szCs w:val="24"/>
          <w:lang w:val="fr-FR"/>
        </w:rPr>
        <w:t>L’appréciation du prix des Soins de Santé et des systèmes de prépaiement</w:t>
      </w:r>
    </w:p>
    <w:p w14:paraId="02280171" w14:textId="77777777" w:rsidR="00C45942" w:rsidRPr="00FC5442" w:rsidRDefault="00C45942" w:rsidP="00FC5442">
      <w:pPr>
        <w:spacing w:before="0" w:after="0" w:line="240" w:lineRule="auto"/>
        <w:rPr>
          <w:rFonts w:ascii="Trebuchet MS" w:hAnsi="Trebuchet MS"/>
          <w:color w:val="0070C0"/>
          <w:sz w:val="24"/>
          <w:szCs w:val="24"/>
          <w:lang w:val="fr-FR"/>
        </w:rPr>
      </w:pPr>
    </w:p>
    <w:p w14:paraId="53CBEE24" w14:textId="77777777" w:rsidR="00C45942" w:rsidRPr="00FC5442" w:rsidRDefault="00C45942" w:rsidP="00FC5442">
      <w:pPr>
        <w:spacing w:before="0" w:after="0" w:line="240" w:lineRule="auto"/>
        <w:rPr>
          <w:rFonts w:ascii="Trebuchet MS" w:hAnsi="Trebuchet MS"/>
          <w:color w:val="0070C0"/>
          <w:sz w:val="24"/>
          <w:szCs w:val="24"/>
          <w:lang w:val="fr-FR"/>
        </w:rPr>
      </w:pPr>
      <w:r w:rsidRPr="00FC5442">
        <w:rPr>
          <w:rFonts w:ascii="Trebuchet MS" w:hAnsi="Trebuchet MS"/>
          <w:color w:val="0070C0"/>
          <w:sz w:val="24"/>
          <w:szCs w:val="24"/>
          <w:lang w:val="fr-FR"/>
        </w:rPr>
        <w:t>Les évolutions selon ces 4 grands axes peuvent démontrer l’évolution apportée par la CNSS.</w:t>
      </w:r>
    </w:p>
    <w:p w14:paraId="517BCDB8" w14:textId="77777777" w:rsidR="00C45942" w:rsidRPr="00FC5442" w:rsidRDefault="00C45942" w:rsidP="00FC5442">
      <w:pPr>
        <w:spacing w:before="0" w:after="0" w:line="240" w:lineRule="auto"/>
        <w:rPr>
          <w:rFonts w:ascii="Trebuchet MS" w:hAnsi="Trebuchet MS"/>
          <w:color w:val="0070C0"/>
          <w:sz w:val="24"/>
          <w:szCs w:val="24"/>
          <w:lang w:val="fr-FR"/>
        </w:rPr>
      </w:pPr>
      <w:r w:rsidRPr="00FC5442">
        <w:rPr>
          <w:rFonts w:ascii="Trebuchet MS" w:hAnsi="Trebuchet MS"/>
          <w:color w:val="0070C0"/>
          <w:sz w:val="24"/>
          <w:szCs w:val="24"/>
          <w:lang w:val="fr-FR"/>
        </w:rPr>
        <w:lastRenderedPageBreak/>
        <w:t>Le suivi de ces 4 grands axes entre 2 groupes (adhérents et groupe témoin non-adhérent) peut permettre de montrer l’impact de la CNSS.</w:t>
      </w:r>
    </w:p>
    <w:p w14:paraId="158FF93E" w14:textId="77777777" w:rsidR="00C45942" w:rsidRPr="00FC5442" w:rsidRDefault="00C45942" w:rsidP="00FC5442">
      <w:pPr>
        <w:spacing w:before="0" w:after="0" w:line="240" w:lineRule="auto"/>
        <w:rPr>
          <w:rFonts w:ascii="Trebuchet MS" w:hAnsi="Trebuchet MS"/>
          <w:color w:val="0070C0"/>
          <w:sz w:val="24"/>
          <w:szCs w:val="24"/>
          <w:lang w:val="fr-FR"/>
        </w:rPr>
      </w:pPr>
    </w:p>
    <w:p w14:paraId="4F597A7E" w14:textId="77777777" w:rsidR="00C45942" w:rsidRPr="00FC5442" w:rsidRDefault="00C45942" w:rsidP="00FC5442">
      <w:pPr>
        <w:spacing w:before="0" w:after="0" w:line="240" w:lineRule="auto"/>
        <w:rPr>
          <w:rFonts w:ascii="Trebuchet MS" w:hAnsi="Trebuchet MS"/>
          <w:color w:val="0070C0"/>
          <w:sz w:val="24"/>
          <w:szCs w:val="24"/>
          <w:lang w:val="fr-FR"/>
        </w:rPr>
      </w:pPr>
      <w:r w:rsidRPr="00FC5442">
        <w:rPr>
          <w:rFonts w:ascii="Trebuchet MS" w:hAnsi="Trebuchet MS"/>
          <w:color w:val="0070C0"/>
          <w:sz w:val="24"/>
          <w:szCs w:val="24"/>
          <w:lang w:val="fr-FR"/>
        </w:rPr>
        <w:t>De telles études permettent :</w:t>
      </w:r>
    </w:p>
    <w:p w14:paraId="36BD0BBD" w14:textId="77777777" w:rsidR="00C45942" w:rsidRPr="00FC5442" w:rsidRDefault="00C45942" w:rsidP="002117AC">
      <w:pPr>
        <w:numPr>
          <w:ilvl w:val="0"/>
          <w:numId w:val="59"/>
        </w:numPr>
        <w:spacing w:before="0" w:after="0" w:line="240" w:lineRule="auto"/>
        <w:rPr>
          <w:rFonts w:ascii="Trebuchet MS" w:hAnsi="Trebuchet MS"/>
          <w:color w:val="0070C0"/>
          <w:sz w:val="24"/>
          <w:szCs w:val="24"/>
          <w:lang w:val="fr-FR"/>
        </w:rPr>
      </w:pPr>
      <w:r w:rsidRPr="00FC5442">
        <w:rPr>
          <w:rFonts w:ascii="Trebuchet MS" w:hAnsi="Trebuchet MS"/>
          <w:color w:val="0070C0"/>
          <w:sz w:val="24"/>
          <w:szCs w:val="24"/>
          <w:lang w:val="fr-FR"/>
        </w:rPr>
        <w:t>D’affiner les besoins et la capacité contributive des familles</w:t>
      </w:r>
    </w:p>
    <w:p w14:paraId="0D7834F2" w14:textId="77777777" w:rsidR="00C45942" w:rsidRPr="00FC5442" w:rsidRDefault="00C45942" w:rsidP="002117AC">
      <w:pPr>
        <w:numPr>
          <w:ilvl w:val="0"/>
          <w:numId w:val="59"/>
        </w:numPr>
        <w:spacing w:before="0" w:after="0" w:line="240" w:lineRule="auto"/>
        <w:rPr>
          <w:rFonts w:ascii="Trebuchet MS" w:hAnsi="Trebuchet MS"/>
          <w:color w:val="0070C0"/>
          <w:sz w:val="24"/>
          <w:szCs w:val="24"/>
          <w:lang w:val="fr-FR"/>
        </w:rPr>
      </w:pPr>
      <w:r w:rsidRPr="00FC5442">
        <w:rPr>
          <w:rFonts w:ascii="Trebuchet MS" w:hAnsi="Trebuchet MS"/>
          <w:color w:val="0070C0"/>
          <w:sz w:val="24"/>
          <w:szCs w:val="24"/>
          <w:lang w:val="fr-FR"/>
        </w:rPr>
        <w:t>De faire évoluer les services de la CNSS</w:t>
      </w:r>
    </w:p>
    <w:p w14:paraId="5793CEE0" w14:textId="77777777" w:rsidR="00C45942" w:rsidRPr="00FC5442" w:rsidRDefault="00C45942" w:rsidP="002117AC">
      <w:pPr>
        <w:numPr>
          <w:ilvl w:val="0"/>
          <w:numId w:val="59"/>
        </w:numPr>
        <w:spacing w:before="0" w:after="0" w:line="240" w:lineRule="auto"/>
        <w:rPr>
          <w:rFonts w:ascii="Trebuchet MS" w:hAnsi="Trebuchet MS"/>
          <w:color w:val="0070C0"/>
          <w:sz w:val="24"/>
          <w:szCs w:val="24"/>
          <w:lang w:val="fr-FR"/>
        </w:rPr>
      </w:pPr>
      <w:r w:rsidRPr="00FC5442">
        <w:rPr>
          <w:rFonts w:ascii="Trebuchet MS" w:hAnsi="Trebuchet MS"/>
          <w:color w:val="0070C0"/>
          <w:sz w:val="24"/>
          <w:szCs w:val="24"/>
          <w:lang w:val="fr-FR"/>
        </w:rPr>
        <w:t>De faire évoluer les outils et méthodologie de communication de la CNSS</w:t>
      </w:r>
    </w:p>
    <w:p w14:paraId="5C745299" w14:textId="77777777" w:rsidR="00C45942" w:rsidRPr="00FC5442" w:rsidRDefault="00C45942" w:rsidP="00FC5442">
      <w:pPr>
        <w:spacing w:before="0" w:after="0" w:line="240" w:lineRule="auto"/>
        <w:rPr>
          <w:rFonts w:ascii="Trebuchet MS" w:hAnsi="Trebuchet MS"/>
          <w:sz w:val="24"/>
          <w:szCs w:val="24"/>
          <w:lang w:val="fr-FR"/>
        </w:rPr>
      </w:pPr>
    </w:p>
    <w:p w14:paraId="75918EA5" w14:textId="77777777" w:rsidR="00C45942" w:rsidRPr="00FC5442" w:rsidRDefault="00C45942" w:rsidP="00FC5442">
      <w:pPr>
        <w:spacing w:before="0" w:after="0" w:line="240" w:lineRule="auto"/>
        <w:jc w:val="both"/>
        <w:rPr>
          <w:rFonts w:ascii="Trebuchet MS" w:hAnsi="Trebuchet MS"/>
          <w:sz w:val="24"/>
          <w:szCs w:val="24"/>
          <w:lang w:val="fr-FR"/>
        </w:rPr>
      </w:pPr>
    </w:p>
    <w:p w14:paraId="6C1A52B0"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48E328CA" w14:textId="77777777" w:rsidR="001E609A" w:rsidRPr="00FC5442" w:rsidRDefault="00614128" w:rsidP="002117AC">
      <w:pPr>
        <w:pStyle w:val="berschrift3"/>
        <w:numPr>
          <w:ilvl w:val="0"/>
          <w:numId w:val="75"/>
        </w:numPr>
        <w:spacing w:before="0" w:line="240" w:lineRule="auto"/>
        <w:jc w:val="both"/>
        <w:rPr>
          <w:rFonts w:ascii="Trebuchet MS" w:hAnsi="Trebuchet MS"/>
          <w:sz w:val="24"/>
          <w:szCs w:val="24"/>
          <w:lang w:val="fr-FR"/>
        </w:rPr>
      </w:pPr>
      <w:bookmarkStart w:id="333" w:name="_Toc500488649"/>
      <w:r w:rsidRPr="00FC5442">
        <w:rPr>
          <w:rFonts w:ascii="Trebuchet MS" w:hAnsi="Trebuchet MS"/>
          <w:sz w:val="24"/>
          <w:szCs w:val="24"/>
          <w:lang w:val="fr-FR"/>
        </w:rPr>
        <w:t>Documentation pour organisation logistique</w:t>
      </w:r>
      <w:bookmarkEnd w:id="333"/>
    </w:p>
    <w:p w14:paraId="4DA0BB27"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2A38A4FB"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Les informations sur la manière d’adapter les procédures aux conditions particulières de chaque Fokontany ou village seront développées plus loin (activités gérée par les Chargés de Supervision Terrain).</w:t>
      </w:r>
    </w:p>
    <w:p w14:paraId="5A1DF48B"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Dans un premier temps, quelques points d’attention permettent au Chef d’Agence de bien gérer l’organisation de son Agence.</w:t>
      </w:r>
    </w:p>
    <w:p w14:paraId="4A3B5DA6"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62848B62"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Il s’agit ici de faire un point sur la structuration de l’Agence District afin d’assoir :</w:t>
      </w:r>
    </w:p>
    <w:p w14:paraId="11E425E4" w14:textId="77777777" w:rsidR="001E609A" w:rsidRPr="00FC5442" w:rsidRDefault="001E609A" w:rsidP="002117AC">
      <w:pPr>
        <w:pStyle w:val="Listenabsatz"/>
        <w:numPr>
          <w:ilvl w:val="0"/>
          <w:numId w:val="11"/>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La relation de travail avec les Autorités du District</w:t>
      </w:r>
    </w:p>
    <w:p w14:paraId="788E55E5" w14:textId="77777777" w:rsidR="001E609A" w:rsidRPr="00FC5442" w:rsidRDefault="001E609A" w:rsidP="002117AC">
      <w:pPr>
        <w:pStyle w:val="Listenabsatz"/>
        <w:numPr>
          <w:ilvl w:val="0"/>
          <w:numId w:val="11"/>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Les grandes lignes de gestion logistique.</w:t>
      </w:r>
    </w:p>
    <w:p w14:paraId="078229A2"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2783CDA5"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Les grandes questions à se poser et à documenter par rapport aux autorités sont :</w:t>
      </w:r>
    </w:p>
    <w:p w14:paraId="067509B6" w14:textId="77777777" w:rsidR="001E609A" w:rsidRPr="00FC5442" w:rsidRDefault="001E609A" w:rsidP="002117AC">
      <w:pPr>
        <w:pStyle w:val="Listenabsatz"/>
        <w:numPr>
          <w:ilvl w:val="0"/>
          <w:numId w:val="10"/>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Qui compose l’équipe du District ?</w:t>
      </w:r>
    </w:p>
    <w:p w14:paraId="53024BA1" w14:textId="77777777" w:rsidR="001E609A" w:rsidRPr="00FC5442" w:rsidRDefault="001E609A" w:rsidP="002117AC">
      <w:pPr>
        <w:pStyle w:val="Listenabsatz"/>
        <w:numPr>
          <w:ilvl w:val="0"/>
          <w:numId w:val="10"/>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 xml:space="preserve">Ont-ils une bonne connaissance de la CSU et de la CNSS ? Comment voient-ils leur rôle ? Faut-il les former ? </w:t>
      </w:r>
    </w:p>
    <w:p w14:paraId="1A1C4864" w14:textId="77777777" w:rsidR="001E609A" w:rsidRPr="00FC5442" w:rsidRDefault="001E609A" w:rsidP="002117AC">
      <w:pPr>
        <w:pStyle w:val="Listenabsatz"/>
        <w:numPr>
          <w:ilvl w:val="0"/>
          <w:numId w:val="10"/>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Quel sera l’interlocuteur principal ?</w:t>
      </w:r>
    </w:p>
    <w:p w14:paraId="4A11E331" w14:textId="77777777" w:rsidR="001E609A" w:rsidRPr="00FC5442" w:rsidRDefault="001E609A" w:rsidP="002117AC">
      <w:pPr>
        <w:pStyle w:val="Listenabsatz"/>
        <w:numPr>
          <w:ilvl w:val="0"/>
          <w:numId w:val="10"/>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Comment se décompose le District (arrondissements, délégués) ?</w:t>
      </w:r>
    </w:p>
    <w:p w14:paraId="2B45B7DA" w14:textId="77777777" w:rsidR="001E609A" w:rsidRPr="00FC5442" w:rsidRDefault="001E609A" w:rsidP="002117AC">
      <w:pPr>
        <w:pStyle w:val="Listenabsatz"/>
        <w:numPr>
          <w:ilvl w:val="0"/>
          <w:numId w:val="10"/>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Les équipes sont-elles prêtes à collaborer ?</w:t>
      </w:r>
    </w:p>
    <w:p w14:paraId="2CAAF300" w14:textId="77777777" w:rsidR="001E609A" w:rsidRPr="00FC5442" w:rsidRDefault="001E609A" w:rsidP="002117AC">
      <w:pPr>
        <w:pStyle w:val="Listenabsatz"/>
        <w:numPr>
          <w:ilvl w:val="0"/>
          <w:numId w:val="10"/>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Quelles sont selon les Autorités du District, les priorités pour la réussite de la CNSS (accès, communication, présence du personnel médical) ?</w:t>
      </w:r>
    </w:p>
    <w:p w14:paraId="35390172"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Ces questions permettront d’anticiper la façon de travailler avec l’équipe District.</w:t>
      </w:r>
    </w:p>
    <w:p w14:paraId="66F93FF6"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0317C080"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En ce qui concerne la logistique au global, il s’agit de se demander :</w:t>
      </w:r>
    </w:p>
    <w:p w14:paraId="414092D7" w14:textId="77777777" w:rsidR="001E609A" w:rsidRPr="00FC5442" w:rsidRDefault="001E609A" w:rsidP="002117AC">
      <w:pPr>
        <w:pStyle w:val="Listenabsatz"/>
        <w:numPr>
          <w:ilvl w:val="0"/>
          <w:numId w:val="10"/>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Où seront les bureaux ? L’endroit sera-t-il bien distinct des Autorité?</w:t>
      </w:r>
    </w:p>
    <w:p w14:paraId="654E1F9E" w14:textId="77777777" w:rsidR="001E609A" w:rsidRPr="00FC5442" w:rsidRDefault="001E609A" w:rsidP="002117AC">
      <w:pPr>
        <w:pStyle w:val="Listenabsatz"/>
        <w:numPr>
          <w:ilvl w:val="0"/>
          <w:numId w:val="10"/>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 chef-lieu est-il facilement desservi ? Quelles sont les conditions d’envoi de documents vers le chef-lieu de Région, vers la Capitale ?</w:t>
      </w:r>
    </w:p>
    <w:p w14:paraId="011FD542" w14:textId="77777777" w:rsidR="001E609A" w:rsidRPr="00FC5442" w:rsidRDefault="001E609A" w:rsidP="002117AC">
      <w:pPr>
        <w:pStyle w:val="Listenabsatz"/>
        <w:numPr>
          <w:ilvl w:val="0"/>
          <w:numId w:val="10"/>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Quelles sont les grandes difficultés concernant l’accès à certaines parties du district (sécurité, accès physique) ?</w:t>
      </w:r>
    </w:p>
    <w:p w14:paraId="3D44E4D2" w14:textId="77777777" w:rsidR="001E609A" w:rsidRPr="00FC5442" w:rsidRDefault="001E609A" w:rsidP="002117AC">
      <w:pPr>
        <w:pStyle w:val="Listenabsatz"/>
        <w:numPr>
          <w:ilvl w:val="0"/>
          <w:numId w:val="10"/>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Quel est l’état de la fourniture en électricité ? (par exemple, en période d’adhésion, sera-t-il nécessaire d’avoir un groupe ou de déléguer l’encodage informatique à un tiers avec ce genre de ressources ?)</w:t>
      </w:r>
    </w:p>
    <w:p w14:paraId="170B2DB3"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22E4F010" w14:textId="77777777" w:rsidR="00614128" w:rsidRPr="00FC5442" w:rsidRDefault="0061412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Chaque Chargé de Supervision Terrain est en charge d’un nombre de Fokontany pour lequel il se doit d’avoir les informations concernant :</w:t>
      </w:r>
    </w:p>
    <w:p w14:paraId="43DA6CF4" w14:textId="77777777" w:rsidR="00614128" w:rsidRPr="00FC5442" w:rsidRDefault="00614128" w:rsidP="002117AC">
      <w:pPr>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L’accès physique</w:t>
      </w:r>
    </w:p>
    <w:p w14:paraId="2D92AFFF" w14:textId="77777777" w:rsidR="00614128" w:rsidRPr="00FC5442" w:rsidRDefault="00614128" w:rsidP="002117AC">
      <w:pPr>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situation socio-sanitaire</w:t>
      </w:r>
    </w:p>
    <w:p w14:paraId="6F769DEE" w14:textId="77777777" w:rsidR="00614128" w:rsidRPr="00FC5442" w:rsidRDefault="00614128" w:rsidP="002117AC">
      <w:pPr>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Autres détails qui lui sembleront d’importance</w:t>
      </w:r>
    </w:p>
    <w:p w14:paraId="34959A90" w14:textId="77777777" w:rsidR="00614128" w:rsidRPr="00FC5442" w:rsidRDefault="00614128" w:rsidP="002117AC">
      <w:pPr>
        <w:numPr>
          <w:ilvl w:val="0"/>
          <w:numId w:val="9"/>
        </w:numPr>
        <w:spacing w:before="0" w:after="0" w:line="240" w:lineRule="auto"/>
        <w:jc w:val="both"/>
        <w:rPr>
          <w:rFonts w:ascii="Trebuchet MS" w:hAnsi="Trebuchet MS"/>
          <w:sz w:val="24"/>
          <w:szCs w:val="24"/>
          <w:lang w:val="fr-FR"/>
        </w:rPr>
      </w:pPr>
    </w:p>
    <w:p w14:paraId="6A575DC0" w14:textId="77777777" w:rsidR="00614128" w:rsidRPr="00FC5442" w:rsidRDefault="00614128" w:rsidP="00FC5442">
      <w:pPr>
        <w:pStyle w:val="KeinLeerraum"/>
        <w:rPr>
          <w:rFonts w:ascii="Trebuchet MS" w:hAnsi="Trebuchet MS"/>
          <w:sz w:val="24"/>
          <w:szCs w:val="24"/>
          <w:lang w:val="fr-FR"/>
        </w:rPr>
      </w:pPr>
      <w:r w:rsidRPr="00FC5442">
        <w:rPr>
          <w:rFonts w:ascii="Trebuchet MS" w:hAnsi="Trebuchet MS"/>
          <w:sz w:val="24"/>
          <w:szCs w:val="24"/>
          <w:lang w:val="fr-FR"/>
        </w:rPr>
        <w:t>La matrice proposée peut être réalisée facilement avec les CAA et les chefs Fokontany entre autres.</w:t>
      </w:r>
    </w:p>
    <w:p w14:paraId="34B48DFB" w14:textId="77777777" w:rsidR="00614128" w:rsidRPr="00FC5442" w:rsidRDefault="00C45942" w:rsidP="00FC5442">
      <w:pPr>
        <w:pStyle w:val="KeinLeerraum"/>
        <w:rPr>
          <w:rFonts w:ascii="Trebuchet MS" w:hAnsi="Trebuchet MS"/>
          <w:b/>
          <w:sz w:val="24"/>
          <w:szCs w:val="24"/>
          <w:lang w:val="fr-FR"/>
        </w:rPr>
      </w:pPr>
      <w:r w:rsidRPr="00FC5442">
        <w:rPr>
          <w:rFonts w:ascii="Trebuchet MS" w:hAnsi="Trebuchet MS"/>
          <w:b/>
          <w:sz w:val="24"/>
          <w:szCs w:val="24"/>
          <w:lang w:val="fr-FR"/>
        </w:rPr>
        <w:t>Cf. La matrice de collecte en Annexe 9.</w:t>
      </w:r>
    </w:p>
    <w:p w14:paraId="0DB799FF" w14:textId="77777777" w:rsidR="00614128" w:rsidRPr="00FC5442" w:rsidRDefault="00614128" w:rsidP="00FC5442">
      <w:pPr>
        <w:pStyle w:val="KeinLeerraum"/>
        <w:rPr>
          <w:rFonts w:ascii="Trebuchet MS" w:hAnsi="Trebuchet MS"/>
          <w:sz w:val="24"/>
          <w:szCs w:val="24"/>
          <w:lang w:val="fr-FR"/>
        </w:rPr>
      </w:pPr>
    </w:p>
    <w:p w14:paraId="579B8DDF" w14:textId="77777777" w:rsidR="00614128" w:rsidRPr="00FC5442" w:rsidRDefault="0061412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 document permet :</w:t>
      </w:r>
    </w:p>
    <w:p w14:paraId="059E93BC" w14:textId="77777777" w:rsidR="00614128" w:rsidRPr="00FC5442" w:rsidRDefault="00614128" w:rsidP="002117AC">
      <w:pPr>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De documenter les défis particuliers d’un arrondissement et les personnes en charge à un moment</w:t>
      </w:r>
    </w:p>
    <w:p w14:paraId="2F96401B" w14:textId="77777777" w:rsidR="00614128" w:rsidRPr="00FC5442" w:rsidRDefault="00614128" w:rsidP="002117AC">
      <w:pPr>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De proposer des solutions</w:t>
      </w:r>
    </w:p>
    <w:p w14:paraId="3226171D" w14:textId="77777777" w:rsidR="00614128" w:rsidRPr="00FC5442" w:rsidRDefault="00614128" w:rsidP="002117AC">
      <w:pPr>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D’enregistrer les adaptations nécessaires aux procédures</w:t>
      </w:r>
    </w:p>
    <w:p w14:paraId="7A517C10" w14:textId="77777777" w:rsidR="00614128" w:rsidRPr="00FC5442" w:rsidRDefault="0061412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 document a vocation à être actualisé à chaque changement de situation.</w:t>
      </w:r>
    </w:p>
    <w:p w14:paraId="23116B6C" w14:textId="77777777" w:rsidR="00614128" w:rsidRPr="00FC5442" w:rsidRDefault="00614128" w:rsidP="00FC5442">
      <w:pPr>
        <w:pStyle w:val="Listenabsatz"/>
        <w:spacing w:before="0" w:after="0" w:line="240" w:lineRule="auto"/>
        <w:ind w:left="0"/>
        <w:jc w:val="both"/>
        <w:rPr>
          <w:rFonts w:ascii="Trebuchet MS" w:hAnsi="Trebuchet MS" w:cs="Calibri"/>
          <w:sz w:val="24"/>
          <w:szCs w:val="24"/>
          <w:lang w:val="fr-FR"/>
        </w:rPr>
      </w:pPr>
    </w:p>
    <w:p w14:paraId="6E52E094"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7C7E7F81" w14:textId="77777777" w:rsidR="001E609A" w:rsidRPr="00FC5442" w:rsidRDefault="001E609A"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t>Si la documentation peut semble fastidieuse, elle permet de faire un vrai état des lieux pour que les équipes CNSS de le Siège anticipent les défis les particuliers et puissent y répondre et les réponses apportées par le Chef d’Agence.</w:t>
      </w:r>
    </w:p>
    <w:p w14:paraId="1BEE6DE1" w14:textId="77777777" w:rsidR="001E609A" w:rsidRPr="00FC5442" w:rsidRDefault="001E609A"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t>Ces données peuvent être collectées préalablement avant la mise en place d’une équipe CNSS District.</w:t>
      </w:r>
    </w:p>
    <w:p w14:paraId="24FA0783"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b/>
          <w:sz w:val="24"/>
          <w:szCs w:val="24"/>
          <w:lang w:val="fr-FR"/>
        </w:rPr>
        <w:t>De plus et au-delà de la transparence, en cas de turn-over, cela permet un transfert rapide d’information.</w:t>
      </w:r>
    </w:p>
    <w:p w14:paraId="26FEFDF7"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1F61AA40"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00CD119A"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5628E4D6" w14:textId="77777777" w:rsidR="001E609A" w:rsidRPr="00FC5442" w:rsidRDefault="00614128" w:rsidP="002117AC">
      <w:pPr>
        <w:pStyle w:val="berschrift3"/>
        <w:numPr>
          <w:ilvl w:val="0"/>
          <w:numId w:val="75"/>
        </w:numPr>
        <w:spacing w:before="0" w:line="240" w:lineRule="auto"/>
        <w:jc w:val="both"/>
        <w:rPr>
          <w:rFonts w:ascii="Trebuchet MS" w:hAnsi="Trebuchet MS"/>
          <w:sz w:val="24"/>
          <w:szCs w:val="24"/>
          <w:lang w:val="fr-FR"/>
        </w:rPr>
      </w:pPr>
      <w:bookmarkStart w:id="334" w:name="_Toc497306682"/>
      <w:bookmarkStart w:id="335" w:name="_Toc500488650"/>
      <w:r w:rsidRPr="00FC5442">
        <w:rPr>
          <w:rFonts w:ascii="Trebuchet MS" w:hAnsi="Trebuchet MS"/>
          <w:sz w:val="24"/>
          <w:szCs w:val="24"/>
          <w:lang w:val="fr-FR"/>
        </w:rPr>
        <w:t>Documentation de</w:t>
      </w:r>
      <w:r w:rsidR="001E609A" w:rsidRPr="00FC5442">
        <w:rPr>
          <w:rFonts w:ascii="Trebuchet MS" w:hAnsi="Trebuchet MS"/>
          <w:sz w:val="24"/>
          <w:szCs w:val="24"/>
          <w:lang w:val="fr-FR"/>
        </w:rPr>
        <w:t xml:space="preserve"> l’offre de soins et les Formations Sanitaires</w:t>
      </w:r>
      <w:bookmarkEnd w:id="334"/>
      <w:bookmarkEnd w:id="335"/>
    </w:p>
    <w:p w14:paraId="79DFBFCE" w14:textId="77777777" w:rsidR="00614128" w:rsidRPr="00FC5442" w:rsidRDefault="00614128" w:rsidP="00FC5442">
      <w:pPr>
        <w:spacing w:before="0" w:after="0" w:line="240" w:lineRule="auto"/>
        <w:jc w:val="both"/>
        <w:rPr>
          <w:rFonts w:ascii="Trebuchet MS" w:hAnsi="Trebuchet MS" w:cs="Arial"/>
          <w:b/>
          <w:color w:val="000000"/>
          <w:sz w:val="24"/>
          <w:szCs w:val="24"/>
          <w:u w:val="single"/>
          <w:lang w:val="fr-FR"/>
        </w:rPr>
      </w:pPr>
    </w:p>
    <w:p w14:paraId="17CE33E1" w14:textId="77777777" w:rsidR="00C45942" w:rsidRPr="00FC5442" w:rsidRDefault="00C45942" w:rsidP="00FC5442">
      <w:pPr>
        <w:spacing w:before="0" w:after="0" w:line="240" w:lineRule="auto"/>
        <w:jc w:val="both"/>
        <w:rPr>
          <w:rFonts w:ascii="Trebuchet MS" w:hAnsi="Trebuchet MS" w:cs="Arial"/>
          <w:b/>
          <w:color w:val="000000"/>
          <w:sz w:val="24"/>
          <w:szCs w:val="24"/>
          <w:u w:val="single"/>
          <w:lang w:val="fr-FR"/>
        </w:rPr>
      </w:pPr>
    </w:p>
    <w:p w14:paraId="5CA903E5" w14:textId="77777777" w:rsidR="00614128" w:rsidRPr="00FC5442" w:rsidRDefault="00614128" w:rsidP="002117AC">
      <w:pPr>
        <w:pStyle w:val="berschrift4"/>
        <w:numPr>
          <w:ilvl w:val="0"/>
          <w:numId w:val="35"/>
        </w:numPr>
        <w:pBdr>
          <w:top w:val="dotted" w:sz="6" w:space="3" w:color="4F81BD"/>
        </w:pBdr>
        <w:spacing w:before="0" w:line="240" w:lineRule="auto"/>
        <w:jc w:val="both"/>
        <w:rPr>
          <w:rFonts w:ascii="Trebuchet MS" w:hAnsi="Trebuchet MS"/>
          <w:color w:val="000000"/>
          <w:sz w:val="24"/>
          <w:szCs w:val="24"/>
          <w:lang w:val="fr-FR"/>
        </w:rPr>
      </w:pPr>
      <w:bookmarkStart w:id="336" w:name="_Toc500488651"/>
      <w:r w:rsidRPr="00FC5442">
        <w:rPr>
          <w:rFonts w:ascii="Trebuchet MS" w:hAnsi="Trebuchet MS"/>
          <w:color w:val="000000"/>
          <w:sz w:val="24"/>
          <w:szCs w:val="24"/>
          <w:lang w:val="fr-FR"/>
        </w:rPr>
        <w:t>Le Panier de Soins</w:t>
      </w:r>
      <w:bookmarkEnd w:id="336"/>
    </w:p>
    <w:p w14:paraId="5B075B21" w14:textId="77777777" w:rsidR="00614128" w:rsidRPr="00FC5442" w:rsidRDefault="00614128" w:rsidP="00FC5442">
      <w:pPr>
        <w:spacing w:before="0" w:after="0" w:line="240" w:lineRule="auto"/>
        <w:jc w:val="both"/>
        <w:rPr>
          <w:rFonts w:ascii="Trebuchet MS" w:hAnsi="Trebuchet MS" w:cs="Arial"/>
          <w:bCs/>
          <w:color w:val="000000"/>
          <w:sz w:val="24"/>
          <w:szCs w:val="24"/>
          <w:lang w:val="fr-FR"/>
        </w:rPr>
      </w:pPr>
    </w:p>
    <w:p w14:paraId="443FF341" w14:textId="77777777" w:rsidR="00614128" w:rsidRPr="00FC5442" w:rsidRDefault="00614128" w:rsidP="00FC5442">
      <w:pPr>
        <w:spacing w:before="0" w:after="0" w:line="240" w:lineRule="auto"/>
        <w:jc w:val="both"/>
        <w:rPr>
          <w:rFonts w:ascii="Trebuchet MS" w:hAnsi="Trebuchet MS" w:cs="Arial"/>
          <w:color w:val="000000"/>
          <w:sz w:val="24"/>
          <w:szCs w:val="24"/>
          <w:lang w:val="fr-FR"/>
        </w:rPr>
      </w:pPr>
      <w:r w:rsidRPr="00FC5442">
        <w:rPr>
          <w:rFonts w:ascii="Trebuchet MS" w:hAnsi="Trebuchet MS" w:cs="Arial"/>
          <w:bCs/>
          <w:color w:val="000000"/>
          <w:sz w:val="24"/>
          <w:szCs w:val="24"/>
          <w:lang w:val="fr-FR"/>
        </w:rPr>
        <w:t>Une des</w:t>
      </w:r>
      <w:r w:rsidRPr="00FC5442">
        <w:rPr>
          <w:rFonts w:ascii="Trebuchet MS" w:hAnsi="Trebuchet MS" w:cs="Arial"/>
          <w:color w:val="000000"/>
          <w:sz w:val="24"/>
          <w:szCs w:val="24"/>
          <w:lang w:val="fr-FR"/>
        </w:rPr>
        <w:t xml:space="preserve"> fonction</w:t>
      </w:r>
      <w:r w:rsidRPr="00FC5442">
        <w:rPr>
          <w:rFonts w:ascii="Trebuchet MS" w:hAnsi="Trebuchet MS" w:cs="Arial"/>
          <w:bCs/>
          <w:color w:val="000000"/>
          <w:sz w:val="24"/>
          <w:szCs w:val="24"/>
          <w:lang w:val="fr-FR"/>
        </w:rPr>
        <w:t>s</w:t>
      </w:r>
      <w:r w:rsidRPr="00FC5442">
        <w:rPr>
          <w:rFonts w:ascii="Trebuchet MS" w:hAnsi="Trebuchet MS" w:cs="Arial"/>
          <w:color w:val="000000"/>
          <w:sz w:val="24"/>
          <w:szCs w:val="24"/>
          <w:lang w:val="fr-FR"/>
        </w:rPr>
        <w:t xml:space="preserve"> principale</w:t>
      </w:r>
      <w:r w:rsidRPr="00FC5442">
        <w:rPr>
          <w:rFonts w:ascii="Trebuchet MS" w:hAnsi="Trebuchet MS" w:cs="Arial"/>
          <w:bCs/>
          <w:color w:val="000000"/>
          <w:sz w:val="24"/>
          <w:szCs w:val="24"/>
          <w:lang w:val="fr-FR"/>
        </w:rPr>
        <w:t>s</w:t>
      </w:r>
      <w:r w:rsidRPr="00FC5442">
        <w:rPr>
          <w:rFonts w:ascii="Trebuchet MS" w:hAnsi="Trebuchet MS" w:cs="Arial"/>
          <w:color w:val="000000"/>
          <w:sz w:val="24"/>
          <w:szCs w:val="24"/>
          <w:lang w:val="fr-FR"/>
        </w:rPr>
        <w:t xml:space="preserve"> de la CNSS est la prise en charge des  paniers de soins  de ses adhérents. Le panier de soins est défini comme l’ensemble des actes, intrants, consommables et services médicaux pris en charge par la CNSS. Les adhérents doivent respecter les circuits de soins définis dans le dossier d’adhésion (Charte).</w:t>
      </w:r>
    </w:p>
    <w:p w14:paraId="6463DE86" w14:textId="77777777" w:rsidR="00614128" w:rsidRPr="00FC5442" w:rsidRDefault="00614128" w:rsidP="00FC5442">
      <w:pPr>
        <w:spacing w:before="0" w:after="0" w:line="240" w:lineRule="auto"/>
        <w:jc w:val="both"/>
        <w:rPr>
          <w:rFonts w:ascii="Trebuchet MS" w:hAnsi="Trebuchet MS"/>
          <w:color w:val="000000"/>
          <w:sz w:val="24"/>
          <w:szCs w:val="24"/>
          <w:lang w:val="fr-FR"/>
        </w:rPr>
      </w:pPr>
      <w:r w:rsidRPr="00FC5442">
        <w:rPr>
          <w:rFonts w:ascii="Trebuchet MS" w:hAnsi="Trebuchet MS" w:cs="Arial"/>
          <w:bCs/>
          <w:color w:val="000000"/>
          <w:sz w:val="24"/>
          <w:szCs w:val="24"/>
          <w:lang w:val="fr-FR"/>
        </w:rPr>
        <w:t xml:space="preserve">Le </w:t>
      </w:r>
      <w:r w:rsidRPr="00FC5442">
        <w:rPr>
          <w:rFonts w:ascii="Trebuchet MS" w:hAnsi="Trebuchet MS" w:cs="Arial"/>
          <w:color w:val="000000"/>
          <w:sz w:val="24"/>
          <w:szCs w:val="24"/>
          <w:lang w:val="fr-FR"/>
        </w:rPr>
        <w:t xml:space="preserve"> Panier de Soins et la contribution y afférent sont </w:t>
      </w:r>
      <w:r w:rsidRPr="00FC5442">
        <w:rPr>
          <w:rFonts w:ascii="Trebuchet MS" w:hAnsi="Trebuchet MS" w:cs="Arial"/>
          <w:bCs/>
          <w:color w:val="000000"/>
          <w:sz w:val="24"/>
          <w:szCs w:val="24"/>
          <w:lang w:val="fr-FR"/>
        </w:rPr>
        <w:t xml:space="preserve"> préalablement définis par arrêté des Ministère de tutelle.</w:t>
      </w:r>
    </w:p>
    <w:p w14:paraId="665CB9AE" w14:textId="77777777" w:rsidR="00614128" w:rsidRPr="00FC5442" w:rsidRDefault="00614128" w:rsidP="00FC5442">
      <w:pPr>
        <w:spacing w:before="0" w:after="0" w:line="240" w:lineRule="auto"/>
        <w:jc w:val="both"/>
        <w:rPr>
          <w:rFonts w:ascii="Trebuchet MS" w:hAnsi="Trebuchet MS" w:cs="Arial"/>
          <w:color w:val="000000"/>
          <w:sz w:val="24"/>
          <w:szCs w:val="24"/>
          <w:lang w:val="fr-FR"/>
        </w:rPr>
      </w:pPr>
    </w:p>
    <w:p w14:paraId="0E4C43D9" w14:textId="77777777" w:rsidR="00614128" w:rsidRPr="00FC5442" w:rsidRDefault="00614128" w:rsidP="00FC5442">
      <w:pPr>
        <w:spacing w:before="0" w:after="0" w:line="240" w:lineRule="auto"/>
        <w:jc w:val="both"/>
        <w:rPr>
          <w:rFonts w:ascii="Trebuchet MS" w:hAnsi="Trebuchet MS" w:cs="Arial"/>
          <w:color w:val="000000"/>
          <w:sz w:val="24"/>
          <w:szCs w:val="24"/>
          <w:lang w:val="fr-FR"/>
        </w:rPr>
      </w:pPr>
      <w:r w:rsidRPr="00FC5442">
        <w:rPr>
          <w:rFonts w:ascii="Trebuchet MS" w:hAnsi="Trebuchet MS" w:cs="Arial"/>
          <w:color w:val="000000"/>
          <w:sz w:val="24"/>
          <w:szCs w:val="24"/>
          <w:lang w:val="fr-FR"/>
        </w:rPr>
        <w:t>Le Panier de Soins de santé couvert  par la CNSS concerne les soins fournis par les Etablissements de santé agréés par la CNSS. Les établissements prestataires de soins ayant signé un contrat de service avec la CNSS sont tenus d’envoyer tous les mois à la CNSS ou  à son Agence au niveau du district de rattachement les pièces justificatives des dépenses qu’ils ont effectuées dans le cadre de la prise en charge des adhérents  de la CNSS.</w:t>
      </w:r>
    </w:p>
    <w:p w14:paraId="1ED38412" w14:textId="77777777" w:rsidR="00614128" w:rsidRPr="00FC5442" w:rsidRDefault="00614128" w:rsidP="00FC5442">
      <w:pPr>
        <w:spacing w:before="0" w:after="0" w:line="240" w:lineRule="auto"/>
        <w:jc w:val="both"/>
        <w:rPr>
          <w:rFonts w:ascii="Trebuchet MS" w:hAnsi="Trebuchet MS"/>
          <w:color w:val="000000"/>
          <w:sz w:val="24"/>
          <w:szCs w:val="24"/>
          <w:lang w:val="fr-FR"/>
        </w:rPr>
      </w:pPr>
    </w:p>
    <w:p w14:paraId="337E6EC5" w14:textId="77777777" w:rsidR="00614128" w:rsidRPr="00FC5442" w:rsidRDefault="00614128" w:rsidP="00FC5442">
      <w:pPr>
        <w:pStyle w:val="Default"/>
        <w:jc w:val="both"/>
        <w:rPr>
          <w:rFonts w:ascii="Trebuchet MS" w:hAnsi="Trebuchet MS" w:cs="Arial"/>
          <w:lang w:val="fr-FR"/>
        </w:rPr>
      </w:pPr>
      <w:r w:rsidRPr="00FC5442">
        <w:rPr>
          <w:rFonts w:ascii="Trebuchet MS" w:hAnsi="Trebuchet MS" w:cs="Arial"/>
          <w:lang w:val="fr-FR"/>
        </w:rPr>
        <w:t xml:space="preserve">Les affiliés à la CNSS bénéficient due la prise en charge pour le Paniers de Soins défini au niveau des Prestataires de Soins publics de la CNSS pour la phase de démarrage. </w:t>
      </w:r>
    </w:p>
    <w:p w14:paraId="146C594E" w14:textId="77777777" w:rsidR="00614128" w:rsidRPr="00FC5442" w:rsidRDefault="00614128" w:rsidP="00FC5442">
      <w:pPr>
        <w:pStyle w:val="Default"/>
        <w:jc w:val="both"/>
        <w:rPr>
          <w:rFonts w:ascii="Trebuchet MS" w:hAnsi="Trebuchet MS" w:cs="Arial"/>
          <w:lang w:val="fr-FR"/>
        </w:rPr>
      </w:pPr>
      <w:r w:rsidRPr="00FC5442">
        <w:rPr>
          <w:rFonts w:ascii="Trebuchet MS" w:hAnsi="Trebuchet MS" w:cs="Arial"/>
          <w:lang w:val="fr-FR"/>
        </w:rPr>
        <w:t>Dans la phase de généralisation, l’extension au niveau des prestataires privés se fait par contractualisation, suivant des critères définis par la Direction Générale de la CNSS.</w:t>
      </w:r>
    </w:p>
    <w:p w14:paraId="1BAAC1BB" w14:textId="77777777" w:rsidR="00614128" w:rsidRPr="00FC5442" w:rsidRDefault="00614128" w:rsidP="00FC5442">
      <w:pPr>
        <w:pStyle w:val="Default"/>
        <w:jc w:val="both"/>
        <w:rPr>
          <w:rFonts w:ascii="Trebuchet MS" w:hAnsi="Trebuchet MS" w:cs="Arial"/>
          <w:lang w:val="fr-FR"/>
        </w:rPr>
      </w:pPr>
    </w:p>
    <w:p w14:paraId="00D6E5D9" w14:textId="77777777" w:rsidR="00614128" w:rsidRPr="00FC5442" w:rsidRDefault="00614128" w:rsidP="00FC5442">
      <w:pPr>
        <w:pStyle w:val="Default"/>
        <w:jc w:val="both"/>
        <w:rPr>
          <w:rFonts w:ascii="Trebuchet MS" w:hAnsi="Trebuchet MS" w:cs="Arial"/>
          <w:lang w:val="fr-FR"/>
        </w:rPr>
      </w:pPr>
      <w:r w:rsidRPr="00FC5442">
        <w:rPr>
          <w:rFonts w:ascii="Trebuchet MS" w:hAnsi="Trebuchet MS" w:cs="Arial"/>
          <w:lang w:val="fr-FR"/>
        </w:rPr>
        <w:lastRenderedPageBreak/>
        <w:t>Un contrat de service  est établi entre  la CNSS et ses Prestataires de Soins.</w:t>
      </w:r>
    </w:p>
    <w:p w14:paraId="4F3C712D" w14:textId="77777777" w:rsidR="00614128" w:rsidRPr="00FC5442" w:rsidRDefault="00614128" w:rsidP="00FC5442">
      <w:pPr>
        <w:spacing w:before="0" w:after="0" w:line="240" w:lineRule="auto"/>
        <w:jc w:val="both"/>
        <w:rPr>
          <w:rFonts w:ascii="Trebuchet MS" w:hAnsi="Trebuchet MS"/>
          <w:color w:val="000000"/>
          <w:sz w:val="24"/>
          <w:szCs w:val="24"/>
          <w:lang w:val="fr-FR"/>
        </w:rPr>
      </w:pPr>
    </w:p>
    <w:p w14:paraId="5CCE9FCB" w14:textId="77777777" w:rsidR="00614128" w:rsidRPr="00FC5442" w:rsidRDefault="00614128" w:rsidP="00FC5442">
      <w:pPr>
        <w:spacing w:before="0" w:after="0" w:line="240" w:lineRule="auto"/>
        <w:jc w:val="both"/>
        <w:rPr>
          <w:rFonts w:ascii="Trebuchet MS" w:hAnsi="Trebuchet MS"/>
          <w:color w:val="000000"/>
          <w:sz w:val="24"/>
          <w:szCs w:val="24"/>
          <w:lang w:val="fr-FR"/>
        </w:rPr>
      </w:pPr>
    </w:p>
    <w:p w14:paraId="7DD508E2" w14:textId="77777777" w:rsidR="00614128" w:rsidRPr="00FC5442" w:rsidRDefault="00614128" w:rsidP="002117AC">
      <w:pPr>
        <w:pStyle w:val="berschrift4"/>
        <w:numPr>
          <w:ilvl w:val="0"/>
          <w:numId w:val="35"/>
        </w:numPr>
        <w:spacing w:before="0" w:line="240" w:lineRule="auto"/>
        <w:jc w:val="both"/>
        <w:rPr>
          <w:rFonts w:ascii="Trebuchet MS" w:hAnsi="Trebuchet MS"/>
          <w:color w:val="000000"/>
          <w:sz w:val="24"/>
          <w:szCs w:val="24"/>
          <w:lang w:val="fr-FR"/>
        </w:rPr>
      </w:pPr>
      <w:bookmarkStart w:id="337" w:name="_Toc500488652"/>
      <w:r w:rsidRPr="00FC5442">
        <w:rPr>
          <w:rFonts w:ascii="Trebuchet MS" w:hAnsi="Trebuchet MS"/>
          <w:color w:val="000000"/>
          <w:sz w:val="24"/>
          <w:szCs w:val="24"/>
          <w:lang w:val="fr-FR"/>
        </w:rPr>
        <w:t>Les prestations de Soins</w:t>
      </w:r>
      <w:bookmarkEnd w:id="337"/>
    </w:p>
    <w:p w14:paraId="70C2B3A5" w14:textId="77777777" w:rsidR="00614128" w:rsidRPr="00FC5442" w:rsidRDefault="00614128" w:rsidP="00FC5442">
      <w:pPr>
        <w:spacing w:before="0" w:after="0" w:line="240" w:lineRule="auto"/>
        <w:jc w:val="both"/>
        <w:rPr>
          <w:rFonts w:ascii="Trebuchet MS" w:hAnsi="Trebuchet MS"/>
          <w:color w:val="000000"/>
          <w:sz w:val="24"/>
          <w:szCs w:val="24"/>
          <w:lang w:val="fr-FR"/>
        </w:rPr>
      </w:pPr>
    </w:p>
    <w:p w14:paraId="7872B05B" w14:textId="77777777" w:rsidR="00614128" w:rsidRPr="00FC5442" w:rsidRDefault="00614128" w:rsidP="00FC5442">
      <w:pPr>
        <w:spacing w:before="0" w:after="0" w:line="240" w:lineRule="auto"/>
        <w:jc w:val="both"/>
        <w:rPr>
          <w:rFonts w:ascii="Trebuchet MS" w:hAnsi="Trebuchet MS" w:cs="Arial"/>
          <w:color w:val="000000"/>
          <w:sz w:val="24"/>
          <w:szCs w:val="24"/>
          <w:lang w:val="fr-FR"/>
        </w:rPr>
      </w:pPr>
      <w:r w:rsidRPr="00FC5442">
        <w:rPr>
          <w:rFonts w:ascii="Trebuchet MS" w:hAnsi="Trebuchet MS" w:cs="Arial"/>
          <w:color w:val="000000"/>
          <w:sz w:val="24"/>
          <w:szCs w:val="24"/>
          <w:lang w:val="fr-FR"/>
        </w:rPr>
        <w:t>Une prestation de service est un ensemble d’actes, d’intrants et d’examens complémentaires cohérents fourni à un niveau de soins donné, régi par des  protocoles de soin agréé par la CNSS  et qui est nécessaire à la prise en charge d’un épisode de maladie.</w:t>
      </w:r>
    </w:p>
    <w:p w14:paraId="62E49728" w14:textId="77777777" w:rsidR="00614128" w:rsidRPr="00FC5442" w:rsidRDefault="00614128" w:rsidP="00FC5442">
      <w:pPr>
        <w:spacing w:before="0" w:after="0" w:line="240" w:lineRule="auto"/>
        <w:jc w:val="both"/>
        <w:rPr>
          <w:rFonts w:ascii="Trebuchet MS" w:hAnsi="Trebuchet MS" w:cs="Arial"/>
          <w:color w:val="000000"/>
          <w:sz w:val="24"/>
          <w:szCs w:val="24"/>
          <w:lang w:val="fr-FR"/>
        </w:rPr>
      </w:pPr>
    </w:p>
    <w:p w14:paraId="7687BC5C" w14:textId="77777777" w:rsidR="00614128" w:rsidRPr="00FC5442" w:rsidRDefault="00614128" w:rsidP="00FC5442">
      <w:pPr>
        <w:spacing w:before="0" w:after="0" w:line="240" w:lineRule="auto"/>
        <w:jc w:val="both"/>
        <w:rPr>
          <w:rFonts w:ascii="Trebuchet MS" w:hAnsi="Trebuchet MS" w:cs="Arial"/>
          <w:color w:val="000000"/>
          <w:sz w:val="24"/>
          <w:szCs w:val="24"/>
          <w:lang w:val="fr-FR"/>
        </w:rPr>
      </w:pPr>
      <w:r w:rsidRPr="00FC5442">
        <w:rPr>
          <w:rFonts w:ascii="Trebuchet MS" w:hAnsi="Trebuchet MS" w:cs="Arial"/>
          <w:color w:val="000000"/>
          <w:sz w:val="24"/>
          <w:szCs w:val="24"/>
          <w:lang w:val="fr-FR"/>
        </w:rPr>
        <w:t>De par leur conventionnement avec la CNSS, les Formations Sanitaires conventionnées deviennent des Prestataires de Soins CNSS.</w:t>
      </w:r>
    </w:p>
    <w:p w14:paraId="505205AA" w14:textId="77777777" w:rsidR="00614128" w:rsidRPr="00FC5442" w:rsidRDefault="00614128" w:rsidP="00FC5442">
      <w:pPr>
        <w:tabs>
          <w:tab w:val="left" w:pos="3105"/>
        </w:tabs>
        <w:spacing w:before="0" w:after="0" w:line="240" w:lineRule="auto"/>
        <w:jc w:val="both"/>
        <w:rPr>
          <w:rFonts w:ascii="Trebuchet MS" w:hAnsi="Trebuchet MS" w:cs="Arial"/>
          <w:color w:val="000000"/>
          <w:sz w:val="24"/>
          <w:szCs w:val="24"/>
          <w:lang w:val="fr-FR"/>
        </w:rPr>
      </w:pPr>
      <w:r w:rsidRPr="00FC5442">
        <w:rPr>
          <w:rFonts w:ascii="Trebuchet MS" w:hAnsi="Trebuchet MS" w:cs="Arial"/>
          <w:color w:val="000000"/>
          <w:sz w:val="24"/>
          <w:szCs w:val="24"/>
          <w:lang w:val="fr-FR"/>
        </w:rPr>
        <w:t xml:space="preserve">Les Prestataires de Soins  doivent se référer aux documents techniques (Manuels et check-lists mis à leur disposition) et aux détails de leur convention, en vigueur pour l’assurance qualité des prestations, aux protocoles de soin pour chaque épisode de maladie. </w:t>
      </w:r>
    </w:p>
    <w:p w14:paraId="75B0287D" w14:textId="77777777" w:rsidR="00614128" w:rsidRPr="00FC5442" w:rsidRDefault="00614128" w:rsidP="00FC5442">
      <w:pPr>
        <w:widowControl w:val="0"/>
        <w:tabs>
          <w:tab w:val="left" w:pos="0"/>
        </w:tabs>
        <w:autoSpaceDE w:val="0"/>
        <w:autoSpaceDN w:val="0"/>
        <w:adjustRightInd w:val="0"/>
        <w:spacing w:before="0" w:after="0" w:line="240" w:lineRule="auto"/>
        <w:ind w:right="102"/>
        <w:jc w:val="both"/>
        <w:rPr>
          <w:rFonts w:ascii="Trebuchet MS" w:hAnsi="Trebuchet MS" w:cs="Arial"/>
          <w:color w:val="000000"/>
          <w:sz w:val="24"/>
          <w:szCs w:val="24"/>
          <w:lang w:val="fr-FR"/>
        </w:rPr>
      </w:pPr>
    </w:p>
    <w:p w14:paraId="020E4C88" w14:textId="77777777" w:rsidR="00614128" w:rsidRPr="00FC5442" w:rsidRDefault="00614128" w:rsidP="00FC5442">
      <w:pPr>
        <w:widowControl w:val="0"/>
        <w:tabs>
          <w:tab w:val="left" w:pos="0"/>
        </w:tabs>
        <w:autoSpaceDE w:val="0"/>
        <w:autoSpaceDN w:val="0"/>
        <w:adjustRightInd w:val="0"/>
        <w:spacing w:before="0" w:after="0" w:line="240" w:lineRule="auto"/>
        <w:ind w:right="102"/>
        <w:jc w:val="both"/>
        <w:rPr>
          <w:rFonts w:ascii="Trebuchet MS" w:hAnsi="Trebuchet MS" w:cs="Arial"/>
          <w:color w:val="000000"/>
          <w:sz w:val="24"/>
          <w:szCs w:val="24"/>
          <w:lang w:val="fr-FR"/>
        </w:rPr>
      </w:pPr>
      <w:r w:rsidRPr="00FC5442">
        <w:rPr>
          <w:rFonts w:ascii="Trebuchet MS" w:hAnsi="Trebuchet MS" w:cs="Arial"/>
          <w:color w:val="000000"/>
          <w:sz w:val="24"/>
          <w:szCs w:val="24"/>
          <w:lang w:val="fr-FR"/>
        </w:rPr>
        <w:t>Les prestations de soins peuvent faire l’objet de contrôle et de vérification  par la CNSS et les Ministères de tutelles en se conformant au contrat établi.</w:t>
      </w:r>
    </w:p>
    <w:p w14:paraId="799AC077" w14:textId="77777777" w:rsidR="00614128" w:rsidRPr="00FC5442" w:rsidRDefault="00614128" w:rsidP="00FC5442">
      <w:pPr>
        <w:widowControl w:val="0"/>
        <w:tabs>
          <w:tab w:val="left" w:pos="0"/>
        </w:tabs>
        <w:autoSpaceDE w:val="0"/>
        <w:autoSpaceDN w:val="0"/>
        <w:adjustRightInd w:val="0"/>
        <w:spacing w:before="0" w:after="0" w:line="240" w:lineRule="auto"/>
        <w:ind w:right="102"/>
        <w:jc w:val="both"/>
        <w:rPr>
          <w:rFonts w:ascii="Trebuchet MS" w:hAnsi="Trebuchet MS" w:cs="Arial"/>
          <w:color w:val="000000"/>
          <w:sz w:val="24"/>
          <w:szCs w:val="24"/>
          <w:lang w:val="fr-FR"/>
        </w:rPr>
      </w:pPr>
    </w:p>
    <w:p w14:paraId="40D684E0" w14:textId="77777777" w:rsidR="00614128" w:rsidRPr="00FC5442" w:rsidRDefault="00614128" w:rsidP="00FC5442">
      <w:pPr>
        <w:widowControl w:val="0"/>
        <w:tabs>
          <w:tab w:val="left" w:pos="0"/>
        </w:tabs>
        <w:autoSpaceDE w:val="0"/>
        <w:autoSpaceDN w:val="0"/>
        <w:adjustRightInd w:val="0"/>
        <w:spacing w:before="0" w:after="0" w:line="240" w:lineRule="auto"/>
        <w:ind w:right="102"/>
        <w:jc w:val="both"/>
        <w:rPr>
          <w:rFonts w:ascii="Trebuchet MS" w:hAnsi="Trebuchet MS" w:cs="Arial"/>
          <w:color w:val="000000"/>
          <w:sz w:val="24"/>
          <w:szCs w:val="24"/>
          <w:lang w:val="fr-FR"/>
        </w:rPr>
      </w:pPr>
    </w:p>
    <w:p w14:paraId="00B468A9" w14:textId="77777777" w:rsidR="00614128" w:rsidRPr="00FC5442" w:rsidRDefault="00614128" w:rsidP="002117AC">
      <w:pPr>
        <w:pStyle w:val="berschrift4"/>
        <w:numPr>
          <w:ilvl w:val="0"/>
          <w:numId w:val="76"/>
        </w:numPr>
        <w:spacing w:before="0" w:line="240" w:lineRule="auto"/>
        <w:jc w:val="both"/>
        <w:rPr>
          <w:rFonts w:ascii="Trebuchet MS" w:hAnsi="Trebuchet MS"/>
          <w:color w:val="000000"/>
          <w:sz w:val="24"/>
          <w:szCs w:val="24"/>
          <w:lang w:val="fr-FR"/>
        </w:rPr>
      </w:pPr>
      <w:bookmarkStart w:id="338" w:name="_Toc500488653"/>
      <w:r w:rsidRPr="00FC5442">
        <w:rPr>
          <w:rFonts w:ascii="Trebuchet MS" w:hAnsi="Trebuchet MS"/>
          <w:color w:val="000000"/>
          <w:sz w:val="24"/>
          <w:szCs w:val="24"/>
          <w:lang w:val="fr-FR"/>
        </w:rPr>
        <w:t>Les informations à collecter</w:t>
      </w:r>
      <w:bookmarkEnd w:id="338"/>
    </w:p>
    <w:p w14:paraId="241FC25C"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71700848"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S’il s’agit à terme, de couvrir toutes les Formations Sanitaires Publiques du District, dans un premier temps les pré-requis règlementaires et en terme de qualité de l’offre de soins enjoignent la CNSS de se concentrer sur les Formations Sanitaires pertinentes pour la mise en place d’un système de prise en charge de qualité rapidement.</w:t>
      </w:r>
    </w:p>
    <w:p w14:paraId="71FA94B9"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35286848"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D’un point de vue technique (et diplomatique) il semble essentiel que la collecte des informations sanitaires détaillées soit effectuée par un médecin (celui de l’Agence semble le mieux désigné). Cependant, préalablement à sa venue, les informations suivantes peuvent être compilées (avec les autorités en santé du District):</w:t>
      </w:r>
    </w:p>
    <w:p w14:paraId="6A355B5C" w14:textId="77777777" w:rsidR="001E609A" w:rsidRPr="00FC5442" w:rsidRDefault="001E609A"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Qui compose l’équipe de santé du District ?</w:t>
      </w:r>
    </w:p>
    <w:p w14:paraId="1BFEC405" w14:textId="77777777" w:rsidR="001E609A" w:rsidRPr="00FC5442" w:rsidRDefault="001E609A"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Qui sera l’interlocuteur principal ?</w:t>
      </w:r>
    </w:p>
    <w:p w14:paraId="17B2C75D" w14:textId="77777777" w:rsidR="001E609A" w:rsidRPr="00FC5442" w:rsidRDefault="001E609A"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Quelle est leur connaissance en ce qui concerne la CSU/CNSS et comment voient-ils leur implication ? Ont-ils besoin de formation ?</w:t>
      </w:r>
    </w:p>
    <w:p w14:paraId="40970291"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7C4A4EF6"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En ce qui concerne la qualité de l’accès aux soins, les premières questions à se poser en amont seraient :</w:t>
      </w:r>
    </w:p>
    <w:p w14:paraId="49C42ED9" w14:textId="77777777" w:rsidR="001E609A" w:rsidRPr="00FC5442" w:rsidRDefault="001E609A"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Existe-t-il une cartographie des Formations Sanitaires ?</w:t>
      </w:r>
    </w:p>
    <w:p w14:paraId="064621DD" w14:textId="77777777" w:rsidR="001E609A" w:rsidRPr="00FC5442" w:rsidRDefault="001E609A"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D’une façon générale, les Formations sont-elles :</w:t>
      </w:r>
    </w:p>
    <w:p w14:paraId="4B8DC565" w14:textId="77777777" w:rsidR="001E609A" w:rsidRPr="00FC5442" w:rsidRDefault="001E609A" w:rsidP="002117AC">
      <w:pPr>
        <w:pStyle w:val="Listenabsatz"/>
        <w:numPr>
          <w:ilvl w:val="1"/>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Ouvertes et ce, aux heures normales ?</w:t>
      </w:r>
    </w:p>
    <w:p w14:paraId="18DA90AE" w14:textId="77777777" w:rsidR="001E609A" w:rsidRPr="00FC5442" w:rsidRDefault="001E609A" w:rsidP="002117AC">
      <w:pPr>
        <w:pStyle w:val="Listenabsatz"/>
        <w:numPr>
          <w:ilvl w:val="1"/>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Pourvues en Médecin et chef de poste ?</w:t>
      </w:r>
    </w:p>
    <w:p w14:paraId="13ED26A6" w14:textId="77777777" w:rsidR="001E609A" w:rsidRPr="00FC5442" w:rsidRDefault="001E609A" w:rsidP="002117AC">
      <w:pPr>
        <w:pStyle w:val="Listenabsatz"/>
        <w:numPr>
          <w:ilvl w:val="1"/>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Pourvues en médicaments ?</w:t>
      </w:r>
    </w:p>
    <w:p w14:paraId="0BF07411" w14:textId="77777777" w:rsidR="001E609A" w:rsidRPr="00FC5442" w:rsidRDefault="001E609A" w:rsidP="002117AC">
      <w:pPr>
        <w:pStyle w:val="Listenabsatz"/>
        <w:numPr>
          <w:ilvl w:val="1"/>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Sont-elles organisées formellement et avec compte en banque ?</w:t>
      </w:r>
    </w:p>
    <w:p w14:paraId="22A167C6" w14:textId="77777777" w:rsidR="001E609A" w:rsidRPr="00FC5442" w:rsidRDefault="001E609A"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Existe-t-il des zones « blanches » peu ou pas desservies par les soins (plus de 3h de marche d’une Formation Sanitaire fonctionnelle par exemple) ?</w:t>
      </w:r>
    </w:p>
    <w:p w14:paraId="2516E83B" w14:textId="77777777" w:rsidR="001E609A" w:rsidRPr="00FC5442" w:rsidRDefault="001E609A"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Existe-t-il des systèmes de prise en charge des urgences et des évacuations ?</w:t>
      </w:r>
    </w:p>
    <w:p w14:paraId="7AD7D5FA" w14:textId="77777777" w:rsidR="001E609A" w:rsidRPr="00FC5442" w:rsidRDefault="001E609A"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lastRenderedPageBreak/>
        <w:t>Quelles sont, selon les autorités du District, les priorités pour la réussite de la CNSS (qualité des soins, accès aux centres, communication, présence du personnel médical) ?</w:t>
      </w:r>
    </w:p>
    <w:p w14:paraId="4538E104" w14:textId="77777777" w:rsidR="001E609A" w:rsidRPr="00FC5442" w:rsidRDefault="00EF1B95" w:rsidP="00FC5442">
      <w:pPr>
        <w:pStyle w:val="Listenabsatz"/>
        <w:spacing w:before="0" w:after="0" w:line="240" w:lineRule="auto"/>
        <w:ind w:left="0"/>
        <w:jc w:val="both"/>
        <w:rPr>
          <w:rFonts w:ascii="Trebuchet MS" w:hAnsi="Trebuchet MS" w:cs="Calibri"/>
          <w:b/>
          <w:sz w:val="24"/>
          <w:szCs w:val="24"/>
          <w:lang w:val="fr-FR"/>
        </w:rPr>
      </w:pPr>
      <w:r w:rsidRPr="00FC5442">
        <w:rPr>
          <w:rFonts w:ascii="Trebuchet MS" w:hAnsi="Trebuchet MS" w:cs="Calibri"/>
          <w:b/>
          <w:sz w:val="24"/>
          <w:szCs w:val="24"/>
          <w:lang w:val="fr-FR"/>
        </w:rPr>
        <w:t>Cf Matrice en Annexe 9</w:t>
      </w:r>
      <w:r w:rsidR="00A9768A" w:rsidRPr="00FC5442">
        <w:rPr>
          <w:rFonts w:ascii="Trebuchet MS" w:hAnsi="Trebuchet MS" w:cs="Calibri"/>
          <w:b/>
          <w:sz w:val="24"/>
          <w:szCs w:val="24"/>
          <w:lang w:val="fr-FR"/>
        </w:rPr>
        <w:t>.</w:t>
      </w:r>
    </w:p>
    <w:p w14:paraId="321D2069"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22711A56" w14:textId="77777777" w:rsidR="001E609A" w:rsidRPr="00FC5442" w:rsidRDefault="001E609A" w:rsidP="00FC5442">
      <w:pPr>
        <w:spacing w:before="0" w:after="0" w:line="240" w:lineRule="auto"/>
        <w:jc w:val="both"/>
        <w:rPr>
          <w:rFonts w:ascii="Trebuchet MS" w:hAnsi="Trebuchet MS"/>
          <w:sz w:val="24"/>
          <w:szCs w:val="24"/>
          <w:lang w:val="fr-FR"/>
        </w:rPr>
      </w:pPr>
    </w:p>
    <w:p w14:paraId="680C25F0" w14:textId="77777777" w:rsidR="001E609A" w:rsidRPr="00FC5442" w:rsidRDefault="001E609A" w:rsidP="002117AC">
      <w:pPr>
        <w:pStyle w:val="berschrift3"/>
        <w:numPr>
          <w:ilvl w:val="0"/>
          <w:numId w:val="75"/>
        </w:numPr>
        <w:spacing w:before="0" w:line="240" w:lineRule="auto"/>
        <w:jc w:val="both"/>
        <w:rPr>
          <w:rFonts w:ascii="Trebuchet MS" w:hAnsi="Trebuchet MS"/>
          <w:sz w:val="24"/>
          <w:szCs w:val="24"/>
          <w:lang w:val="fr-FR"/>
        </w:rPr>
      </w:pPr>
      <w:bookmarkStart w:id="339" w:name="_Toc497306685"/>
      <w:bookmarkStart w:id="340" w:name="_Toc500488654"/>
      <w:r w:rsidRPr="00FC5442">
        <w:rPr>
          <w:rFonts w:ascii="Trebuchet MS" w:hAnsi="Trebuchet MS"/>
          <w:sz w:val="24"/>
          <w:szCs w:val="24"/>
          <w:lang w:val="fr-FR"/>
        </w:rPr>
        <w:t>Conventionnement avec les autorités</w:t>
      </w:r>
      <w:bookmarkEnd w:id="339"/>
      <w:bookmarkEnd w:id="340"/>
    </w:p>
    <w:p w14:paraId="35185A14"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02448EB5"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Afin d’arrêter la répartition des tâches et d’asseoir les responsabilités de chacun, il est recommandé de conventionner avec les différentes autorités (District, Communes, Fokontany)</w:t>
      </w:r>
    </w:p>
    <w:p w14:paraId="1B235646"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35B18ED4"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La convention précise la répartition des tâches</w:t>
      </w:r>
    </w:p>
    <w:p w14:paraId="77C12BDC"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48BC96C0"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Cette répartition peut se présenter de la façon suivante :</w:t>
      </w:r>
    </w:p>
    <w:tbl>
      <w:tblPr>
        <w:tblW w:w="11425"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32"/>
        <w:gridCol w:w="3201"/>
        <w:gridCol w:w="3455"/>
        <w:gridCol w:w="2437"/>
      </w:tblGrid>
      <w:tr w:rsidR="001E609A" w:rsidRPr="00FC5442" w14:paraId="2DF1BDD6" w14:textId="77777777" w:rsidTr="00A9768A">
        <w:trPr>
          <w:trHeight w:val="315"/>
        </w:trPr>
        <w:tc>
          <w:tcPr>
            <w:tcW w:w="2332" w:type="dxa"/>
            <w:shd w:val="clear" w:color="auto" w:fill="auto"/>
            <w:vAlign w:val="bottom"/>
            <w:hideMark/>
          </w:tcPr>
          <w:p w14:paraId="05F01919"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tc>
        <w:tc>
          <w:tcPr>
            <w:tcW w:w="3201" w:type="dxa"/>
            <w:shd w:val="clear" w:color="auto" w:fill="auto"/>
            <w:vAlign w:val="bottom"/>
            <w:hideMark/>
          </w:tcPr>
          <w:p w14:paraId="66FF8349"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Agence CNSS</w:t>
            </w:r>
          </w:p>
        </w:tc>
        <w:tc>
          <w:tcPr>
            <w:tcW w:w="3455" w:type="dxa"/>
            <w:shd w:val="clear" w:color="auto" w:fill="auto"/>
            <w:vAlign w:val="bottom"/>
            <w:hideMark/>
          </w:tcPr>
          <w:p w14:paraId="735C71FD"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District à travers les CAA</w:t>
            </w:r>
          </w:p>
        </w:tc>
        <w:tc>
          <w:tcPr>
            <w:tcW w:w="2437" w:type="dxa"/>
            <w:shd w:val="clear" w:color="auto" w:fill="auto"/>
            <w:vAlign w:val="bottom"/>
            <w:hideMark/>
          </w:tcPr>
          <w:p w14:paraId="3C8DFB62"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Communes et FKT</w:t>
            </w:r>
          </w:p>
        </w:tc>
      </w:tr>
      <w:tr w:rsidR="001E609A" w:rsidRPr="00FC5442" w14:paraId="5297AC68" w14:textId="77777777" w:rsidTr="001E609A">
        <w:trPr>
          <w:trHeight w:val="255"/>
        </w:trPr>
        <w:tc>
          <w:tcPr>
            <w:tcW w:w="11425" w:type="dxa"/>
            <w:gridSpan w:val="4"/>
            <w:shd w:val="clear" w:color="000000" w:fill="D8D8D8"/>
            <w:vAlign w:val="bottom"/>
            <w:hideMark/>
          </w:tcPr>
          <w:p w14:paraId="2E0C8F6A"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Identification et documentations</w:t>
            </w:r>
          </w:p>
          <w:p w14:paraId="32E692BA"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tc>
      </w:tr>
      <w:tr w:rsidR="001E609A" w:rsidRPr="00C80F3D" w14:paraId="519D7439" w14:textId="77777777" w:rsidTr="00A9768A">
        <w:trPr>
          <w:trHeight w:val="1200"/>
        </w:trPr>
        <w:tc>
          <w:tcPr>
            <w:tcW w:w="2332" w:type="dxa"/>
            <w:shd w:val="clear" w:color="auto" w:fill="auto"/>
            <w:vAlign w:val="bottom"/>
            <w:hideMark/>
          </w:tcPr>
          <w:p w14:paraId="1FBDEC86"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Les prestataires</w:t>
            </w:r>
          </w:p>
          <w:p w14:paraId="542782E1" w14:textId="77777777" w:rsidR="00A9768A" w:rsidRPr="00FC5442" w:rsidRDefault="00A9768A" w:rsidP="00FC5442">
            <w:pPr>
              <w:spacing w:before="0" w:after="0" w:line="240" w:lineRule="auto"/>
              <w:rPr>
                <w:rFonts w:ascii="Trebuchet MS" w:hAnsi="Trebuchet MS" w:cs="Calibri"/>
                <w:b/>
                <w:bCs/>
                <w:color w:val="000000"/>
                <w:sz w:val="24"/>
                <w:szCs w:val="24"/>
                <w:lang w:val="fr-FR" w:eastAsia="fr-FR" w:bidi="ar-SA"/>
              </w:rPr>
            </w:pPr>
          </w:p>
          <w:p w14:paraId="0AD4E668"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p w14:paraId="2497D024"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p w14:paraId="6F18BCEF"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p w14:paraId="2314FE15"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p w14:paraId="77643CC6"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p w14:paraId="5B7C6D44"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p w14:paraId="4F78B4ED"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p w14:paraId="64C1BF2A"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p w14:paraId="77CF8AA4"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p w14:paraId="7006B45B"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tc>
        <w:tc>
          <w:tcPr>
            <w:tcW w:w="3201" w:type="dxa"/>
            <w:shd w:val="clear" w:color="auto" w:fill="auto"/>
            <w:vAlign w:val="bottom"/>
            <w:hideMark/>
          </w:tcPr>
          <w:p w14:paraId="4C41EDC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L’Agence valide la liste des prestataires</w:t>
            </w:r>
          </w:p>
          <w:p w14:paraId="184C130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3983F48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Aide à la constitution et  l’enregistrement légal de l’association</w:t>
            </w:r>
          </w:p>
          <w:p w14:paraId="16489CD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7AB6782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452BDD3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3ED23C41" w14:textId="77777777" w:rsidR="00A9768A" w:rsidRPr="00FC5442" w:rsidRDefault="00A9768A" w:rsidP="00FC5442">
            <w:pPr>
              <w:spacing w:before="0" w:after="0" w:line="240" w:lineRule="auto"/>
              <w:rPr>
                <w:rFonts w:ascii="Trebuchet MS" w:hAnsi="Trebuchet MS" w:cs="Calibri"/>
                <w:color w:val="000000"/>
                <w:sz w:val="24"/>
                <w:szCs w:val="24"/>
                <w:lang w:val="fr-FR" w:eastAsia="fr-FR" w:bidi="ar-SA"/>
              </w:rPr>
            </w:pPr>
          </w:p>
          <w:p w14:paraId="225E691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1AF1C11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3455" w:type="dxa"/>
            <w:shd w:val="clear" w:color="auto" w:fill="auto"/>
            <w:vAlign w:val="bottom"/>
            <w:hideMark/>
          </w:tcPr>
          <w:p w14:paraId="478A4CC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Désigne avec chaque FKT les personnes en charge de l’enregistrement de l'adhésion et de la sensibilisation (3) en se basant sur les descriptifs de poste (personnes en capacité de gérer une caisse par ex…)</w:t>
            </w:r>
          </w:p>
          <w:p w14:paraId="1FAF4C1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2306451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Aide à l’identification de l’association qui sera en charge de la collecte</w:t>
            </w:r>
          </w:p>
          <w:p w14:paraId="4294D161" w14:textId="77777777" w:rsidR="00A9768A" w:rsidRPr="00FC5442" w:rsidRDefault="00A9768A" w:rsidP="00FC5442">
            <w:pPr>
              <w:spacing w:before="0" w:after="0" w:line="240" w:lineRule="auto"/>
              <w:rPr>
                <w:rFonts w:ascii="Trebuchet MS" w:hAnsi="Trebuchet MS" w:cs="Calibri"/>
                <w:color w:val="000000"/>
                <w:sz w:val="24"/>
                <w:szCs w:val="24"/>
                <w:lang w:val="fr-FR" w:eastAsia="fr-FR" w:bidi="ar-SA"/>
              </w:rPr>
            </w:pPr>
          </w:p>
        </w:tc>
        <w:tc>
          <w:tcPr>
            <w:tcW w:w="2437" w:type="dxa"/>
            <w:shd w:val="clear" w:color="auto" w:fill="auto"/>
            <w:vAlign w:val="bottom"/>
            <w:hideMark/>
          </w:tcPr>
          <w:p w14:paraId="62314A2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Aide à l’identification des différents acteurs/ prestataires</w:t>
            </w:r>
          </w:p>
          <w:p w14:paraId="17F6CB2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71DC833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33A2ABF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02AC44F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25DE01C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50F737E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3727F55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12FB66A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FC5442" w14:paraId="38280B56" w14:textId="77777777" w:rsidTr="00A9768A">
        <w:trPr>
          <w:trHeight w:val="818"/>
        </w:trPr>
        <w:tc>
          <w:tcPr>
            <w:tcW w:w="2332" w:type="dxa"/>
            <w:shd w:val="clear" w:color="auto" w:fill="auto"/>
            <w:vAlign w:val="bottom"/>
            <w:hideMark/>
          </w:tcPr>
          <w:p w14:paraId="208095F6"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Les détails des défis sociogéographiques</w:t>
            </w:r>
          </w:p>
          <w:p w14:paraId="0005BD63"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tc>
        <w:tc>
          <w:tcPr>
            <w:tcW w:w="3201" w:type="dxa"/>
            <w:shd w:val="clear" w:color="auto" w:fill="auto"/>
            <w:vAlign w:val="bottom"/>
            <w:hideMark/>
          </w:tcPr>
          <w:p w14:paraId="773F293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Documente, propose des solutions et des adaptations</w:t>
            </w:r>
          </w:p>
          <w:p w14:paraId="4D1D5AA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7A2AC1E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3455" w:type="dxa"/>
            <w:shd w:val="clear" w:color="auto" w:fill="auto"/>
            <w:vAlign w:val="bottom"/>
            <w:hideMark/>
          </w:tcPr>
          <w:p w14:paraId="555DBEF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Aide la CNSS à l’identification des problématiques de terrain</w:t>
            </w:r>
          </w:p>
          <w:p w14:paraId="0872FF7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3EC0336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2437" w:type="dxa"/>
            <w:shd w:val="clear" w:color="auto" w:fill="auto"/>
            <w:vAlign w:val="bottom"/>
            <w:hideMark/>
          </w:tcPr>
          <w:p w14:paraId="6E7FE95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Idem</w:t>
            </w:r>
          </w:p>
          <w:p w14:paraId="3C27143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423FF7A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2B0D4BF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FC5442" w14:paraId="330DCBE4" w14:textId="77777777" w:rsidTr="001E609A">
        <w:trPr>
          <w:trHeight w:val="330"/>
        </w:trPr>
        <w:tc>
          <w:tcPr>
            <w:tcW w:w="11425" w:type="dxa"/>
            <w:gridSpan w:val="4"/>
            <w:shd w:val="clear" w:color="000000" w:fill="D8D8D8"/>
            <w:vAlign w:val="bottom"/>
            <w:hideMark/>
          </w:tcPr>
          <w:p w14:paraId="7347BC74"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Formation sur la CNSS</w:t>
            </w:r>
          </w:p>
          <w:p w14:paraId="2215A2A8"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tc>
      </w:tr>
      <w:tr w:rsidR="001E609A" w:rsidRPr="00FC5442" w14:paraId="2AC6E80F" w14:textId="77777777" w:rsidTr="00A9768A">
        <w:trPr>
          <w:trHeight w:val="900"/>
        </w:trPr>
        <w:tc>
          <w:tcPr>
            <w:tcW w:w="2332" w:type="dxa"/>
            <w:shd w:val="clear" w:color="auto" w:fill="auto"/>
            <w:vAlign w:val="bottom"/>
            <w:hideMark/>
          </w:tcPr>
          <w:p w14:paraId="3353C0E5"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Logistique</w:t>
            </w:r>
          </w:p>
          <w:p w14:paraId="2F1BED94"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p w14:paraId="5D761F2E"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p w14:paraId="17970E71"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p w14:paraId="1911B9A7"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p w14:paraId="580C02C6"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tc>
        <w:tc>
          <w:tcPr>
            <w:tcW w:w="3201" w:type="dxa"/>
            <w:shd w:val="clear" w:color="auto" w:fill="auto"/>
            <w:vAlign w:val="bottom"/>
            <w:hideMark/>
          </w:tcPr>
          <w:p w14:paraId="5FD34E3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Le district organise la formation et s'occupe de la logistique (invitations, matériel, feuilles de présence…)</w:t>
            </w:r>
          </w:p>
          <w:p w14:paraId="486D014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3455" w:type="dxa"/>
            <w:shd w:val="clear" w:color="auto" w:fill="auto"/>
            <w:vAlign w:val="bottom"/>
            <w:hideMark/>
          </w:tcPr>
          <w:p w14:paraId="18D6E47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Le CAA s'assure des lieux l'accueil des formations</w:t>
            </w:r>
          </w:p>
          <w:p w14:paraId="0706D99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2CD5FFB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28C11B5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1342304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2437" w:type="dxa"/>
            <w:shd w:val="clear" w:color="auto" w:fill="auto"/>
            <w:vAlign w:val="bottom"/>
            <w:hideMark/>
          </w:tcPr>
          <w:p w14:paraId="6D4391B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Les communes accueillent les formations</w:t>
            </w:r>
          </w:p>
          <w:p w14:paraId="543A564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5D0D979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6D7E8BD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FC5442" w14:paraId="5CE32156" w14:textId="77777777" w:rsidTr="00A9768A">
        <w:trPr>
          <w:trHeight w:val="1200"/>
        </w:trPr>
        <w:tc>
          <w:tcPr>
            <w:tcW w:w="2332" w:type="dxa"/>
            <w:shd w:val="clear" w:color="auto" w:fill="auto"/>
            <w:vAlign w:val="bottom"/>
            <w:hideMark/>
          </w:tcPr>
          <w:p w14:paraId="2BC1492A"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Suivi</w:t>
            </w:r>
          </w:p>
          <w:p w14:paraId="31208F33"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p w14:paraId="4922612E"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p w14:paraId="46F710C1"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p w14:paraId="0F4A9D4C"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tc>
        <w:tc>
          <w:tcPr>
            <w:tcW w:w="3201" w:type="dxa"/>
            <w:shd w:val="clear" w:color="auto" w:fill="auto"/>
            <w:vAlign w:val="bottom"/>
            <w:hideMark/>
          </w:tcPr>
          <w:p w14:paraId="3C8136A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Le district planifie le suivi des formations (contrôle sur terrain de la bonne utilisation du matériel et des messages etc.…)</w:t>
            </w:r>
          </w:p>
          <w:p w14:paraId="4419F6B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3455" w:type="dxa"/>
            <w:shd w:val="clear" w:color="auto" w:fill="auto"/>
            <w:vAlign w:val="bottom"/>
            <w:hideMark/>
          </w:tcPr>
          <w:p w14:paraId="331B7D3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Force de proposition</w:t>
            </w:r>
          </w:p>
          <w:p w14:paraId="40A0591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628594BA"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39A77C3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6954F8E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7BDCEB1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2437" w:type="dxa"/>
            <w:shd w:val="clear" w:color="auto" w:fill="auto"/>
            <w:vAlign w:val="bottom"/>
            <w:hideMark/>
          </w:tcPr>
          <w:p w14:paraId="6532B36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Force de proposition</w:t>
            </w:r>
          </w:p>
          <w:p w14:paraId="65197A8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1D7DFCB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0554950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18E60F4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4CE3DEB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A9768A" w:rsidRPr="00FC5442" w14:paraId="0D83F386" w14:textId="77777777" w:rsidTr="00A9768A">
        <w:trPr>
          <w:trHeight w:val="315"/>
        </w:trPr>
        <w:tc>
          <w:tcPr>
            <w:tcW w:w="2332" w:type="dxa"/>
            <w:shd w:val="clear" w:color="auto" w:fill="auto"/>
            <w:vAlign w:val="bottom"/>
            <w:hideMark/>
          </w:tcPr>
          <w:p w14:paraId="1082D5CF" w14:textId="77777777" w:rsidR="00A9768A" w:rsidRPr="00FC5442" w:rsidRDefault="00A9768A" w:rsidP="00FC5442">
            <w:pPr>
              <w:spacing w:before="0" w:after="0" w:line="240" w:lineRule="auto"/>
              <w:rPr>
                <w:rFonts w:ascii="Trebuchet MS" w:hAnsi="Trebuchet MS" w:cs="Calibri"/>
                <w:b/>
                <w:bCs/>
                <w:color w:val="000000"/>
                <w:sz w:val="24"/>
                <w:szCs w:val="24"/>
                <w:lang w:val="fr-FR" w:eastAsia="fr-FR" w:bidi="ar-SA"/>
              </w:rPr>
            </w:pPr>
          </w:p>
        </w:tc>
        <w:tc>
          <w:tcPr>
            <w:tcW w:w="3201" w:type="dxa"/>
            <w:shd w:val="clear" w:color="auto" w:fill="auto"/>
            <w:vAlign w:val="bottom"/>
            <w:hideMark/>
          </w:tcPr>
          <w:p w14:paraId="06511974" w14:textId="77777777" w:rsidR="00A9768A" w:rsidRPr="00FC5442" w:rsidRDefault="00A9768A"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Agence CNSS</w:t>
            </w:r>
          </w:p>
        </w:tc>
        <w:tc>
          <w:tcPr>
            <w:tcW w:w="3455" w:type="dxa"/>
            <w:shd w:val="clear" w:color="auto" w:fill="auto"/>
            <w:vAlign w:val="bottom"/>
            <w:hideMark/>
          </w:tcPr>
          <w:p w14:paraId="704A33E8" w14:textId="77777777" w:rsidR="00A9768A" w:rsidRPr="00FC5442" w:rsidRDefault="00A9768A"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District à travers les CAA</w:t>
            </w:r>
          </w:p>
        </w:tc>
        <w:tc>
          <w:tcPr>
            <w:tcW w:w="2437" w:type="dxa"/>
            <w:shd w:val="clear" w:color="auto" w:fill="auto"/>
            <w:vAlign w:val="bottom"/>
            <w:hideMark/>
          </w:tcPr>
          <w:p w14:paraId="69B63108" w14:textId="77777777" w:rsidR="00A9768A" w:rsidRPr="00FC5442" w:rsidRDefault="00A9768A"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Communes et FKT</w:t>
            </w:r>
          </w:p>
        </w:tc>
      </w:tr>
      <w:tr w:rsidR="001E609A" w:rsidRPr="00FC5442" w14:paraId="76D67A14" w14:textId="77777777" w:rsidTr="001E609A">
        <w:trPr>
          <w:trHeight w:val="330"/>
        </w:trPr>
        <w:tc>
          <w:tcPr>
            <w:tcW w:w="11425" w:type="dxa"/>
            <w:gridSpan w:val="4"/>
            <w:shd w:val="clear" w:color="000000" w:fill="D8D8D8"/>
            <w:vAlign w:val="bottom"/>
            <w:hideMark/>
          </w:tcPr>
          <w:p w14:paraId="1A221993"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IEC</w:t>
            </w:r>
          </w:p>
          <w:p w14:paraId="293BD13A"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tc>
      </w:tr>
      <w:tr w:rsidR="001E609A" w:rsidRPr="00FC5442" w14:paraId="6CF28663" w14:textId="77777777" w:rsidTr="00A9768A">
        <w:trPr>
          <w:trHeight w:val="900"/>
        </w:trPr>
        <w:tc>
          <w:tcPr>
            <w:tcW w:w="2332" w:type="dxa"/>
            <w:shd w:val="clear" w:color="auto" w:fill="auto"/>
            <w:vAlign w:val="bottom"/>
            <w:hideMark/>
          </w:tcPr>
          <w:p w14:paraId="1D165392"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Logistique</w:t>
            </w:r>
          </w:p>
          <w:p w14:paraId="7C90B6B7"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p w14:paraId="56BE90E7"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p w14:paraId="67C9C2A9" w14:textId="77777777" w:rsidR="00A9768A" w:rsidRPr="00FC5442" w:rsidRDefault="00A9768A" w:rsidP="00FC5442">
            <w:pPr>
              <w:spacing w:before="0" w:after="0" w:line="240" w:lineRule="auto"/>
              <w:rPr>
                <w:rFonts w:ascii="Trebuchet MS" w:hAnsi="Trebuchet MS" w:cs="Calibri"/>
                <w:b/>
                <w:bCs/>
                <w:color w:val="000000"/>
                <w:sz w:val="24"/>
                <w:szCs w:val="24"/>
                <w:lang w:val="fr-FR" w:eastAsia="fr-FR" w:bidi="ar-SA"/>
              </w:rPr>
            </w:pPr>
          </w:p>
          <w:p w14:paraId="423DB7F1"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p w14:paraId="54C67DA1"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tc>
        <w:tc>
          <w:tcPr>
            <w:tcW w:w="3201" w:type="dxa"/>
            <w:shd w:val="clear" w:color="auto" w:fill="auto"/>
            <w:vAlign w:val="bottom"/>
            <w:hideMark/>
          </w:tcPr>
          <w:p w14:paraId="5DCE6499" w14:textId="77777777" w:rsidR="00A9768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Le district s'assure de l'approvisionnement en nombre suffisant des matériels pour chaque FKT vers les communes</w:t>
            </w:r>
          </w:p>
          <w:p w14:paraId="51F63CF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3455" w:type="dxa"/>
            <w:shd w:val="clear" w:color="auto" w:fill="auto"/>
            <w:vAlign w:val="bottom"/>
            <w:hideMark/>
          </w:tcPr>
          <w:p w14:paraId="6E8E95F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Le CAA réceptionne et s'assure de la distribution du matériel (interface de distribution, stockage)</w:t>
            </w:r>
            <w:r w:rsidR="00A9768A" w:rsidRPr="00FC5442">
              <w:rPr>
                <w:rFonts w:ascii="Trebuchet MS" w:hAnsi="Trebuchet MS" w:cs="Calibri"/>
                <w:color w:val="000000"/>
                <w:sz w:val="24"/>
                <w:szCs w:val="24"/>
                <w:lang w:val="fr-FR" w:eastAsia="fr-FR" w:bidi="ar-SA"/>
              </w:rPr>
              <w:t xml:space="preserve"> en cas de non possibilité du superviseur CNSS</w:t>
            </w:r>
          </w:p>
        </w:tc>
        <w:tc>
          <w:tcPr>
            <w:tcW w:w="2437" w:type="dxa"/>
            <w:shd w:val="clear" w:color="auto" w:fill="auto"/>
            <w:vAlign w:val="bottom"/>
            <w:hideMark/>
          </w:tcPr>
          <w:p w14:paraId="6F1C1FA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La commune peut stocker</w:t>
            </w:r>
          </w:p>
          <w:p w14:paraId="24F87FA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6C44EB1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2AFD07D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4822751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6A97B3E8" w14:textId="77777777" w:rsidTr="00A9768A">
        <w:trPr>
          <w:trHeight w:val="600"/>
        </w:trPr>
        <w:tc>
          <w:tcPr>
            <w:tcW w:w="2332" w:type="dxa"/>
            <w:shd w:val="clear" w:color="auto" w:fill="auto"/>
            <w:vAlign w:val="bottom"/>
            <w:hideMark/>
          </w:tcPr>
          <w:p w14:paraId="2F1A630D"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Suivi</w:t>
            </w:r>
          </w:p>
          <w:p w14:paraId="2256B088"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p w14:paraId="72BF1DD5"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p w14:paraId="28E858B6"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tc>
        <w:tc>
          <w:tcPr>
            <w:tcW w:w="3201" w:type="dxa"/>
            <w:shd w:val="clear" w:color="auto" w:fill="auto"/>
            <w:vAlign w:val="bottom"/>
            <w:hideMark/>
          </w:tcPr>
          <w:p w14:paraId="749FF9F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visites de suivi possibles</w:t>
            </w:r>
          </w:p>
          <w:p w14:paraId="3846176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73FCC91E"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43BC8A0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3455" w:type="dxa"/>
            <w:shd w:val="clear" w:color="auto" w:fill="auto"/>
            <w:vAlign w:val="bottom"/>
            <w:hideMark/>
          </w:tcPr>
          <w:p w14:paraId="3307C10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2437" w:type="dxa"/>
            <w:shd w:val="clear" w:color="auto" w:fill="auto"/>
            <w:vAlign w:val="bottom"/>
            <w:hideMark/>
          </w:tcPr>
          <w:p w14:paraId="4B85E464"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Les personnes en charge de la sensibilisation organisent les IEC</w:t>
            </w:r>
          </w:p>
        </w:tc>
      </w:tr>
      <w:tr w:rsidR="001E609A" w:rsidRPr="00FC5442" w14:paraId="5A46E0CC" w14:textId="77777777" w:rsidTr="001E609A">
        <w:trPr>
          <w:trHeight w:val="330"/>
        </w:trPr>
        <w:tc>
          <w:tcPr>
            <w:tcW w:w="11425" w:type="dxa"/>
            <w:gridSpan w:val="4"/>
            <w:shd w:val="clear" w:color="000000" w:fill="D8D8D8"/>
            <w:vAlign w:val="bottom"/>
            <w:hideMark/>
          </w:tcPr>
          <w:p w14:paraId="58DDB47B"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 xml:space="preserve">Personnes vulnérables et </w:t>
            </w:r>
            <w:r w:rsidR="00A9768A" w:rsidRPr="00FC5442">
              <w:rPr>
                <w:rFonts w:ascii="Trebuchet MS" w:hAnsi="Trebuchet MS" w:cs="Calibri"/>
                <w:b/>
                <w:bCs/>
                <w:color w:val="000000"/>
                <w:sz w:val="24"/>
                <w:szCs w:val="24"/>
                <w:lang w:val="fr-FR" w:eastAsia="fr-FR" w:bidi="ar-SA"/>
              </w:rPr>
              <w:t>Affiliation</w:t>
            </w:r>
          </w:p>
          <w:p w14:paraId="4C61AD6C"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tc>
      </w:tr>
      <w:tr w:rsidR="001E609A" w:rsidRPr="00C80F3D" w14:paraId="5AC0DB0D" w14:textId="77777777" w:rsidTr="00A9768A">
        <w:trPr>
          <w:trHeight w:val="300"/>
        </w:trPr>
        <w:tc>
          <w:tcPr>
            <w:tcW w:w="2332" w:type="dxa"/>
            <w:shd w:val="clear" w:color="auto" w:fill="auto"/>
            <w:vAlign w:val="bottom"/>
            <w:hideMark/>
          </w:tcPr>
          <w:p w14:paraId="6C2AE6C5" w14:textId="77777777" w:rsidR="001E609A" w:rsidRPr="00FC5442" w:rsidRDefault="001E609A" w:rsidP="00FC5442">
            <w:pPr>
              <w:spacing w:before="0" w:after="0" w:line="240" w:lineRule="auto"/>
              <w:rPr>
                <w:rFonts w:ascii="Trebuchet MS" w:hAnsi="Trebuchet MS" w:cs="Calibri"/>
                <w:b/>
                <w:bCs/>
                <w:color w:val="FF0000"/>
                <w:sz w:val="24"/>
                <w:szCs w:val="24"/>
                <w:lang w:val="fr-FR" w:eastAsia="fr-FR" w:bidi="ar-SA"/>
              </w:rPr>
            </w:pPr>
          </w:p>
        </w:tc>
        <w:tc>
          <w:tcPr>
            <w:tcW w:w="3201" w:type="dxa"/>
            <w:shd w:val="clear" w:color="auto" w:fill="auto"/>
            <w:vAlign w:val="bottom"/>
            <w:hideMark/>
          </w:tcPr>
          <w:p w14:paraId="44E40CA7" w14:textId="77777777" w:rsidR="00A9768A" w:rsidRPr="00FC5442" w:rsidRDefault="00A9768A" w:rsidP="00FC5442">
            <w:pPr>
              <w:spacing w:before="0" w:after="0" w:line="240" w:lineRule="auto"/>
              <w:rPr>
                <w:rFonts w:ascii="Trebuchet MS" w:hAnsi="Trebuchet MS" w:cs="Calibri"/>
                <w:sz w:val="24"/>
                <w:szCs w:val="24"/>
                <w:lang w:val="fr-FR" w:eastAsia="fr-FR" w:bidi="ar-SA"/>
              </w:rPr>
            </w:pPr>
            <w:r w:rsidRPr="00FC5442">
              <w:rPr>
                <w:rFonts w:ascii="Trebuchet MS" w:hAnsi="Trebuchet MS" w:cs="Calibri"/>
                <w:sz w:val="24"/>
                <w:szCs w:val="24"/>
                <w:lang w:val="fr-FR" w:eastAsia="fr-FR" w:bidi="ar-SA"/>
              </w:rPr>
              <w:t>Valide les critères</w:t>
            </w:r>
          </w:p>
          <w:p w14:paraId="7BC62A85" w14:textId="77777777" w:rsidR="001E609A" w:rsidRPr="00FC5442" w:rsidRDefault="001E609A" w:rsidP="00FC5442">
            <w:pPr>
              <w:spacing w:before="0" w:after="0" w:line="240" w:lineRule="auto"/>
              <w:rPr>
                <w:rFonts w:ascii="Trebuchet MS" w:hAnsi="Trebuchet MS" w:cs="Calibri"/>
                <w:sz w:val="24"/>
                <w:szCs w:val="24"/>
                <w:lang w:val="fr-FR" w:eastAsia="fr-FR" w:bidi="ar-SA"/>
              </w:rPr>
            </w:pPr>
            <w:r w:rsidRPr="00FC5442">
              <w:rPr>
                <w:rFonts w:ascii="Trebuchet MS" w:hAnsi="Trebuchet MS" w:cs="Calibri"/>
                <w:sz w:val="24"/>
                <w:szCs w:val="24"/>
                <w:lang w:val="fr-FR" w:eastAsia="fr-FR" w:bidi="ar-SA"/>
              </w:rPr>
              <w:t>valide la liste</w:t>
            </w:r>
          </w:p>
          <w:p w14:paraId="7C5A37EF" w14:textId="77777777" w:rsidR="001E609A" w:rsidRPr="00FC5442" w:rsidRDefault="001E609A" w:rsidP="00FC5442">
            <w:pPr>
              <w:spacing w:before="0" w:after="0" w:line="240" w:lineRule="auto"/>
              <w:rPr>
                <w:rFonts w:ascii="Trebuchet MS" w:hAnsi="Trebuchet MS" w:cs="Calibri"/>
                <w:sz w:val="24"/>
                <w:szCs w:val="24"/>
                <w:lang w:val="fr-FR" w:eastAsia="fr-FR" w:bidi="ar-SA"/>
              </w:rPr>
            </w:pPr>
          </w:p>
          <w:p w14:paraId="2C20C356" w14:textId="77777777" w:rsidR="001E609A" w:rsidRPr="00FC5442" w:rsidRDefault="001E609A" w:rsidP="00FC5442">
            <w:pPr>
              <w:spacing w:before="0" w:after="0" w:line="240" w:lineRule="auto"/>
              <w:rPr>
                <w:rFonts w:ascii="Trebuchet MS" w:hAnsi="Trebuchet MS" w:cs="Calibri"/>
                <w:sz w:val="24"/>
                <w:szCs w:val="24"/>
                <w:lang w:val="fr-FR" w:eastAsia="fr-FR" w:bidi="ar-SA"/>
              </w:rPr>
            </w:pPr>
          </w:p>
          <w:p w14:paraId="7FF2894A" w14:textId="77777777" w:rsidR="001E609A" w:rsidRPr="00FC5442" w:rsidRDefault="001E609A" w:rsidP="00FC5442">
            <w:pPr>
              <w:spacing w:before="0" w:after="0" w:line="240" w:lineRule="auto"/>
              <w:rPr>
                <w:rFonts w:ascii="Trebuchet MS" w:hAnsi="Trebuchet MS" w:cs="Calibri"/>
                <w:sz w:val="24"/>
                <w:szCs w:val="24"/>
                <w:lang w:val="fr-FR" w:eastAsia="fr-FR" w:bidi="ar-SA"/>
              </w:rPr>
            </w:pPr>
          </w:p>
        </w:tc>
        <w:tc>
          <w:tcPr>
            <w:tcW w:w="3455" w:type="dxa"/>
            <w:shd w:val="clear" w:color="auto" w:fill="auto"/>
            <w:vAlign w:val="bottom"/>
            <w:hideMark/>
          </w:tcPr>
          <w:p w14:paraId="1689CDED" w14:textId="77777777" w:rsidR="001E609A" w:rsidRPr="00FC5442" w:rsidRDefault="001E609A" w:rsidP="00FC5442">
            <w:pPr>
              <w:spacing w:before="0" w:after="0" w:line="240" w:lineRule="auto"/>
              <w:rPr>
                <w:rFonts w:ascii="Trebuchet MS" w:hAnsi="Trebuchet MS" w:cs="Calibri"/>
                <w:sz w:val="24"/>
                <w:szCs w:val="24"/>
                <w:lang w:val="fr-FR" w:eastAsia="fr-FR" w:bidi="ar-SA"/>
              </w:rPr>
            </w:pPr>
            <w:r w:rsidRPr="00FC5442">
              <w:rPr>
                <w:rFonts w:ascii="Trebuchet MS" w:hAnsi="Trebuchet MS" w:cs="Calibri"/>
                <w:sz w:val="24"/>
                <w:szCs w:val="24"/>
                <w:lang w:val="fr-FR" w:eastAsia="fr-FR" w:bidi="ar-SA"/>
              </w:rPr>
              <w:t>Peut suggérer</w:t>
            </w:r>
          </w:p>
          <w:p w14:paraId="3FADC242" w14:textId="77777777" w:rsidR="001E609A" w:rsidRPr="00FC5442" w:rsidRDefault="001E609A" w:rsidP="00FC5442">
            <w:pPr>
              <w:spacing w:before="0" w:after="0" w:line="240" w:lineRule="auto"/>
              <w:rPr>
                <w:rFonts w:ascii="Trebuchet MS" w:hAnsi="Trebuchet MS" w:cs="Calibri"/>
                <w:sz w:val="24"/>
                <w:szCs w:val="24"/>
                <w:lang w:val="fr-FR" w:eastAsia="fr-FR" w:bidi="ar-SA"/>
              </w:rPr>
            </w:pPr>
          </w:p>
          <w:p w14:paraId="08022A8F" w14:textId="77777777" w:rsidR="00A9768A" w:rsidRPr="00FC5442" w:rsidRDefault="00A9768A" w:rsidP="00FC5442">
            <w:pPr>
              <w:spacing w:before="0" w:after="0" w:line="240" w:lineRule="auto"/>
              <w:rPr>
                <w:rFonts w:ascii="Trebuchet MS" w:hAnsi="Trebuchet MS" w:cs="Calibri"/>
                <w:sz w:val="24"/>
                <w:szCs w:val="24"/>
                <w:lang w:val="fr-FR" w:eastAsia="fr-FR" w:bidi="ar-SA"/>
              </w:rPr>
            </w:pPr>
          </w:p>
          <w:p w14:paraId="5627557D" w14:textId="77777777" w:rsidR="001E609A" w:rsidRPr="00FC5442" w:rsidRDefault="001E609A" w:rsidP="00FC5442">
            <w:pPr>
              <w:spacing w:before="0" w:after="0" w:line="240" w:lineRule="auto"/>
              <w:rPr>
                <w:rFonts w:ascii="Trebuchet MS" w:hAnsi="Trebuchet MS" w:cs="Calibri"/>
                <w:sz w:val="24"/>
                <w:szCs w:val="24"/>
                <w:lang w:val="fr-FR" w:eastAsia="fr-FR" w:bidi="ar-SA"/>
              </w:rPr>
            </w:pPr>
          </w:p>
          <w:p w14:paraId="3E077653" w14:textId="77777777" w:rsidR="001E609A" w:rsidRPr="00FC5442" w:rsidRDefault="001E609A" w:rsidP="00FC5442">
            <w:pPr>
              <w:spacing w:before="0" w:after="0" w:line="240" w:lineRule="auto"/>
              <w:rPr>
                <w:rFonts w:ascii="Trebuchet MS" w:hAnsi="Trebuchet MS" w:cs="Calibri"/>
                <w:sz w:val="24"/>
                <w:szCs w:val="24"/>
                <w:lang w:val="fr-FR" w:eastAsia="fr-FR" w:bidi="ar-SA"/>
              </w:rPr>
            </w:pPr>
          </w:p>
        </w:tc>
        <w:tc>
          <w:tcPr>
            <w:tcW w:w="2437" w:type="dxa"/>
            <w:shd w:val="clear" w:color="auto" w:fill="auto"/>
            <w:vAlign w:val="bottom"/>
            <w:hideMark/>
          </w:tcPr>
          <w:p w14:paraId="3F5326CB" w14:textId="77777777" w:rsidR="001E609A" w:rsidRPr="00FC5442" w:rsidRDefault="00A9768A" w:rsidP="00FC5442">
            <w:pPr>
              <w:spacing w:before="0" w:after="0" w:line="240" w:lineRule="auto"/>
              <w:rPr>
                <w:rFonts w:ascii="Trebuchet MS" w:hAnsi="Trebuchet MS" w:cs="Calibri"/>
                <w:sz w:val="24"/>
                <w:szCs w:val="24"/>
                <w:lang w:val="fr-FR" w:eastAsia="fr-FR" w:bidi="ar-SA"/>
              </w:rPr>
            </w:pPr>
            <w:r w:rsidRPr="00FC5442">
              <w:rPr>
                <w:rFonts w:ascii="Trebuchet MS" w:hAnsi="Trebuchet MS" w:cs="Calibri"/>
                <w:sz w:val="24"/>
                <w:szCs w:val="24"/>
                <w:lang w:val="fr-FR" w:eastAsia="fr-FR" w:bidi="ar-SA"/>
              </w:rPr>
              <w:t>Etablit</w:t>
            </w:r>
            <w:r w:rsidR="001E609A" w:rsidRPr="00FC5442">
              <w:rPr>
                <w:rFonts w:ascii="Trebuchet MS" w:hAnsi="Trebuchet MS" w:cs="Calibri"/>
                <w:sz w:val="24"/>
                <w:szCs w:val="24"/>
                <w:lang w:val="fr-FR" w:eastAsia="fr-FR" w:bidi="ar-SA"/>
              </w:rPr>
              <w:t xml:space="preserve"> la liste des personnes par rapport à la liste de critères officiels</w:t>
            </w:r>
          </w:p>
          <w:p w14:paraId="74040F03" w14:textId="77777777" w:rsidR="00A9768A" w:rsidRPr="00FC5442" w:rsidRDefault="00A9768A" w:rsidP="00FC5442">
            <w:pPr>
              <w:spacing w:before="0" w:after="0" w:line="240" w:lineRule="auto"/>
              <w:rPr>
                <w:rFonts w:ascii="Trebuchet MS" w:hAnsi="Trebuchet MS" w:cs="Calibri"/>
                <w:sz w:val="24"/>
                <w:szCs w:val="24"/>
                <w:lang w:val="fr-FR" w:eastAsia="fr-FR" w:bidi="ar-SA"/>
              </w:rPr>
            </w:pPr>
          </w:p>
        </w:tc>
      </w:tr>
      <w:tr w:rsidR="001E609A" w:rsidRPr="00FC5442" w14:paraId="233CBE8B" w14:textId="77777777" w:rsidTr="001E609A">
        <w:trPr>
          <w:trHeight w:val="330"/>
        </w:trPr>
        <w:tc>
          <w:tcPr>
            <w:tcW w:w="11425" w:type="dxa"/>
            <w:gridSpan w:val="4"/>
            <w:shd w:val="clear" w:color="000000" w:fill="D8D8D8"/>
            <w:vAlign w:val="bottom"/>
            <w:hideMark/>
          </w:tcPr>
          <w:p w14:paraId="33A07065"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Adhésion</w:t>
            </w:r>
          </w:p>
          <w:p w14:paraId="2D049109"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tc>
      </w:tr>
      <w:tr w:rsidR="001E609A" w:rsidRPr="00C80F3D" w14:paraId="135881DA" w14:textId="77777777" w:rsidTr="00A9768A">
        <w:trPr>
          <w:trHeight w:val="900"/>
        </w:trPr>
        <w:tc>
          <w:tcPr>
            <w:tcW w:w="2332" w:type="dxa"/>
            <w:shd w:val="clear" w:color="auto" w:fill="auto"/>
            <w:vAlign w:val="bottom"/>
            <w:hideMark/>
          </w:tcPr>
          <w:p w14:paraId="6C669DC8"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tc>
        <w:tc>
          <w:tcPr>
            <w:tcW w:w="3201" w:type="dxa"/>
            <w:shd w:val="clear" w:color="auto" w:fill="auto"/>
            <w:vAlign w:val="bottom"/>
            <w:hideMark/>
          </w:tcPr>
          <w:p w14:paraId="37BFDFD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En charge de la supervision et de la collecte des dossiers</w:t>
            </w:r>
          </w:p>
          <w:p w14:paraId="56FB216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7B3C841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5BA552B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3455" w:type="dxa"/>
            <w:shd w:val="clear" w:color="auto" w:fill="auto"/>
            <w:vAlign w:val="bottom"/>
            <w:hideMark/>
          </w:tcPr>
          <w:p w14:paraId="7063B60F" w14:textId="77777777" w:rsidR="001E609A" w:rsidRPr="00FC5442" w:rsidRDefault="00A9768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A</w:t>
            </w:r>
            <w:r w:rsidR="001E609A" w:rsidRPr="00FC5442">
              <w:rPr>
                <w:rFonts w:ascii="Trebuchet MS" w:hAnsi="Trebuchet MS" w:cs="Calibri"/>
                <w:color w:val="000000"/>
                <w:sz w:val="24"/>
                <w:szCs w:val="24"/>
                <w:lang w:val="fr-FR" w:eastAsia="fr-FR" w:bidi="ar-SA"/>
              </w:rPr>
              <w:t>ide à faciliter la logistique pour la remontée des dossiers jusqu’à l’Agence</w:t>
            </w:r>
          </w:p>
          <w:p w14:paraId="3C4C4D6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5641DD8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37DD5D7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2437" w:type="dxa"/>
            <w:shd w:val="clear" w:color="auto" w:fill="auto"/>
            <w:vAlign w:val="bottom"/>
            <w:hideMark/>
          </w:tcPr>
          <w:p w14:paraId="42575FA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Le FKT propose un lieu pour l’adhésion.</w:t>
            </w:r>
          </w:p>
          <w:p w14:paraId="2CFD065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La commune peut aider à centraliser les dossiers</w:t>
            </w:r>
          </w:p>
          <w:p w14:paraId="01EA44A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C80F3D" w14:paraId="384C27F3" w14:textId="77777777" w:rsidTr="001E609A">
        <w:trPr>
          <w:trHeight w:val="330"/>
        </w:trPr>
        <w:tc>
          <w:tcPr>
            <w:tcW w:w="11425" w:type="dxa"/>
            <w:gridSpan w:val="4"/>
            <w:shd w:val="clear" w:color="000000" w:fill="D8D8D8"/>
            <w:vAlign w:val="bottom"/>
            <w:hideMark/>
          </w:tcPr>
          <w:p w14:paraId="457A511A"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Saisie des dossiers et préparation des documents d’adhésion</w:t>
            </w:r>
          </w:p>
          <w:p w14:paraId="0086392D"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tc>
      </w:tr>
      <w:tr w:rsidR="001E609A" w:rsidRPr="00C80F3D" w14:paraId="76FFA157" w14:textId="77777777" w:rsidTr="00A9768A">
        <w:trPr>
          <w:trHeight w:val="878"/>
        </w:trPr>
        <w:tc>
          <w:tcPr>
            <w:tcW w:w="2332" w:type="dxa"/>
            <w:shd w:val="clear" w:color="auto" w:fill="auto"/>
            <w:vAlign w:val="bottom"/>
            <w:hideMark/>
          </w:tcPr>
          <w:p w14:paraId="5CA55C62"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tc>
        <w:tc>
          <w:tcPr>
            <w:tcW w:w="3201" w:type="dxa"/>
            <w:shd w:val="clear" w:color="auto" w:fill="auto"/>
            <w:vAlign w:val="bottom"/>
            <w:hideMark/>
          </w:tcPr>
          <w:p w14:paraId="4ED60F5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En charge</w:t>
            </w:r>
          </w:p>
          <w:p w14:paraId="051854FB" w14:textId="77777777" w:rsidR="00A9768A" w:rsidRPr="00FC5442" w:rsidRDefault="00A9768A" w:rsidP="00FC5442">
            <w:pPr>
              <w:spacing w:before="0" w:after="0" w:line="240" w:lineRule="auto"/>
              <w:rPr>
                <w:rFonts w:ascii="Trebuchet MS" w:hAnsi="Trebuchet MS" w:cs="Calibri"/>
                <w:color w:val="000000"/>
                <w:sz w:val="24"/>
                <w:szCs w:val="24"/>
                <w:lang w:val="fr-FR" w:eastAsia="fr-FR" w:bidi="ar-SA"/>
              </w:rPr>
            </w:pPr>
          </w:p>
          <w:p w14:paraId="1180CDC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1562B4F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3455" w:type="dxa"/>
            <w:shd w:val="clear" w:color="auto" w:fill="auto"/>
            <w:vAlign w:val="bottom"/>
            <w:hideMark/>
          </w:tcPr>
          <w:p w14:paraId="06C53CA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xml:space="preserve">Le CAA identifie et </w:t>
            </w:r>
          </w:p>
          <w:p w14:paraId="57B3983F"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facilite si nécessaire le travail de l’OS recruté</w:t>
            </w:r>
          </w:p>
          <w:p w14:paraId="1FE485BA" w14:textId="77777777" w:rsidR="00A9768A" w:rsidRPr="00FC5442" w:rsidRDefault="00A9768A" w:rsidP="00FC5442">
            <w:pPr>
              <w:spacing w:before="0" w:after="0" w:line="240" w:lineRule="auto"/>
              <w:rPr>
                <w:rFonts w:ascii="Trebuchet MS" w:hAnsi="Trebuchet MS" w:cs="Calibri"/>
                <w:color w:val="000000"/>
                <w:sz w:val="24"/>
                <w:szCs w:val="24"/>
                <w:lang w:val="fr-FR" w:eastAsia="fr-FR" w:bidi="ar-SA"/>
              </w:rPr>
            </w:pPr>
          </w:p>
        </w:tc>
        <w:tc>
          <w:tcPr>
            <w:tcW w:w="2437" w:type="dxa"/>
            <w:shd w:val="clear" w:color="auto" w:fill="auto"/>
            <w:vAlign w:val="bottom"/>
            <w:hideMark/>
          </w:tcPr>
          <w:p w14:paraId="1CEAE61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La Commune peut aider à l’identification</w:t>
            </w:r>
          </w:p>
          <w:p w14:paraId="7A890E89"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FC5442" w14:paraId="513DD275" w14:textId="77777777" w:rsidTr="001E609A">
        <w:trPr>
          <w:trHeight w:val="330"/>
        </w:trPr>
        <w:tc>
          <w:tcPr>
            <w:tcW w:w="11425" w:type="dxa"/>
            <w:gridSpan w:val="4"/>
            <w:shd w:val="clear" w:color="000000" w:fill="D8D8D8"/>
            <w:vAlign w:val="bottom"/>
            <w:hideMark/>
          </w:tcPr>
          <w:p w14:paraId="47DD854F"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Distribution des cartes</w:t>
            </w:r>
          </w:p>
          <w:p w14:paraId="18500789"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tc>
      </w:tr>
      <w:tr w:rsidR="001E609A" w:rsidRPr="00C80F3D" w14:paraId="16E5BAEF" w14:textId="77777777" w:rsidTr="00A9768A">
        <w:trPr>
          <w:trHeight w:val="600"/>
        </w:trPr>
        <w:tc>
          <w:tcPr>
            <w:tcW w:w="2332" w:type="dxa"/>
            <w:shd w:val="clear" w:color="auto" w:fill="auto"/>
            <w:vAlign w:val="bottom"/>
            <w:hideMark/>
          </w:tcPr>
          <w:p w14:paraId="4BBFBB7A"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tc>
        <w:tc>
          <w:tcPr>
            <w:tcW w:w="3201" w:type="dxa"/>
            <w:shd w:val="clear" w:color="auto" w:fill="auto"/>
            <w:vAlign w:val="bottom"/>
            <w:hideMark/>
          </w:tcPr>
          <w:p w14:paraId="1588238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renvoi des documents d’adhésion vers la Commune</w:t>
            </w:r>
          </w:p>
          <w:p w14:paraId="22C763E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3455" w:type="dxa"/>
            <w:shd w:val="clear" w:color="auto" w:fill="auto"/>
            <w:vAlign w:val="bottom"/>
            <w:hideMark/>
          </w:tcPr>
          <w:p w14:paraId="564FA24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Le CAA</w:t>
            </w:r>
            <w:r w:rsidR="00A9768A" w:rsidRPr="00FC5442">
              <w:rPr>
                <w:rFonts w:ascii="Trebuchet MS" w:hAnsi="Trebuchet MS" w:cs="Calibri"/>
                <w:color w:val="000000"/>
                <w:sz w:val="24"/>
                <w:szCs w:val="24"/>
                <w:lang w:val="fr-FR" w:eastAsia="fr-FR" w:bidi="ar-SA"/>
              </w:rPr>
              <w:t xml:space="preserve"> aide à la réception et </w:t>
            </w:r>
            <w:r w:rsidRPr="00FC5442">
              <w:rPr>
                <w:rFonts w:ascii="Trebuchet MS" w:hAnsi="Trebuchet MS" w:cs="Calibri"/>
                <w:color w:val="000000"/>
                <w:sz w:val="24"/>
                <w:szCs w:val="24"/>
                <w:lang w:val="fr-FR" w:eastAsia="fr-FR" w:bidi="ar-SA"/>
              </w:rPr>
              <w:t>la distribution du matériel</w:t>
            </w:r>
          </w:p>
          <w:p w14:paraId="48115B14" w14:textId="77777777" w:rsidR="00A9768A" w:rsidRPr="00FC5442" w:rsidRDefault="00A9768A" w:rsidP="00FC5442">
            <w:pPr>
              <w:spacing w:before="0" w:after="0" w:line="240" w:lineRule="auto"/>
              <w:rPr>
                <w:rFonts w:ascii="Trebuchet MS" w:hAnsi="Trebuchet MS" w:cs="Calibri"/>
                <w:color w:val="000000"/>
                <w:sz w:val="24"/>
                <w:szCs w:val="24"/>
                <w:lang w:val="fr-FR" w:eastAsia="fr-FR" w:bidi="ar-SA"/>
              </w:rPr>
            </w:pPr>
          </w:p>
          <w:p w14:paraId="5CDFED9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2437" w:type="dxa"/>
            <w:shd w:val="clear" w:color="auto" w:fill="auto"/>
            <w:vAlign w:val="bottom"/>
            <w:hideMark/>
          </w:tcPr>
          <w:p w14:paraId="15A9FC0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3536EB1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r w:rsidR="001E609A" w:rsidRPr="00FC5442" w14:paraId="5D386E28" w14:textId="77777777" w:rsidTr="001E609A">
        <w:trPr>
          <w:trHeight w:val="330"/>
        </w:trPr>
        <w:tc>
          <w:tcPr>
            <w:tcW w:w="11425" w:type="dxa"/>
            <w:gridSpan w:val="4"/>
            <w:shd w:val="clear" w:color="000000" w:fill="D8D8D8"/>
            <w:vAlign w:val="bottom"/>
            <w:hideMark/>
          </w:tcPr>
          <w:p w14:paraId="064113AE"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Suivi</w:t>
            </w:r>
          </w:p>
          <w:p w14:paraId="099CBE2D"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tc>
      </w:tr>
      <w:tr w:rsidR="001E609A" w:rsidRPr="00C80F3D" w14:paraId="26DDCE21" w14:textId="77777777" w:rsidTr="00A9768A">
        <w:trPr>
          <w:trHeight w:val="862"/>
        </w:trPr>
        <w:tc>
          <w:tcPr>
            <w:tcW w:w="2332" w:type="dxa"/>
            <w:shd w:val="clear" w:color="auto" w:fill="auto"/>
            <w:vAlign w:val="bottom"/>
            <w:hideMark/>
          </w:tcPr>
          <w:p w14:paraId="58E6DC02"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tc>
        <w:tc>
          <w:tcPr>
            <w:tcW w:w="3201" w:type="dxa"/>
            <w:shd w:val="clear" w:color="auto" w:fill="auto"/>
            <w:vAlign w:val="bottom"/>
            <w:hideMark/>
          </w:tcPr>
          <w:p w14:paraId="2B930CA6" w14:textId="77777777" w:rsidR="00A9768A" w:rsidRPr="00FC5442" w:rsidRDefault="00A9768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V</w:t>
            </w:r>
            <w:r w:rsidR="001E609A" w:rsidRPr="00FC5442">
              <w:rPr>
                <w:rFonts w:ascii="Trebuchet MS" w:hAnsi="Trebuchet MS" w:cs="Calibri"/>
                <w:color w:val="000000"/>
                <w:sz w:val="24"/>
                <w:szCs w:val="24"/>
                <w:lang w:val="fr-FR" w:eastAsia="fr-FR" w:bidi="ar-SA"/>
              </w:rPr>
              <w:t>isites de contrôle et gestion des réclamations</w:t>
            </w:r>
          </w:p>
          <w:p w14:paraId="43590091" w14:textId="77777777" w:rsidR="00A9768A" w:rsidRPr="00FC5442" w:rsidRDefault="00A9768A" w:rsidP="00FC5442">
            <w:pPr>
              <w:spacing w:before="0" w:after="0" w:line="240" w:lineRule="auto"/>
              <w:rPr>
                <w:rFonts w:ascii="Trebuchet MS" w:hAnsi="Trebuchet MS" w:cs="Calibri"/>
                <w:color w:val="000000"/>
                <w:sz w:val="24"/>
                <w:szCs w:val="24"/>
                <w:lang w:val="fr-FR" w:eastAsia="fr-FR" w:bidi="ar-SA"/>
              </w:rPr>
            </w:pPr>
          </w:p>
          <w:p w14:paraId="4877805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2B84206A" w14:textId="77777777" w:rsidR="00A9768A" w:rsidRPr="00FC5442" w:rsidRDefault="00A9768A" w:rsidP="00FC5442">
            <w:pPr>
              <w:spacing w:before="0" w:after="0" w:line="240" w:lineRule="auto"/>
              <w:rPr>
                <w:rFonts w:ascii="Trebuchet MS" w:hAnsi="Trebuchet MS" w:cs="Calibri"/>
                <w:color w:val="000000"/>
                <w:sz w:val="24"/>
                <w:szCs w:val="24"/>
                <w:lang w:val="fr-FR" w:eastAsia="fr-FR" w:bidi="ar-SA"/>
              </w:rPr>
            </w:pPr>
          </w:p>
          <w:p w14:paraId="06DC57EE" w14:textId="77777777" w:rsidR="00A9768A" w:rsidRPr="00FC5442" w:rsidRDefault="00A9768A" w:rsidP="00FC5442">
            <w:pPr>
              <w:spacing w:before="0" w:after="0" w:line="240" w:lineRule="auto"/>
              <w:rPr>
                <w:rFonts w:ascii="Trebuchet MS" w:hAnsi="Trebuchet MS" w:cs="Calibri"/>
                <w:color w:val="000000"/>
                <w:sz w:val="24"/>
                <w:szCs w:val="24"/>
                <w:lang w:val="fr-FR" w:eastAsia="fr-FR" w:bidi="ar-SA"/>
              </w:rPr>
            </w:pPr>
          </w:p>
        </w:tc>
        <w:tc>
          <w:tcPr>
            <w:tcW w:w="3455" w:type="dxa"/>
            <w:shd w:val="clear" w:color="auto" w:fill="auto"/>
            <w:vAlign w:val="bottom"/>
            <w:hideMark/>
          </w:tcPr>
          <w:p w14:paraId="4E25FBA2"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visites de courtoisie (COS)</w:t>
            </w:r>
          </w:p>
          <w:p w14:paraId="22335C35" w14:textId="77777777" w:rsidR="00A9768A" w:rsidRPr="00FC5442" w:rsidRDefault="00A9768A" w:rsidP="00FC5442">
            <w:pPr>
              <w:spacing w:before="0" w:after="0" w:line="240" w:lineRule="auto"/>
              <w:rPr>
                <w:rFonts w:ascii="Trebuchet MS" w:hAnsi="Trebuchet MS" w:cs="Calibri"/>
                <w:color w:val="000000"/>
                <w:sz w:val="24"/>
                <w:szCs w:val="24"/>
                <w:lang w:val="fr-FR" w:eastAsia="fr-FR" w:bidi="ar-SA"/>
              </w:rPr>
            </w:pPr>
          </w:p>
          <w:p w14:paraId="27651561" w14:textId="77777777" w:rsidR="00A9768A" w:rsidRPr="00FC5442" w:rsidRDefault="00A9768A" w:rsidP="00FC5442">
            <w:pPr>
              <w:spacing w:before="0" w:after="0" w:line="240" w:lineRule="auto"/>
              <w:rPr>
                <w:rFonts w:ascii="Trebuchet MS" w:hAnsi="Trebuchet MS" w:cs="Calibri"/>
                <w:color w:val="000000"/>
                <w:sz w:val="24"/>
                <w:szCs w:val="24"/>
                <w:lang w:val="fr-FR" w:eastAsia="fr-FR" w:bidi="ar-SA"/>
              </w:rPr>
            </w:pPr>
          </w:p>
          <w:p w14:paraId="6BF1DF96" w14:textId="77777777" w:rsidR="00A9768A" w:rsidRPr="00FC5442" w:rsidRDefault="00A9768A" w:rsidP="00FC5442">
            <w:pPr>
              <w:spacing w:before="0" w:after="0" w:line="240" w:lineRule="auto"/>
              <w:rPr>
                <w:rFonts w:ascii="Trebuchet MS" w:hAnsi="Trebuchet MS" w:cs="Calibri"/>
                <w:color w:val="000000"/>
                <w:sz w:val="24"/>
                <w:szCs w:val="24"/>
                <w:lang w:val="fr-FR" w:eastAsia="fr-FR" w:bidi="ar-SA"/>
              </w:rPr>
            </w:pPr>
          </w:p>
          <w:p w14:paraId="391B63EB" w14:textId="77777777" w:rsidR="00A9768A" w:rsidRPr="00FC5442" w:rsidRDefault="00A9768A" w:rsidP="00FC5442">
            <w:pPr>
              <w:spacing w:before="0" w:after="0" w:line="240" w:lineRule="auto"/>
              <w:rPr>
                <w:rFonts w:ascii="Trebuchet MS" w:hAnsi="Trebuchet MS" w:cs="Calibri"/>
                <w:color w:val="000000"/>
                <w:sz w:val="24"/>
                <w:szCs w:val="24"/>
                <w:lang w:val="fr-FR" w:eastAsia="fr-FR" w:bidi="ar-SA"/>
              </w:rPr>
            </w:pPr>
          </w:p>
          <w:p w14:paraId="6AD513E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2437" w:type="dxa"/>
            <w:shd w:val="clear" w:color="auto" w:fill="auto"/>
            <w:vAlign w:val="bottom"/>
            <w:hideMark/>
          </w:tcPr>
          <w:p w14:paraId="0B693D1E" w14:textId="77777777" w:rsidR="00A9768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Lieux de permanences pour information et réclamation</w:t>
            </w:r>
          </w:p>
          <w:p w14:paraId="5F5A645D" w14:textId="77777777" w:rsidR="00A9768A" w:rsidRPr="00FC5442" w:rsidRDefault="00A9768A" w:rsidP="00FC5442">
            <w:pPr>
              <w:spacing w:before="0" w:after="0" w:line="240" w:lineRule="auto"/>
              <w:rPr>
                <w:rFonts w:ascii="Trebuchet MS" w:hAnsi="Trebuchet MS" w:cs="Calibri"/>
                <w:color w:val="000000"/>
                <w:sz w:val="24"/>
                <w:szCs w:val="24"/>
                <w:lang w:val="fr-FR" w:eastAsia="fr-FR" w:bidi="ar-SA"/>
              </w:rPr>
            </w:pPr>
          </w:p>
          <w:p w14:paraId="29C93408" w14:textId="77777777" w:rsidR="00A9768A" w:rsidRPr="00FC5442" w:rsidRDefault="00A9768A" w:rsidP="00FC5442">
            <w:pPr>
              <w:spacing w:before="0" w:after="0" w:line="240" w:lineRule="auto"/>
              <w:rPr>
                <w:rFonts w:ascii="Trebuchet MS" w:hAnsi="Trebuchet MS" w:cs="Calibri"/>
                <w:color w:val="000000"/>
                <w:sz w:val="24"/>
                <w:szCs w:val="24"/>
                <w:lang w:val="fr-FR" w:eastAsia="fr-FR" w:bidi="ar-SA"/>
              </w:rPr>
            </w:pPr>
          </w:p>
        </w:tc>
      </w:tr>
      <w:tr w:rsidR="00A9768A" w:rsidRPr="00FC5442" w14:paraId="4DE55B0D" w14:textId="77777777" w:rsidTr="003F12CB">
        <w:trPr>
          <w:trHeight w:val="315"/>
        </w:trPr>
        <w:tc>
          <w:tcPr>
            <w:tcW w:w="2332" w:type="dxa"/>
            <w:shd w:val="clear" w:color="auto" w:fill="auto"/>
            <w:vAlign w:val="bottom"/>
            <w:hideMark/>
          </w:tcPr>
          <w:p w14:paraId="26399CCF" w14:textId="77777777" w:rsidR="00A9768A" w:rsidRPr="00FC5442" w:rsidRDefault="00A9768A" w:rsidP="00FC5442">
            <w:pPr>
              <w:spacing w:before="0" w:after="0" w:line="240" w:lineRule="auto"/>
              <w:rPr>
                <w:rFonts w:ascii="Trebuchet MS" w:hAnsi="Trebuchet MS" w:cs="Calibri"/>
                <w:b/>
                <w:bCs/>
                <w:color w:val="000000"/>
                <w:sz w:val="24"/>
                <w:szCs w:val="24"/>
                <w:lang w:val="fr-FR" w:eastAsia="fr-FR" w:bidi="ar-SA"/>
              </w:rPr>
            </w:pPr>
          </w:p>
        </w:tc>
        <w:tc>
          <w:tcPr>
            <w:tcW w:w="3201" w:type="dxa"/>
            <w:shd w:val="clear" w:color="auto" w:fill="auto"/>
            <w:vAlign w:val="bottom"/>
            <w:hideMark/>
          </w:tcPr>
          <w:p w14:paraId="0B417C5B" w14:textId="77777777" w:rsidR="00A9768A" w:rsidRPr="00FC5442" w:rsidRDefault="00A9768A"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Agence CNSS</w:t>
            </w:r>
          </w:p>
        </w:tc>
        <w:tc>
          <w:tcPr>
            <w:tcW w:w="3455" w:type="dxa"/>
            <w:shd w:val="clear" w:color="auto" w:fill="auto"/>
            <w:vAlign w:val="bottom"/>
            <w:hideMark/>
          </w:tcPr>
          <w:p w14:paraId="6A4C69A6" w14:textId="77777777" w:rsidR="00A9768A" w:rsidRPr="00FC5442" w:rsidRDefault="00A9768A"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District à travers les CAA</w:t>
            </w:r>
          </w:p>
        </w:tc>
        <w:tc>
          <w:tcPr>
            <w:tcW w:w="2437" w:type="dxa"/>
            <w:shd w:val="clear" w:color="auto" w:fill="auto"/>
            <w:vAlign w:val="bottom"/>
            <w:hideMark/>
          </w:tcPr>
          <w:p w14:paraId="107E0729" w14:textId="77777777" w:rsidR="00A9768A" w:rsidRPr="00FC5442" w:rsidRDefault="00A9768A"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Communes et FKT</w:t>
            </w:r>
          </w:p>
        </w:tc>
      </w:tr>
      <w:tr w:rsidR="001E609A" w:rsidRPr="00FC5442" w14:paraId="07A5CB9B" w14:textId="77777777" w:rsidTr="001E609A">
        <w:trPr>
          <w:trHeight w:val="330"/>
        </w:trPr>
        <w:tc>
          <w:tcPr>
            <w:tcW w:w="11425" w:type="dxa"/>
            <w:gridSpan w:val="4"/>
            <w:shd w:val="clear" w:color="000000" w:fill="D8D8D8"/>
            <w:vAlign w:val="bottom"/>
            <w:hideMark/>
          </w:tcPr>
          <w:p w14:paraId="72E2F389"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r w:rsidRPr="00FC5442">
              <w:rPr>
                <w:rFonts w:ascii="Trebuchet MS" w:hAnsi="Trebuchet MS" w:cs="Calibri"/>
                <w:b/>
                <w:bCs/>
                <w:color w:val="000000"/>
                <w:sz w:val="24"/>
                <w:szCs w:val="24"/>
                <w:lang w:val="fr-FR" w:eastAsia="fr-FR" w:bidi="ar-SA"/>
              </w:rPr>
              <w:t>Prestations</w:t>
            </w:r>
          </w:p>
        </w:tc>
      </w:tr>
      <w:tr w:rsidR="001E609A" w:rsidRPr="00FC5442" w14:paraId="31F07E2B" w14:textId="77777777" w:rsidTr="00A9768A">
        <w:trPr>
          <w:trHeight w:val="600"/>
        </w:trPr>
        <w:tc>
          <w:tcPr>
            <w:tcW w:w="2332" w:type="dxa"/>
            <w:shd w:val="clear" w:color="auto" w:fill="auto"/>
            <w:vAlign w:val="bottom"/>
            <w:hideMark/>
          </w:tcPr>
          <w:p w14:paraId="7E809E18" w14:textId="77777777" w:rsidR="001E609A" w:rsidRPr="00FC5442" w:rsidRDefault="001E609A" w:rsidP="00FC5442">
            <w:pPr>
              <w:spacing w:before="0" w:after="0" w:line="240" w:lineRule="auto"/>
              <w:rPr>
                <w:rFonts w:ascii="Trebuchet MS" w:hAnsi="Trebuchet MS" w:cs="Calibri"/>
                <w:b/>
                <w:bCs/>
                <w:color w:val="000000"/>
                <w:sz w:val="24"/>
                <w:szCs w:val="24"/>
                <w:lang w:val="fr-FR" w:eastAsia="fr-FR" w:bidi="ar-SA"/>
              </w:rPr>
            </w:pPr>
          </w:p>
        </w:tc>
        <w:tc>
          <w:tcPr>
            <w:tcW w:w="3201" w:type="dxa"/>
            <w:shd w:val="clear" w:color="auto" w:fill="auto"/>
            <w:vAlign w:val="bottom"/>
            <w:hideMark/>
          </w:tcPr>
          <w:p w14:paraId="273E060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En charge</w:t>
            </w:r>
          </w:p>
          <w:p w14:paraId="117A8946"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24F0FB8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4BEE2D41"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3455" w:type="dxa"/>
            <w:shd w:val="clear" w:color="auto" w:fill="auto"/>
            <w:vAlign w:val="bottom"/>
            <w:hideMark/>
          </w:tcPr>
          <w:p w14:paraId="0B4AEDD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Force de proposition et de suggestion (qualité, identification)</w:t>
            </w:r>
          </w:p>
          <w:p w14:paraId="5492C85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c>
          <w:tcPr>
            <w:tcW w:w="2437" w:type="dxa"/>
            <w:shd w:val="clear" w:color="auto" w:fill="auto"/>
            <w:vAlign w:val="bottom"/>
            <w:hideMark/>
          </w:tcPr>
          <w:p w14:paraId="1E1C81C8"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xml:space="preserve">Idem </w:t>
            </w:r>
          </w:p>
          <w:p w14:paraId="46AB96C5"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3FC3D77D"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572E9AAB"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bl>
    <w:p w14:paraId="72250E9C"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12AE7275"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4969A8AD"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7578DB32" w14:textId="77777777" w:rsidR="001E609A" w:rsidRPr="00FC5442" w:rsidRDefault="001E609A" w:rsidP="002117AC">
      <w:pPr>
        <w:pStyle w:val="berschrift3"/>
        <w:numPr>
          <w:ilvl w:val="0"/>
          <w:numId w:val="75"/>
        </w:numPr>
        <w:spacing w:before="0" w:line="240" w:lineRule="auto"/>
        <w:jc w:val="both"/>
        <w:rPr>
          <w:rFonts w:ascii="Trebuchet MS" w:hAnsi="Trebuchet MS"/>
          <w:sz w:val="24"/>
          <w:szCs w:val="24"/>
          <w:lang w:val="fr-FR"/>
        </w:rPr>
      </w:pPr>
      <w:bookmarkStart w:id="341" w:name="_Toc497306689"/>
      <w:bookmarkStart w:id="342" w:name="_Toc500488655"/>
      <w:r w:rsidRPr="00FC5442">
        <w:rPr>
          <w:rFonts w:ascii="Trebuchet MS" w:hAnsi="Trebuchet MS"/>
          <w:sz w:val="24"/>
          <w:szCs w:val="24"/>
          <w:lang w:val="fr-FR"/>
        </w:rPr>
        <w:t>Préparation à la sensibilisation et l’adhésion</w:t>
      </w:r>
      <w:bookmarkEnd w:id="341"/>
      <w:bookmarkEnd w:id="342"/>
    </w:p>
    <w:p w14:paraId="387E1203" w14:textId="77777777" w:rsidR="001E609A" w:rsidRPr="00FC5442" w:rsidRDefault="001E609A" w:rsidP="00FC5442">
      <w:pPr>
        <w:spacing w:before="0" w:after="0" w:line="240" w:lineRule="auto"/>
        <w:jc w:val="both"/>
        <w:rPr>
          <w:rFonts w:ascii="Trebuchet MS" w:hAnsi="Trebuchet MS"/>
          <w:sz w:val="24"/>
          <w:szCs w:val="24"/>
          <w:lang w:val="fr-FR"/>
        </w:rPr>
      </w:pPr>
    </w:p>
    <w:p w14:paraId="5785D8E0" w14:textId="77777777" w:rsidR="001E609A" w:rsidRPr="00FC5442" w:rsidRDefault="001E609A" w:rsidP="00FC5442">
      <w:pPr>
        <w:spacing w:before="0" w:after="0" w:line="240" w:lineRule="auto"/>
        <w:jc w:val="both"/>
        <w:rPr>
          <w:rFonts w:ascii="Trebuchet MS" w:hAnsi="Trebuchet MS"/>
          <w:sz w:val="24"/>
          <w:szCs w:val="24"/>
          <w:lang w:val="fr-FR"/>
        </w:rPr>
      </w:pPr>
    </w:p>
    <w:p w14:paraId="44DDF6C5" w14:textId="77777777" w:rsidR="001E609A" w:rsidRPr="00FC5442" w:rsidRDefault="001E609A" w:rsidP="002117AC">
      <w:pPr>
        <w:pStyle w:val="berschrift4"/>
        <w:numPr>
          <w:ilvl w:val="0"/>
          <w:numId w:val="25"/>
        </w:numPr>
        <w:spacing w:before="0" w:line="240" w:lineRule="auto"/>
        <w:jc w:val="both"/>
        <w:rPr>
          <w:rFonts w:ascii="Trebuchet MS" w:hAnsi="Trebuchet MS"/>
          <w:sz w:val="24"/>
          <w:szCs w:val="24"/>
          <w:lang w:val="fr-FR"/>
        </w:rPr>
      </w:pPr>
      <w:bookmarkStart w:id="343" w:name="_Toc500488656"/>
      <w:r w:rsidRPr="00FC5442">
        <w:rPr>
          <w:rFonts w:ascii="Trebuchet MS" w:hAnsi="Trebuchet MS"/>
          <w:sz w:val="24"/>
          <w:szCs w:val="24"/>
          <w:lang w:val="fr-FR"/>
        </w:rPr>
        <w:t>Préparation des listes des personnes affiliées</w:t>
      </w:r>
      <w:bookmarkEnd w:id="343"/>
    </w:p>
    <w:p w14:paraId="1250C4E7"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3F9E8385"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La liste des critères d’évaluation de la vulnérabilité en santé (identification des person</w:t>
      </w:r>
      <w:r w:rsidR="00A9768A" w:rsidRPr="00FC5442">
        <w:rPr>
          <w:rFonts w:ascii="Trebuchet MS" w:hAnsi="Trebuchet MS" w:cs="Calibri"/>
          <w:sz w:val="24"/>
          <w:szCs w:val="24"/>
          <w:lang w:val="fr-FR"/>
        </w:rPr>
        <w:t>nes Affiliées</w:t>
      </w:r>
      <w:r w:rsidRPr="00FC5442">
        <w:rPr>
          <w:rFonts w:ascii="Trebuchet MS" w:hAnsi="Trebuchet MS" w:cs="Calibri"/>
          <w:sz w:val="24"/>
          <w:szCs w:val="24"/>
          <w:lang w:val="fr-FR"/>
        </w:rPr>
        <w:t>) doit être mise à disposition assez tôt au niveau des Fokontany.</w:t>
      </w:r>
    </w:p>
    <w:p w14:paraId="3F286899"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0C4182E9"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 xml:space="preserve">Chaque Fokontany en partenariat avec sa commune de rattachement éditera la liste des personnes à </w:t>
      </w:r>
      <w:r w:rsidR="00A9768A" w:rsidRPr="00FC5442">
        <w:rPr>
          <w:rFonts w:ascii="Trebuchet MS" w:hAnsi="Trebuchet MS" w:cs="Calibri"/>
          <w:sz w:val="24"/>
          <w:szCs w:val="24"/>
          <w:lang w:val="fr-FR"/>
        </w:rPr>
        <w:t>prendre en charge</w:t>
      </w:r>
      <w:r w:rsidRPr="00FC5442">
        <w:rPr>
          <w:rFonts w:ascii="Trebuchet MS" w:hAnsi="Trebuchet MS" w:cs="Calibri"/>
          <w:sz w:val="24"/>
          <w:szCs w:val="24"/>
          <w:lang w:val="fr-FR"/>
        </w:rPr>
        <w:t xml:space="preserve"> sous le contrôle du Chargé de Supervision Terrain</w:t>
      </w:r>
    </w:p>
    <w:p w14:paraId="4847E981"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w:t>
      </w:r>
    </w:p>
    <w:p w14:paraId="09D5D0EF"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Cette liste sera soumise à validation à l’Agence avant que ne débute la période de sensibilisation.</w:t>
      </w:r>
    </w:p>
    <w:p w14:paraId="6ABD16D8"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La liste validée sera ensuite retournée au Fokontany pour être disponible durant la sensibilisation et l’adhésion pour informer les personnes concernées de leur prise en charge partielle ou totale.</w:t>
      </w:r>
    </w:p>
    <w:p w14:paraId="73225B3F"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0813669E" w14:textId="77777777" w:rsidR="001E609A" w:rsidRPr="00FC5442" w:rsidRDefault="001E609A" w:rsidP="00FC5442">
      <w:pPr>
        <w:spacing w:before="0" w:after="0" w:line="240" w:lineRule="auto"/>
        <w:jc w:val="both"/>
        <w:rPr>
          <w:rFonts w:ascii="Trebuchet MS" w:hAnsi="Trebuchet MS"/>
          <w:sz w:val="24"/>
          <w:szCs w:val="24"/>
          <w:lang w:val="fr-FR"/>
        </w:rPr>
      </w:pPr>
    </w:p>
    <w:p w14:paraId="6B547012" w14:textId="77777777" w:rsidR="001E609A" w:rsidRPr="00FC5442" w:rsidRDefault="001E609A" w:rsidP="002117AC">
      <w:pPr>
        <w:pStyle w:val="berschrift4"/>
        <w:numPr>
          <w:ilvl w:val="0"/>
          <w:numId w:val="25"/>
        </w:numPr>
        <w:spacing w:before="0" w:line="240" w:lineRule="auto"/>
        <w:jc w:val="both"/>
        <w:rPr>
          <w:rFonts w:ascii="Trebuchet MS" w:hAnsi="Trebuchet MS"/>
          <w:sz w:val="24"/>
          <w:szCs w:val="24"/>
          <w:lang w:val="fr-FR"/>
        </w:rPr>
      </w:pPr>
      <w:bookmarkStart w:id="344" w:name="_Toc500488657"/>
      <w:r w:rsidRPr="00FC5442">
        <w:rPr>
          <w:rFonts w:ascii="Trebuchet MS" w:hAnsi="Trebuchet MS"/>
          <w:sz w:val="24"/>
          <w:szCs w:val="24"/>
          <w:lang w:val="fr-FR"/>
        </w:rPr>
        <w:t>Adaptation des outils</w:t>
      </w:r>
      <w:bookmarkEnd w:id="344"/>
    </w:p>
    <w:p w14:paraId="215C56FB" w14:textId="77777777" w:rsidR="001E609A" w:rsidRPr="00FC5442" w:rsidRDefault="001E609A" w:rsidP="00FC5442">
      <w:pPr>
        <w:spacing w:before="0" w:after="0" w:line="240" w:lineRule="auto"/>
        <w:jc w:val="both"/>
        <w:rPr>
          <w:rFonts w:ascii="Trebuchet MS" w:hAnsi="Trebuchet MS"/>
          <w:sz w:val="24"/>
          <w:szCs w:val="24"/>
          <w:lang w:val="fr-FR"/>
        </w:rPr>
      </w:pPr>
    </w:p>
    <w:p w14:paraId="6E819926"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travail de préparation est à entamer au minimum 1 mois avant le démarrage de la sensibilisation.</w:t>
      </w:r>
    </w:p>
    <w:p w14:paraId="7CDD28F5"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Il est recommandé (responsabilité du chef d’Agence) de reprendre le rétro-planning de démarrage et de commencer par l’adapter à la période à venir et au district concerné (certaines tâches pourraient être estimées plus longues ou plus rapides selon les zones de travail).</w:t>
      </w:r>
    </w:p>
    <w:p w14:paraId="4B793D68" w14:textId="77777777" w:rsidR="001E609A" w:rsidRPr="00FC5442" w:rsidRDefault="001E609A" w:rsidP="00FC5442">
      <w:pPr>
        <w:spacing w:before="0" w:after="0" w:line="240" w:lineRule="auto"/>
        <w:jc w:val="both"/>
        <w:rPr>
          <w:rFonts w:ascii="Trebuchet MS" w:hAnsi="Trebuchet MS"/>
          <w:sz w:val="24"/>
          <w:szCs w:val="24"/>
          <w:lang w:val="fr-FR"/>
        </w:rPr>
      </w:pPr>
    </w:p>
    <w:p w14:paraId="0535A91C"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A partir des outils de sensibilisation (manuel, IEC) et des matrices de collecte des données terrain (cf. outils), le chef d’Agence et son équipe doivent prendre des décisions afin d’adapter aux possibles défis de leur district.</w:t>
      </w:r>
    </w:p>
    <w:p w14:paraId="76A540FB"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Quelques exemples :</w:t>
      </w:r>
    </w:p>
    <w:p w14:paraId="3CBAC4A9" w14:textId="77777777" w:rsidR="001E609A" w:rsidRPr="00FC5442" w:rsidRDefault="001E609A" w:rsidP="00FC5442">
      <w:pPr>
        <w:numPr>
          <w:ilvl w:val="0"/>
          <w:numId w:val="4"/>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dans une zone très enclavée, il ne sera pas forcément possible de tenir les délais de distribution des cartes et la sécurisation des fonds demandera plus d’attention (car les versements seront peut-être plus espacés)</w:t>
      </w:r>
    </w:p>
    <w:p w14:paraId="64175B63" w14:textId="77777777" w:rsidR="001E609A" w:rsidRPr="00FC5442" w:rsidRDefault="001E609A" w:rsidP="00FC5442">
      <w:pPr>
        <w:numPr>
          <w:ilvl w:val="0"/>
          <w:numId w:val="4"/>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dans un village où le Fokontany n’a pas de bureau à prêter, il faudra envisager une permanence dans un autre lieu le permettant (respect de la discrétion, affichage etc.)</w:t>
      </w:r>
    </w:p>
    <w:p w14:paraId="6F19D68E" w14:textId="77777777" w:rsidR="001E609A" w:rsidRPr="00FC5442" w:rsidRDefault="001E609A" w:rsidP="00FC5442">
      <w:pPr>
        <w:numPr>
          <w:ilvl w:val="0"/>
          <w:numId w:val="4"/>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lastRenderedPageBreak/>
        <w:t>dans un village où 2 familles (ou 2 clans) se partagent l’influence, il faudra voir comment intégrer des membres de chaque clan dans l’équipe en charge de la sensibilisation et de l’adhésion</w:t>
      </w:r>
    </w:p>
    <w:p w14:paraId="4D48ED83" w14:textId="77777777" w:rsidR="001E609A" w:rsidRPr="00FC5442" w:rsidRDefault="001E609A" w:rsidP="00FC5442">
      <w:pPr>
        <w:numPr>
          <w:ilvl w:val="0"/>
          <w:numId w:val="4"/>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dans un village où le CSB le plus proche n’est pas fonctionnel (ou pas encore en état de qualité suffisante pour être contractualisé), il s’agira de bien préciser quelle serait la couverture (temps vers le CSB fonctionnel le plus proche entre autres)</w:t>
      </w:r>
    </w:p>
    <w:p w14:paraId="01CC9209" w14:textId="77777777" w:rsidR="001E609A" w:rsidRPr="00FC5442" w:rsidRDefault="001E609A" w:rsidP="00FC5442">
      <w:pPr>
        <w:pStyle w:val="KeinLeerraum"/>
        <w:rPr>
          <w:rFonts w:ascii="Trebuchet MS" w:hAnsi="Trebuchet MS"/>
          <w:b/>
          <w:sz w:val="24"/>
          <w:szCs w:val="24"/>
          <w:lang w:val="fr-FR"/>
        </w:rPr>
      </w:pPr>
      <w:bookmarkStart w:id="345" w:name="_Toc497306690"/>
      <w:r w:rsidRPr="00FC5442">
        <w:rPr>
          <w:rFonts w:ascii="Trebuchet MS" w:hAnsi="Trebuchet MS"/>
          <w:b/>
          <w:sz w:val="24"/>
          <w:szCs w:val="24"/>
          <w:lang w:val="fr-FR"/>
        </w:rPr>
        <w:t>Les manuels et les matrices seront annotés en conséquence.</w:t>
      </w:r>
      <w:bookmarkEnd w:id="345"/>
    </w:p>
    <w:p w14:paraId="200B15C6" w14:textId="77777777" w:rsidR="001E609A" w:rsidRPr="00FC5442" w:rsidRDefault="001E609A" w:rsidP="00FC5442">
      <w:pPr>
        <w:pStyle w:val="KeinLeerraum"/>
        <w:rPr>
          <w:rFonts w:ascii="Trebuchet MS" w:hAnsi="Trebuchet MS"/>
          <w:sz w:val="24"/>
          <w:szCs w:val="24"/>
          <w:lang w:val="fr-FR"/>
        </w:rPr>
      </w:pPr>
    </w:p>
    <w:p w14:paraId="644F10BE" w14:textId="77777777" w:rsidR="001E609A" w:rsidRPr="00FC5442" w:rsidRDefault="001E609A" w:rsidP="00FC5442">
      <w:pPr>
        <w:spacing w:before="0" w:after="0" w:line="240" w:lineRule="auto"/>
        <w:jc w:val="both"/>
        <w:rPr>
          <w:rFonts w:ascii="Trebuchet MS" w:hAnsi="Trebuchet MS"/>
          <w:sz w:val="24"/>
          <w:szCs w:val="24"/>
          <w:lang w:val="fr-FR"/>
        </w:rPr>
      </w:pPr>
    </w:p>
    <w:p w14:paraId="48422243" w14:textId="77777777" w:rsidR="001E609A" w:rsidRPr="00FC5442" w:rsidRDefault="001E609A" w:rsidP="00FC5442">
      <w:pPr>
        <w:spacing w:before="0" w:after="0" w:line="240" w:lineRule="auto"/>
        <w:jc w:val="both"/>
        <w:rPr>
          <w:rFonts w:ascii="Trebuchet MS" w:hAnsi="Trebuchet MS"/>
          <w:sz w:val="24"/>
          <w:szCs w:val="24"/>
          <w:lang w:val="fr-FR"/>
        </w:rPr>
      </w:pPr>
    </w:p>
    <w:p w14:paraId="2C294AFE" w14:textId="77777777" w:rsidR="00614128" w:rsidRPr="00FC5442" w:rsidRDefault="001E609A" w:rsidP="002117AC">
      <w:pPr>
        <w:pStyle w:val="berschrift3"/>
        <w:numPr>
          <w:ilvl w:val="0"/>
          <w:numId w:val="20"/>
        </w:numPr>
        <w:spacing w:before="0" w:line="240" w:lineRule="auto"/>
        <w:jc w:val="both"/>
        <w:rPr>
          <w:rFonts w:ascii="Trebuchet MS" w:hAnsi="Trebuchet MS"/>
          <w:sz w:val="24"/>
          <w:szCs w:val="24"/>
          <w:lang w:val="fr-FR"/>
        </w:rPr>
      </w:pPr>
      <w:r w:rsidRPr="00FC5442">
        <w:rPr>
          <w:rFonts w:ascii="Trebuchet MS" w:hAnsi="Trebuchet MS"/>
          <w:sz w:val="24"/>
          <w:szCs w:val="24"/>
          <w:lang w:val="fr-FR"/>
        </w:rPr>
        <w:br w:type="page"/>
      </w:r>
    </w:p>
    <w:p w14:paraId="472EC645" w14:textId="77777777" w:rsidR="00614128" w:rsidRPr="00FC5442" w:rsidRDefault="00614128" w:rsidP="00FC5442">
      <w:pPr>
        <w:pStyle w:val="berschrift2"/>
        <w:spacing w:before="0" w:line="240" w:lineRule="auto"/>
        <w:rPr>
          <w:rFonts w:ascii="Trebuchet MS" w:hAnsi="Trebuchet MS"/>
          <w:sz w:val="24"/>
          <w:szCs w:val="24"/>
          <w:lang w:val="fr-FR"/>
        </w:rPr>
      </w:pPr>
      <w:bookmarkStart w:id="346" w:name="_Toc500421587"/>
      <w:bookmarkStart w:id="347" w:name="_Toc500422172"/>
      <w:bookmarkStart w:id="348" w:name="_Toc500488658"/>
      <w:r w:rsidRPr="00FC5442">
        <w:rPr>
          <w:rFonts w:ascii="Trebuchet MS" w:hAnsi="Trebuchet MS"/>
          <w:sz w:val="24"/>
          <w:szCs w:val="24"/>
          <w:lang w:val="fr-FR"/>
        </w:rPr>
        <w:lastRenderedPageBreak/>
        <w:t>Annexe 3 : Siège- Tâches d’appui à la mise en place et autres tâches stratégiques</w:t>
      </w:r>
      <w:bookmarkEnd w:id="346"/>
      <w:bookmarkEnd w:id="347"/>
      <w:bookmarkEnd w:id="348"/>
    </w:p>
    <w:p w14:paraId="6879104B" w14:textId="77777777" w:rsidR="00614128" w:rsidRDefault="00614128" w:rsidP="00FC5442">
      <w:pPr>
        <w:spacing w:before="0" w:after="0" w:line="240" w:lineRule="auto"/>
        <w:rPr>
          <w:rFonts w:ascii="Trebuchet MS" w:hAnsi="Trebuchet MS"/>
          <w:sz w:val="24"/>
          <w:szCs w:val="24"/>
          <w:lang w:val="fr-FR"/>
        </w:rPr>
      </w:pPr>
    </w:p>
    <w:p w14:paraId="0772F52D" w14:textId="77777777" w:rsidR="009821CA" w:rsidRDefault="009821CA" w:rsidP="00FC5442">
      <w:pPr>
        <w:spacing w:before="0" w:after="0" w:line="240" w:lineRule="auto"/>
        <w:rPr>
          <w:rFonts w:ascii="Trebuchet MS" w:hAnsi="Trebuchet MS"/>
          <w:sz w:val="24"/>
          <w:szCs w:val="24"/>
          <w:lang w:val="fr-FR"/>
        </w:rPr>
      </w:pPr>
    </w:p>
    <w:p w14:paraId="60347059" w14:textId="77777777" w:rsidR="009821CA" w:rsidRPr="00FC5442" w:rsidRDefault="009821CA" w:rsidP="00FC5442">
      <w:pPr>
        <w:spacing w:before="0" w:after="0" w:line="240" w:lineRule="auto"/>
        <w:rPr>
          <w:rFonts w:ascii="Trebuchet MS" w:hAnsi="Trebuchet MS"/>
          <w:sz w:val="24"/>
          <w:szCs w:val="24"/>
          <w:lang w:val="fr-FR"/>
        </w:rPr>
      </w:pPr>
    </w:p>
    <w:p w14:paraId="56C6FE97" w14:textId="77777777" w:rsidR="001E609A" w:rsidRPr="00FC5442" w:rsidRDefault="001E609A" w:rsidP="002117AC">
      <w:pPr>
        <w:pStyle w:val="berschrift3"/>
        <w:numPr>
          <w:ilvl w:val="0"/>
          <w:numId w:val="77"/>
        </w:numPr>
        <w:spacing w:before="0" w:line="240" w:lineRule="auto"/>
        <w:jc w:val="both"/>
        <w:rPr>
          <w:rFonts w:ascii="Trebuchet MS" w:hAnsi="Trebuchet MS"/>
          <w:sz w:val="24"/>
          <w:szCs w:val="24"/>
          <w:lang w:val="fr-FR"/>
        </w:rPr>
      </w:pPr>
      <w:bookmarkStart w:id="349" w:name="_Toc500488659"/>
      <w:r w:rsidRPr="00FC5442">
        <w:rPr>
          <w:rFonts w:ascii="Trebuchet MS" w:hAnsi="Trebuchet MS"/>
          <w:sz w:val="24"/>
          <w:szCs w:val="24"/>
          <w:lang w:val="fr-FR"/>
        </w:rPr>
        <w:t>Appui à la mise en place des systèmes de gestion au niveau des districts</w:t>
      </w:r>
      <w:bookmarkEnd w:id="314"/>
      <w:bookmarkEnd w:id="349"/>
    </w:p>
    <w:p w14:paraId="2B21D527" w14:textId="77777777" w:rsidR="00A9768A" w:rsidRDefault="00A9768A" w:rsidP="00FC5442">
      <w:pPr>
        <w:spacing w:before="0" w:after="0" w:line="240" w:lineRule="auto"/>
        <w:rPr>
          <w:rFonts w:ascii="Trebuchet MS" w:hAnsi="Trebuchet MS"/>
          <w:sz w:val="24"/>
          <w:szCs w:val="24"/>
          <w:lang w:val="fr-FR"/>
        </w:rPr>
      </w:pPr>
    </w:p>
    <w:p w14:paraId="4BFAFB08" w14:textId="77777777" w:rsidR="009821CA" w:rsidRPr="00FC5442" w:rsidRDefault="009821CA" w:rsidP="00FC5442">
      <w:pPr>
        <w:spacing w:before="0" w:after="0" w:line="240" w:lineRule="auto"/>
        <w:rPr>
          <w:rFonts w:ascii="Trebuchet MS" w:hAnsi="Trebuchet MS"/>
          <w:sz w:val="24"/>
          <w:szCs w:val="24"/>
          <w:lang w:val="fr-FR"/>
        </w:rPr>
      </w:pPr>
    </w:p>
    <w:p w14:paraId="767D2EC8" w14:textId="77777777" w:rsidR="001E609A" w:rsidRPr="00FC5442" w:rsidRDefault="001E609A" w:rsidP="002117AC">
      <w:pPr>
        <w:pStyle w:val="berschrift4"/>
        <w:numPr>
          <w:ilvl w:val="0"/>
          <w:numId w:val="33"/>
        </w:numPr>
        <w:spacing w:before="0" w:line="240" w:lineRule="auto"/>
        <w:jc w:val="both"/>
        <w:rPr>
          <w:rFonts w:ascii="Trebuchet MS" w:hAnsi="Trebuchet MS"/>
          <w:sz w:val="24"/>
          <w:szCs w:val="24"/>
          <w:lang w:val="fr-FR"/>
        </w:rPr>
      </w:pPr>
      <w:bookmarkStart w:id="350" w:name="_Toc500488660"/>
      <w:r w:rsidRPr="00FC5442">
        <w:rPr>
          <w:rFonts w:ascii="Trebuchet MS" w:hAnsi="Trebuchet MS"/>
          <w:sz w:val="24"/>
          <w:szCs w:val="24"/>
          <w:lang w:val="fr-FR"/>
        </w:rPr>
        <w:t>Appui RH aux Agences</w:t>
      </w:r>
      <w:bookmarkEnd w:id="350"/>
    </w:p>
    <w:p w14:paraId="3B78966F" w14:textId="77777777" w:rsidR="001E609A" w:rsidRPr="00FC5442" w:rsidRDefault="001E609A" w:rsidP="00FC5442">
      <w:pPr>
        <w:spacing w:before="0" w:after="0" w:line="240" w:lineRule="auto"/>
        <w:jc w:val="both"/>
        <w:rPr>
          <w:rFonts w:ascii="Trebuchet MS" w:hAnsi="Trebuchet MS"/>
          <w:sz w:val="24"/>
          <w:szCs w:val="24"/>
          <w:lang w:val="fr-FR"/>
        </w:rPr>
      </w:pPr>
    </w:p>
    <w:p w14:paraId="1C2FE9D5"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Les Chef d’Agence sont formés et recrutés à partir de le Siège.</w:t>
      </w:r>
    </w:p>
    <w:p w14:paraId="752A4B1F" w14:textId="77777777" w:rsidR="001E609A" w:rsidRPr="00FC5442" w:rsidRDefault="001E609A" w:rsidP="00FC5442">
      <w:pPr>
        <w:spacing w:before="0" w:after="0" w:line="240" w:lineRule="auto"/>
        <w:jc w:val="both"/>
        <w:rPr>
          <w:rFonts w:ascii="Trebuchet MS" w:hAnsi="Trebuchet MS"/>
          <w:sz w:val="24"/>
          <w:szCs w:val="24"/>
          <w:lang w:val="fr-FR"/>
        </w:rPr>
      </w:pPr>
    </w:p>
    <w:p w14:paraId="7290CDAF"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Siège s’assure ensuite que les équipes des Agences reçoivent une formation adéquate.</w:t>
      </w:r>
    </w:p>
    <w:p w14:paraId="382FA24B" w14:textId="77777777" w:rsidR="001E609A" w:rsidRPr="00FC5442" w:rsidRDefault="001E609A" w:rsidP="00FC5442">
      <w:pPr>
        <w:spacing w:before="0" w:after="0" w:line="240" w:lineRule="auto"/>
        <w:jc w:val="both"/>
        <w:rPr>
          <w:rFonts w:ascii="Trebuchet MS" w:hAnsi="Trebuchet MS"/>
          <w:sz w:val="24"/>
          <w:szCs w:val="24"/>
          <w:lang w:val="fr-FR"/>
        </w:rPr>
      </w:pPr>
    </w:p>
    <w:p w14:paraId="1671EA7F"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Les formations des Agents Administratifs, des Médecins Conseils, et des Chargés de Supervision Terrain s’organisent au niveau des Interfaces Régionales. Cela permet de faciliter des formations homogènes et des échanges d’expérience entre districts.</w:t>
      </w:r>
    </w:p>
    <w:p w14:paraId="2B3DB60C"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Les curriculums de formation sont réalisés par le Service RH en partenariat avec celui de la Mobilisation Sociale.</w:t>
      </w:r>
    </w:p>
    <w:p w14:paraId="797DAEC4" w14:textId="77777777" w:rsidR="001E609A" w:rsidRPr="00FC5442" w:rsidRDefault="00A9768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Une personne du</w:t>
      </w:r>
      <w:r w:rsidR="001E609A" w:rsidRPr="00FC5442">
        <w:rPr>
          <w:rFonts w:ascii="Trebuchet MS" w:hAnsi="Trebuchet MS"/>
          <w:sz w:val="24"/>
          <w:szCs w:val="24"/>
          <w:lang w:val="fr-FR"/>
        </w:rPr>
        <w:t xml:space="preserve"> Siège est dépêchée au niveau régional pour mener ses formations à bien.</w:t>
      </w:r>
    </w:p>
    <w:p w14:paraId="65A68F2F" w14:textId="77777777" w:rsidR="001E609A" w:rsidRPr="00FC5442" w:rsidRDefault="001E609A" w:rsidP="00FC5442">
      <w:pPr>
        <w:spacing w:before="0" w:after="0" w:line="240" w:lineRule="auto"/>
        <w:jc w:val="both"/>
        <w:rPr>
          <w:rFonts w:ascii="Trebuchet MS" w:hAnsi="Trebuchet MS"/>
          <w:sz w:val="24"/>
          <w:szCs w:val="24"/>
          <w:lang w:val="fr-FR"/>
        </w:rPr>
      </w:pPr>
    </w:p>
    <w:p w14:paraId="41CFF330"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Les équipes sont formées sur : </w:t>
      </w:r>
    </w:p>
    <w:p w14:paraId="61B14E9A" w14:textId="77777777" w:rsidR="001E609A" w:rsidRPr="00FC5442" w:rsidRDefault="001E609A" w:rsidP="002117AC">
      <w:pPr>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un tronc commun concernant l’accès aux soins et les systèmes de couverture santé fonctionnant avec des prépaiements</w:t>
      </w:r>
    </w:p>
    <w:p w14:paraId="6A2165CD" w14:textId="77777777" w:rsidR="001E609A" w:rsidRPr="00FC5442" w:rsidRDefault="001E609A" w:rsidP="002117AC">
      <w:pPr>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gestion du suivi des adhésions</w:t>
      </w:r>
    </w:p>
    <w:p w14:paraId="1E4B4CFB" w14:textId="77777777" w:rsidR="001E609A" w:rsidRPr="00FC5442" w:rsidRDefault="001E609A" w:rsidP="002117AC">
      <w:pPr>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gestion des partenariats en santé</w:t>
      </w:r>
    </w:p>
    <w:p w14:paraId="49D4F50D" w14:textId="77777777" w:rsidR="001E609A" w:rsidRPr="00FC5442" w:rsidRDefault="00A9768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(cf. curriculums correspondants).</w:t>
      </w:r>
    </w:p>
    <w:p w14:paraId="09C9D296" w14:textId="77777777" w:rsidR="001E609A" w:rsidRPr="00FC5442" w:rsidRDefault="001E609A" w:rsidP="00FC5442">
      <w:pPr>
        <w:spacing w:before="0" w:after="0" w:line="240" w:lineRule="auto"/>
        <w:jc w:val="both"/>
        <w:rPr>
          <w:rFonts w:ascii="Trebuchet MS" w:hAnsi="Trebuchet MS"/>
          <w:sz w:val="24"/>
          <w:szCs w:val="24"/>
          <w:lang w:val="fr-FR"/>
        </w:rPr>
      </w:pPr>
    </w:p>
    <w:p w14:paraId="1EA07652" w14:textId="77777777" w:rsidR="00A9768A" w:rsidRPr="00FC5442" w:rsidRDefault="00A9768A" w:rsidP="00FC5442">
      <w:pPr>
        <w:spacing w:before="0" w:after="0" w:line="240" w:lineRule="auto"/>
        <w:jc w:val="both"/>
        <w:rPr>
          <w:rFonts w:ascii="Trebuchet MS" w:hAnsi="Trebuchet MS"/>
          <w:sz w:val="24"/>
          <w:szCs w:val="24"/>
          <w:lang w:val="fr-FR"/>
        </w:rPr>
      </w:pPr>
    </w:p>
    <w:p w14:paraId="0CE7F99D" w14:textId="77777777" w:rsidR="001E609A" w:rsidRPr="00FC5442" w:rsidRDefault="001E609A" w:rsidP="002117AC">
      <w:pPr>
        <w:pStyle w:val="berschrift4"/>
        <w:numPr>
          <w:ilvl w:val="0"/>
          <w:numId w:val="33"/>
        </w:numPr>
        <w:spacing w:before="0" w:line="240" w:lineRule="auto"/>
        <w:jc w:val="both"/>
        <w:rPr>
          <w:rFonts w:ascii="Trebuchet MS" w:hAnsi="Trebuchet MS"/>
          <w:sz w:val="24"/>
          <w:szCs w:val="24"/>
          <w:lang w:val="fr-FR"/>
        </w:rPr>
      </w:pPr>
      <w:r w:rsidRPr="00FC5442">
        <w:rPr>
          <w:rFonts w:ascii="Trebuchet MS" w:hAnsi="Trebuchet MS"/>
          <w:sz w:val="24"/>
          <w:szCs w:val="24"/>
          <w:lang w:val="fr-FR"/>
        </w:rPr>
        <w:t xml:space="preserve"> </w:t>
      </w:r>
      <w:bookmarkStart w:id="351" w:name="_Toc500488661"/>
      <w:r w:rsidRPr="00FC5442">
        <w:rPr>
          <w:rFonts w:ascii="Trebuchet MS" w:hAnsi="Trebuchet MS"/>
          <w:sz w:val="24"/>
          <w:szCs w:val="24"/>
          <w:lang w:val="fr-FR"/>
        </w:rPr>
        <w:t>Appui budgétaire</w:t>
      </w:r>
      <w:bookmarkEnd w:id="351"/>
    </w:p>
    <w:p w14:paraId="3A5FBD00" w14:textId="77777777" w:rsidR="001E609A" w:rsidRPr="00FC5442" w:rsidRDefault="001E609A" w:rsidP="00FC5442">
      <w:pPr>
        <w:spacing w:before="0" w:after="0" w:line="240" w:lineRule="auto"/>
        <w:jc w:val="both"/>
        <w:rPr>
          <w:rFonts w:ascii="Trebuchet MS" w:hAnsi="Trebuchet MS"/>
          <w:sz w:val="24"/>
          <w:szCs w:val="24"/>
          <w:lang w:val="fr-FR"/>
        </w:rPr>
      </w:pPr>
    </w:p>
    <w:p w14:paraId="05E26EFD" w14:textId="77777777" w:rsidR="001E609A" w:rsidRPr="00FC5442" w:rsidRDefault="001E609A" w:rsidP="00FC5442">
      <w:pPr>
        <w:autoSpaceDE w:val="0"/>
        <w:autoSpaceDN w:val="0"/>
        <w:adjustRightInd w:val="0"/>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Ces activités seront effectuées selon les règles en vigueur dans les établissements de type EPA. Un rappel des activités financières liées au fonctionnement de: budget, plan de trésorerie, tenue de comptabilité, états financiers et bilan d’exercice se trouve </w:t>
      </w:r>
      <w:r w:rsidR="00A9768A" w:rsidRPr="00FC5442">
        <w:rPr>
          <w:rFonts w:ascii="Trebuchet MS" w:hAnsi="Trebuchet MS"/>
          <w:sz w:val="24"/>
          <w:szCs w:val="24"/>
          <w:lang w:val="fr-FR"/>
        </w:rPr>
        <w:t>en annexe 23, et il s’agit de se référer à l’exécution budgétaire et aux textes réglementaires</w:t>
      </w:r>
      <w:r w:rsidR="003F12CB" w:rsidRPr="00FC5442">
        <w:rPr>
          <w:rFonts w:ascii="Trebuchet MS" w:hAnsi="Trebuchet MS"/>
          <w:sz w:val="24"/>
          <w:szCs w:val="24"/>
          <w:lang w:val="fr-FR"/>
        </w:rPr>
        <w:t xml:space="preserve"> pour les procédures </w:t>
      </w:r>
      <w:r w:rsidR="00A9768A" w:rsidRPr="00FC5442">
        <w:rPr>
          <w:rFonts w:ascii="Trebuchet MS" w:hAnsi="Trebuchet MS"/>
          <w:sz w:val="24"/>
          <w:szCs w:val="24"/>
          <w:lang w:val="fr-FR"/>
        </w:rPr>
        <w:t>à suivre.</w:t>
      </w:r>
    </w:p>
    <w:p w14:paraId="5AC8860C" w14:textId="77777777" w:rsidR="001E609A" w:rsidRPr="00FC5442" w:rsidRDefault="001E609A" w:rsidP="00FC5442">
      <w:pPr>
        <w:spacing w:before="0" w:after="0" w:line="240" w:lineRule="auto"/>
        <w:jc w:val="both"/>
        <w:rPr>
          <w:rFonts w:ascii="Trebuchet MS" w:hAnsi="Trebuchet MS"/>
          <w:sz w:val="24"/>
          <w:szCs w:val="24"/>
          <w:lang w:val="fr-FR"/>
        </w:rPr>
      </w:pPr>
    </w:p>
    <w:p w14:paraId="59CB65A8"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En ce qui concerne le budget « technique » : c’est au niveau du Service Statistiques en partenariat avec l’Agence Comptable particulièrement, que sont préparés les budgets correspondants aux Agences CNSS pour la menée de leurs activités liées à la Couverture en Santé.</w:t>
      </w:r>
    </w:p>
    <w:p w14:paraId="6B07BC10"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 Service prépare, en fonction des données du District, le nombre d’adhérents attendus et consécutivement, le nombre et le montant des dépenses Santé attendues. Ce volume calculé correspond au budget « technique » d’une Agence CNSS District.</w:t>
      </w:r>
    </w:p>
    <w:p w14:paraId="22C6B072" w14:textId="77777777" w:rsidR="001E609A" w:rsidRPr="00FC5442" w:rsidRDefault="001E609A" w:rsidP="00FC5442">
      <w:pPr>
        <w:spacing w:before="0" w:after="0" w:line="240" w:lineRule="auto"/>
        <w:jc w:val="both"/>
        <w:rPr>
          <w:rFonts w:ascii="Trebuchet MS" w:hAnsi="Trebuchet MS"/>
          <w:sz w:val="24"/>
          <w:szCs w:val="24"/>
          <w:lang w:val="fr-FR"/>
        </w:rPr>
      </w:pPr>
    </w:p>
    <w:p w14:paraId="3B6BB7FE"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Ces montants sont consolidés au niv</w:t>
      </w:r>
      <w:r w:rsidR="003F12CB" w:rsidRPr="00FC5442">
        <w:rPr>
          <w:rFonts w:ascii="Trebuchet MS" w:hAnsi="Trebuchet MS"/>
          <w:sz w:val="24"/>
          <w:szCs w:val="24"/>
          <w:lang w:val="fr-FR"/>
        </w:rPr>
        <w:t>eau du</w:t>
      </w:r>
      <w:r w:rsidRPr="00FC5442">
        <w:rPr>
          <w:rFonts w:ascii="Trebuchet MS" w:hAnsi="Trebuchet MS"/>
          <w:sz w:val="24"/>
          <w:szCs w:val="24"/>
          <w:lang w:val="fr-FR"/>
        </w:rPr>
        <w:t xml:space="preserve"> Siège afin de préparer le budget qui correspondra aux probables paiements aux Prestations de Soins à partir d’une ligne à Fonds Libre</w:t>
      </w:r>
      <w:r w:rsidR="003F12CB" w:rsidRPr="00FC5442">
        <w:rPr>
          <w:rFonts w:ascii="Trebuchet MS" w:hAnsi="Trebuchet MS"/>
          <w:sz w:val="24"/>
          <w:szCs w:val="24"/>
          <w:lang w:val="fr-FR"/>
        </w:rPr>
        <w:t xml:space="preserve"> et selon la réglementation en vigueur.</w:t>
      </w:r>
    </w:p>
    <w:p w14:paraId="2E7E560E"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Après la période d’adhésion, le budget « technique » peut être réajusté au plus près du nombre d’adhérents et des dépenses attendues en conséquence.</w:t>
      </w:r>
    </w:p>
    <w:p w14:paraId="3FB81534" w14:textId="77777777" w:rsidR="001E609A" w:rsidRPr="00FC5442" w:rsidRDefault="001E609A" w:rsidP="00FC5442">
      <w:pPr>
        <w:spacing w:before="0" w:after="0" w:line="240" w:lineRule="auto"/>
        <w:jc w:val="both"/>
        <w:rPr>
          <w:rFonts w:ascii="Trebuchet MS" w:hAnsi="Trebuchet MS"/>
          <w:b/>
          <w:color w:val="F79646"/>
          <w:sz w:val="24"/>
          <w:szCs w:val="24"/>
          <w:lang w:val="fr-FR"/>
        </w:rPr>
      </w:pPr>
    </w:p>
    <w:p w14:paraId="141235A0" w14:textId="77777777" w:rsidR="001E609A" w:rsidRPr="00FC5442" w:rsidRDefault="001E609A" w:rsidP="00FC5442">
      <w:pPr>
        <w:spacing w:before="0" w:after="0" w:line="240" w:lineRule="auto"/>
        <w:jc w:val="both"/>
        <w:rPr>
          <w:rFonts w:ascii="Trebuchet MS" w:hAnsi="Trebuchet MS"/>
          <w:sz w:val="24"/>
          <w:szCs w:val="24"/>
          <w:lang w:val="fr-FR"/>
        </w:rPr>
      </w:pPr>
    </w:p>
    <w:p w14:paraId="199FE46A" w14:textId="77777777" w:rsidR="001E609A" w:rsidRPr="00FC5442" w:rsidRDefault="001E609A" w:rsidP="002117AC">
      <w:pPr>
        <w:pStyle w:val="berschrift4"/>
        <w:numPr>
          <w:ilvl w:val="0"/>
          <w:numId w:val="33"/>
        </w:numPr>
        <w:spacing w:before="0" w:line="240" w:lineRule="auto"/>
        <w:jc w:val="both"/>
        <w:rPr>
          <w:rFonts w:ascii="Trebuchet MS" w:hAnsi="Trebuchet MS"/>
          <w:sz w:val="24"/>
          <w:szCs w:val="24"/>
          <w:lang w:val="fr-FR"/>
        </w:rPr>
      </w:pPr>
      <w:bookmarkStart w:id="352" w:name="_Toc500488662"/>
      <w:r w:rsidRPr="00FC5442">
        <w:rPr>
          <w:rFonts w:ascii="Trebuchet MS" w:hAnsi="Trebuchet MS"/>
          <w:sz w:val="24"/>
          <w:szCs w:val="24"/>
          <w:lang w:val="fr-FR"/>
        </w:rPr>
        <w:t>Appui à la réflexion organisationnelle des Agences District</w:t>
      </w:r>
      <w:bookmarkEnd w:id="352"/>
    </w:p>
    <w:p w14:paraId="260A6D35"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790C54A8"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L’Agence CNSS doit valider :</w:t>
      </w:r>
    </w:p>
    <w:p w14:paraId="69189908" w14:textId="77777777" w:rsidR="001E609A" w:rsidRPr="00FC5442" w:rsidRDefault="001E609A"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 xml:space="preserve"> les conventions des Agences avec les différentes autorités du District. </w:t>
      </w:r>
    </w:p>
    <w:p w14:paraId="6FB3A63D" w14:textId="77777777" w:rsidR="001E609A" w:rsidRPr="00FC5442" w:rsidRDefault="001E609A"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Les matrices recensant les particularités des zones de travail et les propositions d’adaptation de l’Agence, surtout en ce qui concerne les activités de collecte</w:t>
      </w:r>
    </w:p>
    <w:p w14:paraId="59FD664C" w14:textId="77777777" w:rsidR="001E609A" w:rsidRPr="00FC5442" w:rsidRDefault="001E609A"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Les matrices identifiant et évaluant les Prestataires de Santé</w:t>
      </w:r>
    </w:p>
    <w:p w14:paraId="694A606D"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6562283C"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Ces validations doivent se faire de façon fluide pour ne pas retarder le travail sur le terrain.</w:t>
      </w:r>
    </w:p>
    <w:p w14:paraId="01AE828E"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Le Service en charge du suivi des Agences réceptionne et centralise les informations envoyées par les Agences et les transfèrent aux autres Services concernés ou organise les réunions de travail adéquats avec les acteurs concernés (ex : validation des formations Sanitaires à conventionner avec le Service des partenariats et le Service juridique si besoin au niveau du conventionnement)</w:t>
      </w:r>
    </w:p>
    <w:p w14:paraId="1ED345A0"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2A22BBE8"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Ces documents sont décrits plus bas dans les procédures liées aux Agences et des modèles sont annexés au présent Manuel.</w:t>
      </w:r>
    </w:p>
    <w:p w14:paraId="118F8747"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4A457A05"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6666F9BD" w14:textId="77777777" w:rsidR="001E609A" w:rsidRPr="00FC5442" w:rsidRDefault="001E609A" w:rsidP="002117AC">
      <w:pPr>
        <w:pStyle w:val="berschrift4"/>
        <w:numPr>
          <w:ilvl w:val="0"/>
          <w:numId w:val="33"/>
        </w:numPr>
        <w:spacing w:before="0" w:line="240" w:lineRule="auto"/>
        <w:jc w:val="both"/>
        <w:rPr>
          <w:rFonts w:ascii="Trebuchet MS" w:hAnsi="Trebuchet MS"/>
          <w:sz w:val="24"/>
          <w:szCs w:val="24"/>
          <w:lang w:val="fr-FR"/>
        </w:rPr>
      </w:pPr>
      <w:bookmarkStart w:id="353" w:name="_Toc500488663"/>
      <w:r w:rsidRPr="00FC5442">
        <w:rPr>
          <w:rFonts w:ascii="Trebuchet MS" w:hAnsi="Trebuchet MS"/>
          <w:sz w:val="24"/>
          <w:szCs w:val="24"/>
          <w:lang w:val="fr-FR"/>
        </w:rPr>
        <w:t>Appui à la mise en place du système de sécurisation des fonds</w:t>
      </w:r>
      <w:bookmarkEnd w:id="353"/>
    </w:p>
    <w:p w14:paraId="1787C565" w14:textId="77777777" w:rsidR="001E609A" w:rsidRPr="00FC5442" w:rsidRDefault="001E609A" w:rsidP="00FC5442">
      <w:pPr>
        <w:spacing w:before="0" w:after="0" w:line="240" w:lineRule="auto"/>
        <w:jc w:val="both"/>
        <w:rPr>
          <w:rFonts w:ascii="Trebuchet MS" w:hAnsi="Trebuchet MS"/>
          <w:sz w:val="24"/>
          <w:szCs w:val="24"/>
          <w:lang w:val="fr-FR"/>
        </w:rPr>
      </w:pPr>
    </w:p>
    <w:p w14:paraId="4EAC5F39"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système pressenti pour la sécurisation des fonds est la Banque Mobile.</w:t>
      </w:r>
    </w:p>
    <w:p w14:paraId="45CDFC00"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 partenariat doit se mettre en place au niveau national (convention Banque Mobile et CNSS valable pour tout le territoire)</w:t>
      </w:r>
    </w:p>
    <w:p w14:paraId="0A49743B"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C’est le Service en charge des partenariats qui a pour tâche le développement des activités conjointes et de partenariat avec la Banque Mobile choisie. C’est au niveau de ce Service que  s’étudient la couverture en réseau mobile d’un district donné. Y sera validé le choix dans les procédures proposées, par commune ou Fokontany, de faire les dépôts auprès d’un point marchand particulier.</w:t>
      </w:r>
    </w:p>
    <w:p w14:paraId="3EFCA1F2"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Service s’assurera que la liste des personnes identifiées pour la collecte aient un élément d’identification reconnu afin de leur fournir la carte SIM nécessaire au dépôt des contributions collectées et cela, en partenariat avec le Service administratif.</w:t>
      </w:r>
    </w:p>
    <w:p w14:paraId="7CDDA8B0" w14:textId="77777777" w:rsidR="001E609A" w:rsidRPr="00FC5442" w:rsidRDefault="001E609A" w:rsidP="00FC5442">
      <w:pPr>
        <w:spacing w:before="0" w:after="0" w:line="240" w:lineRule="auto"/>
        <w:jc w:val="both"/>
        <w:rPr>
          <w:rFonts w:ascii="Trebuchet MS" w:hAnsi="Trebuchet MS"/>
          <w:sz w:val="24"/>
          <w:szCs w:val="24"/>
          <w:lang w:val="fr-FR"/>
        </w:rPr>
      </w:pPr>
    </w:p>
    <w:p w14:paraId="5E9D57BB" w14:textId="77777777" w:rsidR="001E609A"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Si d’autres systèmes de sécurisation des fonds sont mis en place pour compléter un système liés à la Banque Mobile, ce sont les personnes des Services administratif et du contrôle financier qui étudient et valident les propositions.</w:t>
      </w:r>
    </w:p>
    <w:p w14:paraId="553B7B12" w14:textId="77777777" w:rsidR="009C49EA" w:rsidRDefault="009C49EA" w:rsidP="00FC5442">
      <w:pPr>
        <w:spacing w:before="0" w:after="0" w:line="240" w:lineRule="auto"/>
        <w:jc w:val="both"/>
        <w:rPr>
          <w:rFonts w:ascii="Trebuchet MS" w:hAnsi="Trebuchet MS"/>
          <w:sz w:val="24"/>
          <w:szCs w:val="24"/>
          <w:lang w:val="fr-FR"/>
        </w:rPr>
      </w:pPr>
    </w:p>
    <w:p w14:paraId="65ED4F15" w14:textId="77777777" w:rsidR="009C49EA" w:rsidRDefault="009C49EA" w:rsidP="00FC5442">
      <w:pPr>
        <w:spacing w:before="0" w:after="0" w:line="240" w:lineRule="auto"/>
        <w:jc w:val="both"/>
        <w:rPr>
          <w:rFonts w:ascii="Trebuchet MS" w:hAnsi="Trebuchet MS"/>
          <w:sz w:val="24"/>
          <w:szCs w:val="24"/>
          <w:lang w:val="fr-FR"/>
        </w:rPr>
      </w:pPr>
    </w:p>
    <w:p w14:paraId="5BFFC7E5" w14:textId="77777777" w:rsidR="009C49EA" w:rsidRPr="004D20ED" w:rsidRDefault="009C49EA" w:rsidP="009C49EA">
      <w:pPr>
        <w:pStyle w:val="berschrift5"/>
        <w:spacing w:before="0" w:line="240" w:lineRule="auto"/>
        <w:jc w:val="center"/>
        <w:rPr>
          <w:rFonts w:ascii="Trebuchet MS" w:hAnsi="Trebuchet MS"/>
          <w:color w:val="0070C0"/>
          <w:sz w:val="24"/>
          <w:szCs w:val="24"/>
          <w:lang w:val="fr-FR"/>
        </w:rPr>
      </w:pPr>
      <w:bookmarkStart w:id="354" w:name="_Toc500488541"/>
      <w:r w:rsidRPr="004D20ED">
        <w:rPr>
          <w:rFonts w:ascii="Trebuchet MS" w:hAnsi="Trebuchet MS"/>
          <w:color w:val="0070C0"/>
          <w:sz w:val="24"/>
          <w:szCs w:val="24"/>
          <w:lang w:val="fr-FR"/>
        </w:rPr>
        <w:lastRenderedPageBreak/>
        <w:t>Observation : Démarche à suivre pour le partenariat avec la Banque Mobile</w:t>
      </w:r>
      <w:bookmarkEnd w:id="354"/>
    </w:p>
    <w:p w14:paraId="7EA49246" w14:textId="77777777" w:rsidR="009C49EA" w:rsidRPr="004D20ED" w:rsidRDefault="009C49EA" w:rsidP="009C49EA">
      <w:pPr>
        <w:tabs>
          <w:tab w:val="left" w:pos="9356"/>
        </w:tabs>
        <w:spacing w:before="0" w:after="0" w:line="240" w:lineRule="auto"/>
        <w:rPr>
          <w:rFonts w:ascii="Trebuchet MS" w:hAnsi="Trebuchet MS"/>
          <w:b/>
          <w:color w:val="0070C0"/>
          <w:sz w:val="24"/>
          <w:szCs w:val="24"/>
          <w:lang w:val="fr-FR"/>
        </w:rPr>
      </w:pPr>
      <w:r w:rsidRPr="004D20ED">
        <w:rPr>
          <w:rFonts w:ascii="Trebuchet MS" w:hAnsi="Trebuchet MS"/>
          <w:b/>
          <w:color w:val="0070C0"/>
          <w:sz w:val="24"/>
          <w:szCs w:val="24"/>
          <w:lang w:val="fr-FR"/>
        </w:rPr>
        <w:t>Les équipes CSU ont pu approcher Mvola pour discuter des potentialités d’un partenariat CNSS-Mvola.</w:t>
      </w:r>
    </w:p>
    <w:p w14:paraId="0A8C91D3" w14:textId="77777777" w:rsidR="009C49EA" w:rsidRPr="004D20ED" w:rsidRDefault="009C49EA" w:rsidP="009C49EA">
      <w:pPr>
        <w:tabs>
          <w:tab w:val="left" w:pos="9356"/>
        </w:tabs>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Mvola a pu exprimer sa volonté de faire un partenariat. Cependant, la sécurisation d’argent (le passage par un point marchand) coûte de l’argent. En effet, Mvola dédommage ses points marchands pour la prise de risque.</w:t>
      </w:r>
    </w:p>
    <w:p w14:paraId="4DC31202" w14:textId="77777777" w:rsidR="009C49EA" w:rsidRPr="004D20ED" w:rsidRDefault="009C49EA" w:rsidP="009C49EA">
      <w:pPr>
        <w:tabs>
          <w:tab w:val="left" w:pos="9356"/>
        </w:tabs>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Les étapes nécessaires pour une phase test sont :</w:t>
      </w:r>
    </w:p>
    <w:p w14:paraId="4F96C612" w14:textId="77777777" w:rsidR="009C49EA" w:rsidRPr="004D20ED" w:rsidRDefault="009C49EA" w:rsidP="009C49EA">
      <w:pPr>
        <w:tabs>
          <w:tab w:val="left" w:pos="9356"/>
        </w:tabs>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Activités à mener par la CNSS :</w:t>
      </w:r>
    </w:p>
    <w:p w14:paraId="6639773B" w14:textId="77777777" w:rsidR="009C49EA" w:rsidRPr="004D20ED" w:rsidRDefault="009C49EA" w:rsidP="009C49EA">
      <w:pPr>
        <w:numPr>
          <w:ilvl w:val="0"/>
          <w:numId w:val="51"/>
        </w:numPr>
        <w:tabs>
          <w:tab w:val="left" w:pos="1134"/>
          <w:tab w:val="left" w:pos="9356"/>
        </w:tabs>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Identification de la zone test</w:t>
      </w:r>
    </w:p>
    <w:p w14:paraId="459FF257" w14:textId="77777777" w:rsidR="009C49EA" w:rsidRPr="004D20ED" w:rsidRDefault="009C49EA" w:rsidP="009C49EA">
      <w:pPr>
        <w:numPr>
          <w:ilvl w:val="0"/>
          <w:numId w:val="51"/>
        </w:numPr>
        <w:tabs>
          <w:tab w:val="left" w:pos="1134"/>
          <w:tab w:val="left" w:pos="9356"/>
        </w:tabs>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Identification des points marchands existants</w:t>
      </w:r>
    </w:p>
    <w:p w14:paraId="2420E0A1" w14:textId="77777777" w:rsidR="009C49EA" w:rsidRPr="004D20ED" w:rsidRDefault="009C49EA" w:rsidP="009C49EA">
      <w:pPr>
        <w:numPr>
          <w:ilvl w:val="0"/>
          <w:numId w:val="51"/>
        </w:numPr>
        <w:tabs>
          <w:tab w:val="left" w:pos="1134"/>
          <w:tab w:val="left" w:pos="9356"/>
        </w:tabs>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 xml:space="preserve">Budgétisation des sommes qui seront versées et des temporalités par point marchand </w:t>
      </w:r>
    </w:p>
    <w:p w14:paraId="1C563EFB" w14:textId="77777777" w:rsidR="009C49EA" w:rsidRPr="004D20ED" w:rsidRDefault="009C49EA" w:rsidP="009C49EA">
      <w:pPr>
        <w:numPr>
          <w:ilvl w:val="0"/>
          <w:numId w:val="51"/>
        </w:numPr>
        <w:tabs>
          <w:tab w:val="left" w:pos="1134"/>
          <w:tab w:val="left" w:pos="9356"/>
        </w:tabs>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Edition de la liste des personnes qui feront les dépôts (collecteurs) avec la pièce d’identité qui sera utilisée</w:t>
      </w:r>
    </w:p>
    <w:p w14:paraId="33BAE964" w14:textId="77777777" w:rsidR="009C49EA" w:rsidRPr="004D20ED" w:rsidRDefault="009C49EA" w:rsidP="009C49EA">
      <w:pPr>
        <w:tabs>
          <w:tab w:val="left" w:pos="1134"/>
          <w:tab w:val="left" w:pos="9356"/>
        </w:tabs>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Activités à discuter avec Mvola :</w:t>
      </w:r>
    </w:p>
    <w:p w14:paraId="249882BD" w14:textId="77777777" w:rsidR="009C49EA" w:rsidRPr="004D20ED" w:rsidRDefault="009C49EA" w:rsidP="009C49EA">
      <w:pPr>
        <w:numPr>
          <w:ilvl w:val="0"/>
          <w:numId w:val="51"/>
        </w:numPr>
        <w:tabs>
          <w:tab w:val="left" w:pos="1134"/>
          <w:tab w:val="left" w:pos="9356"/>
        </w:tabs>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Convention de partenariat à préparer :</w:t>
      </w:r>
    </w:p>
    <w:p w14:paraId="09DC453C" w14:textId="77777777" w:rsidR="009C49EA" w:rsidRPr="004D20ED" w:rsidRDefault="009C49EA" w:rsidP="009C49EA">
      <w:pPr>
        <w:numPr>
          <w:ilvl w:val="1"/>
          <w:numId w:val="51"/>
        </w:numPr>
        <w:tabs>
          <w:tab w:val="left" w:pos="1134"/>
          <w:tab w:val="left" w:pos="1985"/>
        </w:tabs>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Mise en place du système de collecte : cartes SIM bloquées pour la collecte et codification à définir (</w:t>
      </w:r>
      <w:r>
        <w:rPr>
          <w:rFonts w:ascii="Trebuchet MS" w:hAnsi="Trebuchet MS"/>
          <w:color w:val="0070C0"/>
          <w:sz w:val="24"/>
          <w:szCs w:val="24"/>
          <w:lang w:val="fr-FR"/>
        </w:rPr>
        <w:t>Ré</w:t>
      </w:r>
      <w:r w:rsidRPr="004D20ED">
        <w:rPr>
          <w:rFonts w:ascii="Trebuchet MS" w:hAnsi="Trebuchet MS"/>
          <w:color w:val="0070C0"/>
          <w:sz w:val="24"/>
          <w:szCs w:val="24"/>
          <w:lang w:val="fr-FR"/>
        </w:rPr>
        <w:t>gion/District/Commune/FKT/Date)</w:t>
      </w:r>
    </w:p>
    <w:p w14:paraId="6258C797" w14:textId="77777777" w:rsidR="009C49EA" w:rsidRPr="004D20ED" w:rsidRDefault="009C49EA" w:rsidP="009C49EA">
      <w:pPr>
        <w:numPr>
          <w:ilvl w:val="1"/>
          <w:numId w:val="51"/>
        </w:numPr>
        <w:tabs>
          <w:tab w:val="left" w:pos="1134"/>
          <w:tab w:val="left" w:pos="1985"/>
        </w:tabs>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Mise en place du système de suivi : édition des extractions Mvola (niveau district et niveau national)</w:t>
      </w:r>
    </w:p>
    <w:p w14:paraId="02EDDFEC" w14:textId="77777777" w:rsidR="009C49EA" w:rsidRPr="004D20ED" w:rsidRDefault="009C49EA" w:rsidP="009C49EA">
      <w:pPr>
        <w:numPr>
          <w:ilvl w:val="1"/>
          <w:numId w:val="51"/>
        </w:numPr>
        <w:tabs>
          <w:tab w:val="left" w:pos="1134"/>
          <w:tab w:val="left" w:pos="1985"/>
        </w:tabs>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Tarification pour la CNSS</w:t>
      </w:r>
    </w:p>
    <w:p w14:paraId="7AB42212" w14:textId="77777777" w:rsidR="009C49EA" w:rsidRPr="004D20ED" w:rsidRDefault="009C49EA" w:rsidP="009C49EA">
      <w:pPr>
        <w:numPr>
          <w:ilvl w:val="0"/>
          <w:numId w:val="51"/>
        </w:numPr>
        <w:tabs>
          <w:tab w:val="left" w:pos="1134"/>
          <w:tab w:val="left" w:pos="9356"/>
        </w:tabs>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Formation des personnes qui effectueront le suivi au niveau National (et district ?)</w:t>
      </w:r>
    </w:p>
    <w:p w14:paraId="6B8BF55D" w14:textId="77777777" w:rsidR="009C49EA" w:rsidRPr="004D20ED" w:rsidRDefault="009C49EA" w:rsidP="009C49EA">
      <w:pPr>
        <w:numPr>
          <w:ilvl w:val="0"/>
          <w:numId w:val="51"/>
        </w:numPr>
        <w:tabs>
          <w:tab w:val="left" w:pos="1134"/>
          <w:tab w:val="left" w:pos="9356"/>
        </w:tabs>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Formation durant la collecte des collecteurs</w:t>
      </w:r>
    </w:p>
    <w:p w14:paraId="7350E60C" w14:textId="77777777" w:rsidR="009C49EA" w:rsidRPr="004D20ED" w:rsidRDefault="009C49EA" w:rsidP="009C49EA">
      <w:pPr>
        <w:tabs>
          <w:tab w:val="left" w:pos="1134"/>
          <w:tab w:val="left" w:pos="9356"/>
        </w:tabs>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Pendant et après la phase test :</w:t>
      </w:r>
    </w:p>
    <w:p w14:paraId="01963E8B" w14:textId="77777777" w:rsidR="009C49EA" w:rsidRPr="004D20ED" w:rsidRDefault="009C49EA" w:rsidP="009C49EA">
      <w:pPr>
        <w:numPr>
          <w:ilvl w:val="0"/>
          <w:numId w:val="51"/>
        </w:numPr>
        <w:tabs>
          <w:tab w:val="left" w:pos="1134"/>
          <w:tab w:val="left" w:pos="9356"/>
        </w:tabs>
        <w:spacing w:before="0" w:after="0" w:line="240" w:lineRule="auto"/>
        <w:rPr>
          <w:rFonts w:ascii="Trebuchet MS" w:hAnsi="Trebuchet MS"/>
          <w:color w:val="0070C0"/>
          <w:sz w:val="24"/>
          <w:szCs w:val="24"/>
          <w:lang w:val="fr-FR"/>
        </w:rPr>
      </w:pPr>
      <w:r w:rsidRPr="004D20ED">
        <w:rPr>
          <w:rFonts w:ascii="Trebuchet MS" w:hAnsi="Trebuchet MS"/>
          <w:color w:val="0070C0"/>
          <w:sz w:val="24"/>
          <w:szCs w:val="24"/>
          <w:lang w:val="fr-FR"/>
        </w:rPr>
        <w:t>Bilan et discussion des potentielles extensions.</w:t>
      </w:r>
    </w:p>
    <w:p w14:paraId="7BEA086C" w14:textId="77777777" w:rsidR="003F12CB" w:rsidRPr="00FC5442" w:rsidRDefault="003F12CB" w:rsidP="00FC5442">
      <w:pPr>
        <w:spacing w:before="0" w:after="0" w:line="240" w:lineRule="auto"/>
        <w:jc w:val="both"/>
        <w:rPr>
          <w:rFonts w:ascii="Trebuchet MS" w:hAnsi="Trebuchet MS"/>
          <w:sz w:val="24"/>
          <w:szCs w:val="24"/>
          <w:lang w:val="fr-FR"/>
        </w:rPr>
      </w:pPr>
    </w:p>
    <w:p w14:paraId="5C5224B3" w14:textId="77777777" w:rsidR="001E609A" w:rsidRPr="00FC5442" w:rsidRDefault="001E609A" w:rsidP="00FC5442">
      <w:pPr>
        <w:spacing w:before="0" w:after="0" w:line="240" w:lineRule="auto"/>
        <w:jc w:val="both"/>
        <w:rPr>
          <w:rFonts w:ascii="Trebuchet MS" w:hAnsi="Trebuchet MS"/>
          <w:sz w:val="24"/>
          <w:szCs w:val="24"/>
          <w:lang w:val="fr-FR"/>
        </w:rPr>
      </w:pPr>
    </w:p>
    <w:p w14:paraId="5656CA02" w14:textId="77777777" w:rsidR="001E609A" w:rsidRPr="00FC5442" w:rsidRDefault="001E609A" w:rsidP="002117AC">
      <w:pPr>
        <w:pStyle w:val="berschrift4"/>
        <w:numPr>
          <w:ilvl w:val="0"/>
          <w:numId w:val="33"/>
        </w:numPr>
        <w:spacing w:before="0" w:line="240" w:lineRule="auto"/>
        <w:jc w:val="both"/>
        <w:rPr>
          <w:rFonts w:ascii="Trebuchet MS" w:hAnsi="Trebuchet MS"/>
          <w:sz w:val="24"/>
          <w:szCs w:val="24"/>
          <w:lang w:val="fr-FR"/>
        </w:rPr>
      </w:pPr>
      <w:bookmarkStart w:id="355" w:name="_Toc500488664"/>
      <w:r w:rsidRPr="00FC5442">
        <w:rPr>
          <w:rFonts w:ascii="Trebuchet MS" w:hAnsi="Trebuchet MS"/>
          <w:sz w:val="24"/>
          <w:szCs w:val="24"/>
          <w:lang w:val="fr-FR"/>
        </w:rPr>
        <w:t>Préparation des listes des personnes affiliées</w:t>
      </w:r>
      <w:bookmarkEnd w:id="355"/>
      <w:r w:rsidRPr="00FC5442">
        <w:rPr>
          <w:rFonts w:ascii="Trebuchet MS" w:hAnsi="Trebuchet MS"/>
          <w:sz w:val="24"/>
          <w:szCs w:val="24"/>
          <w:lang w:val="fr-FR"/>
        </w:rPr>
        <w:t xml:space="preserve"> </w:t>
      </w:r>
    </w:p>
    <w:p w14:paraId="5A90868B"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758657D6"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La liste des critères d’évaluation de la vulnérabilité en santé (accès et paiement des soins) doit être mise à disposition assez tôt au niveau des Fokontany.</w:t>
      </w:r>
    </w:p>
    <w:p w14:paraId="3DE4A8AD"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0827B91C"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L’obtention de la liste des critères auprès et sa mise à disposition sont des tâches qui incombent au Service des partenariats (en partenariat donc avec les acteurs concernés).</w:t>
      </w:r>
    </w:p>
    <w:p w14:paraId="76F52CDA"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36C6A48D"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La liste réalisée au niveau de chaque Fokontany en accord avec les critères donnés doit être soumise à la validation de l’Agence avant que ne débute la période de sensibilisation.</w:t>
      </w:r>
    </w:p>
    <w:p w14:paraId="7DA38AB6"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La liste validée est ensuite retournée au Fokontany pour être disponible durant la sensibilisation et l’adhésion pour informer les personnes concernées de leur prise en charge partielle ou totale.</w:t>
      </w:r>
    </w:p>
    <w:p w14:paraId="060D71FD" w14:textId="77777777" w:rsidR="001E609A" w:rsidRDefault="001E609A" w:rsidP="00FC5442">
      <w:pPr>
        <w:spacing w:before="0" w:after="0" w:line="240" w:lineRule="auto"/>
        <w:jc w:val="both"/>
        <w:rPr>
          <w:rFonts w:ascii="Trebuchet MS" w:hAnsi="Trebuchet MS"/>
          <w:sz w:val="24"/>
          <w:szCs w:val="24"/>
          <w:lang w:val="fr-FR"/>
        </w:rPr>
      </w:pPr>
    </w:p>
    <w:p w14:paraId="4CDAB2C7" w14:textId="77777777" w:rsidR="009C49EA" w:rsidRPr="00FC5442" w:rsidRDefault="009C49EA" w:rsidP="00FC5442">
      <w:pPr>
        <w:spacing w:before="0" w:after="0" w:line="240" w:lineRule="auto"/>
        <w:jc w:val="both"/>
        <w:rPr>
          <w:rFonts w:ascii="Trebuchet MS" w:hAnsi="Trebuchet MS"/>
          <w:sz w:val="24"/>
          <w:szCs w:val="24"/>
          <w:lang w:val="fr-FR"/>
        </w:rPr>
      </w:pPr>
    </w:p>
    <w:p w14:paraId="7D095B26" w14:textId="77777777" w:rsidR="001E609A" w:rsidRPr="00FC5442" w:rsidRDefault="001E609A" w:rsidP="00FC5442">
      <w:pPr>
        <w:spacing w:before="0" w:after="0" w:line="240" w:lineRule="auto"/>
        <w:jc w:val="both"/>
        <w:rPr>
          <w:rFonts w:ascii="Trebuchet MS" w:hAnsi="Trebuchet MS"/>
          <w:sz w:val="24"/>
          <w:szCs w:val="24"/>
          <w:lang w:val="fr-FR"/>
        </w:rPr>
      </w:pPr>
    </w:p>
    <w:p w14:paraId="6AFABF5B" w14:textId="77777777" w:rsidR="001E609A" w:rsidRPr="00FC5442" w:rsidRDefault="001E609A" w:rsidP="002117AC">
      <w:pPr>
        <w:pStyle w:val="berschrift4"/>
        <w:numPr>
          <w:ilvl w:val="0"/>
          <w:numId w:val="33"/>
        </w:numPr>
        <w:spacing w:before="0" w:line="240" w:lineRule="auto"/>
        <w:jc w:val="both"/>
        <w:rPr>
          <w:rFonts w:ascii="Trebuchet MS" w:hAnsi="Trebuchet MS"/>
          <w:sz w:val="24"/>
          <w:szCs w:val="24"/>
          <w:lang w:val="fr-FR"/>
        </w:rPr>
      </w:pPr>
      <w:bookmarkStart w:id="356" w:name="_Toc500488665"/>
      <w:r w:rsidRPr="00FC5442">
        <w:rPr>
          <w:rFonts w:ascii="Trebuchet MS" w:hAnsi="Trebuchet MS"/>
          <w:sz w:val="24"/>
          <w:szCs w:val="24"/>
          <w:lang w:val="fr-FR"/>
        </w:rPr>
        <w:lastRenderedPageBreak/>
        <w:t>Le SIG</w:t>
      </w:r>
      <w:bookmarkEnd w:id="356"/>
    </w:p>
    <w:p w14:paraId="308BFE52" w14:textId="77777777" w:rsidR="001E609A" w:rsidRPr="00FC5442" w:rsidRDefault="001E609A" w:rsidP="00FC5442">
      <w:pPr>
        <w:spacing w:before="0" w:after="0" w:line="240" w:lineRule="auto"/>
        <w:jc w:val="both"/>
        <w:rPr>
          <w:rFonts w:ascii="Trebuchet MS" w:hAnsi="Trebuchet MS"/>
          <w:sz w:val="24"/>
          <w:szCs w:val="24"/>
          <w:lang w:val="fr-FR"/>
        </w:rPr>
      </w:pPr>
    </w:p>
    <w:p w14:paraId="05A857CD"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présent manuel s’appuie sur un Système d’Inform</w:t>
      </w:r>
      <w:r w:rsidR="003F12CB" w:rsidRPr="00FC5442">
        <w:rPr>
          <w:rFonts w:ascii="Trebuchet MS" w:hAnsi="Trebuchet MS"/>
          <w:sz w:val="24"/>
          <w:szCs w:val="24"/>
          <w:lang w:val="fr-FR"/>
        </w:rPr>
        <w:t xml:space="preserve">ation et de Gestion (SIG) géré </w:t>
      </w:r>
      <w:r w:rsidRPr="00FC5442">
        <w:rPr>
          <w:rFonts w:ascii="Trebuchet MS" w:hAnsi="Trebuchet MS"/>
          <w:sz w:val="24"/>
          <w:szCs w:val="24"/>
          <w:lang w:val="fr-FR"/>
        </w:rPr>
        <w:t>par un système basique de tableur. Ce système peut être suffisant lors d’un démarrage mais le suivi des adhésions comme la capacité d’analyse des données, devient rapidement très difficile voir impossible avec un système de tableur (le croisement des données n’est pas possible, la récupération des informations pour une ré-adhésion – par exemple- est longue et fastidieuse).</w:t>
      </w:r>
    </w:p>
    <w:p w14:paraId="263CF5F1" w14:textId="77777777" w:rsidR="001E609A" w:rsidRPr="00FC5442" w:rsidRDefault="001E609A" w:rsidP="00FC5442">
      <w:pPr>
        <w:spacing w:before="0" w:after="0" w:line="240" w:lineRule="auto"/>
        <w:jc w:val="both"/>
        <w:rPr>
          <w:rFonts w:ascii="Trebuchet MS" w:hAnsi="Trebuchet MS"/>
          <w:sz w:val="24"/>
          <w:szCs w:val="24"/>
          <w:lang w:val="fr-FR"/>
        </w:rPr>
      </w:pPr>
    </w:p>
    <w:p w14:paraId="0BB3E74F"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Les solutions SIG doivent être explorées selon  les priorités d’exploitations identifiées par la Caisse et qui peuvent être entre autres :</w:t>
      </w:r>
    </w:p>
    <w:p w14:paraId="0FBD837D" w14:textId="77777777" w:rsidR="001E609A" w:rsidRPr="00FC5442" w:rsidRDefault="001E609A" w:rsidP="002117AC">
      <w:pPr>
        <w:pStyle w:val="Listenabsatz"/>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Facilité de la collecte des informations d’adhésion sur le terrain</w:t>
      </w:r>
    </w:p>
    <w:p w14:paraId="746A1851" w14:textId="77777777" w:rsidR="001E609A" w:rsidRPr="00FC5442" w:rsidRDefault="001E609A" w:rsidP="002117AC">
      <w:pPr>
        <w:pStyle w:val="Listenabsatz"/>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Facilité des procédures d’adhésion et d’édition des documents d’adhésion,</w:t>
      </w:r>
    </w:p>
    <w:p w14:paraId="2533C753" w14:textId="77777777" w:rsidR="001E609A" w:rsidRPr="00FC5442" w:rsidRDefault="001E609A" w:rsidP="002117AC">
      <w:pPr>
        <w:pStyle w:val="Listenabsatz"/>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Facilité de gestion des Prestations Sanitaires</w:t>
      </w:r>
    </w:p>
    <w:p w14:paraId="4E728435" w14:textId="77777777" w:rsidR="001E609A" w:rsidRPr="00FC5442" w:rsidRDefault="001E609A" w:rsidP="002117AC">
      <w:pPr>
        <w:pStyle w:val="Listenabsatz"/>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Facilité d’échanges avec les logiciels déjà utilisés au niveau du MinSanP</w:t>
      </w:r>
    </w:p>
    <w:p w14:paraId="1A46C2EB" w14:textId="77777777" w:rsidR="001E609A" w:rsidRPr="00FC5442" w:rsidRDefault="001E609A" w:rsidP="002117AC">
      <w:pPr>
        <w:pStyle w:val="Listenabsatz"/>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Gestion des statistiques et des risques possibles de façon détaillée</w:t>
      </w:r>
    </w:p>
    <w:p w14:paraId="27B066CC" w14:textId="77777777" w:rsidR="001E609A" w:rsidRPr="00FC5442" w:rsidRDefault="001E609A" w:rsidP="00FC5442">
      <w:pPr>
        <w:spacing w:before="0" w:after="0" w:line="240" w:lineRule="auto"/>
        <w:jc w:val="both"/>
        <w:rPr>
          <w:rFonts w:ascii="Trebuchet MS" w:hAnsi="Trebuchet MS"/>
          <w:sz w:val="24"/>
          <w:szCs w:val="24"/>
          <w:lang w:val="fr-FR"/>
        </w:rPr>
      </w:pPr>
    </w:p>
    <w:p w14:paraId="35646724"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Service en charge du SIG doit s’attacher à la bonne cohérence du système de base, et l’aspect complet des documents permettant la collecte de données.</w:t>
      </w:r>
    </w:p>
    <w:p w14:paraId="67D5B168"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En effet, même si dans un premier temps une analyse croisée complexe de certaines variables ne sera pas faisable (exemple : analyse de l’accès aux soins comparées des personnes pris</w:t>
      </w:r>
      <w:r w:rsidR="002E42FF">
        <w:rPr>
          <w:rFonts w:ascii="Trebuchet MS" w:hAnsi="Trebuchet MS"/>
          <w:sz w:val="24"/>
          <w:szCs w:val="24"/>
          <w:lang w:val="fr-FR"/>
        </w:rPr>
        <w:t>es</w:t>
      </w:r>
      <w:r w:rsidRPr="00FC5442">
        <w:rPr>
          <w:rFonts w:ascii="Trebuchet MS" w:hAnsi="Trebuchet MS"/>
          <w:sz w:val="24"/>
          <w:szCs w:val="24"/>
          <w:lang w:val="fr-FR"/>
        </w:rPr>
        <w:t xml:space="preserve"> en char</w:t>
      </w:r>
      <w:r w:rsidR="002E42FF">
        <w:rPr>
          <w:rFonts w:ascii="Trebuchet MS" w:hAnsi="Trebuchet MS"/>
          <w:sz w:val="24"/>
          <w:szCs w:val="24"/>
          <w:lang w:val="fr-FR"/>
        </w:rPr>
        <w:t>ge par un système d’affiliation</w:t>
      </w:r>
      <w:r w:rsidRPr="00FC5442">
        <w:rPr>
          <w:rFonts w:ascii="Trebuchet MS" w:hAnsi="Trebuchet MS"/>
          <w:sz w:val="24"/>
          <w:szCs w:val="24"/>
          <w:lang w:val="fr-FR"/>
        </w:rPr>
        <w:t xml:space="preserve"> de façon totale par rapport à ceux bénéficiant d’une prise en charge partielle ou sans prise en charge et encore, par rapport à la population globale), il est intéressant d’insérer la collecte des données même pendant la phase de démarrage afin de pouvoir, quand le SIG le permettra, les données potentiellement analysables depuis le début des activités.</w:t>
      </w:r>
    </w:p>
    <w:p w14:paraId="0C03E11D" w14:textId="77777777" w:rsidR="003F12CB" w:rsidRPr="00FC5442" w:rsidRDefault="003F12CB" w:rsidP="00FC5442">
      <w:pPr>
        <w:pStyle w:val="Listenabsatz"/>
        <w:spacing w:before="0" w:after="0" w:line="240" w:lineRule="auto"/>
        <w:ind w:left="0"/>
        <w:jc w:val="both"/>
        <w:rPr>
          <w:rFonts w:ascii="Trebuchet MS" w:hAnsi="Trebuchet MS" w:cs="Calibri"/>
          <w:sz w:val="24"/>
          <w:szCs w:val="24"/>
          <w:lang w:val="fr-FR"/>
        </w:rPr>
      </w:pPr>
    </w:p>
    <w:p w14:paraId="0BDFD275" w14:textId="77777777" w:rsidR="003F12CB" w:rsidRPr="00FC5442" w:rsidRDefault="003F12CB" w:rsidP="00FC5442">
      <w:pPr>
        <w:pStyle w:val="Listenabsatz"/>
        <w:spacing w:before="0" w:after="0" w:line="240" w:lineRule="auto"/>
        <w:ind w:left="0"/>
        <w:jc w:val="both"/>
        <w:rPr>
          <w:rFonts w:ascii="Trebuchet MS" w:hAnsi="Trebuchet MS" w:cs="Calibri"/>
          <w:sz w:val="24"/>
          <w:szCs w:val="24"/>
          <w:lang w:val="fr-FR"/>
        </w:rPr>
      </w:pPr>
    </w:p>
    <w:p w14:paraId="24997978" w14:textId="77777777" w:rsidR="001E609A" w:rsidRPr="00FC5442" w:rsidRDefault="001E609A" w:rsidP="002117AC">
      <w:pPr>
        <w:pStyle w:val="berschrift4"/>
        <w:numPr>
          <w:ilvl w:val="0"/>
          <w:numId w:val="33"/>
        </w:numPr>
        <w:spacing w:before="0" w:line="240" w:lineRule="auto"/>
        <w:jc w:val="both"/>
        <w:rPr>
          <w:rFonts w:ascii="Trebuchet MS" w:hAnsi="Trebuchet MS"/>
          <w:sz w:val="24"/>
          <w:szCs w:val="24"/>
          <w:lang w:val="fr-FR"/>
        </w:rPr>
      </w:pPr>
      <w:bookmarkStart w:id="357" w:name="_Toc500488666"/>
      <w:r w:rsidRPr="00FC5442">
        <w:rPr>
          <w:rFonts w:ascii="Trebuchet MS" w:hAnsi="Trebuchet MS"/>
          <w:sz w:val="24"/>
          <w:szCs w:val="24"/>
          <w:lang w:val="fr-FR"/>
        </w:rPr>
        <w:t>Outils IEC</w:t>
      </w:r>
      <w:bookmarkEnd w:id="357"/>
    </w:p>
    <w:p w14:paraId="2ED5B574" w14:textId="77777777" w:rsidR="001E609A" w:rsidRPr="00FC5442" w:rsidRDefault="001E609A" w:rsidP="00FC5442">
      <w:pPr>
        <w:spacing w:before="0" w:after="0" w:line="240" w:lineRule="auto"/>
        <w:jc w:val="both"/>
        <w:rPr>
          <w:rFonts w:ascii="Trebuchet MS" w:hAnsi="Trebuchet MS"/>
          <w:sz w:val="24"/>
          <w:szCs w:val="24"/>
          <w:lang w:val="fr-FR"/>
        </w:rPr>
      </w:pPr>
    </w:p>
    <w:p w14:paraId="579EFA35"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Les matériels IEC, tout comme les points de formation technique et de formation sur le savoir-être auprès des </w:t>
      </w:r>
      <w:r w:rsidR="00C45942" w:rsidRPr="00FC5442">
        <w:rPr>
          <w:rFonts w:ascii="Trebuchet MS" w:hAnsi="Trebuchet MS"/>
          <w:sz w:val="24"/>
          <w:szCs w:val="24"/>
          <w:lang w:val="fr-FR"/>
        </w:rPr>
        <w:t>Adhérent</w:t>
      </w:r>
      <w:r w:rsidRPr="00FC5442">
        <w:rPr>
          <w:rFonts w:ascii="Trebuchet MS" w:hAnsi="Trebuchet MS"/>
          <w:sz w:val="24"/>
          <w:szCs w:val="24"/>
          <w:lang w:val="fr-FR"/>
        </w:rPr>
        <w:t>s de la CNSS, sont des tâches sous la responsabilité du Service de Mobilisation Sociale. C’est à ce niveau que les outils et guides IEC et les guides de formation technique sont réalisés et adaptés si nécessaire (en partenariat avec le Service Suivi-Evaluation et Statistiques au niveau de la Direction des Agences).</w:t>
      </w:r>
    </w:p>
    <w:p w14:paraId="08F19FA5" w14:textId="77777777" w:rsidR="001E609A" w:rsidRPr="00FC5442" w:rsidRDefault="001E609A" w:rsidP="00FC5442">
      <w:pPr>
        <w:spacing w:before="0" w:after="0" w:line="240" w:lineRule="auto"/>
        <w:jc w:val="both"/>
        <w:rPr>
          <w:rFonts w:ascii="Trebuchet MS" w:hAnsi="Trebuchet MS"/>
          <w:sz w:val="24"/>
          <w:szCs w:val="24"/>
          <w:lang w:val="fr-FR"/>
        </w:rPr>
      </w:pPr>
    </w:p>
    <w:p w14:paraId="38862EFF"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dotation en matériels IEC doit être faite en amont des formations au niveau du terrain afin que les acteurs terrain soient formés directement à l’utilisation de ces dits-outils.</w:t>
      </w:r>
    </w:p>
    <w:p w14:paraId="0EC5AD01" w14:textId="77777777" w:rsidR="001E609A" w:rsidRPr="00FC5442" w:rsidRDefault="001E609A" w:rsidP="00FC5442">
      <w:pPr>
        <w:spacing w:before="0" w:after="0" w:line="240" w:lineRule="auto"/>
        <w:jc w:val="both"/>
        <w:rPr>
          <w:rFonts w:ascii="Trebuchet MS" w:hAnsi="Trebuchet MS"/>
          <w:sz w:val="24"/>
          <w:szCs w:val="24"/>
          <w:lang w:val="fr-FR"/>
        </w:rPr>
      </w:pPr>
    </w:p>
    <w:p w14:paraId="508AB3F6" w14:textId="77777777" w:rsidR="001E609A" w:rsidRPr="00FC5442" w:rsidRDefault="001E609A" w:rsidP="00FC5442">
      <w:pPr>
        <w:spacing w:before="0" w:after="0" w:line="240" w:lineRule="auto"/>
        <w:jc w:val="both"/>
        <w:rPr>
          <w:rFonts w:ascii="Trebuchet MS" w:hAnsi="Trebuchet MS"/>
          <w:sz w:val="24"/>
          <w:szCs w:val="24"/>
          <w:lang w:val="fr-FR"/>
        </w:rPr>
      </w:pPr>
    </w:p>
    <w:p w14:paraId="7426D1D6" w14:textId="77777777" w:rsidR="001E609A" w:rsidRPr="00FC5442" w:rsidRDefault="001E609A" w:rsidP="002117AC">
      <w:pPr>
        <w:pStyle w:val="berschrift4"/>
        <w:numPr>
          <w:ilvl w:val="0"/>
          <w:numId w:val="33"/>
        </w:numPr>
        <w:spacing w:before="0" w:line="240" w:lineRule="auto"/>
        <w:jc w:val="both"/>
        <w:rPr>
          <w:rFonts w:ascii="Trebuchet MS" w:hAnsi="Trebuchet MS"/>
          <w:sz w:val="24"/>
          <w:szCs w:val="24"/>
          <w:lang w:val="fr-FR"/>
        </w:rPr>
      </w:pPr>
      <w:bookmarkStart w:id="358" w:name="_Toc500488667"/>
      <w:r w:rsidRPr="00FC5442">
        <w:rPr>
          <w:rFonts w:ascii="Trebuchet MS" w:hAnsi="Trebuchet MS"/>
          <w:sz w:val="24"/>
          <w:szCs w:val="24"/>
          <w:lang w:val="fr-FR"/>
        </w:rPr>
        <w:t>Dotation en matériel</w:t>
      </w:r>
      <w:bookmarkEnd w:id="358"/>
    </w:p>
    <w:p w14:paraId="104CE70C" w14:textId="77777777" w:rsidR="001E609A" w:rsidRPr="00FC5442" w:rsidRDefault="001E609A" w:rsidP="00FC5442">
      <w:pPr>
        <w:spacing w:before="0" w:after="0" w:line="240" w:lineRule="auto"/>
        <w:jc w:val="both"/>
        <w:rPr>
          <w:rFonts w:ascii="Trebuchet MS" w:hAnsi="Trebuchet MS"/>
          <w:sz w:val="24"/>
          <w:szCs w:val="24"/>
          <w:lang w:val="fr-FR"/>
        </w:rPr>
      </w:pPr>
    </w:p>
    <w:p w14:paraId="714864D7"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Tout comme les outils IEC, les matériels nécessaires au travail de terrain pour l’adhésion et la prise en charge (SIM et compte Banque Mobile qui ont déjà été évoqués, téléphones, ordinateurs, petit matériel) doivent être mis à disposition en amont des activités de sensibilisation. </w:t>
      </w:r>
    </w:p>
    <w:p w14:paraId="01516FC4" w14:textId="77777777" w:rsidR="003F12CB"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lastRenderedPageBreak/>
        <w:t>L’Agence District envoie la liste de matériel nécessaire, et encore une fois, c’est le Service en charge du suivi des Agences qui s’assure avec la Direction Administrative de la mise à dispos</w:t>
      </w:r>
      <w:r w:rsidR="00614128" w:rsidRPr="00FC5442">
        <w:rPr>
          <w:rFonts w:ascii="Trebuchet MS" w:hAnsi="Trebuchet MS"/>
          <w:sz w:val="24"/>
          <w:szCs w:val="24"/>
          <w:lang w:val="fr-FR"/>
        </w:rPr>
        <w:t>ition des matériels nécessaires</w:t>
      </w:r>
      <w:r w:rsidR="003F12CB" w:rsidRPr="00FC5442">
        <w:rPr>
          <w:rFonts w:ascii="Trebuchet MS" w:hAnsi="Trebuchet MS"/>
          <w:sz w:val="24"/>
          <w:szCs w:val="24"/>
          <w:lang w:val="fr-FR"/>
        </w:rPr>
        <w:t>.</w:t>
      </w:r>
    </w:p>
    <w:p w14:paraId="2C3955CC" w14:textId="77777777" w:rsidR="003F12CB" w:rsidRPr="00FC5442" w:rsidRDefault="003F12CB" w:rsidP="00FC5442">
      <w:pPr>
        <w:spacing w:before="0" w:after="0" w:line="240" w:lineRule="auto"/>
        <w:jc w:val="both"/>
        <w:rPr>
          <w:rFonts w:ascii="Trebuchet MS" w:hAnsi="Trebuchet MS"/>
          <w:sz w:val="24"/>
          <w:szCs w:val="24"/>
          <w:lang w:val="fr-FR"/>
        </w:rPr>
      </w:pPr>
    </w:p>
    <w:p w14:paraId="2E9D314D" w14:textId="77777777" w:rsidR="003F12CB" w:rsidRPr="00FC5442" w:rsidRDefault="003F12CB" w:rsidP="00FC5442">
      <w:pPr>
        <w:spacing w:before="0" w:after="0" w:line="240" w:lineRule="auto"/>
        <w:jc w:val="both"/>
        <w:rPr>
          <w:rFonts w:ascii="Trebuchet MS" w:hAnsi="Trebuchet MS"/>
          <w:sz w:val="24"/>
          <w:szCs w:val="24"/>
          <w:lang w:val="fr-FR"/>
        </w:rPr>
      </w:pPr>
    </w:p>
    <w:p w14:paraId="5F79332C" w14:textId="77777777" w:rsidR="003F12CB" w:rsidRPr="00FC5442" w:rsidRDefault="003F12CB" w:rsidP="00FC5442">
      <w:pPr>
        <w:spacing w:before="0" w:after="0" w:line="240" w:lineRule="auto"/>
        <w:jc w:val="both"/>
        <w:rPr>
          <w:rFonts w:ascii="Trebuchet MS" w:hAnsi="Trebuchet MS"/>
          <w:sz w:val="24"/>
          <w:szCs w:val="24"/>
          <w:lang w:val="fr-FR"/>
        </w:rPr>
      </w:pPr>
    </w:p>
    <w:p w14:paraId="47ACF929" w14:textId="77777777" w:rsidR="001E609A" w:rsidRPr="00FC5442" w:rsidRDefault="001E609A" w:rsidP="002117AC">
      <w:pPr>
        <w:pStyle w:val="berschrift3"/>
        <w:numPr>
          <w:ilvl w:val="0"/>
          <w:numId w:val="77"/>
        </w:numPr>
        <w:spacing w:before="0" w:line="240" w:lineRule="auto"/>
        <w:rPr>
          <w:rFonts w:ascii="Trebuchet MS" w:hAnsi="Trebuchet MS"/>
          <w:sz w:val="24"/>
          <w:szCs w:val="24"/>
          <w:lang w:val="fr-FR"/>
        </w:rPr>
      </w:pPr>
      <w:bookmarkStart w:id="359" w:name="_Toc497306652"/>
      <w:bookmarkStart w:id="360" w:name="_Toc500488668"/>
      <w:r w:rsidRPr="00FC5442">
        <w:rPr>
          <w:rFonts w:ascii="Trebuchet MS" w:hAnsi="Trebuchet MS"/>
          <w:sz w:val="24"/>
          <w:szCs w:val="24"/>
          <w:lang w:val="fr-FR"/>
        </w:rPr>
        <w:t>Autres Taches stratégiques indicatives de le Siège</w:t>
      </w:r>
      <w:bookmarkEnd w:id="359"/>
      <w:bookmarkEnd w:id="360"/>
    </w:p>
    <w:p w14:paraId="51DF77B4" w14:textId="77777777" w:rsidR="001E609A" w:rsidRPr="00FC5442" w:rsidRDefault="001E609A" w:rsidP="00FC5442">
      <w:pPr>
        <w:spacing w:before="0" w:after="0" w:line="240" w:lineRule="auto"/>
        <w:jc w:val="both"/>
        <w:rPr>
          <w:rFonts w:ascii="Trebuchet MS" w:hAnsi="Trebuchet MS"/>
          <w:sz w:val="24"/>
          <w:szCs w:val="24"/>
          <w:lang w:val="fr-FR"/>
        </w:rPr>
      </w:pPr>
    </w:p>
    <w:p w14:paraId="05001E1E" w14:textId="77777777" w:rsidR="001E609A" w:rsidRPr="00FC5442" w:rsidRDefault="001E609A" w:rsidP="00FC5442">
      <w:pPr>
        <w:spacing w:before="0" w:after="0" w:line="240" w:lineRule="auto"/>
        <w:jc w:val="both"/>
        <w:rPr>
          <w:rFonts w:ascii="Trebuchet MS" w:hAnsi="Trebuchet MS"/>
          <w:sz w:val="24"/>
          <w:szCs w:val="24"/>
          <w:lang w:val="fr-FR"/>
        </w:rPr>
      </w:pPr>
    </w:p>
    <w:p w14:paraId="709023B0" w14:textId="77777777" w:rsidR="003F12CB" w:rsidRPr="00FC5442" w:rsidRDefault="003F12CB" w:rsidP="00FC5442">
      <w:pPr>
        <w:spacing w:before="0" w:after="0" w:line="240" w:lineRule="auto"/>
        <w:jc w:val="both"/>
        <w:rPr>
          <w:rFonts w:ascii="Trebuchet MS" w:hAnsi="Trebuchet MS"/>
          <w:b/>
          <w:sz w:val="24"/>
          <w:szCs w:val="24"/>
          <w:lang w:val="fr-FR"/>
        </w:rPr>
      </w:pPr>
      <w:r w:rsidRPr="00FC5442">
        <w:rPr>
          <w:rFonts w:ascii="Trebuchet MS" w:hAnsi="Trebuchet MS"/>
          <w:b/>
          <w:sz w:val="24"/>
          <w:szCs w:val="24"/>
          <w:lang w:val="fr-FR"/>
        </w:rPr>
        <w:t>Le Siège est l’organe en charge des choix Stratégiques dont panier de soins, hauteur de la contribution et durée de couverture, définition de la famille, définition de périodes de latence et de grâce, achats de prestations….</w:t>
      </w:r>
    </w:p>
    <w:p w14:paraId="64B5F904" w14:textId="77777777" w:rsidR="003F12CB" w:rsidRPr="00FC5442" w:rsidRDefault="003F12CB" w:rsidP="00FC5442">
      <w:pPr>
        <w:spacing w:before="0" w:after="0" w:line="240" w:lineRule="auto"/>
        <w:jc w:val="both"/>
        <w:rPr>
          <w:rFonts w:ascii="Trebuchet MS" w:hAnsi="Trebuchet MS"/>
          <w:b/>
          <w:sz w:val="24"/>
          <w:szCs w:val="24"/>
          <w:lang w:val="fr-FR"/>
        </w:rPr>
      </w:pPr>
      <w:r w:rsidRPr="00FC5442">
        <w:rPr>
          <w:rFonts w:ascii="Trebuchet MS" w:hAnsi="Trebuchet MS"/>
          <w:b/>
          <w:sz w:val="24"/>
          <w:szCs w:val="24"/>
          <w:lang w:val="fr-FR"/>
        </w:rPr>
        <w:t>Tous ces choix sont définis selon le contexte et le suivi des indicateurs adéquats.</w:t>
      </w:r>
    </w:p>
    <w:p w14:paraId="341F05D1" w14:textId="77777777" w:rsidR="003F12CB" w:rsidRPr="00FC5442" w:rsidRDefault="003F12CB" w:rsidP="00FC5442">
      <w:pPr>
        <w:spacing w:before="0" w:after="0" w:line="240" w:lineRule="auto"/>
        <w:jc w:val="both"/>
        <w:rPr>
          <w:rFonts w:ascii="Trebuchet MS" w:hAnsi="Trebuchet MS"/>
          <w:sz w:val="24"/>
          <w:szCs w:val="24"/>
          <w:lang w:val="fr-FR"/>
        </w:rPr>
      </w:pPr>
    </w:p>
    <w:p w14:paraId="252EE3F7" w14:textId="77777777" w:rsidR="003F12CB" w:rsidRPr="00FC5442" w:rsidRDefault="003F12CB" w:rsidP="00FC5442">
      <w:pPr>
        <w:spacing w:before="0" w:after="0" w:line="240" w:lineRule="auto"/>
        <w:jc w:val="both"/>
        <w:rPr>
          <w:rFonts w:ascii="Trebuchet MS" w:hAnsi="Trebuchet MS"/>
          <w:sz w:val="24"/>
          <w:szCs w:val="24"/>
          <w:lang w:val="fr-FR"/>
        </w:rPr>
      </w:pPr>
    </w:p>
    <w:p w14:paraId="12EC47AF" w14:textId="77777777" w:rsidR="001E609A" w:rsidRPr="00FC5442" w:rsidRDefault="001E609A" w:rsidP="002117AC">
      <w:pPr>
        <w:pStyle w:val="berschrift4"/>
        <w:numPr>
          <w:ilvl w:val="0"/>
          <w:numId w:val="43"/>
        </w:numPr>
        <w:spacing w:before="0" w:line="240" w:lineRule="auto"/>
        <w:rPr>
          <w:rFonts w:ascii="Trebuchet MS" w:hAnsi="Trebuchet MS"/>
          <w:sz w:val="24"/>
          <w:szCs w:val="24"/>
          <w:lang w:val="fr-FR"/>
        </w:rPr>
      </w:pPr>
      <w:bookmarkStart w:id="361" w:name="_Toc497306665"/>
      <w:bookmarkStart w:id="362" w:name="_Toc500488669"/>
      <w:r w:rsidRPr="00FC5442">
        <w:rPr>
          <w:rFonts w:ascii="Trebuchet MS" w:hAnsi="Trebuchet MS"/>
          <w:sz w:val="24"/>
          <w:szCs w:val="24"/>
          <w:lang w:val="fr-FR"/>
        </w:rPr>
        <w:t>Le Suivi statistique</w:t>
      </w:r>
      <w:bookmarkEnd w:id="361"/>
      <w:bookmarkEnd w:id="362"/>
    </w:p>
    <w:p w14:paraId="0D86CCF5" w14:textId="77777777" w:rsidR="001E609A" w:rsidRPr="00FC5442" w:rsidRDefault="001E609A" w:rsidP="00FC5442">
      <w:pPr>
        <w:spacing w:before="0" w:after="0" w:line="240" w:lineRule="auto"/>
        <w:jc w:val="both"/>
        <w:rPr>
          <w:rFonts w:ascii="Trebuchet MS" w:hAnsi="Trebuchet MS"/>
          <w:sz w:val="24"/>
          <w:szCs w:val="24"/>
          <w:lang w:val="fr-FR"/>
        </w:rPr>
      </w:pPr>
    </w:p>
    <w:p w14:paraId="07719851"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D’autres analyses et suivi d’indicateurs statistiques trouvent leur place dans la réflexion stratégique de la CNSS.</w:t>
      </w:r>
    </w:p>
    <w:p w14:paraId="2BED0F94"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Au-delà de l’analyse du risque, afin de mieux comprendre les raisons et les attitudes de recours aux soins, les variables suivantes peuvent être suivies en détail :</w:t>
      </w:r>
    </w:p>
    <w:p w14:paraId="407B646D" w14:textId="77777777" w:rsidR="001E609A" w:rsidRPr="00FC5442" w:rsidRDefault="001E609A" w:rsidP="002117AC">
      <w:pPr>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Les fréquences de recours aux soins</w:t>
      </w:r>
    </w:p>
    <w:p w14:paraId="58C88442" w14:textId="77777777" w:rsidR="001E609A" w:rsidRPr="00FC5442" w:rsidRDefault="001E609A" w:rsidP="002117AC">
      <w:pPr>
        <w:numPr>
          <w:ilvl w:val="1"/>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Par pathologie (épidémiologie)</w:t>
      </w:r>
    </w:p>
    <w:p w14:paraId="1F86CFF0" w14:textId="77777777" w:rsidR="001E609A" w:rsidRPr="00FC5442" w:rsidRDefault="001E609A" w:rsidP="002117AC">
      <w:pPr>
        <w:numPr>
          <w:ilvl w:val="1"/>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Par zone</w:t>
      </w:r>
    </w:p>
    <w:p w14:paraId="11E3FC9D" w14:textId="77777777" w:rsidR="001E609A" w:rsidRPr="00FC5442" w:rsidRDefault="001E609A" w:rsidP="002117AC">
      <w:pPr>
        <w:numPr>
          <w:ilvl w:val="1"/>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Par genre/sexe</w:t>
      </w:r>
    </w:p>
    <w:p w14:paraId="725EBF04" w14:textId="77777777" w:rsidR="001E609A" w:rsidRPr="00FC5442" w:rsidRDefault="001E609A" w:rsidP="002117AC">
      <w:pPr>
        <w:numPr>
          <w:ilvl w:val="1"/>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Par type de structure </w:t>
      </w:r>
    </w:p>
    <w:p w14:paraId="37D2EE32" w14:textId="77777777" w:rsidR="001E609A" w:rsidRPr="00FC5442" w:rsidRDefault="001E609A" w:rsidP="002117AC">
      <w:pPr>
        <w:numPr>
          <w:ilvl w:val="1"/>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Par statut socio-économique</w:t>
      </w:r>
    </w:p>
    <w:p w14:paraId="3208C3D0" w14:textId="77777777" w:rsidR="001E609A" w:rsidRPr="00FC5442" w:rsidRDefault="001E609A" w:rsidP="002117AC">
      <w:pPr>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coût de ce recours</w:t>
      </w:r>
    </w:p>
    <w:p w14:paraId="154CDFA0" w14:textId="77777777" w:rsidR="001E609A" w:rsidRPr="00FC5442" w:rsidRDefault="001E609A" w:rsidP="002117AC">
      <w:pPr>
        <w:numPr>
          <w:ilvl w:val="1"/>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Par pathologie (épidémiologie)</w:t>
      </w:r>
    </w:p>
    <w:p w14:paraId="412BC787" w14:textId="77777777" w:rsidR="001E609A" w:rsidRPr="00FC5442" w:rsidRDefault="001E609A" w:rsidP="002117AC">
      <w:pPr>
        <w:numPr>
          <w:ilvl w:val="1"/>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Par zone</w:t>
      </w:r>
    </w:p>
    <w:p w14:paraId="47926E0B" w14:textId="77777777" w:rsidR="001E609A" w:rsidRPr="00FC5442" w:rsidRDefault="001E609A" w:rsidP="002117AC">
      <w:pPr>
        <w:numPr>
          <w:ilvl w:val="1"/>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Par genre/sexe</w:t>
      </w:r>
    </w:p>
    <w:p w14:paraId="57947A54" w14:textId="77777777" w:rsidR="001E609A" w:rsidRPr="00FC5442" w:rsidRDefault="001E609A" w:rsidP="002117AC">
      <w:pPr>
        <w:numPr>
          <w:ilvl w:val="1"/>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Par type de structure</w:t>
      </w:r>
    </w:p>
    <w:p w14:paraId="7625DCA7" w14:textId="77777777" w:rsidR="001E609A" w:rsidRPr="00FC5442" w:rsidRDefault="001E609A" w:rsidP="002117AC">
      <w:pPr>
        <w:numPr>
          <w:ilvl w:val="1"/>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Par éloignement d’une structure en particulier</w:t>
      </w:r>
    </w:p>
    <w:p w14:paraId="258EE157" w14:textId="77777777" w:rsidR="001E609A" w:rsidRPr="00FC5442" w:rsidRDefault="001E609A" w:rsidP="002117AC">
      <w:pPr>
        <w:numPr>
          <w:ilvl w:val="1"/>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Par statut socio-économique</w:t>
      </w:r>
    </w:p>
    <w:p w14:paraId="75678505" w14:textId="77777777" w:rsidR="001E609A" w:rsidRPr="00FC5442" w:rsidRDefault="001E609A" w:rsidP="00FC5442">
      <w:pPr>
        <w:spacing w:before="0" w:after="0" w:line="240" w:lineRule="auto"/>
        <w:jc w:val="both"/>
        <w:rPr>
          <w:rFonts w:ascii="Trebuchet MS" w:hAnsi="Trebuchet MS"/>
          <w:sz w:val="24"/>
          <w:szCs w:val="24"/>
          <w:lang w:val="fr-FR"/>
        </w:rPr>
      </w:pPr>
    </w:p>
    <w:p w14:paraId="1F66F66C"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Les indicateurs en eux-mêmes et le croisement des indicateurs pour analyse, sont à définir selon les priorités définies par la CNSS :</w:t>
      </w:r>
    </w:p>
    <w:p w14:paraId="4C084C66" w14:textId="77777777" w:rsidR="001E609A" w:rsidRPr="00FC5442" w:rsidRDefault="001E609A" w:rsidP="002117AC">
      <w:pPr>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Suivi financier de la Caisse (lié aux risques décrits plus haut)</w:t>
      </w:r>
    </w:p>
    <w:p w14:paraId="7567C39C" w14:textId="77777777" w:rsidR="001E609A" w:rsidRPr="00FC5442" w:rsidRDefault="001E609A" w:rsidP="002117AC">
      <w:pPr>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Suivi épidémiologique</w:t>
      </w:r>
    </w:p>
    <w:p w14:paraId="28C840B8" w14:textId="77777777" w:rsidR="001E609A" w:rsidRPr="00FC5442" w:rsidRDefault="001E609A" w:rsidP="002117AC">
      <w:pPr>
        <w:numPr>
          <w:ilvl w:val="0"/>
          <w:numId w:val="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Outil d’analyse pour évolution des techniques de Mobilisation Sociale (IEC pour recours à la CNSS, activités de santé préventives etc.…)</w:t>
      </w:r>
    </w:p>
    <w:p w14:paraId="25678EDD" w14:textId="77777777" w:rsidR="001E609A" w:rsidRPr="00FC5442" w:rsidRDefault="001E609A" w:rsidP="00FC5442">
      <w:pPr>
        <w:spacing w:before="0" w:after="0" w:line="240" w:lineRule="auto"/>
        <w:jc w:val="both"/>
        <w:rPr>
          <w:rFonts w:ascii="Trebuchet MS" w:hAnsi="Trebuchet MS"/>
          <w:sz w:val="24"/>
          <w:szCs w:val="24"/>
          <w:lang w:val="fr-FR"/>
        </w:rPr>
      </w:pPr>
    </w:p>
    <w:p w14:paraId="10E07AB9" w14:textId="77777777" w:rsidR="001E609A" w:rsidRPr="00FC5442" w:rsidRDefault="001E609A" w:rsidP="00FC5442">
      <w:pPr>
        <w:spacing w:before="0" w:after="0" w:line="240" w:lineRule="auto"/>
        <w:jc w:val="both"/>
        <w:rPr>
          <w:rFonts w:ascii="Trebuchet MS" w:hAnsi="Trebuchet MS"/>
          <w:sz w:val="24"/>
          <w:szCs w:val="24"/>
          <w:lang w:val="fr-FR"/>
        </w:rPr>
      </w:pPr>
    </w:p>
    <w:p w14:paraId="0ED0B4CC" w14:textId="77777777" w:rsidR="001E609A" w:rsidRPr="00FC5442" w:rsidRDefault="001E609A" w:rsidP="002117AC">
      <w:pPr>
        <w:pStyle w:val="berschrift4"/>
        <w:numPr>
          <w:ilvl w:val="0"/>
          <w:numId w:val="43"/>
        </w:numPr>
        <w:spacing w:before="0" w:line="240" w:lineRule="auto"/>
        <w:rPr>
          <w:rFonts w:ascii="Trebuchet MS" w:hAnsi="Trebuchet MS"/>
          <w:sz w:val="24"/>
          <w:szCs w:val="24"/>
          <w:lang w:val="fr-FR"/>
        </w:rPr>
      </w:pPr>
      <w:bookmarkStart w:id="363" w:name="_Toc497306666"/>
      <w:bookmarkStart w:id="364" w:name="_Toc500488670"/>
      <w:r w:rsidRPr="00FC5442">
        <w:rPr>
          <w:rFonts w:ascii="Trebuchet MS" w:hAnsi="Trebuchet MS"/>
          <w:sz w:val="24"/>
          <w:szCs w:val="24"/>
          <w:lang w:val="fr-FR"/>
        </w:rPr>
        <w:t>Les mécanismes de cofinancements</w:t>
      </w:r>
      <w:bookmarkEnd w:id="363"/>
      <w:bookmarkEnd w:id="364"/>
    </w:p>
    <w:p w14:paraId="77B4A250" w14:textId="77777777" w:rsidR="001E609A" w:rsidRPr="00FC5442" w:rsidRDefault="001E609A" w:rsidP="00FC5442">
      <w:pPr>
        <w:spacing w:before="0" w:after="0" w:line="240" w:lineRule="auto"/>
        <w:jc w:val="both"/>
        <w:rPr>
          <w:rFonts w:ascii="Trebuchet MS" w:hAnsi="Trebuchet MS"/>
          <w:sz w:val="24"/>
          <w:szCs w:val="24"/>
          <w:lang w:val="fr-FR"/>
        </w:rPr>
      </w:pPr>
    </w:p>
    <w:p w14:paraId="67C3DDB5"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La santé n’a pas de prix mais elle a un coût » et ce coût ne peut pas être répercuté seulement sur l’adhérent.</w:t>
      </w:r>
    </w:p>
    <w:p w14:paraId="601D5254" w14:textId="77777777" w:rsidR="001E609A" w:rsidRPr="00FC5442" w:rsidRDefault="001E609A" w:rsidP="00FC5442">
      <w:pPr>
        <w:spacing w:before="0" w:after="0" w:line="240" w:lineRule="auto"/>
        <w:jc w:val="both"/>
        <w:rPr>
          <w:rFonts w:ascii="Trebuchet MS" w:hAnsi="Trebuchet MS"/>
          <w:sz w:val="24"/>
          <w:szCs w:val="24"/>
          <w:lang w:val="fr-FR"/>
        </w:rPr>
      </w:pPr>
    </w:p>
    <w:p w14:paraId="5FEC37BB" w14:textId="77777777" w:rsidR="001E609A" w:rsidRPr="00FC5442" w:rsidRDefault="001E609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lastRenderedPageBreak/>
        <w:t>La mise en place de critères objectifs pour la définition de la vulnérabilité en santé est ici centrale. Ces critères doivent être homogènes, justes et compréhensibles; les listes doivent être facilement réalisables et le recours au système aisé afin d’analyse la pertinence du système mis en place.</w:t>
      </w:r>
    </w:p>
    <w:p w14:paraId="0422EB43" w14:textId="77777777" w:rsidR="001E609A" w:rsidRPr="00FC5442" w:rsidRDefault="001E609A" w:rsidP="00FC5442">
      <w:pPr>
        <w:spacing w:before="0" w:after="0" w:line="240" w:lineRule="auto"/>
        <w:jc w:val="both"/>
        <w:rPr>
          <w:rFonts w:ascii="Trebuchet MS" w:hAnsi="Trebuchet MS"/>
          <w:sz w:val="24"/>
          <w:szCs w:val="24"/>
          <w:lang w:val="fr-FR"/>
        </w:rPr>
      </w:pPr>
    </w:p>
    <w:p w14:paraId="4AA81326" w14:textId="77777777" w:rsidR="001E609A" w:rsidRPr="00FC5442" w:rsidRDefault="003F12CB" w:rsidP="00FC5442">
      <w:pPr>
        <w:spacing w:before="0" w:after="0" w:line="240" w:lineRule="auto"/>
        <w:jc w:val="both"/>
        <w:rPr>
          <w:rFonts w:ascii="Trebuchet MS" w:hAnsi="Trebuchet MS"/>
          <w:b/>
          <w:sz w:val="24"/>
          <w:szCs w:val="24"/>
          <w:lang w:val="fr-FR"/>
        </w:rPr>
      </w:pPr>
      <w:r w:rsidRPr="00FC5442">
        <w:rPr>
          <w:rFonts w:ascii="Trebuchet MS" w:hAnsi="Trebuchet MS"/>
          <w:b/>
          <w:sz w:val="24"/>
          <w:szCs w:val="24"/>
          <w:lang w:val="fr-FR"/>
        </w:rPr>
        <w:t xml:space="preserve">L’affiliation </w:t>
      </w:r>
      <w:r w:rsidR="001E609A" w:rsidRPr="00FC5442">
        <w:rPr>
          <w:rFonts w:ascii="Trebuchet MS" w:hAnsi="Trebuchet MS"/>
          <w:b/>
          <w:sz w:val="24"/>
          <w:szCs w:val="24"/>
          <w:lang w:val="fr-FR"/>
        </w:rPr>
        <w:t>permet une prise en charge mais si le panier de soins est amené à évoluer pour une prise en charge plus importante, d’autres mécanismes peuvent être envisagés comme :</w:t>
      </w:r>
    </w:p>
    <w:p w14:paraId="2CF38048" w14:textId="77777777" w:rsidR="001E609A" w:rsidRPr="00FC5442" w:rsidRDefault="001E609A" w:rsidP="002117AC">
      <w:pPr>
        <w:pStyle w:val="Listenabsatz"/>
        <w:numPr>
          <w:ilvl w:val="0"/>
          <w:numId w:val="9"/>
        </w:numPr>
        <w:spacing w:before="0" w:after="0" w:line="240" w:lineRule="auto"/>
        <w:jc w:val="both"/>
        <w:rPr>
          <w:rFonts w:ascii="Trebuchet MS" w:hAnsi="Trebuchet MS"/>
          <w:b/>
          <w:sz w:val="24"/>
          <w:szCs w:val="24"/>
          <w:lang w:val="fr-FR"/>
        </w:rPr>
      </w:pPr>
      <w:r w:rsidRPr="00FC5442">
        <w:rPr>
          <w:rFonts w:ascii="Trebuchet MS" w:hAnsi="Trebuchet MS"/>
          <w:b/>
          <w:sz w:val="24"/>
          <w:szCs w:val="24"/>
          <w:lang w:val="fr-FR"/>
        </w:rPr>
        <w:t>Financements innovants</w:t>
      </w:r>
    </w:p>
    <w:p w14:paraId="148D1E14" w14:textId="77777777" w:rsidR="001E609A" w:rsidRPr="00FC5442" w:rsidRDefault="001E609A" w:rsidP="002117AC">
      <w:pPr>
        <w:pStyle w:val="Listenabsatz"/>
        <w:numPr>
          <w:ilvl w:val="0"/>
          <w:numId w:val="9"/>
        </w:numPr>
        <w:spacing w:before="0" w:after="0" w:line="240" w:lineRule="auto"/>
        <w:jc w:val="both"/>
        <w:rPr>
          <w:rFonts w:ascii="Trebuchet MS" w:hAnsi="Trebuchet MS"/>
          <w:b/>
          <w:sz w:val="24"/>
          <w:szCs w:val="24"/>
          <w:lang w:val="fr-FR"/>
        </w:rPr>
      </w:pPr>
      <w:r w:rsidRPr="00FC5442">
        <w:rPr>
          <w:rFonts w:ascii="Trebuchet MS" w:hAnsi="Trebuchet MS"/>
          <w:b/>
          <w:sz w:val="24"/>
          <w:szCs w:val="24"/>
          <w:lang w:val="fr-FR"/>
        </w:rPr>
        <w:t>Partenariats avec des systèmes de vouchers transitant donc par la CNSS</w:t>
      </w:r>
    </w:p>
    <w:p w14:paraId="04C7A987"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7ABF65B9"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1BAE6791" w14:textId="77777777" w:rsidR="001E609A" w:rsidRPr="00FC5442" w:rsidRDefault="001E609A" w:rsidP="002117AC">
      <w:pPr>
        <w:pStyle w:val="berschrift4"/>
        <w:numPr>
          <w:ilvl w:val="0"/>
          <w:numId w:val="43"/>
        </w:numPr>
        <w:spacing w:before="0" w:line="240" w:lineRule="auto"/>
        <w:rPr>
          <w:rFonts w:ascii="Trebuchet MS" w:hAnsi="Trebuchet MS"/>
          <w:sz w:val="24"/>
          <w:szCs w:val="24"/>
          <w:lang w:val="fr-FR"/>
        </w:rPr>
      </w:pPr>
      <w:bookmarkStart w:id="365" w:name="_Toc497306667"/>
      <w:bookmarkStart w:id="366" w:name="_Toc500488671"/>
      <w:r w:rsidRPr="00FC5442">
        <w:rPr>
          <w:rFonts w:ascii="Trebuchet MS" w:hAnsi="Trebuchet MS"/>
          <w:sz w:val="24"/>
          <w:szCs w:val="24"/>
          <w:lang w:val="fr-FR"/>
        </w:rPr>
        <w:t>Les mécanismes de délégations</w:t>
      </w:r>
      <w:bookmarkEnd w:id="365"/>
      <w:bookmarkEnd w:id="366"/>
    </w:p>
    <w:p w14:paraId="0CC7D4CF"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p>
    <w:p w14:paraId="693BC657" w14:textId="77777777" w:rsidR="001E609A" w:rsidRPr="00FC5442" w:rsidRDefault="001E609A" w:rsidP="00FC5442">
      <w:pPr>
        <w:pStyle w:val="Listenabsatz"/>
        <w:spacing w:before="0" w:after="0" w:line="240" w:lineRule="auto"/>
        <w:ind w:left="0"/>
        <w:jc w:val="both"/>
        <w:rPr>
          <w:rFonts w:ascii="Trebuchet MS" w:hAnsi="Trebuchet MS" w:cs="Calibri"/>
          <w:sz w:val="24"/>
          <w:szCs w:val="24"/>
          <w:lang w:val="fr-FR"/>
        </w:rPr>
      </w:pPr>
      <w:r w:rsidRPr="00FC5442">
        <w:rPr>
          <w:rFonts w:ascii="Trebuchet MS" w:hAnsi="Trebuchet MS" w:cs="Calibri"/>
          <w:sz w:val="24"/>
          <w:szCs w:val="24"/>
          <w:lang w:val="fr-FR"/>
        </w:rPr>
        <w:t>Au niveau du terrain (activités de Communication Information et Adhésion  ou CIA) comme au niveau Central, il peut être intéressante d’expérimenter des partenariats avec délégations afin :</w:t>
      </w:r>
    </w:p>
    <w:p w14:paraId="3534D9D6" w14:textId="77777777" w:rsidR="001E609A" w:rsidRPr="00FC5442" w:rsidRDefault="001E609A"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De tester plusieurs approches différentes et évaluer leurs avantages</w:t>
      </w:r>
    </w:p>
    <w:p w14:paraId="4795C59A" w14:textId="77777777" w:rsidR="001E609A" w:rsidRPr="00FC5442" w:rsidRDefault="001E609A"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D’amorcer un transfert de compétences vers la CNSS d’acteurs déjà investis sur la thématique de la prise en charge Santé et des systèmes de prépaiements</w:t>
      </w:r>
    </w:p>
    <w:p w14:paraId="57CA7D23" w14:textId="77777777" w:rsidR="001E609A" w:rsidRPr="00FC5442" w:rsidRDefault="001E609A" w:rsidP="002117AC">
      <w:pPr>
        <w:pStyle w:val="Listenabsatz"/>
        <w:numPr>
          <w:ilvl w:val="0"/>
          <w:numId w:val="9"/>
        </w:num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De mettre en place des partenariats de travail avec des acteurs travaillant sur les mêmes thématiques.</w:t>
      </w:r>
    </w:p>
    <w:p w14:paraId="0E2F798A" w14:textId="77777777" w:rsidR="001E609A" w:rsidRPr="00FC5442" w:rsidRDefault="001E609A" w:rsidP="00FC5442">
      <w:pPr>
        <w:spacing w:before="0" w:after="0" w:line="240" w:lineRule="auto"/>
        <w:jc w:val="both"/>
        <w:rPr>
          <w:rFonts w:ascii="Trebuchet MS" w:hAnsi="Trebuchet MS" w:cs="Calibri"/>
          <w:sz w:val="24"/>
          <w:szCs w:val="24"/>
          <w:lang w:val="fr-FR"/>
        </w:rPr>
      </w:pPr>
    </w:p>
    <w:p w14:paraId="4E566418" w14:textId="77777777" w:rsidR="001E609A" w:rsidRPr="00FC5442" w:rsidRDefault="001E609A" w:rsidP="00FC5442">
      <w:pPr>
        <w:spacing w:before="0" w:after="0" w:line="240" w:lineRule="auto"/>
        <w:jc w:val="both"/>
        <w:rPr>
          <w:rFonts w:ascii="Trebuchet MS" w:hAnsi="Trebuchet MS" w:cs="Calibri"/>
          <w:sz w:val="24"/>
          <w:szCs w:val="24"/>
          <w:lang w:val="fr-FR"/>
        </w:rPr>
      </w:pPr>
      <w:r w:rsidRPr="00FC5442">
        <w:rPr>
          <w:rFonts w:ascii="Trebuchet MS" w:hAnsi="Trebuchet MS" w:cs="Calibri"/>
          <w:sz w:val="24"/>
          <w:szCs w:val="24"/>
          <w:lang w:val="fr-FR"/>
        </w:rPr>
        <w:t>Ces partenariats et délégations peuvent être proposés par les Agences, ce sera toujours à la CNSS Centrale et particulièrement au Service en charge des partenariats d’évaluer la pertinence de la proposition, son coût et les avantages attendus.</w:t>
      </w:r>
    </w:p>
    <w:p w14:paraId="634AD910" w14:textId="77777777" w:rsidR="003F12CB" w:rsidRPr="00FC5442" w:rsidRDefault="003F12CB" w:rsidP="00FC5442">
      <w:pPr>
        <w:spacing w:before="0" w:after="0" w:line="240" w:lineRule="auto"/>
        <w:jc w:val="both"/>
        <w:rPr>
          <w:rFonts w:ascii="Trebuchet MS" w:hAnsi="Trebuchet MS" w:cs="Calibri"/>
          <w:sz w:val="24"/>
          <w:szCs w:val="24"/>
          <w:lang w:val="fr-FR"/>
        </w:rPr>
      </w:pPr>
    </w:p>
    <w:p w14:paraId="49762DAD" w14:textId="77777777" w:rsidR="003F12CB" w:rsidRPr="00FC5442" w:rsidRDefault="003F12CB" w:rsidP="00FC5442">
      <w:pPr>
        <w:spacing w:before="0" w:after="0" w:line="240" w:lineRule="auto"/>
        <w:jc w:val="both"/>
        <w:rPr>
          <w:rFonts w:ascii="Trebuchet MS" w:hAnsi="Trebuchet MS" w:cs="Calibri"/>
          <w:sz w:val="24"/>
          <w:szCs w:val="24"/>
          <w:lang w:val="fr-FR"/>
        </w:rPr>
      </w:pPr>
    </w:p>
    <w:p w14:paraId="55C33125" w14:textId="77777777" w:rsidR="003F12CB" w:rsidRPr="00FC5442" w:rsidRDefault="003F12CB" w:rsidP="00FC5442">
      <w:pPr>
        <w:pStyle w:val="berschrift5"/>
        <w:spacing w:before="0" w:line="240" w:lineRule="auto"/>
        <w:jc w:val="center"/>
        <w:rPr>
          <w:rFonts w:ascii="Trebuchet MS" w:hAnsi="Trebuchet MS"/>
          <w:color w:val="0070C0"/>
          <w:sz w:val="24"/>
          <w:szCs w:val="24"/>
          <w:lang w:val="fr-FR"/>
        </w:rPr>
      </w:pPr>
      <w:bookmarkStart w:id="367" w:name="_Toc500488672"/>
      <w:r w:rsidRPr="00FC5442">
        <w:rPr>
          <w:rFonts w:ascii="Trebuchet MS" w:hAnsi="Trebuchet MS"/>
          <w:color w:val="0070C0"/>
          <w:sz w:val="24"/>
          <w:szCs w:val="24"/>
          <w:lang w:val="fr-FR"/>
        </w:rPr>
        <w:t>Observation : sur les délégations et les Partenariats Public-Privé (3P) à fin 2017</w:t>
      </w:r>
      <w:bookmarkEnd w:id="367"/>
    </w:p>
    <w:p w14:paraId="3C41367A" w14:textId="77777777" w:rsidR="003F12CB" w:rsidRPr="00FC5442" w:rsidRDefault="003F12CB" w:rsidP="00FC5442">
      <w:pPr>
        <w:spacing w:before="0" w:after="0" w:line="240" w:lineRule="auto"/>
        <w:rPr>
          <w:rFonts w:ascii="Trebuchet MS" w:hAnsi="Trebuchet MS"/>
          <w:color w:val="0070C0"/>
          <w:sz w:val="24"/>
          <w:szCs w:val="24"/>
          <w:highlight w:val="cyan"/>
          <w:lang w:val="fr-FR"/>
        </w:rPr>
      </w:pPr>
    </w:p>
    <w:p w14:paraId="2CD3BE96" w14:textId="77777777" w:rsidR="003F12CB" w:rsidRPr="00FC5442" w:rsidRDefault="003F12CB" w:rsidP="00FC5442">
      <w:pPr>
        <w:spacing w:before="0" w:after="0" w:line="240" w:lineRule="auto"/>
        <w:rPr>
          <w:rFonts w:ascii="Trebuchet MS" w:hAnsi="Trebuchet MS"/>
          <w:color w:val="0070C0"/>
          <w:sz w:val="24"/>
          <w:szCs w:val="24"/>
          <w:highlight w:val="cyan"/>
          <w:lang w:val="fr-FR"/>
        </w:rPr>
      </w:pPr>
    </w:p>
    <w:p w14:paraId="52435948" w14:textId="77777777" w:rsidR="003F12CB" w:rsidRPr="00FC5442" w:rsidRDefault="003F12CB" w:rsidP="00FC5442">
      <w:pPr>
        <w:spacing w:before="0" w:after="0" w:line="240" w:lineRule="auto"/>
        <w:rPr>
          <w:rFonts w:ascii="Trebuchet MS" w:hAnsi="Trebuchet MS"/>
          <w:color w:val="0070C0"/>
          <w:sz w:val="24"/>
          <w:szCs w:val="24"/>
          <w:lang w:val="fr-FR"/>
        </w:rPr>
      </w:pPr>
      <w:r w:rsidRPr="00FC5442">
        <w:rPr>
          <w:rFonts w:ascii="Trebuchet MS" w:hAnsi="Trebuchet MS"/>
          <w:color w:val="0070C0"/>
          <w:sz w:val="24"/>
          <w:szCs w:val="24"/>
          <w:lang w:val="fr-FR"/>
        </w:rPr>
        <w:t>Les délégations à des tiers d’une partie des activités de la Caisse entre dans le cadre des Partenariats Public-Privés.</w:t>
      </w:r>
    </w:p>
    <w:p w14:paraId="7CC5025C" w14:textId="77777777" w:rsidR="003F12CB" w:rsidRPr="00FC5442" w:rsidRDefault="003F12CB" w:rsidP="00FC5442">
      <w:pPr>
        <w:spacing w:before="0" w:after="0" w:line="240" w:lineRule="auto"/>
        <w:rPr>
          <w:rFonts w:ascii="Trebuchet MS" w:hAnsi="Trebuchet MS"/>
          <w:color w:val="0070C0"/>
          <w:sz w:val="24"/>
          <w:szCs w:val="24"/>
          <w:lang w:val="fr-FR"/>
        </w:rPr>
      </w:pPr>
    </w:p>
    <w:p w14:paraId="2CF87025" w14:textId="77777777" w:rsidR="003F12CB" w:rsidRPr="00FC5442" w:rsidRDefault="003F12CB" w:rsidP="00FC5442">
      <w:pPr>
        <w:spacing w:before="0" w:after="0" w:line="240" w:lineRule="auto"/>
        <w:rPr>
          <w:rFonts w:ascii="Trebuchet MS" w:hAnsi="Trebuchet MS"/>
          <w:b/>
          <w:color w:val="0070C0"/>
          <w:sz w:val="24"/>
          <w:szCs w:val="24"/>
          <w:lang w:val="fr-FR"/>
        </w:rPr>
      </w:pPr>
    </w:p>
    <w:p w14:paraId="51F3047F" w14:textId="77777777" w:rsidR="003F12CB" w:rsidRPr="00FC5442" w:rsidRDefault="003F12CB" w:rsidP="00FC5442">
      <w:pPr>
        <w:spacing w:before="0" w:after="0" w:line="240" w:lineRule="auto"/>
        <w:rPr>
          <w:rFonts w:ascii="Trebuchet MS" w:hAnsi="Trebuchet MS"/>
          <w:color w:val="0070C0"/>
          <w:sz w:val="24"/>
          <w:szCs w:val="24"/>
          <w:lang w:val="fr-FR"/>
        </w:rPr>
      </w:pPr>
      <w:r w:rsidRPr="00FC5442">
        <w:rPr>
          <w:rFonts w:ascii="Trebuchet MS" w:hAnsi="Trebuchet MS"/>
          <w:b/>
          <w:color w:val="0070C0"/>
          <w:sz w:val="24"/>
          <w:szCs w:val="24"/>
          <w:lang w:val="fr-FR"/>
        </w:rPr>
        <w:t>Délégation et partenariat sur la  CIA : déléguer ces activités à un tiers qui se rémunèrera sur les sommes prélevées</w:t>
      </w:r>
      <w:r w:rsidRPr="00FC5442">
        <w:rPr>
          <w:rFonts w:ascii="Trebuchet MS" w:hAnsi="Trebuchet MS"/>
          <w:color w:val="0070C0"/>
          <w:sz w:val="24"/>
          <w:szCs w:val="24"/>
          <w:lang w:val="fr-FR"/>
        </w:rPr>
        <w:t>.</w:t>
      </w:r>
    </w:p>
    <w:p w14:paraId="730059CB" w14:textId="77777777" w:rsidR="003F12CB" w:rsidRPr="00FC5442" w:rsidRDefault="003F12CB" w:rsidP="00FC5442">
      <w:pPr>
        <w:spacing w:before="0" w:after="0" w:line="240" w:lineRule="auto"/>
        <w:jc w:val="both"/>
        <w:rPr>
          <w:rFonts w:ascii="Trebuchet MS" w:hAnsi="Trebuchet MS"/>
          <w:color w:val="0070C0"/>
          <w:sz w:val="24"/>
          <w:szCs w:val="24"/>
          <w:lang w:val="fr-FR"/>
        </w:rPr>
      </w:pPr>
    </w:p>
    <w:p w14:paraId="6F81C2E5" w14:textId="77777777" w:rsidR="003F12CB" w:rsidRPr="00FC5442" w:rsidRDefault="003F12CB" w:rsidP="00FC5442">
      <w:pPr>
        <w:spacing w:before="0" w:after="0" w:line="240" w:lineRule="auto"/>
        <w:jc w:val="both"/>
        <w:rPr>
          <w:rFonts w:ascii="Trebuchet MS" w:hAnsi="Trebuchet MS"/>
          <w:color w:val="0070C0"/>
          <w:sz w:val="24"/>
          <w:szCs w:val="24"/>
          <w:lang w:val="fr-FR"/>
        </w:rPr>
      </w:pPr>
      <w:r w:rsidRPr="00FC5442">
        <w:rPr>
          <w:rFonts w:ascii="Trebuchet MS" w:hAnsi="Trebuchet MS"/>
          <w:color w:val="0070C0"/>
          <w:sz w:val="24"/>
          <w:szCs w:val="24"/>
          <w:lang w:val="fr-FR"/>
        </w:rPr>
        <w:t>Un calcul doit donc être effectué afin que : la contribution demandée aux Adhérents ne soit pas augmentée.</w:t>
      </w:r>
    </w:p>
    <w:p w14:paraId="601EB8A9" w14:textId="77777777" w:rsidR="003F12CB" w:rsidRPr="00FC5442" w:rsidRDefault="003F12CB" w:rsidP="00FC5442">
      <w:pPr>
        <w:spacing w:before="0" w:after="0" w:line="240" w:lineRule="auto"/>
        <w:jc w:val="both"/>
        <w:rPr>
          <w:rFonts w:ascii="Trebuchet MS" w:hAnsi="Trebuchet MS"/>
          <w:color w:val="0070C0"/>
          <w:sz w:val="24"/>
          <w:szCs w:val="24"/>
          <w:lang w:val="fr-FR"/>
        </w:rPr>
      </w:pPr>
      <w:r w:rsidRPr="00FC5442">
        <w:rPr>
          <w:rFonts w:ascii="Trebuchet MS" w:hAnsi="Trebuchet MS"/>
          <w:color w:val="0070C0"/>
          <w:sz w:val="24"/>
          <w:szCs w:val="24"/>
          <w:lang w:val="fr-FR"/>
        </w:rPr>
        <w:t xml:space="preserve">Exemple de calcul pour une contribution de 35 000Ar collectée, </w:t>
      </w:r>
    </w:p>
    <w:p w14:paraId="159F13C6" w14:textId="77777777" w:rsidR="003F12CB" w:rsidRPr="00FC5442" w:rsidRDefault="003F12CB" w:rsidP="00FC5442">
      <w:pPr>
        <w:numPr>
          <w:ilvl w:val="1"/>
          <w:numId w:val="4"/>
        </w:numPr>
        <w:spacing w:before="0" w:after="0" w:line="240" w:lineRule="auto"/>
        <w:ind w:left="600"/>
        <w:jc w:val="both"/>
        <w:rPr>
          <w:rFonts w:ascii="Trebuchet MS" w:hAnsi="Trebuchet MS"/>
          <w:color w:val="0070C0"/>
          <w:sz w:val="24"/>
          <w:szCs w:val="24"/>
          <w:lang w:val="fr-FR"/>
        </w:rPr>
      </w:pPr>
      <w:r w:rsidRPr="00FC5442">
        <w:rPr>
          <w:rFonts w:ascii="Trebuchet MS" w:hAnsi="Trebuchet MS"/>
          <w:color w:val="0070C0"/>
          <w:sz w:val="24"/>
          <w:szCs w:val="24"/>
          <w:lang w:val="fr-FR"/>
        </w:rPr>
        <w:t>15% prélevé par le partenaire soit 5, 250 ariary</w:t>
      </w:r>
    </w:p>
    <w:p w14:paraId="12C64762" w14:textId="77777777" w:rsidR="003F12CB" w:rsidRPr="00FC5442" w:rsidRDefault="003F12CB" w:rsidP="00FC5442">
      <w:pPr>
        <w:numPr>
          <w:ilvl w:val="1"/>
          <w:numId w:val="4"/>
        </w:numPr>
        <w:spacing w:before="0" w:after="0" w:line="240" w:lineRule="auto"/>
        <w:ind w:left="600"/>
        <w:jc w:val="both"/>
        <w:rPr>
          <w:rFonts w:ascii="Trebuchet MS" w:hAnsi="Trebuchet MS"/>
          <w:color w:val="0070C0"/>
          <w:sz w:val="24"/>
          <w:szCs w:val="24"/>
          <w:lang w:val="fr-FR"/>
        </w:rPr>
      </w:pPr>
      <w:r w:rsidRPr="00FC5442">
        <w:rPr>
          <w:rFonts w:ascii="Trebuchet MS" w:hAnsi="Trebuchet MS"/>
          <w:color w:val="0070C0"/>
          <w:sz w:val="24"/>
          <w:szCs w:val="24"/>
          <w:lang w:val="fr-FR"/>
        </w:rPr>
        <w:t>29 750 Ariary reversé à la CNSS, 82% reversé au fonds pour le paiement des soins (soit 24 500Ar qui correspondent à 70% de la contribution brute)</w:t>
      </w:r>
    </w:p>
    <w:p w14:paraId="5BAD33C5" w14:textId="77777777" w:rsidR="003F12CB" w:rsidRPr="00FC5442" w:rsidRDefault="003F12CB" w:rsidP="00FC5442">
      <w:pPr>
        <w:spacing w:before="0" w:after="0" w:line="240" w:lineRule="auto"/>
        <w:jc w:val="both"/>
        <w:rPr>
          <w:rFonts w:ascii="Trebuchet MS" w:hAnsi="Trebuchet MS"/>
          <w:color w:val="0070C0"/>
          <w:sz w:val="24"/>
          <w:szCs w:val="24"/>
          <w:lang w:val="fr-FR"/>
        </w:rPr>
      </w:pPr>
      <w:r w:rsidRPr="00FC5442">
        <w:rPr>
          <w:rFonts w:ascii="Trebuchet MS" w:hAnsi="Trebuchet MS"/>
          <w:color w:val="0070C0"/>
          <w:sz w:val="24"/>
          <w:szCs w:val="24"/>
          <w:lang w:val="fr-FR"/>
        </w:rPr>
        <w:t>Les marges pour le partenaire seront d’environ 3 à 3,5 million par commune, soit environ 300 000Ar par Fokontany couvert sur un mois de travail.</w:t>
      </w:r>
    </w:p>
    <w:p w14:paraId="1EA7FD1C" w14:textId="77777777" w:rsidR="003F12CB" w:rsidRPr="00FC5442" w:rsidRDefault="003F12CB" w:rsidP="00FC5442">
      <w:pPr>
        <w:spacing w:before="0" w:after="0" w:line="240" w:lineRule="auto"/>
        <w:rPr>
          <w:rFonts w:ascii="Trebuchet MS" w:hAnsi="Trebuchet MS"/>
          <w:color w:val="0070C0"/>
          <w:sz w:val="24"/>
          <w:szCs w:val="24"/>
          <w:lang w:val="fr-FR"/>
        </w:rPr>
      </w:pPr>
    </w:p>
    <w:p w14:paraId="2DA5EE45" w14:textId="77777777" w:rsidR="003F12CB" w:rsidRPr="00FC5442" w:rsidRDefault="003F12CB" w:rsidP="00FC5442">
      <w:pPr>
        <w:spacing w:before="0" w:after="0" w:line="240" w:lineRule="auto"/>
        <w:rPr>
          <w:rFonts w:ascii="Trebuchet MS" w:hAnsi="Trebuchet MS"/>
          <w:color w:val="0070C0"/>
          <w:sz w:val="24"/>
          <w:szCs w:val="24"/>
          <w:lang w:val="fr-FR"/>
        </w:rPr>
      </w:pPr>
      <w:r w:rsidRPr="00FC5442">
        <w:rPr>
          <w:rFonts w:ascii="Trebuchet MS" w:hAnsi="Trebuchet MS"/>
          <w:color w:val="0070C0"/>
          <w:sz w:val="24"/>
          <w:szCs w:val="24"/>
          <w:lang w:val="fr-FR"/>
        </w:rPr>
        <w:lastRenderedPageBreak/>
        <w:t>Les livrables seront :</w:t>
      </w:r>
    </w:p>
    <w:p w14:paraId="51B29166" w14:textId="77777777" w:rsidR="003F12CB" w:rsidRPr="00FC5442" w:rsidRDefault="003F12CB" w:rsidP="00FC5442">
      <w:pPr>
        <w:pStyle w:val="Listenabsatz"/>
        <w:numPr>
          <w:ilvl w:val="1"/>
          <w:numId w:val="4"/>
        </w:numPr>
        <w:spacing w:before="0" w:after="0" w:line="240" w:lineRule="auto"/>
        <w:rPr>
          <w:rFonts w:ascii="Trebuchet MS" w:hAnsi="Trebuchet MS"/>
          <w:color w:val="0070C0"/>
          <w:sz w:val="24"/>
          <w:szCs w:val="24"/>
          <w:lang w:val="fr-FR"/>
        </w:rPr>
      </w:pPr>
      <w:r w:rsidRPr="00FC5442">
        <w:rPr>
          <w:rFonts w:ascii="Trebuchet MS" w:hAnsi="Trebuchet MS"/>
          <w:color w:val="0070C0"/>
          <w:sz w:val="24"/>
          <w:szCs w:val="24"/>
          <w:lang w:val="fr-FR"/>
        </w:rPr>
        <w:t>La base de données complétée</w:t>
      </w:r>
    </w:p>
    <w:p w14:paraId="4A80E912" w14:textId="77777777" w:rsidR="003F12CB" w:rsidRPr="00FC5442" w:rsidRDefault="003F12CB" w:rsidP="00FC5442">
      <w:pPr>
        <w:pStyle w:val="Listenabsatz"/>
        <w:numPr>
          <w:ilvl w:val="1"/>
          <w:numId w:val="4"/>
        </w:numPr>
        <w:spacing w:before="0" w:after="0" w:line="240" w:lineRule="auto"/>
        <w:rPr>
          <w:rFonts w:ascii="Trebuchet MS" w:hAnsi="Trebuchet MS"/>
          <w:color w:val="0070C0"/>
          <w:sz w:val="24"/>
          <w:szCs w:val="24"/>
          <w:lang w:val="fr-FR"/>
        </w:rPr>
      </w:pPr>
      <w:r w:rsidRPr="00FC5442">
        <w:rPr>
          <w:rFonts w:ascii="Trebuchet MS" w:hAnsi="Trebuchet MS"/>
          <w:color w:val="0070C0"/>
          <w:sz w:val="24"/>
          <w:szCs w:val="24"/>
          <w:lang w:val="fr-FR"/>
        </w:rPr>
        <w:t>Les dossiers d’adhésion préparés</w:t>
      </w:r>
    </w:p>
    <w:p w14:paraId="4E7A2A69" w14:textId="77777777" w:rsidR="003F12CB" w:rsidRPr="00FC5442" w:rsidRDefault="003F12CB" w:rsidP="00FC5442">
      <w:pPr>
        <w:pStyle w:val="Listenabsatz"/>
        <w:numPr>
          <w:ilvl w:val="1"/>
          <w:numId w:val="4"/>
        </w:numPr>
        <w:spacing w:before="0" w:after="0" w:line="240" w:lineRule="auto"/>
        <w:rPr>
          <w:rFonts w:ascii="Trebuchet MS" w:hAnsi="Trebuchet MS"/>
          <w:color w:val="0070C0"/>
          <w:sz w:val="24"/>
          <w:szCs w:val="24"/>
          <w:lang w:val="fr-FR"/>
        </w:rPr>
      </w:pPr>
      <w:r w:rsidRPr="00FC5442">
        <w:rPr>
          <w:rFonts w:ascii="Trebuchet MS" w:hAnsi="Trebuchet MS"/>
          <w:color w:val="0070C0"/>
          <w:sz w:val="24"/>
          <w:szCs w:val="24"/>
          <w:lang w:val="fr-FR"/>
        </w:rPr>
        <w:t>Les contributions équivalentes aux dossiers d’adhésion sans prise en charge par le Fonds Dédié</w:t>
      </w:r>
    </w:p>
    <w:p w14:paraId="3FB9D3F0" w14:textId="77777777" w:rsidR="003F12CB" w:rsidRPr="00FC5442" w:rsidRDefault="003F12CB" w:rsidP="00FC5442">
      <w:pPr>
        <w:spacing w:before="0" w:after="0" w:line="240" w:lineRule="auto"/>
        <w:ind w:left="720"/>
        <w:jc w:val="both"/>
        <w:rPr>
          <w:rFonts w:ascii="Trebuchet MS" w:hAnsi="Trebuchet MS"/>
          <w:color w:val="0070C0"/>
          <w:sz w:val="24"/>
          <w:szCs w:val="24"/>
          <w:lang w:val="fr-FR"/>
        </w:rPr>
      </w:pPr>
    </w:p>
    <w:p w14:paraId="57047734" w14:textId="77777777" w:rsidR="003F12CB" w:rsidRPr="00FC5442" w:rsidRDefault="003F12CB" w:rsidP="00FC5442">
      <w:pPr>
        <w:spacing w:before="0" w:after="0" w:line="240" w:lineRule="auto"/>
        <w:jc w:val="both"/>
        <w:rPr>
          <w:rFonts w:ascii="Trebuchet MS" w:hAnsi="Trebuchet MS"/>
          <w:color w:val="0070C0"/>
          <w:sz w:val="24"/>
          <w:szCs w:val="24"/>
          <w:lang w:val="fr-FR"/>
        </w:rPr>
      </w:pPr>
      <w:r w:rsidRPr="00FC5442">
        <w:rPr>
          <w:rFonts w:ascii="Trebuchet MS" w:hAnsi="Trebuchet MS"/>
          <w:color w:val="0070C0"/>
          <w:sz w:val="24"/>
          <w:szCs w:val="24"/>
          <w:lang w:val="fr-FR"/>
        </w:rPr>
        <w:t>Il semble nécessaire pour des raisons de simplification logistique de déléguer ces tâches au niveau d’une commune au minimum.</w:t>
      </w:r>
    </w:p>
    <w:p w14:paraId="615DD7A3" w14:textId="77777777" w:rsidR="003F12CB" w:rsidRPr="00FC5442" w:rsidRDefault="003F12CB" w:rsidP="00FC5442">
      <w:pPr>
        <w:spacing w:before="0" w:after="0" w:line="240" w:lineRule="auto"/>
        <w:jc w:val="both"/>
        <w:rPr>
          <w:rFonts w:ascii="Trebuchet MS" w:hAnsi="Trebuchet MS"/>
          <w:color w:val="0070C0"/>
          <w:sz w:val="24"/>
          <w:szCs w:val="24"/>
          <w:lang w:val="fr-FR"/>
        </w:rPr>
      </w:pPr>
      <w:r w:rsidRPr="00FC5442">
        <w:rPr>
          <w:rFonts w:ascii="Trebuchet MS" w:hAnsi="Trebuchet MS"/>
          <w:color w:val="0070C0"/>
          <w:sz w:val="24"/>
          <w:szCs w:val="24"/>
          <w:lang w:val="fr-FR"/>
        </w:rPr>
        <w:t>Par exemple, sur 2 communes et ce pour une même période d’adhésion, déléguer les fonctions de CIA à un organisme pour une des 2 communes peut permettre une étude comparatives.</w:t>
      </w:r>
    </w:p>
    <w:p w14:paraId="68266892" w14:textId="77777777" w:rsidR="003F12CB" w:rsidRPr="00FC5442" w:rsidRDefault="003F12CB" w:rsidP="00FC5442">
      <w:pPr>
        <w:spacing w:before="0" w:after="0" w:line="240" w:lineRule="auto"/>
        <w:jc w:val="both"/>
        <w:rPr>
          <w:rFonts w:ascii="Trebuchet MS" w:hAnsi="Trebuchet MS"/>
          <w:color w:val="0070C0"/>
          <w:sz w:val="24"/>
          <w:szCs w:val="24"/>
          <w:lang w:val="fr-FR"/>
        </w:rPr>
      </w:pPr>
    </w:p>
    <w:p w14:paraId="24869982" w14:textId="77777777" w:rsidR="003F12CB" w:rsidRPr="00FC5442" w:rsidRDefault="003F12CB" w:rsidP="00FC5442">
      <w:pPr>
        <w:spacing w:before="0" w:after="0" w:line="240" w:lineRule="auto"/>
        <w:jc w:val="both"/>
        <w:rPr>
          <w:rFonts w:ascii="Trebuchet MS" w:hAnsi="Trebuchet MS"/>
          <w:color w:val="0070C0"/>
          <w:sz w:val="24"/>
          <w:szCs w:val="24"/>
          <w:lang w:val="fr-FR"/>
        </w:rPr>
      </w:pPr>
    </w:p>
    <w:p w14:paraId="5ABBDC5A" w14:textId="77777777" w:rsidR="003F12CB" w:rsidRPr="00FC5442" w:rsidRDefault="003F12CB" w:rsidP="00FC5442">
      <w:pPr>
        <w:spacing w:before="0" w:after="0" w:line="240" w:lineRule="auto"/>
        <w:jc w:val="both"/>
        <w:rPr>
          <w:rFonts w:ascii="Trebuchet MS" w:hAnsi="Trebuchet MS"/>
          <w:b/>
          <w:color w:val="0070C0"/>
          <w:sz w:val="24"/>
          <w:szCs w:val="24"/>
          <w:lang w:val="fr-FR"/>
        </w:rPr>
      </w:pPr>
      <w:r w:rsidRPr="00FC5442">
        <w:rPr>
          <w:rFonts w:ascii="Trebuchet MS" w:hAnsi="Trebuchet MS"/>
          <w:b/>
          <w:color w:val="0070C0"/>
          <w:sz w:val="24"/>
          <w:szCs w:val="24"/>
          <w:lang w:val="fr-FR"/>
        </w:rPr>
        <w:t>Délégation et partenariat sur la validation technique : déléguer la validation administrative et technique à un tiers avec transfert de compétences</w:t>
      </w:r>
    </w:p>
    <w:p w14:paraId="74015783" w14:textId="77777777" w:rsidR="003F12CB" w:rsidRPr="00FC5442" w:rsidRDefault="003F12CB" w:rsidP="00FC5442">
      <w:pPr>
        <w:spacing w:before="0" w:after="0" w:line="240" w:lineRule="auto"/>
        <w:jc w:val="both"/>
        <w:rPr>
          <w:rFonts w:ascii="Trebuchet MS" w:hAnsi="Trebuchet MS"/>
          <w:color w:val="0070C0"/>
          <w:sz w:val="24"/>
          <w:szCs w:val="24"/>
          <w:lang w:val="fr-FR"/>
        </w:rPr>
      </w:pPr>
    </w:p>
    <w:p w14:paraId="72872F3A" w14:textId="77777777" w:rsidR="003F12CB" w:rsidRPr="00FC5442" w:rsidRDefault="003F12CB" w:rsidP="00FC5442">
      <w:pPr>
        <w:spacing w:before="0" w:after="0" w:line="240" w:lineRule="auto"/>
        <w:jc w:val="both"/>
        <w:rPr>
          <w:rFonts w:ascii="Trebuchet MS" w:hAnsi="Trebuchet MS"/>
          <w:color w:val="0070C0"/>
          <w:sz w:val="24"/>
          <w:szCs w:val="24"/>
          <w:lang w:val="fr-FR"/>
        </w:rPr>
      </w:pPr>
      <w:r w:rsidRPr="00FC5442">
        <w:rPr>
          <w:rFonts w:ascii="Trebuchet MS" w:hAnsi="Trebuchet MS"/>
          <w:color w:val="0070C0"/>
          <w:sz w:val="24"/>
          <w:szCs w:val="24"/>
          <w:lang w:val="fr-FR"/>
        </w:rPr>
        <w:t>Cette prestation peut être rémunérée dans sa globalité et pour une durée donnée.</w:t>
      </w:r>
    </w:p>
    <w:p w14:paraId="472BC0FA" w14:textId="77777777" w:rsidR="003F12CB" w:rsidRPr="00FC5442" w:rsidRDefault="003F12CB" w:rsidP="00FC5442">
      <w:pPr>
        <w:spacing w:before="0" w:after="0" w:line="240" w:lineRule="auto"/>
        <w:jc w:val="both"/>
        <w:rPr>
          <w:rFonts w:ascii="Trebuchet MS" w:hAnsi="Trebuchet MS"/>
          <w:color w:val="0070C0"/>
          <w:sz w:val="24"/>
          <w:szCs w:val="24"/>
          <w:lang w:val="fr-FR"/>
        </w:rPr>
      </w:pPr>
      <w:r w:rsidRPr="00FC5442">
        <w:rPr>
          <w:rFonts w:ascii="Trebuchet MS" w:hAnsi="Trebuchet MS"/>
          <w:color w:val="0070C0"/>
          <w:sz w:val="24"/>
          <w:szCs w:val="24"/>
          <w:lang w:val="fr-FR"/>
        </w:rPr>
        <w:t>Il s’agira, à l’échelle d’un district, de déléguer les activités de validation des demandes de paiement.</w:t>
      </w:r>
    </w:p>
    <w:p w14:paraId="749708DD" w14:textId="77777777" w:rsidR="003F12CB" w:rsidRPr="00FC5442" w:rsidRDefault="003F12CB" w:rsidP="00FC5442">
      <w:pPr>
        <w:spacing w:before="0" w:after="0" w:line="240" w:lineRule="auto"/>
        <w:jc w:val="both"/>
        <w:rPr>
          <w:rFonts w:ascii="Trebuchet MS" w:hAnsi="Trebuchet MS"/>
          <w:color w:val="0070C0"/>
          <w:sz w:val="24"/>
          <w:szCs w:val="24"/>
          <w:lang w:val="fr-FR"/>
        </w:rPr>
      </w:pPr>
      <w:r w:rsidRPr="00FC5442">
        <w:rPr>
          <w:rFonts w:ascii="Trebuchet MS" w:hAnsi="Trebuchet MS"/>
          <w:color w:val="0070C0"/>
          <w:sz w:val="24"/>
          <w:szCs w:val="24"/>
          <w:lang w:val="fr-FR"/>
        </w:rPr>
        <w:t>En ce qui concerne la supervision et les relations avec les Prestataires de Soins, cela doit rester une tâche de la CNSS.</w:t>
      </w:r>
    </w:p>
    <w:p w14:paraId="613C0284" w14:textId="77777777" w:rsidR="003F12CB" w:rsidRPr="00FC5442" w:rsidRDefault="003F12CB" w:rsidP="00FC5442">
      <w:pPr>
        <w:spacing w:before="0" w:after="0" w:line="240" w:lineRule="auto"/>
        <w:jc w:val="both"/>
        <w:rPr>
          <w:rFonts w:ascii="Trebuchet MS" w:hAnsi="Trebuchet MS"/>
          <w:color w:val="0070C0"/>
          <w:sz w:val="24"/>
          <w:szCs w:val="24"/>
          <w:lang w:val="fr-FR"/>
        </w:rPr>
      </w:pPr>
    </w:p>
    <w:p w14:paraId="56396216" w14:textId="77777777" w:rsidR="003F12CB" w:rsidRPr="00FC5442" w:rsidRDefault="003F12CB" w:rsidP="00FC5442">
      <w:pPr>
        <w:spacing w:before="0" w:after="0" w:line="240" w:lineRule="auto"/>
        <w:jc w:val="both"/>
        <w:rPr>
          <w:rFonts w:ascii="Trebuchet MS" w:hAnsi="Trebuchet MS"/>
          <w:color w:val="0070C0"/>
          <w:sz w:val="24"/>
          <w:szCs w:val="24"/>
          <w:lang w:val="fr-FR"/>
        </w:rPr>
      </w:pPr>
      <w:r w:rsidRPr="00FC5442">
        <w:rPr>
          <w:rFonts w:ascii="Trebuchet MS" w:hAnsi="Trebuchet MS"/>
          <w:color w:val="0070C0"/>
          <w:sz w:val="24"/>
          <w:szCs w:val="24"/>
          <w:lang w:val="fr-FR"/>
        </w:rPr>
        <w:t>La rémunération de la prestation peut se faire en calculant les montants des salaires des Agents de Validation engagés (administratif et médical).</w:t>
      </w:r>
    </w:p>
    <w:p w14:paraId="7274C18D" w14:textId="77777777" w:rsidR="003F12CB" w:rsidRPr="00FC5442" w:rsidRDefault="003F12CB" w:rsidP="00FC5442">
      <w:pPr>
        <w:spacing w:before="0" w:after="0" w:line="240" w:lineRule="auto"/>
        <w:jc w:val="both"/>
        <w:rPr>
          <w:rFonts w:ascii="Trebuchet MS" w:hAnsi="Trebuchet MS"/>
          <w:color w:val="0070C0"/>
          <w:sz w:val="24"/>
          <w:szCs w:val="24"/>
          <w:lang w:val="fr-FR"/>
        </w:rPr>
      </w:pPr>
    </w:p>
    <w:p w14:paraId="04323D15" w14:textId="77777777" w:rsidR="003F12CB" w:rsidRPr="00FC5442" w:rsidRDefault="003F12CB" w:rsidP="00FC5442">
      <w:pPr>
        <w:spacing w:before="0" w:after="0" w:line="240" w:lineRule="auto"/>
        <w:jc w:val="both"/>
        <w:rPr>
          <w:rFonts w:ascii="Trebuchet MS" w:hAnsi="Trebuchet MS"/>
          <w:color w:val="0070C0"/>
          <w:sz w:val="24"/>
          <w:szCs w:val="24"/>
          <w:lang w:val="fr-FR"/>
        </w:rPr>
      </w:pPr>
      <w:r w:rsidRPr="00FC5442">
        <w:rPr>
          <w:rFonts w:ascii="Trebuchet MS" w:hAnsi="Trebuchet MS"/>
          <w:color w:val="0070C0"/>
          <w:sz w:val="24"/>
          <w:szCs w:val="24"/>
          <w:lang w:val="fr-FR"/>
        </w:rPr>
        <w:t>Les livrables seront :</w:t>
      </w:r>
    </w:p>
    <w:p w14:paraId="165DEFAD" w14:textId="77777777" w:rsidR="003F12CB" w:rsidRPr="00FC5442" w:rsidRDefault="003F12CB" w:rsidP="00FC5442">
      <w:pPr>
        <w:pStyle w:val="Listenabsatz"/>
        <w:numPr>
          <w:ilvl w:val="0"/>
          <w:numId w:val="4"/>
        </w:numPr>
        <w:spacing w:before="0" w:after="0" w:line="240" w:lineRule="auto"/>
        <w:jc w:val="both"/>
        <w:rPr>
          <w:rFonts w:ascii="Trebuchet MS" w:hAnsi="Trebuchet MS"/>
          <w:color w:val="0070C0"/>
          <w:sz w:val="24"/>
          <w:szCs w:val="24"/>
          <w:lang w:val="fr-FR"/>
        </w:rPr>
      </w:pPr>
      <w:r w:rsidRPr="00FC5442">
        <w:rPr>
          <w:rFonts w:ascii="Trebuchet MS" w:hAnsi="Trebuchet MS"/>
          <w:color w:val="0070C0"/>
          <w:sz w:val="24"/>
          <w:szCs w:val="24"/>
          <w:lang w:val="fr-FR"/>
        </w:rPr>
        <w:t>Les demandes de paiement validées avec les PJ (ordonnances-factures), et justifiées</w:t>
      </w:r>
    </w:p>
    <w:p w14:paraId="2CC0774C" w14:textId="77777777" w:rsidR="003F12CB" w:rsidRPr="00FC5442" w:rsidRDefault="003F12CB" w:rsidP="00FC5442">
      <w:pPr>
        <w:pStyle w:val="Listenabsatz"/>
        <w:numPr>
          <w:ilvl w:val="0"/>
          <w:numId w:val="4"/>
        </w:numPr>
        <w:spacing w:before="0" w:after="0" w:line="240" w:lineRule="auto"/>
        <w:jc w:val="both"/>
        <w:rPr>
          <w:rFonts w:ascii="Trebuchet MS" w:hAnsi="Trebuchet MS"/>
          <w:color w:val="0070C0"/>
          <w:sz w:val="24"/>
          <w:szCs w:val="24"/>
          <w:lang w:val="fr-FR"/>
        </w:rPr>
      </w:pPr>
      <w:r w:rsidRPr="00FC5442">
        <w:rPr>
          <w:rFonts w:ascii="Trebuchet MS" w:hAnsi="Trebuchet MS"/>
          <w:color w:val="0070C0"/>
          <w:sz w:val="24"/>
          <w:szCs w:val="24"/>
          <w:lang w:val="fr-FR"/>
        </w:rPr>
        <w:t>La base de données encodée</w:t>
      </w:r>
    </w:p>
    <w:p w14:paraId="6EAD61F8" w14:textId="77777777" w:rsidR="003F12CB" w:rsidRPr="00FC5442" w:rsidRDefault="003F12CB" w:rsidP="00FC5442">
      <w:pPr>
        <w:spacing w:before="0" w:after="0" w:line="240" w:lineRule="auto"/>
        <w:jc w:val="both"/>
        <w:rPr>
          <w:rFonts w:ascii="Trebuchet MS" w:hAnsi="Trebuchet MS"/>
          <w:color w:val="0070C0"/>
          <w:sz w:val="24"/>
          <w:szCs w:val="24"/>
          <w:lang w:val="fr-FR"/>
        </w:rPr>
      </w:pPr>
    </w:p>
    <w:p w14:paraId="0C944C40" w14:textId="77777777" w:rsidR="003F12CB" w:rsidRPr="009821CA" w:rsidRDefault="003F12CB" w:rsidP="00FC5442">
      <w:pPr>
        <w:spacing w:before="0" w:after="0" w:line="240" w:lineRule="auto"/>
        <w:jc w:val="both"/>
        <w:rPr>
          <w:rFonts w:ascii="Trebuchet MS" w:hAnsi="Trebuchet MS"/>
          <w:color w:val="0070C0"/>
          <w:sz w:val="24"/>
          <w:szCs w:val="24"/>
          <w:lang w:val="fr-FR"/>
        </w:rPr>
      </w:pPr>
      <w:r w:rsidRPr="00FC5442">
        <w:rPr>
          <w:rFonts w:ascii="Trebuchet MS" w:hAnsi="Trebuchet MS"/>
          <w:color w:val="0070C0"/>
          <w:sz w:val="24"/>
          <w:szCs w:val="24"/>
          <w:lang w:val="fr-FR"/>
        </w:rPr>
        <w:t xml:space="preserve">Si une délégation sur 1 district (dans le cas d’un minimum de 2 districts suivis en même </w:t>
      </w:r>
      <w:r w:rsidRPr="009821CA">
        <w:rPr>
          <w:rFonts w:ascii="Trebuchet MS" w:hAnsi="Trebuchet MS"/>
          <w:color w:val="0070C0"/>
          <w:sz w:val="24"/>
          <w:szCs w:val="24"/>
          <w:lang w:val="fr-FR"/>
        </w:rPr>
        <w:t>temps) peut permettre une étude comparative sur 3 à 6 mois, ce type de partenariats technique peut avoir un impact maximal si un transfert de compétences est organisé.</w:t>
      </w:r>
    </w:p>
    <w:p w14:paraId="303DEF1E" w14:textId="77777777" w:rsidR="003F12CB" w:rsidRPr="009821CA" w:rsidRDefault="003F12CB" w:rsidP="00FC5442">
      <w:pPr>
        <w:spacing w:before="0" w:after="0" w:line="240" w:lineRule="auto"/>
        <w:jc w:val="both"/>
        <w:rPr>
          <w:rFonts w:ascii="Trebuchet MS" w:hAnsi="Trebuchet MS" w:cs="Calibri"/>
          <w:color w:val="0070C0"/>
          <w:sz w:val="24"/>
          <w:szCs w:val="24"/>
          <w:lang w:val="fr-FR"/>
        </w:rPr>
      </w:pPr>
    </w:p>
    <w:p w14:paraId="530B30C2" w14:textId="77777777" w:rsidR="001E609A" w:rsidRPr="009821CA" w:rsidRDefault="001E609A" w:rsidP="00FC5442">
      <w:pPr>
        <w:spacing w:before="0" w:after="0" w:line="240" w:lineRule="auto"/>
        <w:jc w:val="both"/>
        <w:rPr>
          <w:rFonts w:ascii="Trebuchet MS" w:hAnsi="Trebuchet MS"/>
          <w:color w:val="0070C0"/>
          <w:sz w:val="24"/>
          <w:szCs w:val="24"/>
          <w:lang w:val="fr-FR"/>
        </w:rPr>
      </w:pPr>
    </w:p>
    <w:p w14:paraId="6F5A5AAA" w14:textId="77777777" w:rsidR="001E609A" w:rsidRPr="00FC5442" w:rsidRDefault="001E609A" w:rsidP="00FC5442">
      <w:pPr>
        <w:spacing w:before="0" w:after="0" w:line="240" w:lineRule="auto"/>
        <w:jc w:val="both"/>
        <w:rPr>
          <w:rFonts w:ascii="Trebuchet MS" w:hAnsi="Trebuchet MS"/>
          <w:sz w:val="24"/>
          <w:szCs w:val="24"/>
          <w:lang w:val="fr-FR"/>
        </w:rPr>
      </w:pPr>
    </w:p>
    <w:p w14:paraId="785523F1" w14:textId="77777777" w:rsidR="001E609A" w:rsidRPr="00FC5442" w:rsidRDefault="001E609A" w:rsidP="00FC5442">
      <w:pPr>
        <w:spacing w:before="0" w:after="0" w:line="240" w:lineRule="auto"/>
        <w:jc w:val="both"/>
        <w:rPr>
          <w:rFonts w:ascii="Trebuchet MS" w:hAnsi="Trebuchet MS"/>
          <w:sz w:val="24"/>
          <w:szCs w:val="24"/>
          <w:lang w:val="fr-FR"/>
        </w:rPr>
      </w:pPr>
    </w:p>
    <w:p w14:paraId="7550BBE0" w14:textId="77777777" w:rsidR="001E609A" w:rsidRPr="00FC5442" w:rsidRDefault="001E609A" w:rsidP="00FC5442">
      <w:pPr>
        <w:spacing w:before="0" w:after="0" w:line="240" w:lineRule="auto"/>
        <w:jc w:val="both"/>
        <w:rPr>
          <w:rFonts w:ascii="Trebuchet MS" w:hAnsi="Trebuchet MS"/>
          <w:sz w:val="24"/>
          <w:szCs w:val="24"/>
          <w:lang w:val="fr-FR"/>
        </w:rPr>
      </w:pPr>
    </w:p>
    <w:p w14:paraId="35446CCC" w14:textId="77777777" w:rsidR="00462C57" w:rsidRPr="00FC5442" w:rsidRDefault="00462C57" w:rsidP="00FC5442">
      <w:pPr>
        <w:spacing w:before="0" w:after="0" w:line="240" w:lineRule="auto"/>
        <w:jc w:val="both"/>
        <w:rPr>
          <w:rFonts w:ascii="Trebuchet MS" w:hAnsi="Trebuchet MS"/>
          <w:b/>
          <w:color w:val="FFFFFF"/>
          <w:spacing w:val="15"/>
          <w:sz w:val="24"/>
          <w:szCs w:val="24"/>
          <w:lang w:val="fr-FR"/>
        </w:rPr>
        <w:sectPr w:rsidR="00462C57" w:rsidRPr="00FC5442" w:rsidSect="003F12CB">
          <w:pgSz w:w="11906" w:h="16838"/>
          <w:pgMar w:top="1418" w:right="1418" w:bottom="1418" w:left="992" w:header="709" w:footer="709" w:gutter="0"/>
          <w:cols w:space="708"/>
          <w:titlePg/>
          <w:docGrid w:linePitch="360"/>
        </w:sectPr>
      </w:pPr>
    </w:p>
    <w:p w14:paraId="1D0EA1A8" w14:textId="77777777" w:rsidR="004A0EFA" w:rsidRPr="00FC5442" w:rsidRDefault="004A0EFA" w:rsidP="00FC5442">
      <w:pPr>
        <w:pStyle w:val="berschrift2"/>
        <w:tabs>
          <w:tab w:val="left" w:pos="709"/>
        </w:tabs>
        <w:spacing w:before="0" w:line="240" w:lineRule="auto"/>
        <w:rPr>
          <w:rFonts w:ascii="Trebuchet MS" w:hAnsi="Trebuchet MS"/>
          <w:sz w:val="24"/>
          <w:szCs w:val="24"/>
          <w:lang w:val="fr-FR"/>
        </w:rPr>
      </w:pPr>
      <w:bookmarkStart w:id="368" w:name="_Toc500421588"/>
      <w:bookmarkStart w:id="369" w:name="_Toc500422173"/>
      <w:bookmarkStart w:id="370" w:name="_Toc500488673"/>
      <w:r w:rsidRPr="00FC5442">
        <w:rPr>
          <w:rFonts w:ascii="Trebuchet MS" w:hAnsi="Trebuchet MS"/>
          <w:sz w:val="24"/>
          <w:szCs w:val="24"/>
          <w:lang w:val="fr-FR"/>
        </w:rPr>
        <w:lastRenderedPageBreak/>
        <w:t>Annexe 4 : Matrice de collecte de données pour analyse de la zone de travail</w:t>
      </w:r>
      <w:bookmarkEnd w:id="368"/>
      <w:bookmarkEnd w:id="369"/>
      <w:bookmarkEnd w:id="370"/>
    </w:p>
    <w:p w14:paraId="555C71D0" w14:textId="77777777" w:rsidR="004A0EFA" w:rsidRPr="00FC5442" w:rsidRDefault="004A0EFA" w:rsidP="00FC5442">
      <w:pPr>
        <w:spacing w:before="0" w:after="0" w:line="240" w:lineRule="auto"/>
        <w:rPr>
          <w:rFonts w:ascii="Trebuchet MS" w:hAnsi="Trebuchet MS"/>
          <w:sz w:val="24"/>
          <w:szCs w:val="24"/>
          <w:lang w:val="fr-FR"/>
        </w:rPr>
      </w:pPr>
    </w:p>
    <w:p w14:paraId="568712DA" w14:textId="77777777" w:rsidR="004A0EFA" w:rsidRDefault="004A0EFA" w:rsidP="00FC5442">
      <w:pPr>
        <w:spacing w:before="0" w:after="0" w:line="240" w:lineRule="auto"/>
        <w:rPr>
          <w:rFonts w:ascii="Trebuchet MS" w:hAnsi="Trebuchet MS"/>
          <w:sz w:val="24"/>
          <w:szCs w:val="24"/>
          <w:lang w:val="fr-FR"/>
        </w:rPr>
      </w:pPr>
    </w:p>
    <w:p w14:paraId="16EB0A51" w14:textId="77777777" w:rsidR="009821CA" w:rsidRPr="00FC5442" w:rsidRDefault="009821CA" w:rsidP="00FC5442">
      <w:pPr>
        <w:spacing w:before="0" w:after="0" w:line="240" w:lineRule="auto"/>
        <w:rPr>
          <w:rFonts w:ascii="Trebuchet MS" w:hAnsi="Trebuchet MS"/>
          <w:sz w:val="24"/>
          <w:szCs w:val="24"/>
          <w:lang w:val="fr-FR"/>
        </w:rPr>
      </w:pPr>
    </w:p>
    <w:p w14:paraId="51F78617" w14:textId="77777777" w:rsidR="004A0EFA" w:rsidRPr="00FC5442" w:rsidRDefault="004A0EFA" w:rsidP="00FC5442">
      <w:pPr>
        <w:spacing w:before="0" w:after="0" w:line="240" w:lineRule="auto"/>
        <w:rPr>
          <w:rFonts w:ascii="Trebuchet MS" w:hAnsi="Trebuchet MS"/>
          <w:b/>
          <w:i/>
          <w:sz w:val="24"/>
          <w:szCs w:val="24"/>
          <w:u w:val="single"/>
          <w:lang w:val="fr-FR"/>
        </w:rPr>
      </w:pPr>
      <w:r w:rsidRPr="00FC5442">
        <w:rPr>
          <w:rFonts w:ascii="Trebuchet MS" w:hAnsi="Trebuchet MS"/>
          <w:b/>
          <w:i/>
          <w:sz w:val="24"/>
          <w:szCs w:val="24"/>
          <w:u w:val="single"/>
          <w:lang w:val="fr-FR"/>
        </w:rPr>
        <w:t>Cette matrice permet d’engager le dialogue et de consigner les défis particuliers  et les réponses apportées à ceux-ci</w:t>
      </w:r>
    </w:p>
    <w:p w14:paraId="1FDFF0D5" w14:textId="77777777" w:rsidR="004A0EFA" w:rsidRPr="00FC5442" w:rsidRDefault="004A0EFA" w:rsidP="00FC5442">
      <w:pPr>
        <w:spacing w:before="0" w:after="0" w:line="240" w:lineRule="auto"/>
        <w:rPr>
          <w:rFonts w:ascii="Trebuchet MS" w:hAnsi="Trebuchet MS"/>
          <w:sz w:val="24"/>
          <w:szCs w:val="24"/>
          <w:lang w:val="fr-FR"/>
        </w:rPr>
      </w:pPr>
    </w:p>
    <w:p w14:paraId="6D26D200"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 xml:space="preserve">Commune de: </w:t>
      </w:r>
    </w:p>
    <w:p w14:paraId="055333CD" w14:textId="77777777" w:rsidR="004A0EFA" w:rsidRPr="00FC5442" w:rsidRDefault="004A0EFA" w:rsidP="00FC5442">
      <w:pPr>
        <w:spacing w:before="0" w:after="0" w:line="240" w:lineRule="auto"/>
        <w:rPr>
          <w:rFonts w:ascii="Trebuchet MS" w:hAnsi="Trebuchet MS"/>
          <w:b/>
          <w:sz w:val="24"/>
          <w:szCs w:val="24"/>
          <w:lang w:val="fr-FR"/>
        </w:rPr>
      </w:pPr>
    </w:p>
    <w:p w14:paraId="63F7053B" w14:textId="77777777" w:rsidR="004A0EFA" w:rsidRPr="00FC5442" w:rsidRDefault="004A0EF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Nom de l’arrondissement et communes afférentes:</w:t>
      </w:r>
    </w:p>
    <w:p w14:paraId="16908666" w14:textId="77777777" w:rsidR="004A0EFA" w:rsidRPr="00FC5442" w:rsidRDefault="004A0EF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 xml:space="preserve">Nom du CAA et contact: </w:t>
      </w:r>
    </w:p>
    <w:p w14:paraId="4180A1FD" w14:textId="77777777" w:rsidR="004A0EFA" w:rsidRPr="00FC5442" w:rsidRDefault="004A0EFA" w:rsidP="00FC5442">
      <w:pPr>
        <w:spacing w:before="0" w:after="0" w:line="240" w:lineRule="auto"/>
        <w:rPr>
          <w:rFonts w:ascii="Trebuchet MS" w:hAnsi="Trebuchet MS"/>
          <w:sz w:val="24"/>
          <w:szCs w:val="24"/>
          <w:lang w:val="fr-FR"/>
        </w:rPr>
      </w:pPr>
    </w:p>
    <w:p w14:paraId="7ED343D1" w14:textId="77777777" w:rsidR="004A0EFA" w:rsidRPr="00FC5442" w:rsidRDefault="004A0EF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Nom du Maire et contact :</w:t>
      </w:r>
    </w:p>
    <w:p w14:paraId="09DDB220" w14:textId="77777777" w:rsidR="004A0EFA" w:rsidRPr="00FC5442" w:rsidRDefault="004A0EFA" w:rsidP="00FC5442">
      <w:pPr>
        <w:spacing w:before="0" w:after="0" w:line="240" w:lineRule="auto"/>
        <w:rPr>
          <w:rFonts w:ascii="Trebuchet MS" w:hAnsi="Trebuchet MS"/>
          <w:sz w:val="24"/>
          <w:szCs w:val="24"/>
          <w:lang w:val="fr-FR"/>
        </w:rPr>
      </w:pPr>
    </w:p>
    <w:p w14:paraId="19071938" w14:textId="77777777" w:rsidR="004A0EFA" w:rsidRPr="00FC5442" w:rsidRDefault="004A0EF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Nbr de FKT:</w:t>
      </w:r>
    </w:p>
    <w:p w14:paraId="405F3789" w14:textId="77777777" w:rsidR="004A0EFA" w:rsidRPr="00FC5442" w:rsidRDefault="004A0EF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Nbr habitants et foyers:</w:t>
      </w:r>
    </w:p>
    <w:p w14:paraId="1FE25378" w14:textId="77777777" w:rsidR="004A0EFA" w:rsidRPr="00FC5442" w:rsidRDefault="004A0EFA" w:rsidP="00FC5442">
      <w:pPr>
        <w:spacing w:before="0" w:after="0" w:line="240" w:lineRule="auto"/>
        <w:rPr>
          <w:rFonts w:ascii="Trebuchet MS" w:hAnsi="Trebuchet MS"/>
          <w:sz w:val="24"/>
          <w:szCs w:val="24"/>
          <w:lang w:val="fr-FR"/>
        </w:rPr>
      </w:pPr>
    </w:p>
    <w:p w14:paraId="48A8EE1F" w14:textId="77777777" w:rsidR="004A0EFA" w:rsidRPr="00FC5442" w:rsidRDefault="004A0EFA" w:rsidP="00FC5442">
      <w:pPr>
        <w:spacing w:before="0" w:after="0" w:line="240" w:lineRule="auto"/>
        <w:rPr>
          <w:rFonts w:ascii="Trebuchet MS" w:hAnsi="Trebuchet MS"/>
          <w:sz w:val="24"/>
          <w:szCs w:val="24"/>
          <w:u w:val="single"/>
          <w:lang w:val="fr-FR"/>
        </w:rPr>
      </w:pPr>
      <w:r w:rsidRPr="00FC5442">
        <w:rPr>
          <w:rFonts w:ascii="Trebuchet MS" w:hAnsi="Trebuchet MS"/>
          <w:sz w:val="24"/>
          <w:szCs w:val="24"/>
          <w:u w:val="single"/>
          <w:lang w:val="fr-FR"/>
        </w:rPr>
        <w:t>Etat</w:t>
      </w:r>
    </w:p>
    <w:p w14:paraId="13C3F8B3" w14:textId="77777777" w:rsidR="004A0EFA" w:rsidRPr="00FC5442" w:rsidRDefault="004A0EF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 xml:space="preserve">Electricité ?  </w:t>
      </w:r>
    </w:p>
    <w:p w14:paraId="6028B1E8" w14:textId="77777777" w:rsidR="004A0EFA" w:rsidRPr="00FC5442" w:rsidRDefault="004A0EF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Point Banque Mobile?</w:t>
      </w:r>
    </w:p>
    <w:p w14:paraId="143E0B0B" w14:textId="77777777" w:rsidR="004A0EFA" w:rsidRPr="00FC5442" w:rsidRDefault="004A0EF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 xml:space="preserve">Temps de distance par rapport au chef lieu ? Quels moyens de transport ? </w:t>
      </w:r>
    </w:p>
    <w:p w14:paraId="2B3A5ED8" w14:textId="77777777" w:rsidR="004A0EFA" w:rsidRPr="00FC5442" w:rsidRDefault="004A0EFA" w:rsidP="00FC5442">
      <w:pPr>
        <w:spacing w:before="0" w:after="0" w:line="240" w:lineRule="auto"/>
        <w:rPr>
          <w:rFonts w:ascii="Trebuchet MS" w:hAnsi="Trebuchet MS"/>
          <w:sz w:val="24"/>
          <w:szCs w:val="24"/>
          <w:lang w:val="fr-FR"/>
        </w:rPr>
      </w:pPr>
    </w:p>
    <w:p w14:paraId="795540A2" w14:textId="77777777" w:rsidR="004A0EFA" w:rsidRPr="00FC5442" w:rsidRDefault="004A0EF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Existe-t-il des associations pertinentes (capacité comptable, large présence sur tous les FKT et flexibles sur les membres, reconnues et appréciées) sur lesquelles l’adhésion pourrait se reposer ?</w:t>
      </w:r>
    </w:p>
    <w:p w14:paraId="569D8195" w14:textId="77777777" w:rsidR="004A0EFA" w:rsidRPr="00FC5442" w:rsidRDefault="004A0EFA" w:rsidP="00FC5442">
      <w:pPr>
        <w:spacing w:before="0" w:after="0" w:line="240" w:lineRule="auto"/>
        <w:rPr>
          <w:rFonts w:ascii="Trebuchet MS" w:hAnsi="Trebuchet MS"/>
          <w:sz w:val="24"/>
          <w:szCs w:val="24"/>
          <w:lang w:val="fr-FR"/>
        </w:rPr>
      </w:pPr>
    </w:p>
    <w:p w14:paraId="73811F58" w14:textId="77777777" w:rsidR="004A0EFA" w:rsidRPr="00FC5442" w:rsidRDefault="004A0EF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br w:type="page"/>
      </w:r>
    </w:p>
    <w:tbl>
      <w:tblPr>
        <w:tblW w:w="10050"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2089"/>
        <w:gridCol w:w="1996"/>
        <w:gridCol w:w="1996"/>
      </w:tblGrid>
      <w:tr w:rsidR="004A0EFA" w:rsidRPr="00C80F3D" w14:paraId="6FB6B34B" w14:textId="77777777" w:rsidTr="00DA1DD2">
        <w:trPr>
          <w:trHeight w:val="70"/>
        </w:trPr>
        <w:tc>
          <w:tcPr>
            <w:tcW w:w="3969" w:type="dxa"/>
          </w:tcPr>
          <w:p w14:paraId="3B9C7A97" w14:textId="77777777" w:rsidR="004A0EFA" w:rsidRPr="00FC5442" w:rsidRDefault="004A0EFA" w:rsidP="00FC5442">
            <w:pPr>
              <w:spacing w:before="0" w:after="0" w:line="240" w:lineRule="auto"/>
              <w:ind w:left="720"/>
              <w:contextualSpacing/>
              <w:rPr>
                <w:rFonts w:ascii="Trebuchet MS" w:hAnsi="Trebuchet MS"/>
                <w:b/>
                <w:sz w:val="24"/>
                <w:szCs w:val="24"/>
                <w:lang w:val="fr-FR"/>
              </w:rPr>
            </w:pPr>
            <w:r w:rsidRPr="00FC5442">
              <w:rPr>
                <w:rFonts w:ascii="Trebuchet MS" w:hAnsi="Trebuchet MS"/>
                <w:b/>
                <w:sz w:val="24"/>
                <w:szCs w:val="24"/>
                <w:lang w:val="fr-FR"/>
              </w:rPr>
              <w:lastRenderedPageBreak/>
              <w:t>Nom du FKT</w:t>
            </w:r>
          </w:p>
        </w:tc>
        <w:tc>
          <w:tcPr>
            <w:tcW w:w="2089" w:type="dxa"/>
          </w:tcPr>
          <w:p w14:paraId="7D17C400" w14:textId="77777777" w:rsidR="004A0EFA" w:rsidRPr="00FC5442" w:rsidRDefault="004A0EFA" w:rsidP="00FC5442">
            <w:pPr>
              <w:spacing w:before="0" w:after="0" w:line="240" w:lineRule="auto"/>
              <w:ind w:left="152"/>
              <w:contextualSpacing/>
              <w:rPr>
                <w:rFonts w:ascii="Trebuchet MS" w:hAnsi="Trebuchet MS"/>
                <w:i/>
                <w:sz w:val="24"/>
                <w:szCs w:val="24"/>
                <w:lang w:val="fr-FR"/>
              </w:rPr>
            </w:pPr>
            <w:r w:rsidRPr="00FC5442">
              <w:rPr>
                <w:rFonts w:ascii="Trebuchet MS" w:hAnsi="Trebuchet MS"/>
                <w:i/>
                <w:sz w:val="24"/>
                <w:szCs w:val="24"/>
                <w:lang w:val="fr-FR"/>
              </w:rPr>
              <w:t>(ajouter autant de colonnes que de FKT)</w:t>
            </w:r>
          </w:p>
        </w:tc>
        <w:tc>
          <w:tcPr>
            <w:tcW w:w="1996" w:type="dxa"/>
          </w:tcPr>
          <w:p w14:paraId="13C72957"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c>
          <w:tcPr>
            <w:tcW w:w="1996" w:type="dxa"/>
          </w:tcPr>
          <w:p w14:paraId="5A89B377"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r>
      <w:tr w:rsidR="004A0EFA" w:rsidRPr="00C80F3D" w14:paraId="55F86055" w14:textId="77777777" w:rsidTr="00DA1DD2">
        <w:tc>
          <w:tcPr>
            <w:tcW w:w="3969" w:type="dxa"/>
          </w:tcPr>
          <w:p w14:paraId="4F0946FF" w14:textId="77777777" w:rsidR="004A0EFA" w:rsidRPr="00FC5442" w:rsidRDefault="004A0EFA" w:rsidP="00FC5442">
            <w:pPr>
              <w:spacing w:before="0" w:after="0" w:line="240" w:lineRule="auto"/>
              <w:ind w:left="720"/>
              <w:contextualSpacing/>
              <w:rPr>
                <w:rFonts w:ascii="Trebuchet MS" w:hAnsi="Trebuchet MS"/>
                <w:b/>
                <w:sz w:val="24"/>
                <w:szCs w:val="24"/>
                <w:lang w:val="fr-FR"/>
              </w:rPr>
            </w:pPr>
            <w:r w:rsidRPr="00FC5442">
              <w:rPr>
                <w:rFonts w:ascii="Trebuchet MS" w:hAnsi="Trebuchet MS"/>
                <w:b/>
                <w:sz w:val="24"/>
                <w:szCs w:val="24"/>
                <w:lang w:val="fr-FR"/>
              </w:rPr>
              <w:t>Distance de la Commune? (temps à pied)</w:t>
            </w:r>
          </w:p>
        </w:tc>
        <w:tc>
          <w:tcPr>
            <w:tcW w:w="2089" w:type="dxa"/>
          </w:tcPr>
          <w:p w14:paraId="31F57D21" w14:textId="77777777" w:rsidR="004A0EFA" w:rsidRPr="00FC5442" w:rsidRDefault="004A0EFA" w:rsidP="00FC5442">
            <w:pPr>
              <w:spacing w:before="0" w:after="0" w:line="240" w:lineRule="auto"/>
              <w:ind w:left="152"/>
              <w:contextualSpacing/>
              <w:rPr>
                <w:rFonts w:ascii="Trebuchet MS" w:hAnsi="Trebuchet MS"/>
                <w:i/>
                <w:sz w:val="24"/>
                <w:szCs w:val="24"/>
                <w:lang w:val="fr-FR"/>
              </w:rPr>
            </w:pPr>
          </w:p>
        </w:tc>
        <w:tc>
          <w:tcPr>
            <w:tcW w:w="1996" w:type="dxa"/>
          </w:tcPr>
          <w:p w14:paraId="31CE2252"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c>
          <w:tcPr>
            <w:tcW w:w="1996" w:type="dxa"/>
          </w:tcPr>
          <w:p w14:paraId="4C077AA1"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r>
      <w:tr w:rsidR="004A0EFA" w:rsidRPr="00C80F3D" w14:paraId="040816CB" w14:textId="77777777" w:rsidTr="00DA1DD2">
        <w:tc>
          <w:tcPr>
            <w:tcW w:w="3969" w:type="dxa"/>
          </w:tcPr>
          <w:p w14:paraId="349481A9" w14:textId="77777777" w:rsidR="004A0EFA" w:rsidRPr="00FC5442" w:rsidRDefault="004A0EFA" w:rsidP="00FC5442">
            <w:pPr>
              <w:spacing w:before="0" w:after="0" w:line="240" w:lineRule="auto"/>
              <w:ind w:left="720"/>
              <w:contextualSpacing/>
              <w:rPr>
                <w:rFonts w:ascii="Trebuchet MS" w:hAnsi="Trebuchet MS"/>
                <w:b/>
                <w:sz w:val="24"/>
                <w:szCs w:val="24"/>
                <w:lang w:val="fr-FR"/>
              </w:rPr>
            </w:pPr>
            <w:r w:rsidRPr="00FC5442">
              <w:rPr>
                <w:rFonts w:ascii="Trebuchet MS" w:hAnsi="Trebuchet MS"/>
                <w:b/>
                <w:sz w:val="24"/>
                <w:szCs w:val="24"/>
                <w:lang w:val="fr-FR"/>
              </w:rPr>
              <w:t>Moyens de transport vers la commune</w:t>
            </w:r>
          </w:p>
        </w:tc>
        <w:tc>
          <w:tcPr>
            <w:tcW w:w="2089" w:type="dxa"/>
          </w:tcPr>
          <w:p w14:paraId="403EEFA2"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c>
          <w:tcPr>
            <w:tcW w:w="1996" w:type="dxa"/>
          </w:tcPr>
          <w:p w14:paraId="497BFF61"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c>
          <w:tcPr>
            <w:tcW w:w="1996" w:type="dxa"/>
          </w:tcPr>
          <w:p w14:paraId="35010ACC"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r>
      <w:tr w:rsidR="004A0EFA" w:rsidRPr="00FC5442" w14:paraId="1061E9AD" w14:textId="77777777" w:rsidTr="00DA1DD2">
        <w:tc>
          <w:tcPr>
            <w:tcW w:w="3969" w:type="dxa"/>
          </w:tcPr>
          <w:p w14:paraId="455F25B0" w14:textId="77777777" w:rsidR="004A0EFA" w:rsidRPr="00FC5442" w:rsidRDefault="004A0EFA" w:rsidP="00FC5442">
            <w:pPr>
              <w:spacing w:before="0" w:after="0" w:line="240" w:lineRule="auto"/>
              <w:ind w:left="720"/>
              <w:contextualSpacing/>
              <w:rPr>
                <w:rFonts w:ascii="Trebuchet MS" w:hAnsi="Trebuchet MS"/>
                <w:b/>
                <w:sz w:val="24"/>
                <w:szCs w:val="24"/>
                <w:lang w:val="fr-FR"/>
              </w:rPr>
            </w:pPr>
            <w:r w:rsidRPr="00FC5442">
              <w:rPr>
                <w:rFonts w:ascii="Trebuchet MS" w:hAnsi="Trebuchet MS"/>
                <w:b/>
                <w:sz w:val="24"/>
                <w:szCs w:val="24"/>
                <w:lang w:val="fr-FR"/>
              </w:rPr>
              <w:t>Est-ce parfois coupé ?</w:t>
            </w:r>
          </w:p>
        </w:tc>
        <w:tc>
          <w:tcPr>
            <w:tcW w:w="2089" w:type="dxa"/>
          </w:tcPr>
          <w:p w14:paraId="6E35B6C3"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c>
          <w:tcPr>
            <w:tcW w:w="1996" w:type="dxa"/>
          </w:tcPr>
          <w:p w14:paraId="1DB15146"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c>
          <w:tcPr>
            <w:tcW w:w="1996" w:type="dxa"/>
          </w:tcPr>
          <w:p w14:paraId="3687BCC7"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r>
      <w:tr w:rsidR="004A0EFA" w:rsidRPr="00C80F3D" w14:paraId="2E4B338A" w14:textId="77777777" w:rsidTr="00DA1DD2">
        <w:tc>
          <w:tcPr>
            <w:tcW w:w="3969" w:type="dxa"/>
          </w:tcPr>
          <w:p w14:paraId="174E3AFC" w14:textId="77777777" w:rsidR="004A0EFA" w:rsidRPr="00FC5442" w:rsidRDefault="004A0EFA" w:rsidP="00FC5442">
            <w:pPr>
              <w:spacing w:before="0" w:after="0" w:line="240" w:lineRule="auto"/>
              <w:ind w:left="720"/>
              <w:contextualSpacing/>
              <w:rPr>
                <w:rFonts w:ascii="Trebuchet MS" w:hAnsi="Trebuchet MS"/>
                <w:b/>
                <w:sz w:val="24"/>
                <w:szCs w:val="24"/>
                <w:lang w:val="fr-FR"/>
              </w:rPr>
            </w:pPr>
            <w:r w:rsidRPr="00FC5442">
              <w:rPr>
                <w:rFonts w:ascii="Trebuchet MS" w:hAnsi="Trebuchet MS"/>
                <w:b/>
                <w:sz w:val="24"/>
                <w:szCs w:val="24"/>
                <w:lang w:val="fr-FR"/>
              </w:rPr>
              <w:t>Remontée des gens des hameaux vers le FKT (fréquent, rare… jours)</w:t>
            </w:r>
          </w:p>
        </w:tc>
        <w:tc>
          <w:tcPr>
            <w:tcW w:w="2089" w:type="dxa"/>
          </w:tcPr>
          <w:p w14:paraId="2F39A4AC"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c>
          <w:tcPr>
            <w:tcW w:w="1996" w:type="dxa"/>
          </w:tcPr>
          <w:p w14:paraId="516F2D21"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c>
          <w:tcPr>
            <w:tcW w:w="1996" w:type="dxa"/>
          </w:tcPr>
          <w:p w14:paraId="3123323E"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r>
      <w:tr w:rsidR="004A0EFA" w:rsidRPr="00FC5442" w14:paraId="27D43C99" w14:textId="77777777" w:rsidTr="00DA1DD2">
        <w:tc>
          <w:tcPr>
            <w:tcW w:w="3969" w:type="dxa"/>
          </w:tcPr>
          <w:p w14:paraId="160505C2" w14:textId="77777777" w:rsidR="004A0EFA" w:rsidRPr="00FC5442" w:rsidRDefault="004A0EFA" w:rsidP="00FC5442">
            <w:pPr>
              <w:spacing w:before="0" w:after="0" w:line="240" w:lineRule="auto"/>
              <w:ind w:left="720"/>
              <w:contextualSpacing/>
              <w:rPr>
                <w:rFonts w:ascii="Trebuchet MS" w:hAnsi="Trebuchet MS"/>
                <w:b/>
                <w:sz w:val="24"/>
                <w:szCs w:val="24"/>
                <w:lang w:val="fr-FR"/>
              </w:rPr>
            </w:pPr>
            <w:r w:rsidRPr="00FC5442">
              <w:rPr>
                <w:rFonts w:ascii="Trebuchet MS" w:hAnsi="Trebuchet MS"/>
                <w:b/>
                <w:sz w:val="24"/>
                <w:szCs w:val="24"/>
                <w:lang w:val="fr-FR"/>
              </w:rPr>
              <w:t>Lieu d’adhésion sécurisé/ confidential</w:t>
            </w:r>
          </w:p>
        </w:tc>
        <w:tc>
          <w:tcPr>
            <w:tcW w:w="2089" w:type="dxa"/>
          </w:tcPr>
          <w:p w14:paraId="59BAA809"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c>
          <w:tcPr>
            <w:tcW w:w="1996" w:type="dxa"/>
          </w:tcPr>
          <w:p w14:paraId="68CD42D3"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c>
          <w:tcPr>
            <w:tcW w:w="1996" w:type="dxa"/>
          </w:tcPr>
          <w:p w14:paraId="25898586"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r>
      <w:tr w:rsidR="004A0EFA" w:rsidRPr="00C80F3D" w14:paraId="05551DA8" w14:textId="77777777" w:rsidTr="00DA1DD2">
        <w:tc>
          <w:tcPr>
            <w:tcW w:w="3969" w:type="dxa"/>
          </w:tcPr>
          <w:p w14:paraId="14258809" w14:textId="77777777" w:rsidR="004A0EFA" w:rsidRPr="00FC5442" w:rsidRDefault="004A0EFA" w:rsidP="00FC5442">
            <w:pPr>
              <w:spacing w:before="0" w:after="0" w:line="240" w:lineRule="auto"/>
              <w:ind w:left="720"/>
              <w:contextualSpacing/>
              <w:rPr>
                <w:rFonts w:ascii="Trebuchet MS" w:hAnsi="Trebuchet MS"/>
                <w:b/>
                <w:sz w:val="24"/>
                <w:szCs w:val="24"/>
                <w:lang w:val="fr-FR"/>
              </w:rPr>
            </w:pPr>
            <w:r w:rsidRPr="00FC5442">
              <w:rPr>
                <w:rFonts w:ascii="Trebuchet MS" w:hAnsi="Trebuchet MS"/>
                <w:b/>
                <w:sz w:val="24"/>
                <w:szCs w:val="24"/>
                <w:lang w:val="fr-FR"/>
              </w:rPr>
              <w:t>Solution sensibilisation et adhésion (élection, désignation,…)</w:t>
            </w:r>
          </w:p>
        </w:tc>
        <w:tc>
          <w:tcPr>
            <w:tcW w:w="2089" w:type="dxa"/>
          </w:tcPr>
          <w:p w14:paraId="7EE07B8F"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c>
          <w:tcPr>
            <w:tcW w:w="1996" w:type="dxa"/>
          </w:tcPr>
          <w:p w14:paraId="04F1294B"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c>
          <w:tcPr>
            <w:tcW w:w="1996" w:type="dxa"/>
          </w:tcPr>
          <w:p w14:paraId="32C9DDF7"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r>
      <w:tr w:rsidR="004A0EFA" w:rsidRPr="00C80F3D" w14:paraId="7736C84D" w14:textId="77777777" w:rsidTr="00DA1DD2">
        <w:tc>
          <w:tcPr>
            <w:tcW w:w="3969" w:type="dxa"/>
          </w:tcPr>
          <w:p w14:paraId="2D5F701A" w14:textId="77777777" w:rsidR="004A0EFA" w:rsidRPr="00FC5442" w:rsidRDefault="004A0EFA" w:rsidP="00FC5442">
            <w:pPr>
              <w:spacing w:before="0" w:after="0" w:line="240" w:lineRule="auto"/>
              <w:ind w:left="720"/>
              <w:contextualSpacing/>
              <w:rPr>
                <w:rFonts w:ascii="Trebuchet MS" w:hAnsi="Trebuchet MS"/>
                <w:b/>
                <w:sz w:val="24"/>
                <w:szCs w:val="24"/>
                <w:lang w:val="fr-FR"/>
              </w:rPr>
            </w:pPr>
            <w:r w:rsidRPr="00FC5442">
              <w:rPr>
                <w:rFonts w:ascii="Trebuchet MS" w:hAnsi="Trebuchet MS"/>
                <w:b/>
                <w:sz w:val="24"/>
                <w:szCs w:val="24"/>
                <w:lang w:val="fr-FR"/>
              </w:rPr>
              <w:t>Sécurisation de sommes d’argent temporairement</w:t>
            </w:r>
          </w:p>
        </w:tc>
        <w:tc>
          <w:tcPr>
            <w:tcW w:w="2089" w:type="dxa"/>
          </w:tcPr>
          <w:p w14:paraId="415C6685"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c>
          <w:tcPr>
            <w:tcW w:w="1996" w:type="dxa"/>
          </w:tcPr>
          <w:p w14:paraId="10D5C453"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c>
          <w:tcPr>
            <w:tcW w:w="1996" w:type="dxa"/>
          </w:tcPr>
          <w:p w14:paraId="73D96CFB"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r>
      <w:tr w:rsidR="004A0EFA" w:rsidRPr="00C80F3D" w14:paraId="75EB7A8F" w14:textId="77777777" w:rsidTr="00DA1DD2">
        <w:tc>
          <w:tcPr>
            <w:tcW w:w="3969" w:type="dxa"/>
          </w:tcPr>
          <w:p w14:paraId="0BAF1A34" w14:textId="77777777" w:rsidR="004A0EFA" w:rsidRPr="00FC5442" w:rsidRDefault="004A0EFA" w:rsidP="00FC5442">
            <w:pPr>
              <w:spacing w:before="0" w:after="0" w:line="240" w:lineRule="auto"/>
              <w:ind w:left="720"/>
              <w:contextualSpacing/>
              <w:rPr>
                <w:rFonts w:ascii="Trebuchet MS" w:hAnsi="Trebuchet MS"/>
                <w:b/>
                <w:sz w:val="24"/>
                <w:szCs w:val="24"/>
                <w:lang w:val="fr-FR"/>
              </w:rPr>
            </w:pPr>
            <w:r w:rsidRPr="00FC5442">
              <w:rPr>
                <w:rFonts w:ascii="Trebuchet MS" w:hAnsi="Trebuchet MS"/>
                <w:b/>
                <w:sz w:val="24"/>
                <w:szCs w:val="24"/>
                <w:lang w:val="fr-FR"/>
              </w:rPr>
              <w:t>Fréquence de depot officiel des collectes et lieu</w:t>
            </w:r>
          </w:p>
        </w:tc>
        <w:tc>
          <w:tcPr>
            <w:tcW w:w="2089" w:type="dxa"/>
          </w:tcPr>
          <w:p w14:paraId="578CE37A"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c>
          <w:tcPr>
            <w:tcW w:w="1996" w:type="dxa"/>
          </w:tcPr>
          <w:p w14:paraId="52FFAE10"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c>
          <w:tcPr>
            <w:tcW w:w="1996" w:type="dxa"/>
          </w:tcPr>
          <w:p w14:paraId="35C5877C"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r>
      <w:tr w:rsidR="004A0EFA" w:rsidRPr="00C80F3D" w14:paraId="000D2A86" w14:textId="77777777" w:rsidTr="00DA1DD2">
        <w:tc>
          <w:tcPr>
            <w:tcW w:w="3969" w:type="dxa"/>
          </w:tcPr>
          <w:p w14:paraId="65C9A9F9" w14:textId="77777777" w:rsidR="004A0EFA" w:rsidRPr="00FC5442" w:rsidRDefault="004A0EFA" w:rsidP="00FC5442">
            <w:pPr>
              <w:spacing w:before="0" w:after="0" w:line="240" w:lineRule="auto"/>
              <w:ind w:left="720"/>
              <w:contextualSpacing/>
              <w:rPr>
                <w:rFonts w:ascii="Trebuchet MS" w:hAnsi="Trebuchet MS"/>
                <w:b/>
                <w:sz w:val="24"/>
                <w:szCs w:val="24"/>
                <w:lang w:val="fr-FR"/>
              </w:rPr>
            </w:pPr>
            <w:r w:rsidRPr="00FC5442">
              <w:rPr>
                <w:rFonts w:ascii="Trebuchet MS" w:hAnsi="Trebuchet MS"/>
                <w:b/>
                <w:sz w:val="24"/>
                <w:szCs w:val="24"/>
                <w:lang w:val="fr-FR"/>
              </w:rPr>
              <w:t>Autres remarques sur la collecte</w:t>
            </w:r>
          </w:p>
        </w:tc>
        <w:tc>
          <w:tcPr>
            <w:tcW w:w="2089" w:type="dxa"/>
          </w:tcPr>
          <w:p w14:paraId="048A9033"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c>
          <w:tcPr>
            <w:tcW w:w="1996" w:type="dxa"/>
          </w:tcPr>
          <w:p w14:paraId="52CAA6BA"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c>
          <w:tcPr>
            <w:tcW w:w="1996" w:type="dxa"/>
          </w:tcPr>
          <w:p w14:paraId="436B223C"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r>
      <w:tr w:rsidR="004A0EFA" w:rsidRPr="00C80F3D" w14:paraId="5D7DF379" w14:textId="77777777" w:rsidTr="00DA1DD2">
        <w:tc>
          <w:tcPr>
            <w:tcW w:w="3969" w:type="dxa"/>
          </w:tcPr>
          <w:p w14:paraId="1424F82D" w14:textId="77777777" w:rsidR="004A0EFA" w:rsidRPr="00FC5442" w:rsidRDefault="004A0EFA" w:rsidP="00FC5442">
            <w:pPr>
              <w:spacing w:before="0" w:after="0" w:line="240" w:lineRule="auto"/>
              <w:ind w:left="720"/>
              <w:contextualSpacing/>
              <w:rPr>
                <w:rFonts w:ascii="Trebuchet MS" w:hAnsi="Trebuchet MS"/>
                <w:b/>
                <w:sz w:val="24"/>
                <w:szCs w:val="24"/>
                <w:lang w:val="fr-FR"/>
              </w:rPr>
            </w:pPr>
            <w:r w:rsidRPr="00FC5442">
              <w:rPr>
                <w:rFonts w:ascii="Trebuchet MS" w:hAnsi="Trebuchet MS"/>
                <w:b/>
                <w:sz w:val="24"/>
                <w:szCs w:val="24"/>
                <w:lang w:val="fr-FR"/>
              </w:rPr>
              <w:t>Formations sanitaires les plus praches et temps</w:t>
            </w:r>
          </w:p>
        </w:tc>
        <w:tc>
          <w:tcPr>
            <w:tcW w:w="2089" w:type="dxa"/>
          </w:tcPr>
          <w:p w14:paraId="6951913E"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c>
          <w:tcPr>
            <w:tcW w:w="1996" w:type="dxa"/>
          </w:tcPr>
          <w:p w14:paraId="793DD62C"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c>
          <w:tcPr>
            <w:tcW w:w="1996" w:type="dxa"/>
          </w:tcPr>
          <w:p w14:paraId="544E5E21"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r>
      <w:tr w:rsidR="004A0EFA" w:rsidRPr="00FC5442" w14:paraId="536E4636" w14:textId="77777777" w:rsidTr="00DA1DD2">
        <w:tc>
          <w:tcPr>
            <w:tcW w:w="3969" w:type="dxa"/>
          </w:tcPr>
          <w:p w14:paraId="43F260D8" w14:textId="77777777" w:rsidR="004A0EFA" w:rsidRPr="00FC5442" w:rsidRDefault="004A0EFA" w:rsidP="00FC5442">
            <w:pPr>
              <w:spacing w:before="0" w:after="0" w:line="240" w:lineRule="auto"/>
              <w:ind w:left="720"/>
              <w:contextualSpacing/>
              <w:rPr>
                <w:rFonts w:ascii="Trebuchet MS" w:hAnsi="Trebuchet MS"/>
                <w:b/>
                <w:sz w:val="24"/>
                <w:szCs w:val="24"/>
                <w:lang w:val="fr-FR"/>
              </w:rPr>
            </w:pPr>
            <w:r w:rsidRPr="00FC5442">
              <w:rPr>
                <w:rFonts w:ascii="Trebuchet MS" w:hAnsi="Trebuchet MS"/>
                <w:b/>
                <w:sz w:val="24"/>
                <w:szCs w:val="24"/>
                <w:lang w:val="fr-FR"/>
              </w:rPr>
              <w:t>Autres commentaires</w:t>
            </w:r>
          </w:p>
        </w:tc>
        <w:tc>
          <w:tcPr>
            <w:tcW w:w="2089" w:type="dxa"/>
          </w:tcPr>
          <w:p w14:paraId="447A09EC"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c>
          <w:tcPr>
            <w:tcW w:w="1996" w:type="dxa"/>
          </w:tcPr>
          <w:p w14:paraId="18DB7934"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c>
          <w:tcPr>
            <w:tcW w:w="1996" w:type="dxa"/>
          </w:tcPr>
          <w:p w14:paraId="36C58AE5"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r>
      <w:tr w:rsidR="004A0EFA" w:rsidRPr="00C80F3D" w14:paraId="14F6BFF9" w14:textId="77777777" w:rsidTr="00DA1DD2">
        <w:tc>
          <w:tcPr>
            <w:tcW w:w="3969" w:type="dxa"/>
            <w:shd w:val="clear" w:color="auto" w:fill="BFBFBF"/>
          </w:tcPr>
          <w:p w14:paraId="48886959" w14:textId="77777777" w:rsidR="004A0EFA" w:rsidRPr="00FC5442" w:rsidRDefault="004A0EFA" w:rsidP="00FC5442">
            <w:pPr>
              <w:spacing w:before="0" w:after="0" w:line="240" w:lineRule="auto"/>
              <w:ind w:left="720"/>
              <w:contextualSpacing/>
              <w:rPr>
                <w:rFonts w:ascii="Trebuchet MS" w:hAnsi="Trebuchet MS"/>
                <w:b/>
                <w:i/>
                <w:sz w:val="24"/>
                <w:szCs w:val="24"/>
                <w:lang w:val="fr-FR"/>
              </w:rPr>
            </w:pPr>
            <w:r w:rsidRPr="00FC5442">
              <w:rPr>
                <w:rFonts w:ascii="Trebuchet MS" w:hAnsi="Trebuchet MS"/>
                <w:b/>
                <w:i/>
                <w:sz w:val="24"/>
                <w:szCs w:val="24"/>
                <w:lang w:val="fr-FR"/>
              </w:rPr>
              <w:t>(à remplir par la suite)</w:t>
            </w:r>
          </w:p>
          <w:p w14:paraId="343E4C1B" w14:textId="77777777" w:rsidR="004A0EFA" w:rsidRPr="00FC5442" w:rsidRDefault="004A0EFA" w:rsidP="00FC5442">
            <w:pPr>
              <w:spacing w:before="0" w:after="0" w:line="240" w:lineRule="auto"/>
              <w:ind w:left="720"/>
              <w:contextualSpacing/>
              <w:rPr>
                <w:rFonts w:ascii="Trebuchet MS" w:hAnsi="Trebuchet MS"/>
                <w:b/>
                <w:sz w:val="24"/>
                <w:szCs w:val="24"/>
                <w:lang w:val="fr-FR"/>
              </w:rPr>
            </w:pPr>
            <w:r w:rsidRPr="00FC5442">
              <w:rPr>
                <w:rFonts w:ascii="Trebuchet MS" w:hAnsi="Trebuchet MS"/>
                <w:b/>
                <w:sz w:val="24"/>
                <w:szCs w:val="24"/>
                <w:lang w:val="fr-FR"/>
              </w:rPr>
              <w:t>Nom du collecteur et contact</w:t>
            </w:r>
          </w:p>
        </w:tc>
        <w:tc>
          <w:tcPr>
            <w:tcW w:w="2089" w:type="dxa"/>
            <w:shd w:val="clear" w:color="auto" w:fill="BFBFBF"/>
          </w:tcPr>
          <w:p w14:paraId="54FA7A4E" w14:textId="77777777" w:rsidR="004A0EFA" w:rsidRPr="00FC5442" w:rsidRDefault="004A0EFA" w:rsidP="00FC5442">
            <w:pPr>
              <w:spacing w:before="0" w:after="0" w:line="240" w:lineRule="auto"/>
              <w:ind w:left="720"/>
              <w:contextualSpacing/>
              <w:rPr>
                <w:rFonts w:ascii="Trebuchet MS" w:hAnsi="Trebuchet MS"/>
                <w:b/>
                <w:i/>
                <w:sz w:val="24"/>
                <w:szCs w:val="24"/>
                <w:lang w:val="fr-FR"/>
              </w:rPr>
            </w:pPr>
          </w:p>
        </w:tc>
        <w:tc>
          <w:tcPr>
            <w:tcW w:w="1996" w:type="dxa"/>
            <w:shd w:val="clear" w:color="auto" w:fill="BFBFBF"/>
          </w:tcPr>
          <w:p w14:paraId="2832DBA7" w14:textId="77777777" w:rsidR="004A0EFA" w:rsidRPr="00FC5442" w:rsidRDefault="004A0EFA" w:rsidP="00FC5442">
            <w:pPr>
              <w:spacing w:before="0" w:after="0" w:line="240" w:lineRule="auto"/>
              <w:ind w:left="720"/>
              <w:contextualSpacing/>
              <w:rPr>
                <w:rFonts w:ascii="Trebuchet MS" w:hAnsi="Trebuchet MS"/>
                <w:b/>
                <w:i/>
                <w:sz w:val="24"/>
                <w:szCs w:val="24"/>
                <w:lang w:val="fr-FR"/>
              </w:rPr>
            </w:pPr>
          </w:p>
        </w:tc>
        <w:tc>
          <w:tcPr>
            <w:tcW w:w="1996" w:type="dxa"/>
            <w:shd w:val="clear" w:color="auto" w:fill="BFBFBF"/>
          </w:tcPr>
          <w:p w14:paraId="42215CED" w14:textId="77777777" w:rsidR="004A0EFA" w:rsidRPr="00FC5442" w:rsidRDefault="004A0EFA" w:rsidP="00FC5442">
            <w:pPr>
              <w:spacing w:before="0" w:after="0" w:line="240" w:lineRule="auto"/>
              <w:ind w:left="720"/>
              <w:contextualSpacing/>
              <w:rPr>
                <w:rFonts w:ascii="Trebuchet MS" w:hAnsi="Trebuchet MS"/>
                <w:b/>
                <w:i/>
                <w:sz w:val="24"/>
                <w:szCs w:val="24"/>
                <w:lang w:val="fr-FR"/>
              </w:rPr>
            </w:pPr>
          </w:p>
        </w:tc>
      </w:tr>
      <w:tr w:rsidR="004A0EFA" w:rsidRPr="00C80F3D" w14:paraId="162065A3" w14:textId="77777777" w:rsidTr="00DA1DD2">
        <w:tc>
          <w:tcPr>
            <w:tcW w:w="3969" w:type="dxa"/>
            <w:shd w:val="clear" w:color="auto" w:fill="BFBFBF"/>
          </w:tcPr>
          <w:p w14:paraId="592F7F0F" w14:textId="77777777" w:rsidR="004A0EFA" w:rsidRPr="00FC5442" w:rsidRDefault="004A0EFA" w:rsidP="00FC5442">
            <w:pPr>
              <w:spacing w:before="0" w:after="0" w:line="240" w:lineRule="auto"/>
              <w:ind w:left="720"/>
              <w:contextualSpacing/>
              <w:rPr>
                <w:rFonts w:ascii="Trebuchet MS" w:hAnsi="Trebuchet MS"/>
                <w:b/>
                <w:sz w:val="24"/>
                <w:szCs w:val="24"/>
                <w:lang w:val="fr-FR"/>
              </w:rPr>
            </w:pPr>
            <w:r w:rsidRPr="00FC5442">
              <w:rPr>
                <w:rFonts w:ascii="Trebuchet MS" w:hAnsi="Trebuchet MS"/>
                <w:b/>
                <w:sz w:val="24"/>
                <w:szCs w:val="24"/>
                <w:lang w:val="fr-FR"/>
              </w:rPr>
              <w:t>Nom agent sensi et adhésion 1 et contact</w:t>
            </w:r>
          </w:p>
        </w:tc>
        <w:tc>
          <w:tcPr>
            <w:tcW w:w="2089" w:type="dxa"/>
            <w:shd w:val="clear" w:color="auto" w:fill="BFBFBF"/>
          </w:tcPr>
          <w:p w14:paraId="0E2A46DB"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c>
          <w:tcPr>
            <w:tcW w:w="1996" w:type="dxa"/>
            <w:shd w:val="clear" w:color="auto" w:fill="BFBFBF"/>
          </w:tcPr>
          <w:p w14:paraId="06ED0253"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c>
          <w:tcPr>
            <w:tcW w:w="1996" w:type="dxa"/>
            <w:shd w:val="clear" w:color="auto" w:fill="BFBFBF"/>
          </w:tcPr>
          <w:p w14:paraId="4D7ED78F"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r>
      <w:tr w:rsidR="004A0EFA" w:rsidRPr="00C80F3D" w14:paraId="3EA41A80" w14:textId="77777777" w:rsidTr="00DA1DD2">
        <w:tc>
          <w:tcPr>
            <w:tcW w:w="3969" w:type="dxa"/>
            <w:shd w:val="clear" w:color="auto" w:fill="BFBFBF"/>
          </w:tcPr>
          <w:p w14:paraId="73E7EC23" w14:textId="77777777" w:rsidR="004A0EFA" w:rsidRPr="00FC5442" w:rsidRDefault="004A0EFA" w:rsidP="00FC5442">
            <w:pPr>
              <w:spacing w:before="0" w:after="0" w:line="240" w:lineRule="auto"/>
              <w:ind w:left="720"/>
              <w:contextualSpacing/>
              <w:rPr>
                <w:rFonts w:ascii="Trebuchet MS" w:hAnsi="Trebuchet MS"/>
                <w:b/>
                <w:sz w:val="24"/>
                <w:szCs w:val="24"/>
                <w:lang w:val="fr-FR"/>
              </w:rPr>
            </w:pPr>
            <w:r w:rsidRPr="00FC5442">
              <w:rPr>
                <w:rFonts w:ascii="Trebuchet MS" w:hAnsi="Trebuchet MS"/>
                <w:b/>
                <w:sz w:val="24"/>
                <w:szCs w:val="24"/>
                <w:lang w:val="fr-FR"/>
              </w:rPr>
              <w:t>Nom agent sensi et adhésion 2 et contact</w:t>
            </w:r>
          </w:p>
        </w:tc>
        <w:tc>
          <w:tcPr>
            <w:tcW w:w="2089" w:type="dxa"/>
            <w:shd w:val="clear" w:color="auto" w:fill="BFBFBF"/>
          </w:tcPr>
          <w:p w14:paraId="235AF753"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c>
          <w:tcPr>
            <w:tcW w:w="1996" w:type="dxa"/>
            <w:shd w:val="clear" w:color="auto" w:fill="BFBFBF"/>
          </w:tcPr>
          <w:p w14:paraId="73CEE153"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c>
          <w:tcPr>
            <w:tcW w:w="1996" w:type="dxa"/>
            <w:shd w:val="clear" w:color="auto" w:fill="BFBFBF"/>
          </w:tcPr>
          <w:p w14:paraId="62A71381" w14:textId="77777777" w:rsidR="004A0EFA" w:rsidRPr="00FC5442" w:rsidRDefault="004A0EFA" w:rsidP="00FC5442">
            <w:pPr>
              <w:spacing w:before="0" w:after="0" w:line="240" w:lineRule="auto"/>
              <w:ind w:left="720"/>
              <w:contextualSpacing/>
              <w:rPr>
                <w:rFonts w:ascii="Trebuchet MS" w:hAnsi="Trebuchet MS"/>
                <w:b/>
                <w:sz w:val="24"/>
                <w:szCs w:val="24"/>
                <w:lang w:val="fr-FR"/>
              </w:rPr>
            </w:pPr>
          </w:p>
        </w:tc>
      </w:tr>
    </w:tbl>
    <w:p w14:paraId="389963C9" w14:textId="77777777" w:rsidR="004A0EFA" w:rsidRPr="00FC5442" w:rsidRDefault="004A0EFA" w:rsidP="00FC5442">
      <w:pPr>
        <w:spacing w:before="0" w:after="0" w:line="240" w:lineRule="auto"/>
        <w:rPr>
          <w:rFonts w:ascii="Trebuchet MS" w:hAnsi="Trebuchet MS"/>
          <w:sz w:val="24"/>
          <w:szCs w:val="24"/>
          <w:lang w:val="fr-FR"/>
        </w:rPr>
      </w:pPr>
    </w:p>
    <w:p w14:paraId="6F95F434"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Remarques générales et possible conclusions:</w:t>
      </w:r>
    </w:p>
    <w:p w14:paraId="66C65517" w14:textId="77777777" w:rsidR="004A0EFA" w:rsidRPr="00FC5442" w:rsidRDefault="004A0EFA" w:rsidP="00FC5442">
      <w:pPr>
        <w:pStyle w:val="Funotentext"/>
        <w:spacing w:before="0"/>
        <w:rPr>
          <w:rFonts w:ascii="Trebuchet MS" w:hAnsi="Trebuchet MS"/>
          <w:sz w:val="24"/>
          <w:szCs w:val="24"/>
          <w:lang w:val="fr-FR"/>
        </w:rPr>
      </w:pPr>
    </w:p>
    <w:p w14:paraId="61BB4A44" w14:textId="77777777" w:rsidR="004A0EFA" w:rsidRPr="00FC5442" w:rsidRDefault="004A0EFA" w:rsidP="00FC5442">
      <w:pPr>
        <w:pStyle w:val="berschrift2"/>
        <w:spacing w:before="0" w:line="240" w:lineRule="auto"/>
        <w:rPr>
          <w:rFonts w:ascii="Trebuchet MS" w:hAnsi="Trebuchet MS"/>
          <w:sz w:val="24"/>
          <w:szCs w:val="24"/>
          <w:lang w:val="fr-FR"/>
        </w:rPr>
      </w:pPr>
      <w:r w:rsidRPr="00FC5442">
        <w:rPr>
          <w:rFonts w:ascii="Trebuchet MS" w:hAnsi="Trebuchet MS"/>
          <w:sz w:val="24"/>
          <w:szCs w:val="24"/>
          <w:lang w:val="fr-FR"/>
        </w:rPr>
        <w:br w:type="page"/>
      </w:r>
      <w:bookmarkStart w:id="371" w:name="_Toc500421589"/>
      <w:bookmarkStart w:id="372" w:name="_Toc500422174"/>
      <w:bookmarkStart w:id="373" w:name="_Toc500488674"/>
      <w:r w:rsidRPr="00FC5442">
        <w:rPr>
          <w:rFonts w:ascii="Trebuchet MS" w:hAnsi="Trebuchet MS"/>
          <w:sz w:val="24"/>
          <w:szCs w:val="24"/>
          <w:lang w:val="fr-FR"/>
        </w:rPr>
        <w:lastRenderedPageBreak/>
        <w:t>Annexe 5 : Matrice de collecte de données sur les Formations Sanitaires</w:t>
      </w:r>
      <w:bookmarkEnd w:id="371"/>
      <w:bookmarkEnd w:id="372"/>
      <w:bookmarkEnd w:id="373"/>
    </w:p>
    <w:p w14:paraId="691CF6A8" w14:textId="77777777" w:rsidR="004A0EFA" w:rsidRPr="00FC5442" w:rsidRDefault="004A0EFA" w:rsidP="00FC5442">
      <w:pPr>
        <w:spacing w:before="0" w:after="0" w:line="240" w:lineRule="auto"/>
        <w:rPr>
          <w:rFonts w:ascii="Trebuchet MS" w:hAnsi="Trebuchet MS"/>
          <w:sz w:val="24"/>
          <w:szCs w:val="24"/>
          <w:highlight w:val="cyan"/>
          <w:lang w:val="fr-FR"/>
        </w:rPr>
      </w:pPr>
    </w:p>
    <w:tbl>
      <w:tblPr>
        <w:tblW w:w="9444" w:type="dxa"/>
        <w:tblInd w:w="51" w:type="dxa"/>
        <w:tblCellMar>
          <w:left w:w="70" w:type="dxa"/>
          <w:right w:w="70" w:type="dxa"/>
        </w:tblCellMar>
        <w:tblLook w:val="04A0" w:firstRow="1" w:lastRow="0" w:firstColumn="1" w:lastColumn="0" w:noHBand="0" w:noVBand="1"/>
      </w:tblPr>
      <w:tblGrid>
        <w:gridCol w:w="5325"/>
        <w:gridCol w:w="4119"/>
      </w:tblGrid>
      <w:tr w:rsidR="004A0EFA" w:rsidRPr="00C80F3D" w14:paraId="1203BC41" w14:textId="77777777" w:rsidTr="00DA1DD2">
        <w:trPr>
          <w:trHeight w:val="300"/>
        </w:trPr>
        <w:tc>
          <w:tcPr>
            <w:tcW w:w="9444" w:type="dxa"/>
            <w:gridSpan w:val="2"/>
            <w:tcBorders>
              <w:top w:val="nil"/>
              <w:left w:val="nil"/>
              <w:bottom w:val="nil"/>
              <w:right w:val="nil"/>
            </w:tcBorders>
            <w:shd w:val="clear" w:color="auto" w:fill="auto"/>
            <w:noWrap/>
            <w:vAlign w:val="bottom"/>
            <w:hideMark/>
          </w:tcPr>
          <w:p w14:paraId="172F70B6" w14:textId="77777777" w:rsidR="004A0EFA" w:rsidRPr="00FC5442" w:rsidRDefault="004A0EFA" w:rsidP="00FC5442">
            <w:pPr>
              <w:spacing w:before="0" w:after="0" w:line="240" w:lineRule="auto"/>
              <w:rPr>
                <w:rFonts w:ascii="Trebuchet MS" w:hAnsi="Trebuchet MS" w:cs="Calibri"/>
                <w:bCs/>
                <w:color w:val="000000"/>
                <w:sz w:val="24"/>
                <w:szCs w:val="24"/>
                <w:u w:val="single"/>
                <w:lang w:val="fr-FR" w:eastAsia="fr-FR" w:bidi="ar-SA"/>
              </w:rPr>
            </w:pPr>
          </w:p>
        </w:tc>
      </w:tr>
      <w:tr w:rsidR="004A0EFA" w:rsidRPr="00C80F3D" w14:paraId="2A404E0F" w14:textId="77777777" w:rsidTr="00DA1DD2">
        <w:trPr>
          <w:trHeight w:val="195"/>
        </w:trPr>
        <w:tc>
          <w:tcPr>
            <w:tcW w:w="5325" w:type="dxa"/>
            <w:tcBorders>
              <w:top w:val="nil"/>
              <w:left w:val="nil"/>
              <w:bottom w:val="nil"/>
              <w:right w:val="nil"/>
            </w:tcBorders>
            <w:shd w:val="clear" w:color="auto" w:fill="auto"/>
            <w:noWrap/>
            <w:vAlign w:val="bottom"/>
            <w:hideMark/>
          </w:tcPr>
          <w:p w14:paraId="3459BDB1" w14:textId="77777777" w:rsidR="004A0EFA" w:rsidRPr="00FC5442" w:rsidRDefault="004A0EFA" w:rsidP="00FC5442">
            <w:pPr>
              <w:spacing w:before="0" w:after="0" w:line="240" w:lineRule="auto"/>
              <w:rPr>
                <w:rFonts w:ascii="Trebuchet MS" w:hAnsi="Trebuchet MS" w:cs="Calibri"/>
                <w:i/>
                <w:iCs/>
                <w:color w:val="000000"/>
                <w:sz w:val="24"/>
                <w:szCs w:val="24"/>
                <w:lang w:val="fr-FR" w:eastAsia="fr-FR" w:bidi="ar-SA"/>
              </w:rPr>
            </w:pPr>
          </w:p>
        </w:tc>
        <w:tc>
          <w:tcPr>
            <w:tcW w:w="4119" w:type="dxa"/>
            <w:tcBorders>
              <w:top w:val="nil"/>
              <w:left w:val="nil"/>
              <w:bottom w:val="nil"/>
              <w:right w:val="nil"/>
            </w:tcBorders>
            <w:shd w:val="clear" w:color="auto" w:fill="auto"/>
            <w:noWrap/>
            <w:vAlign w:val="bottom"/>
            <w:hideMark/>
          </w:tcPr>
          <w:p w14:paraId="71CEEBFD" w14:textId="77777777" w:rsidR="004A0EFA" w:rsidRPr="00FC5442" w:rsidRDefault="004A0EFA" w:rsidP="00FC5442">
            <w:pPr>
              <w:spacing w:before="0" w:after="0" w:line="240" w:lineRule="auto"/>
              <w:rPr>
                <w:rFonts w:ascii="Trebuchet MS" w:hAnsi="Trebuchet MS" w:cs="Calibri"/>
                <w:color w:val="000000"/>
                <w:sz w:val="24"/>
                <w:szCs w:val="24"/>
                <w:lang w:val="fr-FR" w:eastAsia="fr-FR" w:bidi="ar-SA"/>
              </w:rPr>
            </w:pPr>
          </w:p>
        </w:tc>
      </w:tr>
      <w:tr w:rsidR="004A0EFA" w:rsidRPr="00C80F3D" w14:paraId="04158A4D" w14:textId="77777777" w:rsidTr="00DA1DD2">
        <w:trPr>
          <w:trHeight w:val="300"/>
        </w:trPr>
        <w:tc>
          <w:tcPr>
            <w:tcW w:w="9444" w:type="dxa"/>
            <w:gridSpan w:val="2"/>
            <w:tcBorders>
              <w:top w:val="nil"/>
              <w:left w:val="nil"/>
              <w:bottom w:val="nil"/>
              <w:right w:val="nil"/>
            </w:tcBorders>
            <w:shd w:val="clear" w:color="auto" w:fill="auto"/>
            <w:noWrap/>
            <w:vAlign w:val="bottom"/>
            <w:hideMark/>
          </w:tcPr>
          <w:p w14:paraId="7FFF66BE"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1 questionnaire par commune regroupant les informations sur toutes les Formations à proximité et utilisées par les habitants</w:t>
            </w:r>
          </w:p>
        </w:tc>
      </w:tr>
      <w:tr w:rsidR="004A0EFA" w:rsidRPr="00C80F3D" w14:paraId="1F1E80EF" w14:textId="77777777" w:rsidTr="00DA1DD2">
        <w:trPr>
          <w:trHeight w:val="345"/>
        </w:trPr>
        <w:tc>
          <w:tcPr>
            <w:tcW w:w="9444" w:type="dxa"/>
            <w:gridSpan w:val="2"/>
            <w:tcBorders>
              <w:top w:val="nil"/>
              <w:left w:val="nil"/>
              <w:bottom w:val="nil"/>
              <w:right w:val="nil"/>
            </w:tcBorders>
            <w:shd w:val="clear" w:color="auto" w:fill="auto"/>
            <w:noWrap/>
            <w:vAlign w:val="bottom"/>
            <w:hideMark/>
          </w:tcPr>
          <w:p w14:paraId="49676871" w14:textId="77777777" w:rsidR="004A0EFA" w:rsidRPr="00FC5442" w:rsidRDefault="004A0EF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L'idée est d'avoir les infos permettant de déterminer la façon de fonctionner avec chaque potentiel Prestataire de Soins</w:t>
            </w:r>
          </w:p>
        </w:tc>
      </w:tr>
      <w:tr w:rsidR="004A0EFA" w:rsidRPr="00C80F3D" w14:paraId="306574DE" w14:textId="77777777" w:rsidTr="00DA1DD2">
        <w:trPr>
          <w:trHeight w:val="300"/>
        </w:trPr>
        <w:tc>
          <w:tcPr>
            <w:tcW w:w="5325" w:type="dxa"/>
            <w:tcBorders>
              <w:top w:val="nil"/>
              <w:left w:val="nil"/>
              <w:bottom w:val="nil"/>
              <w:right w:val="nil"/>
            </w:tcBorders>
            <w:shd w:val="clear" w:color="auto" w:fill="auto"/>
            <w:noWrap/>
            <w:vAlign w:val="bottom"/>
            <w:hideMark/>
          </w:tcPr>
          <w:p w14:paraId="7045080B"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p>
        </w:tc>
        <w:tc>
          <w:tcPr>
            <w:tcW w:w="4119" w:type="dxa"/>
            <w:tcBorders>
              <w:top w:val="nil"/>
              <w:left w:val="nil"/>
              <w:bottom w:val="nil"/>
              <w:right w:val="nil"/>
            </w:tcBorders>
            <w:shd w:val="clear" w:color="auto" w:fill="auto"/>
            <w:noWrap/>
            <w:vAlign w:val="bottom"/>
            <w:hideMark/>
          </w:tcPr>
          <w:p w14:paraId="2352892E" w14:textId="77777777" w:rsidR="004A0EFA" w:rsidRPr="00FC5442" w:rsidRDefault="004A0EFA" w:rsidP="00FC5442">
            <w:pPr>
              <w:spacing w:before="0" w:after="0" w:line="240" w:lineRule="auto"/>
              <w:rPr>
                <w:rFonts w:ascii="Trebuchet MS" w:hAnsi="Trebuchet MS" w:cs="Calibri"/>
                <w:color w:val="000000"/>
                <w:sz w:val="24"/>
                <w:szCs w:val="24"/>
                <w:lang w:val="fr-FR" w:eastAsia="fr-FR" w:bidi="ar-SA"/>
              </w:rPr>
            </w:pPr>
          </w:p>
        </w:tc>
      </w:tr>
      <w:tr w:rsidR="004A0EFA" w:rsidRPr="00FC5442" w14:paraId="19B88D9D" w14:textId="77777777" w:rsidTr="00DA1DD2">
        <w:trPr>
          <w:trHeight w:val="300"/>
        </w:trPr>
        <w:tc>
          <w:tcPr>
            <w:tcW w:w="5325" w:type="dxa"/>
            <w:tcBorders>
              <w:top w:val="nil"/>
              <w:left w:val="nil"/>
              <w:bottom w:val="nil"/>
              <w:right w:val="nil"/>
            </w:tcBorders>
            <w:shd w:val="clear" w:color="auto" w:fill="auto"/>
            <w:noWrap/>
            <w:vAlign w:val="bottom"/>
            <w:hideMark/>
          </w:tcPr>
          <w:p w14:paraId="3F41233E"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Nom du district :</w:t>
            </w:r>
          </w:p>
        </w:tc>
        <w:tc>
          <w:tcPr>
            <w:tcW w:w="4119" w:type="dxa"/>
            <w:tcBorders>
              <w:top w:val="nil"/>
              <w:left w:val="nil"/>
              <w:bottom w:val="nil"/>
              <w:right w:val="nil"/>
            </w:tcBorders>
            <w:shd w:val="clear" w:color="auto" w:fill="auto"/>
            <w:noWrap/>
            <w:vAlign w:val="bottom"/>
            <w:hideMark/>
          </w:tcPr>
          <w:p w14:paraId="40F1DD03" w14:textId="77777777" w:rsidR="004A0EFA" w:rsidRPr="00FC5442" w:rsidRDefault="004A0EFA" w:rsidP="00FC5442">
            <w:pPr>
              <w:spacing w:before="0" w:after="0" w:line="240" w:lineRule="auto"/>
              <w:rPr>
                <w:rFonts w:ascii="Trebuchet MS" w:hAnsi="Trebuchet MS" w:cs="Calibri"/>
                <w:color w:val="000000"/>
                <w:sz w:val="24"/>
                <w:szCs w:val="24"/>
                <w:lang w:val="fr-FR" w:eastAsia="fr-FR" w:bidi="ar-SA"/>
              </w:rPr>
            </w:pPr>
          </w:p>
        </w:tc>
      </w:tr>
      <w:tr w:rsidR="004A0EFA" w:rsidRPr="00C80F3D" w14:paraId="007D10E2" w14:textId="77777777" w:rsidTr="00DA1DD2">
        <w:trPr>
          <w:trHeight w:val="300"/>
        </w:trPr>
        <w:tc>
          <w:tcPr>
            <w:tcW w:w="9444" w:type="dxa"/>
            <w:gridSpan w:val="2"/>
            <w:tcBorders>
              <w:top w:val="nil"/>
              <w:left w:val="nil"/>
              <w:bottom w:val="nil"/>
              <w:right w:val="nil"/>
            </w:tcBorders>
            <w:shd w:val="clear" w:color="auto" w:fill="auto"/>
            <w:noWrap/>
            <w:vAlign w:val="bottom"/>
            <w:hideMark/>
          </w:tcPr>
          <w:p w14:paraId="581D8B7D"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Nom de la personne ayant réalisé le document :</w:t>
            </w:r>
          </w:p>
        </w:tc>
      </w:tr>
      <w:tr w:rsidR="004A0EFA" w:rsidRPr="00FC5442" w14:paraId="2CC69331" w14:textId="77777777" w:rsidTr="00DA1DD2">
        <w:trPr>
          <w:trHeight w:val="300"/>
        </w:trPr>
        <w:tc>
          <w:tcPr>
            <w:tcW w:w="5325" w:type="dxa"/>
            <w:tcBorders>
              <w:top w:val="nil"/>
              <w:left w:val="nil"/>
              <w:bottom w:val="nil"/>
              <w:right w:val="nil"/>
            </w:tcBorders>
            <w:shd w:val="clear" w:color="auto" w:fill="auto"/>
            <w:noWrap/>
            <w:vAlign w:val="bottom"/>
            <w:hideMark/>
          </w:tcPr>
          <w:p w14:paraId="58FD52BE"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Date du document :</w:t>
            </w:r>
          </w:p>
        </w:tc>
        <w:tc>
          <w:tcPr>
            <w:tcW w:w="4119" w:type="dxa"/>
            <w:tcBorders>
              <w:top w:val="nil"/>
              <w:left w:val="nil"/>
              <w:bottom w:val="nil"/>
              <w:right w:val="nil"/>
            </w:tcBorders>
            <w:shd w:val="clear" w:color="auto" w:fill="auto"/>
            <w:noWrap/>
            <w:vAlign w:val="bottom"/>
            <w:hideMark/>
          </w:tcPr>
          <w:p w14:paraId="095C160C" w14:textId="77777777" w:rsidR="004A0EFA" w:rsidRPr="00FC5442" w:rsidRDefault="004A0EFA" w:rsidP="00FC5442">
            <w:pPr>
              <w:spacing w:before="0" w:after="0" w:line="240" w:lineRule="auto"/>
              <w:rPr>
                <w:rFonts w:ascii="Trebuchet MS" w:hAnsi="Trebuchet MS" w:cs="Calibri"/>
                <w:color w:val="000000"/>
                <w:sz w:val="24"/>
                <w:szCs w:val="24"/>
                <w:lang w:val="fr-FR" w:eastAsia="fr-FR" w:bidi="ar-SA"/>
              </w:rPr>
            </w:pPr>
          </w:p>
        </w:tc>
      </w:tr>
      <w:tr w:rsidR="004A0EFA" w:rsidRPr="00FC5442" w14:paraId="33B42A92" w14:textId="77777777" w:rsidTr="00DA1DD2">
        <w:trPr>
          <w:trHeight w:val="300"/>
        </w:trPr>
        <w:tc>
          <w:tcPr>
            <w:tcW w:w="5325" w:type="dxa"/>
            <w:tcBorders>
              <w:top w:val="nil"/>
              <w:left w:val="nil"/>
              <w:bottom w:val="nil"/>
              <w:right w:val="nil"/>
            </w:tcBorders>
            <w:shd w:val="clear" w:color="auto" w:fill="auto"/>
            <w:noWrap/>
            <w:vAlign w:val="bottom"/>
            <w:hideMark/>
          </w:tcPr>
          <w:p w14:paraId="5909878E"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(carte sanitaire a adjoindre)</w:t>
            </w:r>
          </w:p>
        </w:tc>
        <w:tc>
          <w:tcPr>
            <w:tcW w:w="4119" w:type="dxa"/>
            <w:tcBorders>
              <w:top w:val="nil"/>
              <w:left w:val="nil"/>
              <w:bottom w:val="nil"/>
              <w:right w:val="nil"/>
            </w:tcBorders>
            <w:shd w:val="clear" w:color="auto" w:fill="auto"/>
            <w:noWrap/>
            <w:vAlign w:val="bottom"/>
            <w:hideMark/>
          </w:tcPr>
          <w:p w14:paraId="5DA23ABC" w14:textId="77777777" w:rsidR="004A0EFA" w:rsidRPr="00FC5442" w:rsidRDefault="004A0EFA" w:rsidP="00FC5442">
            <w:pPr>
              <w:spacing w:before="0" w:after="0" w:line="240" w:lineRule="auto"/>
              <w:rPr>
                <w:rFonts w:ascii="Trebuchet MS" w:hAnsi="Trebuchet MS" w:cs="Calibri"/>
                <w:color w:val="000000"/>
                <w:sz w:val="24"/>
                <w:szCs w:val="24"/>
                <w:lang w:val="fr-FR" w:eastAsia="fr-FR" w:bidi="ar-SA"/>
              </w:rPr>
            </w:pPr>
          </w:p>
        </w:tc>
      </w:tr>
      <w:tr w:rsidR="004A0EFA" w:rsidRPr="00FC5442" w14:paraId="3FBB1E2A" w14:textId="77777777" w:rsidTr="00DA1DD2">
        <w:trPr>
          <w:trHeight w:val="300"/>
        </w:trPr>
        <w:tc>
          <w:tcPr>
            <w:tcW w:w="5325" w:type="dxa"/>
            <w:tcBorders>
              <w:top w:val="nil"/>
              <w:left w:val="nil"/>
              <w:bottom w:val="nil"/>
              <w:right w:val="nil"/>
            </w:tcBorders>
            <w:shd w:val="clear" w:color="auto" w:fill="auto"/>
            <w:noWrap/>
            <w:vAlign w:val="bottom"/>
            <w:hideMark/>
          </w:tcPr>
          <w:p w14:paraId="21D1E893"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p>
        </w:tc>
        <w:tc>
          <w:tcPr>
            <w:tcW w:w="4119" w:type="dxa"/>
            <w:tcBorders>
              <w:top w:val="nil"/>
              <w:left w:val="nil"/>
              <w:bottom w:val="nil"/>
              <w:right w:val="nil"/>
            </w:tcBorders>
            <w:shd w:val="clear" w:color="auto" w:fill="auto"/>
            <w:noWrap/>
            <w:vAlign w:val="bottom"/>
            <w:hideMark/>
          </w:tcPr>
          <w:p w14:paraId="0CD41876" w14:textId="77777777" w:rsidR="004A0EFA" w:rsidRPr="00FC5442" w:rsidRDefault="004A0EFA" w:rsidP="00FC5442">
            <w:pPr>
              <w:spacing w:before="0" w:after="0" w:line="240" w:lineRule="auto"/>
              <w:rPr>
                <w:rFonts w:ascii="Trebuchet MS" w:hAnsi="Trebuchet MS" w:cs="Calibri"/>
                <w:color w:val="000000"/>
                <w:sz w:val="24"/>
                <w:szCs w:val="24"/>
                <w:lang w:val="fr-FR" w:eastAsia="fr-FR" w:bidi="ar-SA"/>
              </w:rPr>
            </w:pPr>
          </w:p>
        </w:tc>
      </w:tr>
      <w:tr w:rsidR="004A0EFA" w:rsidRPr="00C80F3D" w14:paraId="59DE4C64" w14:textId="77777777" w:rsidTr="00DA1DD2">
        <w:trPr>
          <w:trHeight w:val="315"/>
        </w:trPr>
        <w:tc>
          <w:tcPr>
            <w:tcW w:w="9444" w:type="dxa"/>
            <w:gridSpan w:val="2"/>
            <w:tcBorders>
              <w:top w:val="nil"/>
              <w:left w:val="nil"/>
              <w:bottom w:val="nil"/>
              <w:right w:val="nil"/>
            </w:tcBorders>
            <w:shd w:val="clear" w:color="auto" w:fill="auto"/>
            <w:noWrap/>
            <w:vAlign w:val="bottom"/>
            <w:hideMark/>
          </w:tcPr>
          <w:p w14:paraId="08810D0C" w14:textId="77777777" w:rsidR="004A0EFA" w:rsidRPr="00FC5442" w:rsidRDefault="004A0EFA" w:rsidP="00FC5442">
            <w:pPr>
              <w:spacing w:before="0" w:after="0" w:line="240" w:lineRule="auto"/>
              <w:rPr>
                <w:rFonts w:ascii="Trebuchet MS" w:hAnsi="Trebuchet MS" w:cs="Calibri"/>
                <w:i/>
                <w:color w:val="000000"/>
                <w:sz w:val="24"/>
                <w:szCs w:val="24"/>
                <w:lang w:val="fr-FR" w:eastAsia="fr-FR" w:bidi="ar-SA"/>
              </w:rPr>
            </w:pPr>
            <w:r w:rsidRPr="00FC5442">
              <w:rPr>
                <w:rFonts w:ascii="Trebuchet MS" w:hAnsi="Trebuchet MS" w:cs="Calibri"/>
                <w:bCs/>
                <w:i/>
                <w:color w:val="000000"/>
                <w:sz w:val="24"/>
                <w:szCs w:val="24"/>
                <w:lang w:val="fr-FR" w:eastAsia="fr-FR" w:bidi="ar-SA"/>
              </w:rPr>
              <w:t>Comme pour le document de collecte de données sur la zone de travail, il s’agit de se rendre dans les Formations Sanitaires afin d’avoir un vrai dialogue et une vraie vision de la Structure</w:t>
            </w:r>
          </w:p>
        </w:tc>
      </w:tr>
      <w:tr w:rsidR="004A0EFA" w:rsidRPr="00FC5442" w14:paraId="711B4CB3" w14:textId="77777777" w:rsidTr="00DA1DD2">
        <w:trPr>
          <w:trHeight w:val="341"/>
        </w:trPr>
        <w:tc>
          <w:tcPr>
            <w:tcW w:w="5325" w:type="dxa"/>
            <w:tcBorders>
              <w:top w:val="single" w:sz="8" w:space="0" w:color="auto"/>
              <w:left w:val="single" w:sz="8" w:space="0" w:color="auto"/>
              <w:bottom w:val="single" w:sz="8" w:space="0" w:color="auto"/>
              <w:right w:val="single" w:sz="4" w:space="0" w:color="auto"/>
            </w:tcBorders>
            <w:shd w:val="clear" w:color="auto" w:fill="auto"/>
            <w:hideMark/>
          </w:tcPr>
          <w:p w14:paraId="402579A9"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Nom de la formation</w:t>
            </w:r>
          </w:p>
        </w:tc>
        <w:tc>
          <w:tcPr>
            <w:tcW w:w="4119" w:type="dxa"/>
            <w:tcBorders>
              <w:top w:val="single" w:sz="8" w:space="0" w:color="auto"/>
              <w:left w:val="nil"/>
              <w:bottom w:val="single" w:sz="8" w:space="0" w:color="auto"/>
              <w:right w:val="single" w:sz="4" w:space="0" w:color="auto"/>
            </w:tcBorders>
            <w:shd w:val="clear" w:color="auto" w:fill="auto"/>
            <w:hideMark/>
          </w:tcPr>
          <w:p w14:paraId="78B9205B"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p>
        </w:tc>
      </w:tr>
      <w:tr w:rsidR="004A0EFA" w:rsidRPr="00FC5442" w14:paraId="7A53A737" w14:textId="77777777" w:rsidTr="00DA1DD2">
        <w:trPr>
          <w:trHeight w:val="315"/>
        </w:trPr>
        <w:tc>
          <w:tcPr>
            <w:tcW w:w="5325" w:type="dxa"/>
            <w:tcBorders>
              <w:top w:val="nil"/>
              <w:left w:val="single" w:sz="4" w:space="0" w:color="auto"/>
              <w:bottom w:val="single" w:sz="8" w:space="0" w:color="auto"/>
              <w:right w:val="single" w:sz="4" w:space="0" w:color="auto"/>
            </w:tcBorders>
            <w:shd w:val="clear" w:color="auto" w:fill="auto"/>
            <w:hideMark/>
          </w:tcPr>
          <w:p w14:paraId="3F5A62CB"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Localisation</w:t>
            </w:r>
          </w:p>
        </w:tc>
        <w:tc>
          <w:tcPr>
            <w:tcW w:w="4119" w:type="dxa"/>
            <w:tcBorders>
              <w:top w:val="nil"/>
              <w:left w:val="nil"/>
              <w:bottom w:val="single" w:sz="4" w:space="0" w:color="auto"/>
              <w:right w:val="single" w:sz="4" w:space="0" w:color="auto"/>
            </w:tcBorders>
            <w:shd w:val="clear" w:color="auto" w:fill="auto"/>
            <w:hideMark/>
          </w:tcPr>
          <w:p w14:paraId="098CD1A7"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 </w:t>
            </w:r>
          </w:p>
        </w:tc>
      </w:tr>
      <w:tr w:rsidR="004A0EFA" w:rsidRPr="00C80F3D" w14:paraId="17329779" w14:textId="77777777" w:rsidTr="00DA1DD2">
        <w:trPr>
          <w:trHeight w:val="315"/>
        </w:trPr>
        <w:tc>
          <w:tcPr>
            <w:tcW w:w="5325" w:type="dxa"/>
            <w:tcBorders>
              <w:top w:val="nil"/>
              <w:left w:val="single" w:sz="4" w:space="0" w:color="auto"/>
              <w:bottom w:val="single" w:sz="8" w:space="0" w:color="auto"/>
              <w:right w:val="single" w:sz="4" w:space="0" w:color="auto"/>
            </w:tcBorders>
            <w:shd w:val="clear" w:color="auto" w:fill="auto"/>
            <w:hideMark/>
          </w:tcPr>
          <w:p w14:paraId="7642E7FB"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Qualité du chef de poste</w:t>
            </w:r>
          </w:p>
        </w:tc>
        <w:tc>
          <w:tcPr>
            <w:tcW w:w="4119" w:type="dxa"/>
            <w:tcBorders>
              <w:top w:val="nil"/>
              <w:left w:val="nil"/>
              <w:bottom w:val="single" w:sz="4" w:space="0" w:color="auto"/>
              <w:right w:val="single" w:sz="4" w:space="0" w:color="auto"/>
            </w:tcBorders>
            <w:shd w:val="clear" w:color="auto" w:fill="auto"/>
            <w:hideMark/>
          </w:tcPr>
          <w:p w14:paraId="7FCA83E3"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 </w:t>
            </w:r>
          </w:p>
        </w:tc>
      </w:tr>
      <w:tr w:rsidR="004A0EFA" w:rsidRPr="00C80F3D" w14:paraId="5B4DBC79" w14:textId="77777777" w:rsidTr="00DA1DD2">
        <w:trPr>
          <w:trHeight w:val="315"/>
        </w:trPr>
        <w:tc>
          <w:tcPr>
            <w:tcW w:w="5325" w:type="dxa"/>
            <w:tcBorders>
              <w:top w:val="nil"/>
              <w:left w:val="single" w:sz="4" w:space="0" w:color="auto"/>
              <w:bottom w:val="single" w:sz="8" w:space="0" w:color="auto"/>
              <w:right w:val="single" w:sz="4" w:space="0" w:color="auto"/>
            </w:tcBorders>
            <w:shd w:val="clear" w:color="auto" w:fill="auto"/>
            <w:hideMark/>
          </w:tcPr>
          <w:p w14:paraId="0AE9C81D"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Nom du chef de poste</w:t>
            </w:r>
          </w:p>
        </w:tc>
        <w:tc>
          <w:tcPr>
            <w:tcW w:w="4119" w:type="dxa"/>
            <w:tcBorders>
              <w:top w:val="nil"/>
              <w:left w:val="nil"/>
              <w:bottom w:val="single" w:sz="4" w:space="0" w:color="auto"/>
              <w:right w:val="single" w:sz="4" w:space="0" w:color="auto"/>
            </w:tcBorders>
            <w:shd w:val="clear" w:color="auto" w:fill="auto"/>
            <w:hideMark/>
          </w:tcPr>
          <w:p w14:paraId="45AEBB21"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 </w:t>
            </w:r>
          </w:p>
        </w:tc>
      </w:tr>
      <w:tr w:rsidR="004A0EFA" w:rsidRPr="00FC5442" w14:paraId="0DF26634" w14:textId="77777777" w:rsidTr="00DA1DD2">
        <w:trPr>
          <w:trHeight w:val="315"/>
        </w:trPr>
        <w:tc>
          <w:tcPr>
            <w:tcW w:w="5325" w:type="dxa"/>
            <w:tcBorders>
              <w:top w:val="nil"/>
              <w:left w:val="single" w:sz="4" w:space="0" w:color="auto"/>
              <w:bottom w:val="single" w:sz="8" w:space="0" w:color="auto"/>
              <w:right w:val="single" w:sz="4" w:space="0" w:color="auto"/>
            </w:tcBorders>
            <w:shd w:val="clear" w:color="auto" w:fill="auto"/>
            <w:hideMark/>
          </w:tcPr>
          <w:p w14:paraId="504465D7"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Nom du dispensateur</w:t>
            </w:r>
          </w:p>
        </w:tc>
        <w:tc>
          <w:tcPr>
            <w:tcW w:w="4119" w:type="dxa"/>
            <w:tcBorders>
              <w:top w:val="nil"/>
              <w:left w:val="nil"/>
              <w:bottom w:val="single" w:sz="4" w:space="0" w:color="auto"/>
              <w:right w:val="single" w:sz="4" w:space="0" w:color="auto"/>
            </w:tcBorders>
            <w:shd w:val="clear" w:color="auto" w:fill="auto"/>
            <w:hideMark/>
          </w:tcPr>
          <w:p w14:paraId="6B03DAEB"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 </w:t>
            </w:r>
          </w:p>
        </w:tc>
      </w:tr>
      <w:tr w:rsidR="004A0EFA" w:rsidRPr="00FC5442" w14:paraId="2EAFDE21" w14:textId="77777777" w:rsidTr="00DA1DD2">
        <w:trPr>
          <w:trHeight w:val="315"/>
        </w:trPr>
        <w:tc>
          <w:tcPr>
            <w:tcW w:w="5325" w:type="dxa"/>
            <w:tcBorders>
              <w:top w:val="nil"/>
              <w:left w:val="single" w:sz="4" w:space="0" w:color="auto"/>
              <w:bottom w:val="single" w:sz="8" w:space="0" w:color="auto"/>
              <w:right w:val="single" w:sz="4" w:space="0" w:color="auto"/>
            </w:tcBorders>
            <w:shd w:val="clear" w:color="auto" w:fill="auto"/>
            <w:hideMark/>
          </w:tcPr>
          <w:p w14:paraId="2747A40C"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Horaires de la formation</w:t>
            </w:r>
          </w:p>
        </w:tc>
        <w:tc>
          <w:tcPr>
            <w:tcW w:w="4119" w:type="dxa"/>
            <w:tcBorders>
              <w:top w:val="nil"/>
              <w:left w:val="nil"/>
              <w:bottom w:val="single" w:sz="4" w:space="0" w:color="auto"/>
              <w:right w:val="single" w:sz="4" w:space="0" w:color="auto"/>
            </w:tcBorders>
            <w:shd w:val="clear" w:color="auto" w:fill="auto"/>
            <w:hideMark/>
          </w:tcPr>
          <w:p w14:paraId="026D1AF5"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 </w:t>
            </w:r>
          </w:p>
        </w:tc>
      </w:tr>
      <w:tr w:rsidR="004A0EFA" w:rsidRPr="00FC5442" w14:paraId="6D3EFEC2" w14:textId="77777777" w:rsidTr="00DA1DD2">
        <w:trPr>
          <w:trHeight w:val="330"/>
        </w:trPr>
        <w:tc>
          <w:tcPr>
            <w:tcW w:w="5325" w:type="dxa"/>
            <w:tcBorders>
              <w:top w:val="single" w:sz="4" w:space="0" w:color="auto"/>
              <w:left w:val="single" w:sz="8" w:space="0" w:color="auto"/>
              <w:bottom w:val="single" w:sz="4" w:space="0" w:color="auto"/>
              <w:right w:val="single" w:sz="4" w:space="0" w:color="auto"/>
            </w:tcBorders>
            <w:shd w:val="clear" w:color="auto" w:fill="auto"/>
            <w:hideMark/>
          </w:tcPr>
          <w:p w14:paraId="2BE96984"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Services et matériel</w:t>
            </w:r>
          </w:p>
        </w:tc>
        <w:tc>
          <w:tcPr>
            <w:tcW w:w="4119" w:type="dxa"/>
            <w:tcBorders>
              <w:top w:val="nil"/>
              <w:left w:val="nil"/>
              <w:bottom w:val="single" w:sz="4" w:space="0" w:color="auto"/>
              <w:right w:val="single" w:sz="4" w:space="0" w:color="auto"/>
            </w:tcBorders>
            <w:shd w:val="clear" w:color="auto" w:fill="auto"/>
            <w:hideMark/>
          </w:tcPr>
          <w:p w14:paraId="3481A90C"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 </w:t>
            </w:r>
          </w:p>
        </w:tc>
      </w:tr>
      <w:tr w:rsidR="004A0EFA" w:rsidRPr="00FC5442" w14:paraId="34B549F0" w14:textId="77777777" w:rsidTr="00DA1DD2">
        <w:trPr>
          <w:trHeight w:val="315"/>
        </w:trPr>
        <w:tc>
          <w:tcPr>
            <w:tcW w:w="5325" w:type="dxa"/>
            <w:tcBorders>
              <w:top w:val="nil"/>
              <w:left w:val="single" w:sz="8" w:space="0" w:color="auto"/>
              <w:bottom w:val="single" w:sz="4" w:space="0" w:color="auto"/>
              <w:right w:val="single" w:sz="4" w:space="0" w:color="auto"/>
            </w:tcBorders>
            <w:shd w:val="clear" w:color="auto" w:fill="auto"/>
            <w:hideMark/>
          </w:tcPr>
          <w:p w14:paraId="24C04AAB"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Personnel</w:t>
            </w:r>
          </w:p>
        </w:tc>
        <w:tc>
          <w:tcPr>
            <w:tcW w:w="4119" w:type="dxa"/>
            <w:tcBorders>
              <w:top w:val="nil"/>
              <w:left w:val="nil"/>
              <w:bottom w:val="single" w:sz="4" w:space="0" w:color="auto"/>
              <w:right w:val="single" w:sz="4" w:space="0" w:color="auto"/>
            </w:tcBorders>
            <w:shd w:val="clear" w:color="auto" w:fill="auto"/>
            <w:hideMark/>
          </w:tcPr>
          <w:p w14:paraId="7FFD5510"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 </w:t>
            </w:r>
          </w:p>
        </w:tc>
      </w:tr>
      <w:tr w:rsidR="004A0EFA" w:rsidRPr="00C80F3D" w14:paraId="12ABCA5F" w14:textId="77777777" w:rsidTr="00DA1DD2">
        <w:trPr>
          <w:trHeight w:val="615"/>
        </w:trPr>
        <w:tc>
          <w:tcPr>
            <w:tcW w:w="5325" w:type="dxa"/>
            <w:tcBorders>
              <w:top w:val="single" w:sz="8" w:space="0" w:color="auto"/>
              <w:left w:val="single" w:sz="4" w:space="0" w:color="auto"/>
              <w:bottom w:val="single" w:sz="8" w:space="0" w:color="auto"/>
              <w:right w:val="single" w:sz="4" w:space="0" w:color="auto"/>
            </w:tcBorders>
            <w:shd w:val="clear" w:color="auto" w:fill="auto"/>
            <w:hideMark/>
          </w:tcPr>
          <w:p w14:paraId="29E2513C"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Etat de la gestion en intrants (ruptures, formats etc….)</w:t>
            </w:r>
          </w:p>
        </w:tc>
        <w:tc>
          <w:tcPr>
            <w:tcW w:w="4119" w:type="dxa"/>
            <w:tcBorders>
              <w:top w:val="nil"/>
              <w:left w:val="nil"/>
              <w:bottom w:val="single" w:sz="4" w:space="0" w:color="auto"/>
              <w:right w:val="single" w:sz="4" w:space="0" w:color="auto"/>
            </w:tcBorders>
            <w:shd w:val="clear" w:color="auto" w:fill="auto"/>
            <w:hideMark/>
          </w:tcPr>
          <w:p w14:paraId="6A53247D"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 </w:t>
            </w:r>
          </w:p>
        </w:tc>
      </w:tr>
      <w:tr w:rsidR="004A0EFA" w:rsidRPr="00C80F3D" w14:paraId="0144037A" w14:textId="77777777" w:rsidTr="00DA1DD2">
        <w:trPr>
          <w:trHeight w:val="515"/>
        </w:trPr>
        <w:tc>
          <w:tcPr>
            <w:tcW w:w="5325" w:type="dxa"/>
            <w:tcBorders>
              <w:top w:val="nil"/>
              <w:left w:val="single" w:sz="4" w:space="0" w:color="auto"/>
              <w:bottom w:val="single" w:sz="8" w:space="0" w:color="auto"/>
              <w:right w:val="single" w:sz="4" w:space="0" w:color="auto"/>
            </w:tcBorders>
            <w:shd w:val="clear" w:color="auto" w:fill="auto"/>
            <w:hideMark/>
          </w:tcPr>
          <w:p w14:paraId="637F54C2"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Capacité à accepter des bénéficiaires et être payé 2 mois plus tard</w:t>
            </w:r>
          </w:p>
        </w:tc>
        <w:tc>
          <w:tcPr>
            <w:tcW w:w="4119" w:type="dxa"/>
            <w:tcBorders>
              <w:top w:val="nil"/>
              <w:left w:val="nil"/>
              <w:bottom w:val="single" w:sz="4" w:space="0" w:color="auto"/>
              <w:right w:val="single" w:sz="4" w:space="0" w:color="auto"/>
            </w:tcBorders>
            <w:shd w:val="clear" w:color="auto" w:fill="auto"/>
            <w:hideMark/>
          </w:tcPr>
          <w:p w14:paraId="26E383CC"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 </w:t>
            </w:r>
          </w:p>
        </w:tc>
      </w:tr>
      <w:tr w:rsidR="004A0EFA" w:rsidRPr="00C80F3D" w14:paraId="682E5F44" w14:textId="77777777" w:rsidTr="00DA1DD2">
        <w:trPr>
          <w:trHeight w:val="211"/>
        </w:trPr>
        <w:tc>
          <w:tcPr>
            <w:tcW w:w="5325" w:type="dxa"/>
            <w:tcBorders>
              <w:top w:val="nil"/>
              <w:left w:val="single" w:sz="4" w:space="0" w:color="auto"/>
              <w:bottom w:val="single" w:sz="8" w:space="0" w:color="auto"/>
              <w:right w:val="single" w:sz="4" w:space="0" w:color="auto"/>
            </w:tcBorders>
            <w:shd w:val="clear" w:color="auto" w:fill="auto"/>
            <w:hideMark/>
          </w:tcPr>
          <w:p w14:paraId="2946150C"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volonté de travailler avec la CNSS</w:t>
            </w:r>
          </w:p>
        </w:tc>
        <w:tc>
          <w:tcPr>
            <w:tcW w:w="4119" w:type="dxa"/>
            <w:tcBorders>
              <w:top w:val="nil"/>
              <w:left w:val="nil"/>
              <w:bottom w:val="single" w:sz="4" w:space="0" w:color="auto"/>
              <w:right w:val="single" w:sz="4" w:space="0" w:color="auto"/>
            </w:tcBorders>
            <w:shd w:val="clear" w:color="auto" w:fill="auto"/>
            <w:hideMark/>
          </w:tcPr>
          <w:p w14:paraId="00A229E8"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 </w:t>
            </w:r>
          </w:p>
        </w:tc>
      </w:tr>
      <w:tr w:rsidR="004A0EFA" w:rsidRPr="00C80F3D" w14:paraId="53A85654" w14:textId="77777777" w:rsidTr="00DA1DD2">
        <w:trPr>
          <w:trHeight w:val="343"/>
        </w:trPr>
        <w:tc>
          <w:tcPr>
            <w:tcW w:w="5325" w:type="dxa"/>
            <w:tcBorders>
              <w:top w:val="nil"/>
              <w:left w:val="single" w:sz="4" w:space="0" w:color="auto"/>
              <w:bottom w:val="single" w:sz="8" w:space="0" w:color="auto"/>
              <w:right w:val="single" w:sz="4" w:space="0" w:color="auto"/>
            </w:tcBorders>
            <w:shd w:val="clear" w:color="auto" w:fill="auto"/>
            <w:hideMark/>
          </w:tcPr>
          <w:p w14:paraId="56099BD1"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Problèmes exprimés par la formation</w:t>
            </w:r>
          </w:p>
        </w:tc>
        <w:tc>
          <w:tcPr>
            <w:tcW w:w="4119" w:type="dxa"/>
            <w:tcBorders>
              <w:top w:val="nil"/>
              <w:left w:val="nil"/>
              <w:bottom w:val="single" w:sz="4" w:space="0" w:color="auto"/>
              <w:right w:val="single" w:sz="4" w:space="0" w:color="auto"/>
            </w:tcBorders>
            <w:shd w:val="clear" w:color="auto" w:fill="auto"/>
            <w:hideMark/>
          </w:tcPr>
          <w:p w14:paraId="49AB8208"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 </w:t>
            </w:r>
          </w:p>
        </w:tc>
      </w:tr>
      <w:tr w:rsidR="004A0EFA" w:rsidRPr="00C80F3D" w14:paraId="6129FF94" w14:textId="77777777" w:rsidTr="00DA1DD2">
        <w:trPr>
          <w:trHeight w:val="330"/>
        </w:trPr>
        <w:tc>
          <w:tcPr>
            <w:tcW w:w="5325" w:type="dxa"/>
            <w:tcBorders>
              <w:top w:val="nil"/>
              <w:left w:val="single" w:sz="4" w:space="0" w:color="auto"/>
              <w:bottom w:val="single" w:sz="8" w:space="0" w:color="auto"/>
              <w:right w:val="single" w:sz="4" w:space="0" w:color="auto"/>
            </w:tcBorders>
            <w:shd w:val="clear" w:color="auto" w:fill="auto"/>
            <w:hideMark/>
          </w:tcPr>
          <w:p w14:paraId="7C04C428"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Problèmes observés par la CNSS</w:t>
            </w:r>
          </w:p>
        </w:tc>
        <w:tc>
          <w:tcPr>
            <w:tcW w:w="4119" w:type="dxa"/>
            <w:tcBorders>
              <w:top w:val="nil"/>
              <w:left w:val="nil"/>
              <w:bottom w:val="single" w:sz="8" w:space="0" w:color="auto"/>
              <w:right w:val="single" w:sz="4" w:space="0" w:color="auto"/>
            </w:tcBorders>
            <w:shd w:val="clear" w:color="auto" w:fill="auto"/>
            <w:hideMark/>
          </w:tcPr>
          <w:p w14:paraId="5DE62518"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 </w:t>
            </w:r>
          </w:p>
        </w:tc>
      </w:tr>
      <w:tr w:rsidR="004A0EFA" w:rsidRPr="00C80F3D" w14:paraId="0A20913B" w14:textId="77777777" w:rsidTr="00DA1DD2">
        <w:trPr>
          <w:trHeight w:val="660"/>
        </w:trPr>
        <w:tc>
          <w:tcPr>
            <w:tcW w:w="5325" w:type="dxa"/>
            <w:tcBorders>
              <w:top w:val="nil"/>
              <w:left w:val="nil"/>
              <w:bottom w:val="nil"/>
              <w:right w:val="nil"/>
            </w:tcBorders>
            <w:shd w:val="clear" w:color="auto" w:fill="auto"/>
            <w:noWrap/>
            <w:vAlign w:val="bottom"/>
            <w:hideMark/>
          </w:tcPr>
          <w:p w14:paraId="233EC641"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p>
        </w:tc>
        <w:tc>
          <w:tcPr>
            <w:tcW w:w="4119" w:type="dxa"/>
            <w:tcBorders>
              <w:top w:val="nil"/>
              <w:left w:val="nil"/>
              <w:bottom w:val="nil"/>
              <w:right w:val="nil"/>
            </w:tcBorders>
            <w:shd w:val="clear" w:color="auto" w:fill="auto"/>
            <w:noWrap/>
            <w:vAlign w:val="bottom"/>
            <w:hideMark/>
          </w:tcPr>
          <w:p w14:paraId="3A487E43" w14:textId="77777777" w:rsidR="004A0EFA" w:rsidRPr="00FC5442" w:rsidRDefault="004A0EFA" w:rsidP="00FC5442">
            <w:pPr>
              <w:spacing w:before="0" w:after="0" w:line="240" w:lineRule="auto"/>
              <w:rPr>
                <w:rFonts w:ascii="Trebuchet MS" w:hAnsi="Trebuchet MS" w:cs="Calibri"/>
                <w:color w:val="000000"/>
                <w:sz w:val="24"/>
                <w:szCs w:val="24"/>
                <w:lang w:val="fr-FR" w:eastAsia="fr-FR" w:bidi="ar-SA"/>
              </w:rPr>
            </w:pPr>
          </w:p>
        </w:tc>
      </w:tr>
      <w:tr w:rsidR="004A0EFA" w:rsidRPr="00C80F3D" w14:paraId="53D86366" w14:textId="77777777" w:rsidTr="00DA1DD2">
        <w:trPr>
          <w:trHeight w:val="300"/>
        </w:trPr>
        <w:tc>
          <w:tcPr>
            <w:tcW w:w="9444" w:type="dxa"/>
            <w:gridSpan w:val="2"/>
            <w:tcBorders>
              <w:top w:val="nil"/>
              <w:left w:val="nil"/>
              <w:bottom w:val="nil"/>
              <w:right w:val="nil"/>
            </w:tcBorders>
            <w:shd w:val="clear" w:color="auto" w:fill="auto"/>
            <w:noWrap/>
            <w:vAlign w:val="bottom"/>
            <w:hideMark/>
          </w:tcPr>
          <w:p w14:paraId="1E704373" w14:textId="77777777" w:rsidR="004A0EFA" w:rsidRPr="00FC5442" w:rsidRDefault="004A0EFA" w:rsidP="00FC5442">
            <w:pPr>
              <w:spacing w:before="0" w:after="0" w:line="240" w:lineRule="auto"/>
              <w:rPr>
                <w:rFonts w:ascii="Trebuchet MS" w:hAnsi="Trebuchet MS" w:cs="Calibri"/>
                <w:bCs/>
                <w:color w:val="000000"/>
                <w:sz w:val="24"/>
                <w:szCs w:val="24"/>
                <w:lang w:val="fr-FR" w:eastAsia="fr-FR" w:bidi="ar-SA"/>
              </w:rPr>
            </w:pPr>
            <w:r w:rsidRPr="00FC5442">
              <w:rPr>
                <w:rFonts w:ascii="Trebuchet MS" w:hAnsi="Trebuchet MS" w:cs="Calibri"/>
                <w:bCs/>
                <w:color w:val="000000"/>
                <w:sz w:val="24"/>
                <w:szCs w:val="24"/>
                <w:lang w:val="fr-FR" w:eastAsia="fr-FR" w:bidi="ar-SA"/>
              </w:rPr>
              <w:t>Commentaires et remarques des missionnaires :</w:t>
            </w:r>
          </w:p>
        </w:tc>
      </w:tr>
    </w:tbl>
    <w:p w14:paraId="2F6A2AFB" w14:textId="77777777" w:rsidR="004A0EFA" w:rsidRPr="00FC5442" w:rsidRDefault="004A0EFA" w:rsidP="00FC5442">
      <w:pPr>
        <w:spacing w:before="0" w:after="0" w:line="240" w:lineRule="auto"/>
        <w:rPr>
          <w:rFonts w:ascii="Trebuchet MS" w:hAnsi="Trebuchet MS"/>
          <w:sz w:val="24"/>
          <w:szCs w:val="24"/>
          <w:highlight w:val="cyan"/>
          <w:lang w:val="fr-FR"/>
        </w:rPr>
      </w:pPr>
    </w:p>
    <w:p w14:paraId="16FF9A61" w14:textId="77777777" w:rsidR="004A0EFA" w:rsidRPr="00FC5442" w:rsidRDefault="004A0EFA" w:rsidP="00FC5442">
      <w:pPr>
        <w:spacing w:before="0" w:after="0" w:line="240" w:lineRule="auto"/>
        <w:rPr>
          <w:rFonts w:ascii="Trebuchet MS" w:hAnsi="Trebuchet MS"/>
          <w:sz w:val="24"/>
          <w:szCs w:val="24"/>
          <w:highlight w:val="cyan"/>
          <w:lang w:val="fr-FR"/>
        </w:rPr>
      </w:pPr>
      <w:r w:rsidRPr="00FC5442">
        <w:rPr>
          <w:rFonts w:ascii="Trebuchet MS" w:hAnsi="Trebuchet MS"/>
          <w:sz w:val="24"/>
          <w:szCs w:val="24"/>
          <w:highlight w:val="cyan"/>
          <w:lang w:val="fr-FR"/>
        </w:rPr>
        <w:br w:type="page"/>
      </w:r>
    </w:p>
    <w:p w14:paraId="66D241BE" w14:textId="77777777" w:rsidR="00FB6EC7" w:rsidRPr="00FC5442" w:rsidRDefault="00FB6EC7" w:rsidP="00FC5442">
      <w:pPr>
        <w:spacing w:before="0" w:after="0" w:line="240" w:lineRule="auto"/>
        <w:rPr>
          <w:rFonts w:ascii="Trebuchet MS" w:hAnsi="Trebuchet MS"/>
          <w:sz w:val="24"/>
          <w:szCs w:val="24"/>
          <w:lang w:val="fr-FR"/>
        </w:rPr>
      </w:pPr>
    </w:p>
    <w:p w14:paraId="2B31134E" w14:textId="77777777" w:rsidR="001E609A" w:rsidRPr="00FC5442" w:rsidRDefault="004A0EFA" w:rsidP="00FC5442">
      <w:pPr>
        <w:pStyle w:val="berschrift2"/>
        <w:spacing w:before="0" w:line="240" w:lineRule="auto"/>
        <w:rPr>
          <w:rFonts w:ascii="Trebuchet MS" w:hAnsi="Trebuchet MS"/>
          <w:sz w:val="24"/>
          <w:szCs w:val="24"/>
          <w:lang w:val="fr-FR"/>
        </w:rPr>
      </w:pPr>
      <w:bookmarkStart w:id="374" w:name="_Toc500421590"/>
      <w:bookmarkStart w:id="375" w:name="_Toc500422175"/>
      <w:bookmarkStart w:id="376" w:name="_Toc500488675"/>
      <w:r w:rsidRPr="00FC5442">
        <w:rPr>
          <w:rFonts w:ascii="Trebuchet MS" w:hAnsi="Trebuchet MS"/>
          <w:sz w:val="24"/>
          <w:szCs w:val="24"/>
          <w:lang w:val="fr-FR"/>
        </w:rPr>
        <w:t>Annexe 6</w:t>
      </w:r>
      <w:r w:rsidR="00352CE0" w:rsidRPr="00FC5442">
        <w:rPr>
          <w:rFonts w:ascii="Trebuchet MS" w:hAnsi="Trebuchet MS"/>
          <w:sz w:val="24"/>
          <w:szCs w:val="24"/>
          <w:lang w:val="fr-FR"/>
        </w:rPr>
        <w:t>:</w:t>
      </w:r>
      <w:r w:rsidRPr="00FC5442">
        <w:rPr>
          <w:rFonts w:ascii="Trebuchet MS" w:hAnsi="Trebuchet MS"/>
          <w:sz w:val="24"/>
          <w:szCs w:val="24"/>
          <w:lang w:val="fr-FR"/>
        </w:rPr>
        <w:t xml:space="preserve"> outil de gestion- </w:t>
      </w:r>
      <w:r w:rsidR="00352CE0" w:rsidRPr="00FC5442">
        <w:rPr>
          <w:rFonts w:ascii="Trebuchet MS" w:hAnsi="Trebuchet MS"/>
          <w:sz w:val="24"/>
          <w:szCs w:val="24"/>
          <w:lang w:val="fr-FR"/>
        </w:rPr>
        <w:t>Charte d’adhésion</w:t>
      </w:r>
      <w:bookmarkEnd w:id="374"/>
      <w:bookmarkEnd w:id="375"/>
      <w:bookmarkEnd w:id="376"/>
    </w:p>
    <w:p w14:paraId="14BE65CA" w14:textId="77777777" w:rsidR="00DC6DA2" w:rsidRPr="00FC5442" w:rsidRDefault="00DC6DA2" w:rsidP="00FC5442">
      <w:pPr>
        <w:pStyle w:val="Listenabsatz"/>
        <w:autoSpaceDE w:val="0"/>
        <w:autoSpaceDN w:val="0"/>
        <w:adjustRightInd w:val="0"/>
        <w:spacing w:before="0" w:after="0" w:line="240" w:lineRule="auto"/>
        <w:ind w:left="0"/>
        <w:rPr>
          <w:rFonts w:ascii="Trebuchet MS" w:hAnsi="Trebuchet MS"/>
          <w:sz w:val="24"/>
          <w:szCs w:val="24"/>
          <w:lang w:val="fr-FR"/>
        </w:rPr>
      </w:pPr>
    </w:p>
    <w:p w14:paraId="6753B0AD" w14:textId="77777777" w:rsidR="00DC6DA2" w:rsidRPr="00FC5442" w:rsidRDefault="00DC6DA2" w:rsidP="00FC5442">
      <w:pPr>
        <w:pStyle w:val="Listenabsatz"/>
        <w:autoSpaceDE w:val="0"/>
        <w:autoSpaceDN w:val="0"/>
        <w:adjustRightInd w:val="0"/>
        <w:spacing w:before="0" w:after="0" w:line="240" w:lineRule="auto"/>
        <w:ind w:left="0"/>
        <w:rPr>
          <w:rFonts w:ascii="Trebuchet MS" w:hAnsi="Trebuchet MS"/>
          <w:sz w:val="24"/>
          <w:szCs w:val="24"/>
          <w:lang w:val="fr-FR"/>
        </w:rPr>
      </w:pPr>
    </w:p>
    <w:p w14:paraId="10ADC2D4" w14:textId="77777777" w:rsidR="00DC6DA2" w:rsidRPr="00FC5442" w:rsidRDefault="00DC6DA2" w:rsidP="00FC5442">
      <w:pPr>
        <w:pStyle w:val="Listenabsatz"/>
        <w:autoSpaceDE w:val="0"/>
        <w:autoSpaceDN w:val="0"/>
        <w:adjustRightInd w:val="0"/>
        <w:spacing w:before="0" w:after="0" w:line="240" w:lineRule="auto"/>
        <w:ind w:left="0"/>
        <w:rPr>
          <w:rFonts w:ascii="Trebuchet MS" w:hAnsi="Trebuchet MS" w:cs="Tahoma"/>
          <w:i/>
          <w:color w:val="0070C0"/>
          <w:sz w:val="24"/>
          <w:szCs w:val="24"/>
          <w:lang w:val="fr-FR"/>
        </w:rPr>
      </w:pPr>
      <w:r w:rsidRPr="00FC5442">
        <w:rPr>
          <w:rFonts w:ascii="Trebuchet MS" w:hAnsi="Trebuchet MS" w:cs="Tahoma"/>
          <w:i/>
          <w:color w:val="0070C0"/>
          <w:sz w:val="24"/>
          <w:szCs w:val="24"/>
          <w:lang w:val="fr-FR"/>
        </w:rPr>
        <w:t xml:space="preserve">Cette charte est à </w:t>
      </w:r>
      <w:r w:rsidR="009821CA" w:rsidRPr="00FC5442">
        <w:rPr>
          <w:rFonts w:ascii="Trebuchet MS" w:hAnsi="Trebuchet MS" w:cs="Tahoma"/>
          <w:i/>
          <w:color w:val="0070C0"/>
          <w:sz w:val="24"/>
          <w:szCs w:val="24"/>
          <w:lang w:val="fr-FR"/>
        </w:rPr>
        <w:t>compléter</w:t>
      </w:r>
      <w:r w:rsidRPr="00FC5442">
        <w:rPr>
          <w:rFonts w:ascii="Trebuchet MS" w:hAnsi="Trebuchet MS" w:cs="Tahoma"/>
          <w:i/>
          <w:color w:val="0070C0"/>
          <w:sz w:val="24"/>
          <w:szCs w:val="24"/>
          <w:lang w:val="fr-FR"/>
        </w:rPr>
        <w:t xml:space="preserve"> avec le panier de soins et avec les </w:t>
      </w:r>
      <w:r w:rsidR="003F12CB" w:rsidRPr="00FC5442">
        <w:rPr>
          <w:rFonts w:ascii="Trebuchet MS" w:hAnsi="Trebuchet MS" w:cs="Tahoma"/>
          <w:i/>
          <w:color w:val="0070C0"/>
          <w:sz w:val="24"/>
          <w:szCs w:val="24"/>
          <w:lang w:val="fr-FR"/>
        </w:rPr>
        <w:t>détails</w:t>
      </w:r>
      <w:r w:rsidRPr="00FC5442">
        <w:rPr>
          <w:rFonts w:ascii="Trebuchet MS" w:hAnsi="Trebuchet MS" w:cs="Tahoma"/>
          <w:i/>
          <w:color w:val="0070C0"/>
          <w:sz w:val="24"/>
          <w:szCs w:val="24"/>
          <w:lang w:val="fr-FR"/>
        </w:rPr>
        <w:t xml:space="preserve"> de prise en charge, période de latence,</w:t>
      </w:r>
      <w:r w:rsidR="009821CA">
        <w:rPr>
          <w:rFonts w:ascii="Trebuchet MS" w:hAnsi="Trebuchet MS" w:cs="Tahoma"/>
          <w:i/>
          <w:color w:val="0070C0"/>
          <w:sz w:val="24"/>
          <w:szCs w:val="24"/>
          <w:lang w:val="fr-FR"/>
        </w:rPr>
        <w:t xml:space="preserve"> </w:t>
      </w:r>
      <w:r w:rsidRPr="00FC5442">
        <w:rPr>
          <w:rFonts w:ascii="Trebuchet MS" w:hAnsi="Trebuchet MS" w:cs="Tahoma"/>
          <w:i/>
          <w:color w:val="0070C0"/>
          <w:sz w:val="24"/>
          <w:szCs w:val="24"/>
          <w:lang w:val="fr-FR"/>
        </w:rPr>
        <w:t>etc</w:t>
      </w:r>
    </w:p>
    <w:p w14:paraId="7517FAA8" w14:textId="77777777" w:rsidR="00DC6DA2" w:rsidRPr="00FC5442" w:rsidRDefault="00DC6DA2" w:rsidP="00FC5442">
      <w:pPr>
        <w:pStyle w:val="Listenabsatz"/>
        <w:autoSpaceDE w:val="0"/>
        <w:autoSpaceDN w:val="0"/>
        <w:adjustRightInd w:val="0"/>
        <w:spacing w:before="0" w:after="0" w:line="240" w:lineRule="auto"/>
        <w:ind w:left="0"/>
        <w:rPr>
          <w:rFonts w:ascii="Trebuchet MS" w:hAnsi="Trebuchet MS" w:cs="Tahoma"/>
          <w:b/>
          <w:sz w:val="24"/>
          <w:szCs w:val="24"/>
          <w:lang w:val="fr-FR"/>
        </w:rPr>
      </w:pPr>
    </w:p>
    <w:p w14:paraId="33F7EF5A" w14:textId="77777777" w:rsidR="00DC6DA2" w:rsidRPr="00FC5442" w:rsidRDefault="00DC6DA2" w:rsidP="00FC5442">
      <w:pPr>
        <w:pStyle w:val="Listenabsatz"/>
        <w:autoSpaceDE w:val="0"/>
        <w:autoSpaceDN w:val="0"/>
        <w:adjustRightInd w:val="0"/>
        <w:spacing w:before="0" w:after="0" w:line="240" w:lineRule="auto"/>
        <w:ind w:left="0"/>
        <w:rPr>
          <w:rFonts w:ascii="Trebuchet MS" w:hAnsi="Trebuchet MS" w:cs="Tahoma"/>
          <w:b/>
          <w:sz w:val="24"/>
          <w:szCs w:val="24"/>
          <w:lang w:val="fr-FR"/>
        </w:rPr>
      </w:pPr>
    </w:p>
    <w:p w14:paraId="49A60DF6" w14:textId="77777777" w:rsidR="00DC6DA2" w:rsidRPr="00FC5442" w:rsidRDefault="00DC6DA2" w:rsidP="00FC5442">
      <w:pPr>
        <w:pStyle w:val="Listenabsatz"/>
        <w:autoSpaceDE w:val="0"/>
        <w:autoSpaceDN w:val="0"/>
        <w:adjustRightInd w:val="0"/>
        <w:spacing w:before="0" w:after="0" w:line="240" w:lineRule="auto"/>
        <w:ind w:left="0"/>
        <w:rPr>
          <w:rFonts w:ascii="Trebuchet MS" w:hAnsi="Trebuchet MS" w:cs="Tahoma"/>
          <w:b/>
          <w:sz w:val="24"/>
          <w:szCs w:val="24"/>
          <w:lang w:val="fr-FR"/>
        </w:rPr>
      </w:pPr>
    </w:p>
    <w:p w14:paraId="02726E0A" w14:textId="77777777" w:rsidR="00DC6DA2" w:rsidRPr="00FC5442" w:rsidRDefault="00DC6DA2" w:rsidP="00FC5442">
      <w:pPr>
        <w:pStyle w:val="Listenabsatz"/>
        <w:autoSpaceDE w:val="0"/>
        <w:autoSpaceDN w:val="0"/>
        <w:adjustRightInd w:val="0"/>
        <w:spacing w:before="0" w:after="0" w:line="240" w:lineRule="auto"/>
        <w:ind w:left="0"/>
        <w:rPr>
          <w:rFonts w:ascii="Trebuchet MS" w:hAnsi="Trebuchet MS" w:cs="Tahoma"/>
          <w:b/>
          <w:sz w:val="24"/>
          <w:szCs w:val="24"/>
          <w:lang w:val="fr-FR"/>
        </w:rPr>
      </w:pPr>
      <w:r w:rsidRPr="00FC5442">
        <w:rPr>
          <w:rFonts w:ascii="Trebuchet MS" w:hAnsi="Trebuchet MS" w:cs="Tahoma"/>
          <w:sz w:val="24"/>
          <w:szCs w:val="24"/>
          <w:lang w:val="fr-FR"/>
        </w:rPr>
        <w:t>L’adhérent et ses ayants-droits, de par le règlement de leur contribution et leur respect des conditions de prise en charge (</w:t>
      </w:r>
      <w:r w:rsidR="00F5549F" w:rsidRPr="00FC5442">
        <w:rPr>
          <w:rFonts w:ascii="Trebuchet MS" w:hAnsi="Trebuchet MS" w:cs="Tahoma"/>
          <w:sz w:val="24"/>
          <w:szCs w:val="24"/>
          <w:lang w:val="fr-FR"/>
        </w:rPr>
        <w:t>carte</w:t>
      </w:r>
      <w:r w:rsidRPr="00FC5442">
        <w:rPr>
          <w:rFonts w:ascii="Trebuchet MS" w:hAnsi="Trebuchet MS" w:cs="Tahoma"/>
          <w:sz w:val="24"/>
          <w:szCs w:val="24"/>
          <w:lang w:val="fr-FR"/>
        </w:rPr>
        <w:t xml:space="preserve"> à jour et dûment validé, respect des horaires et des parcours de soins auprès des Prestataires de Soins de la CNSS), sont couverts pour les </w:t>
      </w:r>
      <w:r w:rsidRPr="00FC5442">
        <w:rPr>
          <w:rFonts w:ascii="Trebuchet MS" w:hAnsi="Trebuchet MS" w:cs="Tahoma"/>
          <w:b/>
          <w:sz w:val="24"/>
          <w:szCs w:val="24"/>
          <w:lang w:val="fr-FR"/>
        </w:rPr>
        <w:t>services de santé suivants :</w:t>
      </w:r>
    </w:p>
    <w:p w14:paraId="7AF416AC" w14:textId="77777777" w:rsidR="00DC6DA2" w:rsidRPr="00FC5442" w:rsidRDefault="00DC6DA2" w:rsidP="002117AC">
      <w:pPr>
        <w:numPr>
          <w:ilvl w:val="0"/>
          <w:numId w:val="59"/>
        </w:numPr>
        <w:autoSpaceDE w:val="0"/>
        <w:autoSpaceDN w:val="0"/>
        <w:adjustRightInd w:val="0"/>
        <w:spacing w:before="0" w:after="0" w:line="240" w:lineRule="auto"/>
        <w:rPr>
          <w:rFonts w:ascii="Trebuchet MS" w:hAnsi="Trebuchet MS" w:cs="Tahoma"/>
          <w:sz w:val="24"/>
          <w:szCs w:val="24"/>
          <w:lang w:val="fr-FR"/>
        </w:rPr>
      </w:pPr>
      <w:r w:rsidRPr="00FC5442">
        <w:rPr>
          <w:rFonts w:ascii="Trebuchet MS" w:hAnsi="Trebuchet MS" w:cs="Tahoma"/>
          <w:sz w:val="24"/>
          <w:szCs w:val="24"/>
          <w:lang w:val="fr-FR"/>
        </w:rPr>
        <w:t>Soins Primaires/ petites maladies en consultation externe : 100%</w:t>
      </w:r>
    </w:p>
    <w:p w14:paraId="0116C8AA" w14:textId="77777777" w:rsidR="00DC6DA2" w:rsidRPr="00FC5442" w:rsidRDefault="00DC6DA2" w:rsidP="00FC5442">
      <w:pPr>
        <w:autoSpaceDE w:val="0"/>
        <w:autoSpaceDN w:val="0"/>
        <w:adjustRightInd w:val="0"/>
        <w:spacing w:before="0" w:after="0" w:line="240" w:lineRule="auto"/>
        <w:ind w:left="786"/>
        <w:rPr>
          <w:rFonts w:ascii="Trebuchet MS" w:hAnsi="Trebuchet MS" w:cs="Tahoma"/>
          <w:sz w:val="24"/>
          <w:szCs w:val="24"/>
          <w:lang w:val="fr-FR"/>
        </w:rPr>
      </w:pPr>
      <w:r w:rsidRPr="00FC5442">
        <w:rPr>
          <w:rFonts w:ascii="Trebuchet MS" w:hAnsi="Trebuchet MS" w:cs="Tahoma"/>
          <w:sz w:val="24"/>
          <w:szCs w:val="24"/>
          <w:lang w:val="fr-FR"/>
        </w:rPr>
        <w:t>Médicaments pour consultation externe : 100%</w:t>
      </w:r>
    </w:p>
    <w:p w14:paraId="621CD5D5" w14:textId="77777777" w:rsidR="00DC6DA2" w:rsidRPr="00FC5442" w:rsidRDefault="00DC6DA2" w:rsidP="00FC5442">
      <w:pPr>
        <w:autoSpaceDE w:val="0"/>
        <w:autoSpaceDN w:val="0"/>
        <w:adjustRightInd w:val="0"/>
        <w:spacing w:before="0" w:after="0" w:line="240" w:lineRule="auto"/>
        <w:ind w:left="786"/>
        <w:rPr>
          <w:rFonts w:ascii="Trebuchet MS" w:hAnsi="Trebuchet MS" w:cs="Tahoma"/>
          <w:sz w:val="24"/>
          <w:szCs w:val="24"/>
          <w:lang w:val="fr-FR"/>
        </w:rPr>
      </w:pPr>
      <w:r w:rsidRPr="00FC5442">
        <w:rPr>
          <w:rFonts w:ascii="Trebuchet MS" w:hAnsi="Trebuchet MS" w:cs="Tahoma"/>
          <w:sz w:val="24"/>
          <w:szCs w:val="24"/>
          <w:lang w:val="fr-FR"/>
        </w:rPr>
        <w:t>Ce auprès des CSB I et II, CHRD</w:t>
      </w:r>
    </w:p>
    <w:p w14:paraId="07442F70" w14:textId="77777777" w:rsidR="00DC6DA2" w:rsidRPr="00FC5442" w:rsidRDefault="00352CE0" w:rsidP="002117AC">
      <w:pPr>
        <w:numPr>
          <w:ilvl w:val="0"/>
          <w:numId w:val="59"/>
        </w:numPr>
        <w:autoSpaceDE w:val="0"/>
        <w:autoSpaceDN w:val="0"/>
        <w:adjustRightInd w:val="0"/>
        <w:spacing w:before="0" w:after="0" w:line="240" w:lineRule="auto"/>
        <w:rPr>
          <w:rFonts w:ascii="Trebuchet MS" w:hAnsi="Trebuchet MS" w:cs="Tahoma"/>
          <w:sz w:val="24"/>
          <w:szCs w:val="24"/>
          <w:lang w:val="fr-FR"/>
        </w:rPr>
      </w:pPr>
      <w:r w:rsidRPr="00FC5442">
        <w:rPr>
          <w:rFonts w:ascii="Trebuchet MS" w:hAnsi="Trebuchet MS" w:cs="Tahoma"/>
          <w:sz w:val="24"/>
          <w:szCs w:val="24"/>
          <w:lang w:val="fr-FR"/>
        </w:rPr>
        <w:t>Accouchements normaux  et systoliques: 100%</w:t>
      </w:r>
    </w:p>
    <w:p w14:paraId="5DDC9F92" w14:textId="77777777" w:rsidR="00DC6DA2" w:rsidRPr="00FC5442" w:rsidRDefault="00DC6DA2" w:rsidP="00FC5442">
      <w:pPr>
        <w:autoSpaceDE w:val="0"/>
        <w:autoSpaceDN w:val="0"/>
        <w:adjustRightInd w:val="0"/>
        <w:spacing w:before="0" w:after="0" w:line="240" w:lineRule="auto"/>
        <w:ind w:left="786"/>
        <w:rPr>
          <w:rFonts w:ascii="Trebuchet MS" w:hAnsi="Trebuchet MS" w:cs="Tahoma"/>
          <w:sz w:val="24"/>
          <w:szCs w:val="24"/>
          <w:lang w:val="fr-FR"/>
        </w:rPr>
      </w:pPr>
      <w:r w:rsidRPr="00FC5442">
        <w:rPr>
          <w:rFonts w:ascii="Trebuchet MS" w:hAnsi="Trebuchet MS" w:cs="Tahoma"/>
          <w:sz w:val="24"/>
          <w:szCs w:val="24"/>
          <w:lang w:val="fr-FR"/>
        </w:rPr>
        <w:t>Médicaments et consommables pour accouchement: 100%</w:t>
      </w:r>
    </w:p>
    <w:p w14:paraId="73E2939B" w14:textId="77777777" w:rsidR="00DC6DA2" w:rsidRPr="00FC5442" w:rsidRDefault="00DC6DA2" w:rsidP="00FC5442">
      <w:pPr>
        <w:autoSpaceDE w:val="0"/>
        <w:autoSpaceDN w:val="0"/>
        <w:adjustRightInd w:val="0"/>
        <w:spacing w:before="0" w:after="0" w:line="240" w:lineRule="auto"/>
        <w:ind w:left="786"/>
        <w:rPr>
          <w:rFonts w:ascii="Trebuchet MS" w:hAnsi="Trebuchet MS" w:cs="Tahoma"/>
          <w:sz w:val="24"/>
          <w:szCs w:val="24"/>
          <w:lang w:val="fr-FR"/>
        </w:rPr>
      </w:pPr>
      <w:r w:rsidRPr="00FC5442">
        <w:rPr>
          <w:rFonts w:ascii="Trebuchet MS" w:hAnsi="Trebuchet MS" w:cs="Tahoma"/>
          <w:sz w:val="24"/>
          <w:szCs w:val="24"/>
          <w:lang w:val="fr-FR"/>
        </w:rPr>
        <w:t>Ce, auprès des CSB II et CHRD</w:t>
      </w:r>
    </w:p>
    <w:p w14:paraId="56458CE8" w14:textId="77777777" w:rsidR="00DC6DA2" w:rsidRPr="00FC5442" w:rsidRDefault="00DC6DA2" w:rsidP="002117AC">
      <w:pPr>
        <w:numPr>
          <w:ilvl w:val="0"/>
          <w:numId w:val="59"/>
        </w:numPr>
        <w:autoSpaceDE w:val="0"/>
        <w:autoSpaceDN w:val="0"/>
        <w:adjustRightInd w:val="0"/>
        <w:spacing w:before="0" w:after="0" w:line="240" w:lineRule="auto"/>
        <w:rPr>
          <w:rFonts w:ascii="Trebuchet MS" w:hAnsi="Trebuchet MS" w:cs="Tahoma"/>
          <w:sz w:val="24"/>
          <w:szCs w:val="24"/>
          <w:lang w:val="fr-FR"/>
        </w:rPr>
      </w:pPr>
      <w:r w:rsidRPr="00FC5442">
        <w:rPr>
          <w:rFonts w:ascii="Trebuchet MS" w:hAnsi="Trebuchet MS" w:cs="Tahoma"/>
          <w:sz w:val="24"/>
          <w:szCs w:val="24"/>
          <w:lang w:val="fr-FR"/>
        </w:rPr>
        <w:t xml:space="preserve">Hospitalisation (courte durée ou mise en observation) : 100% </w:t>
      </w:r>
    </w:p>
    <w:p w14:paraId="453B73D4" w14:textId="77777777" w:rsidR="00DC6DA2" w:rsidRPr="00FC5442" w:rsidRDefault="00DC6DA2" w:rsidP="00FC5442">
      <w:pPr>
        <w:autoSpaceDE w:val="0"/>
        <w:autoSpaceDN w:val="0"/>
        <w:adjustRightInd w:val="0"/>
        <w:spacing w:before="0" w:after="0" w:line="240" w:lineRule="auto"/>
        <w:ind w:left="786"/>
        <w:rPr>
          <w:rFonts w:ascii="Trebuchet MS" w:hAnsi="Trebuchet MS" w:cs="Tahoma"/>
          <w:sz w:val="24"/>
          <w:szCs w:val="24"/>
          <w:lang w:val="fr-FR"/>
        </w:rPr>
      </w:pPr>
      <w:r w:rsidRPr="00FC5442">
        <w:rPr>
          <w:rFonts w:ascii="Trebuchet MS" w:hAnsi="Trebuchet MS" w:cs="Tahoma"/>
          <w:sz w:val="24"/>
          <w:szCs w:val="24"/>
          <w:lang w:val="fr-FR"/>
        </w:rPr>
        <w:t>Médicaments et consommables pour hospitalisation de courte durée ou mise en observation : 100%</w:t>
      </w:r>
    </w:p>
    <w:p w14:paraId="14D753CD" w14:textId="77777777" w:rsidR="00DC6DA2" w:rsidRPr="00FC5442" w:rsidRDefault="00DC6DA2" w:rsidP="00FC5442">
      <w:pPr>
        <w:autoSpaceDE w:val="0"/>
        <w:autoSpaceDN w:val="0"/>
        <w:adjustRightInd w:val="0"/>
        <w:spacing w:before="0" w:after="0" w:line="240" w:lineRule="auto"/>
        <w:ind w:left="786"/>
        <w:rPr>
          <w:rFonts w:ascii="Trebuchet MS" w:hAnsi="Trebuchet MS" w:cs="Tahoma"/>
          <w:sz w:val="24"/>
          <w:szCs w:val="24"/>
          <w:lang w:val="fr-FR"/>
        </w:rPr>
      </w:pPr>
      <w:r w:rsidRPr="00FC5442">
        <w:rPr>
          <w:rFonts w:ascii="Trebuchet MS" w:hAnsi="Trebuchet MS" w:cs="Tahoma"/>
          <w:sz w:val="24"/>
          <w:szCs w:val="24"/>
          <w:lang w:val="fr-FR"/>
        </w:rPr>
        <w:t>Médicaments et consommables soins infirmiers : 100%</w:t>
      </w:r>
    </w:p>
    <w:p w14:paraId="23B69366" w14:textId="77777777" w:rsidR="00DC6DA2" w:rsidRPr="00FC5442" w:rsidRDefault="00352CE0" w:rsidP="00FC5442">
      <w:pPr>
        <w:autoSpaceDE w:val="0"/>
        <w:autoSpaceDN w:val="0"/>
        <w:adjustRightInd w:val="0"/>
        <w:spacing w:before="0" w:after="0" w:line="240" w:lineRule="auto"/>
        <w:ind w:left="786"/>
        <w:rPr>
          <w:rFonts w:ascii="Trebuchet MS" w:hAnsi="Trebuchet MS" w:cs="Tahoma"/>
          <w:sz w:val="24"/>
          <w:szCs w:val="24"/>
          <w:lang w:val="fr-FR"/>
        </w:rPr>
      </w:pPr>
      <w:r w:rsidRPr="00FC5442">
        <w:rPr>
          <w:rFonts w:ascii="Trebuchet MS" w:hAnsi="Trebuchet MS" w:cs="Tahoma"/>
          <w:sz w:val="24"/>
          <w:szCs w:val="24"/>
          <w:lang w:val="fr-FR"/>
        </w:rPr>
        <w:t>Ce auprès des CSB II</w:t>
      </w:r>
    </w:p>
    <w:p w14:paraId="2E41852D" w14:textId="77777777" w:rsidR="00DC6DA2" w:rsidRPr="00FC5442" w:rsidRDefault="00DC6DA2" w:rsidP="002117AC">
      <w:pPr>
        <w:numPr>
          <w:ilvl w:val="0"/>
          <w:numId w:val="59"/>
        </w:numPr>
        <w:autoSpaceDE w:val="0"/>
        <w:autoSpaceDN w:val="0"/>
        <w:adjustRightInd w:val="0"/>
        <w:spacing w:before="0" w:after="0" w:line="240" w:lineRule="auto"/>
        <w:rPr>
          <w:rFonts w:ascii="Trebuchet MS" w:hAnsi="Trebuchet MS" w:cs="Tahoma"/>
          <w:sz w:val="24"/>
          <w:szCs w:val="24"/>
          <w:lang w:val="fr-FR"/>
        </w:rPr>
      </w:pPr>
      <w:r w:rsidRPr="00FC5442">
        <w:rPr>
          <w:rFonts w:ascii="Trebuchet MS" w:hAnsi="Trebuchet MS" w:cs="Tahoma"/>
          <w:sz w:val="24"/>
          <w:szCs w:val="24"/>
          <w:lang w:val="fr-FR"/>
        </w:rPr>
        <w:t>Hospitalisation de longue durée sur référencement du CSB II au CHRD: 100%</w:t>
      </w:r>
    </w:p>
    <w:p w14:paraId="229ED003" w14:textId="77777777" w:rsidR="00DC6DA2" w:rsidRPr="00FC5442" w:rsidRDefault="00352CE0" w:rsidP="002117AC">
      <w:pPr>
        <w:numPr>
          <w:ilvl w:val="0"/>
          <w:numId w:val="59"/>
        </w:numPr>
        <w:autoSpaceDE w:val="0"/>
        <w:autoSpaceDN w:val="0"/>
        <w:adjustRightInd w:val="0"/>
        <w:spacing w:before="0" w:after="0" w:line="240" w:lineRule="auto"/>
        <w:rPr>
          <w:rFonts w:ascii="Trebuchet MS" w:hAnsi="Trebuchet MS" w:cs="Tahoma"/>
          <w:sz w:val="24"/>
          <w:szCs w:val="24"/>
          <w:lang w:val="fr-FR"/>
        </w:rPr>
      </w:pPr>
      <w:r w:rsidRPr="00FC5442">
        <w:rPr>
          <w:rFonts w:ascii="Trebuchet MS" w:hAnsi="Trebuchet MS" w:cs="Tahoma"/>
          <w:sz w:val="24"/>
          <w:szCs w:val="24"/>
          <w:lang w:val="fr-FR"/>
        </w:rPr>
        <w:t>Evacuation…..</w:t>
      </w:r>
    </w:p>
    <w:p w14:paraId="419ED390" w14:textId="77777777" w:rsidR="00DC6DA2" w:rsidRPr="00FC5442" w:rsidRDefault="00352CE0" w:rsidP="002117AC">
      <w:pPr>
        <w:numPr>
          <w:ilvl w:val="0"/>
          <w:numId w:val="59"/>
        </w:numPr>
        <w:autoSpaceDE w:val="0"/>
        <w:autoSpaceDN w:val="0"/>
        <w:adjustRightInd w:val="0"/>
        <w:spacing w:before="0" w:after="0" w:line="240" w:lineRule="auto"/>
        <w:rPr>
          <w:rFonts w:ascii="Trebuchet MS" w:hAnsi="Trebuchet MS" w:cs="Tahoma"/>
          <w:sz w:val="24"/>
          <w:szCs w:val="24"/>
          <w:lang w:val="fr-FR"/>
        </w:rPr>
      </w:pPr>
      <w:r w:rsidRPr="00FC5442">
        <w:rPr>
          <w:rFonts w:ascii="Trebuchet MS" w:hAnsi="Trebuchet MS" w:cs="Tahoma"/>
          <w:sz w:val="24"/>
          <w:szCs w:val="24"/>
          <w:lang w:val="fr-FR"/>
        </w:rPr>
        <w:t>Consultation spécialiste</w:t>
      </w:r>
    </w:p>
    <w:p w14:paraId="0527184D" w14:textId="77777777" w:rsidR="00DC6DA2" w:rsidRPr="00FC5442" w:rsidRDefault="00DC6DA2" w:rsidP="00FC5442">
      <w:pPr>
        <w:autoSpaceDE w:val="0"/>
        <w:autoSpaceDN w:val="0"/>
        <w:adjustRightInd w:val="0"/>
        <w:spacing w:before="0" w:after="0" w:line="240" w:lineRule="auto"/>
        <w:ind w:left="786"/>
        <w:rPr>
          <w:rFonts w:ascii="Trebuchet MS" w:hAnsi="Trebuchet MS" w:cs="Tahoma"/>
          <w:sz w:val="24"/>
          <w:szCs w:val="24"/>
          <w:lang w:val="fr-FR"/>
        </w:rPr>
      </w:pPr>
    </w:p>
    <w:p w14:paraId="47DC0568" w14:textId="77777777" w:rsidR="00DC6DA2" w:rsidRPr="00FC5442" w:rsidRDefault="00DC6DA2" w:rsidP="002117AC">
      <w:pPr>
        <w:pStyle w:val="Listenabsatz"/>
        <w:numPr>
          <w:ilvl w:val="0"/>
          <w:numId w:val="60"/>
        </w:numPr>
        <w:autoSpaceDE w:val="0"/>
        <w:autoSpaceDN w:val="0"/>
        <w:adjustRightInd w:val="0"/>
        <w:spacing w:before="0" w:after="0" w:line="240" w:lineRule="auto"/>
        <w:rPr>
          <w:rFonts w:ascii="Trebuchet MS" w:hAnsi="Trebuchet MS" w:cs="Tahoma"/>
          <w:sz w:val="24"/>
          <w:szCs w:val="24"/>
          <w:lang w:val="fr-FR"/>
        </w:rPr>
      </w:pPr>
      <w:r w:rsidRPr="00FC5442">
        <w:rPr>
          <w:rFonts w:ascii="Trebuchet MS" w:hAnsi="Trebuchet MS" w:cs="Tahoma"/>
          <w:sz w:val="24"/>
          <w:szCs w:val="24"/>
          <w:lang w:val="fr-FR"/>
        </w:rPr>
        <w:t>La couverture commence 1 mois après le paiement de la première contribution</w:t>
      </w:r>
    </w:p>
    <w:p w14:paraId="5EC852E7" w14:textId="77777777" w:rsidR="00DC6DA2" w:rsidRPr="00FC5442" w:rsidRDefault="00DC6DA2" w:rsidP="002117AC">
      <w:pPr>
        <w:pStyle w:val="Listenabsatz"/>
        <w:numPr>
          <w:ilvl w:val="0"/>
          <w:numId w:val="60"/>
        </w:numPr>
        <w:autoSpaceDE w:val="0"/>
        <w:autoSpaceDN w:val="0"/>
        <w:adjustRightInd w:val="0"/>
        <w:spacing w:before="0" w:after="0" w:line="240" w:lineRule="auto"/>
        <w:rPr>
          <w:rFonts w:ascii="Trebuchet MS" w:hAnsi="Trebuchet MS" w:cs="Tahoma"/>
          <w:sz w:val="24"/>
          <w:szCs w:val="24"/>
          <w:lang w:val="fr-FR"/>
        </w:rPr>
      </w:pPr>
      <w:r w:rsidRPr="00FC5442">
        <w:rPr>
          <w:rFonts w:ascii="Trebuchet MS" w:hAnsi="Trebuchet MS" w:cs="Tahoma"/>
          <w:sz w:val="24"/>
          <w:szCs w:val="24"/>
          <w:lang w:val="fr-FR"/>
        </w:rPr>
        <w:t>Seuls les adhérents à jour de leurs contributions peuvent bénéficier des services de l’assurance</w:t>
      </w:r>
    </w:p>
    <w:p w14:paraId="462145E1" w14:textId="77777777" w:rsidR="00DC6DA2" w:rsidRPr="00FC5442" w:rsidRDefault="00DC6DA2" w:rsidP="002117AC">
      <w:pPr>
        <w:pStyle w:val="Listenabsatz"/>
        <w:numPr>
          <w:ilvl w:val="0"/>
          <w:numId w:val="60"/>
        </w:numPr>
        <w:autoSpaceDE w:val="0"/>
        <w:autoSpaceDN w:val="0"/>
        <w:adjustRightInd w:val="0"/>
        <w:spacing w:before="0" w:after="0" w:line="240" w:lineRule="auto"/>
        <w:rPr>
          <w:rFonts w:ascii="Trebuchet MS" w:hAnsi="Trebuchet MS" w:cs="Tahoma"/>
          <w:sz w:val="24"/>
          <w:szCs w:val="24"/>
          <w:lang w:val="fr-FR"/>
        </w:rPr>
      </w:pPr>
      <w:r w:rsidRPr="00FC5442">
        <w:rPr>
          <w:rFonts w:ascii="Trebuchet MS" w:hAnsi="Trebuchet MS" w:cs="Tahoma"/>
          <w:sz w:val="24"/>
          <w:szCs w:val="24"/>
          <w:lang w:val="fr-FR"/>
        </w:rPr>
        <w:t xml:space="preserve">Le reçu de moins de 60 jours peut servir de </w:t>
      </w:r>
      <w:r w:rsidR="00F5549F" w:rsidRPr="00FC5442">
        <w:rPr>
          <w:rFonts w:ascii="Trebuchet MS" w:hAnsi="Trebuchet MS" w:cs="Tahoma"/>
          <w:sz w:val="24"/>
          <w:szCs w:val="24"/>
          <w:lang w:val="fr-FR"/>
        </w:rPr>
        <w:t>carte</w:t>
      </w:r>
      <w:r w:rsidRPr="00FC5442">
        <w:rPr>
          <w:rFonts w:ascii="Trebuchet MS" w:hAnsi="Trebuchet MS" w:cs="Tahoma"/>
          <w:sz w:val="24"/>
          <w:szCs w:val="24"/>
          <w:lang w:val="fr-FR"/>
        </w:rPr>
        <w:t xml:space="preserve"> en attente de la </w:t>
      </w:r>
      <w:r w:rsidR="003F12CB" w:rsidRPr="00FC5442">
        <w:rPr>
          <w:rFonts w:ascii="Trebuchet MS" w:hAnsi="Trebuchet MS" w:cs="Tahoma"/>
          <w:sz w:val="24"/>
          <w:szCs w:val="24"/>
          <w:lang w:val="fr-FR"/>
        </w:rPr>
        <w:t>réception</w:t>
      </w:r>
      <w:r w:rsidRPr="00FC5442">
        <w:rPr>
          <w:rFonts w:ascii="Trebuchet MS" w:hAnsi="Trebuchet MS" w:cs="Tahoma"/>
          <w:sz w:val="24"/>
          <w:szCs w:val="24"/>
          <w:lang w:val="fr-FR"/>
        </w:rPr>
        <w:t xml:space="preserve"> du document officiel</w:t>
      </w:r>
    </w:p>
    <w:p w14:paraId="05829A0A" w14:textId="77777777" w:rsidR="00DC6DA2" w:rsidRPr="00FC5442" w:rsidRDefault="00DC6DA2" w:rsidP="002117AC">
      <w:pPr>
        <w:pStyle w:val="Listenabsatz"/>
        <w:numPr>
          <w:ilvl w:val="0"/>
          <w:numId w:val="60"/>
        </w:numPr>
        <w:autoSpaceDE w:val="0"/>
        <w:autoSpaceDN w:val="0"/>
        <w:adjustRightInd w:val="0"/>
        <w:spacing w:before="0" w:after="0" w:line="240" w:lineRule="auto"/>
        <w:rPr>
          <w:rFonts w:ascii="Trebuchet MS" w:hAnsi="Trebuchet MS" w:cs="Tahoma"/>
          <w:sz w:val="24"/>
          <w:szCs w:val="24"/>
          <w:lang w:val="fr-FR"/>
        </w:rPr>
      </w:pPr>
      <w:r w:rsidRPr="00FC5442">
        <w:rPr>
          <w:rFonts w:ascii="Trebuchet MS" w:hAnsi="Trebuchet MS" w:cs="Tahoma"/>
          <w:sz w:val="24"/>
          <w:szCs w:val="24"/>
          <w:lang w:val="fr-FR"/>
        </w:rPr>
        <w:t>Les cotisations mensuelles sont à verser avant la fin du mois en cours</w:t>
      </w:r>
    </w:p>
    <w:p w14:paraId="7E5C282D" w14:textId="77777777" w:rsidR="00DC6DA2" w:rsidRPr="00FC5442" w:rsidRDefault="00DC6DA2" w:rsidP="002117AC">
      <w:pPr>
        <w:pStyle w:val="Listenabsatz"/>
        <w:numPr>
          <w:ilvl w:val="0"/>
          <w:numId w:val="60"/>
        </w:numPr>
        <w:autoSpaceDE w:val="0"/>
        <w:autoSpaceDN w:val="0"/>
        <w:adjustRightInd w:val="0"/>
        <w:spacing w:before="0" w:after="0" w:line="240" w:lineRule="auto"/>
        <w:rPr>
          <w:rFonts w:ascii="Trebuchet MS" w:hAnsi="Trebuchet MS" w:cs="Tahoma"/>
          <w:sz w:val="24"/>
          <w:szCs w:val="24"/>
          <w:lang w:val="fr-FR"/>
        </w:rPr>
      </w:pPr>
      <w:r w:rsidRPr="00FC5442">
        <w:rPr>
          <w:rFonts w:ascii="Trebuchet MS" w:hAnsi="Trebuchet MS" w:cs="Tahoma"/>
          <w:sz w:val="24"/>
          <w:szCs w:val="24"/>
          <w:lang w:val="fr-FR"/>
        </w:rPr>
        <w:t xml:space="preserve">Seuls les adhérents et leurs ayants-droits qui se présentent munis de </w:t>
      </w:r>
      <w:r w:rsidR="00F5549F" w:rsidRPr="00FC5442">
        <w:rPr>
          <w:rFonts w:ascii="Trebuchet MS" w:hAnsi="Trebuchet MS" w:cs="Tahoma"/>
          <w:sz w:val="24"/>
          <w:szCs w:val="24"/>
          <w:lang w:val="fr-FR"/>
        </w:rPr>
        <w:t>carte</w:t>
      </w:r>
      <w:r w:rsidRPr="00FC5442">
        <w:rPr>
          <w:rFonts w:ascii="Trebuchet MS" w:hAnsi="Trebuchet MS" w:cs="Tahoma"/>
          <w:sz w:val="24"/>
          <w:szCs w:val="24"/>
          <w:lang w:val="fr-FR"/>
        </w:rPr>
        <w:t xml:space="preserve"> peuvent bénéficier de la prise en charge de leurs dépenses de soins.</w:t>
      </w:r>
    </w:p>
    <w:p w14:paraId="307E4F8B" w14:textId="77777777" w:rsidR="00DC6DA2" w:rsidRPr="00FC5442" w:rsidRDefault="00DC6DA2" w:rsidP="002117AC">
      <w:pPr>
        <w:pStyle w:val="Listenabsatz"/>
        <w:numPr>
          <w:ilvl w:val="0"/>
          <w:numId w:val="60"/>
        </w:numPr>
        <w:autoSpaceDE w:val="0"/>
        <w:autoSpaceDN w:val="0"/>
        <w:adjustRightInd w:val="0"/>
        <w:spacing w:before="0" w:after="0" w:line="240" w:lineRule="auto"/>
        <w:rPr>
          <w:rFonts w:ascii="Trebuchet MS" w:hAnsi="Trebuchet MS" w:cs="Tahoma"/>
          <w:sz w:val="24"/>
          <w:szCs w:val="24"/>
          <w:lang w:val="fr-FR"/>
        </w:rPr>
      </w:pPr>
      <w:r w:rsidRPr="00FC5442">
        <w:rPr>
          <w:rFonts w:ascii="Trebuchet MS" w:hAnsi="Trebuchet MS" w:cs="Tahoma"/>
          <w:sz w:val="24"/>
          <w:szCs w:val="24"/>
          <w:lang w:val="fr-FR"/>
        </w:rPr>
        <w:t>Seuls les soins et médicaments prescrits par le personnel de santé auprès des Prestataires de Soins de la CNSS sont couverts par la CNSS.</w:t>
      </w:r>
    </w:p>
    <w:p w14:paraId="78BE5172" w14:textId="77777777" w:rsidR="00462C57" w:rsidRPr="00FC5442" w:rsidRDefault="00462C57" w:rsidP="00FC5442">
      <w:pPr>
        <w:autoSpaceDE w:val="0"/>
        <w:autoSpaceDN w:val="0"/>
        <w:adjustRightInd w:val="0"/>
        <w:spacing w:before="0" w:after="0" w:line="240" w:lineRule="auto"/>
        <w:rPr>
          <w:rFonts w:ascii="Trebuchet MS" w:hAnsi="Trebuchet MS" w:cs="Tahoma"/>
          <w:sz w:val="24"/>
          <w:szCs w:val="24"/>
          <w:lang w:val="fr-FR"/>
        </w:rPr>
      </w:pPr>
    </w:p>
    <w:p w14:paraId="38478D55" w14:textId="77777777" w:rsidR="00462C57" w:rsidRPr="00FC5442" w:rsidRDefault="00462C57" w:rsidP="00FC5442">
      <w:pPr>
        <w:autoSpaceDE w:val="0"/>
        <w:autoSpaceDN w:val="0"/>
        <w:adjustRightInd w:val="0"/>
        <w:spacing w:before="0" w:after="0" w:line="240" w:lineRule="auto"/>
        <w:rPr>
          <w:rFonts w:ascii="Trebuchet MS" w:hAnsi="Trebuchet MS" w:cs="Tahoma"/>
          <w:sz w:val="24"/>
          <w:szCs w:val="24"/>
          <w:lang w:val="fr-FR"/>
        </w:rPr>
      </w:pPr>
    </w:p>
    <w:p w14:paraId="2C05C6BA" w14:textId="77777777" w:rsidR="00462C57" w:rsidRPr="00FC5442" w:rsidRDefault="00DC6DA2" w:rsidP="00FC5442">
      <w:pPr>
        <w:autoSpaceDE w:val="0"/>
        <w:autoSpaceDN w:val="0"/>
        <w:adjustRightInd w:val="0"/>
        <w:spacing w:before="0" w:after="0" w:line="240" w:lineRule="auto"/>
        <w:rPr>
          <w:rFonts w:ascii="Trebuchet MS" w:hAnsi="Trebuchet MS" w:cs="Tahoma"/>
          <w:sz w:val="24"/>
          <w:szCs w:val="24"/>
          <w:lang w:val="fr-FR"/>
        </w:rPr>
      </w:pPr>
      <w:r w:rsidRPr="00FC5442">
        <w:rPr>
          <w:rFonts w:ascii="Trebuchet MS" w:hAnsi="Trebuchet MS" w:cs="Tahoma"/>
          <w:sz w:val="24"/>
          <w:szCs w:val="24"/>
          <w:lang w:val="fr-FR"/>
        </w:rPr>
        <w:t>Signature du chef d’</w:t>
      </w:r>
      <w:r w:rsidR="00230161" w:rsidRPr="00FC5442">
        <w:rPr>
          <w:rFonts w:ascii="Trebuchet MS" w:hAnsi="Trebuchet MS" w:cs="Tahoma"/>
          <w:sz w:val="24"/>
          <w:szCs w:val="24"/>
          <w:lang w:val="fr-FR"/>
        </w:rPr>
        <w:t>Agence</w:t>
      </w:r>
      <w:r w:rsidR="003F12CB" w:rsidRPr="00FC5442">
        <w:rPr>
          <w:rFonts w:ascii="Trebuchet MS" w:hAnsi="Trebuchet MS" w:cs="Tahoma"/>
          <w:sz w:val="24"/>
          <w:szCs w:val="24"/>
          <w:lang w:val="fr-FR"/>
        </w:rPr>
        <w:t xml:space="preserve">                   </w:t>
      </w:r>
      <w:r w:rsidRPr="00FC5442">
        <w:rPr>
          <w:rFonts w:ascii="Trebuchet MS" w:hAnsi="Trebuchet MS" w:cs="Tahoma"/>
          <w:sz w:val="24"/>
          <w:szCs w:val="24"/>
          <w:lang w:val="fr-FR"/>
        </w:rPr>
        <w:t xml:space="preserve">                    Signature de l’adhérent</w:t>
      </w:r>
      <w:r w:rsidR="003F12CB" w:rsidRPr="00FC5442">
        <w:rPr>
          <w:rFonts w:ascii="Trebuchet MS" w:hAnsi="Trebuchet MS" w:cs="Tahoma"/>
          <w:sz w:val="24"/>
          <w:szCs w:val="24"/>
          <w:lang w:val="fr-FR"/>
        </w:rPr>
        <w:t>……………..</w:t>
      </w:r>
    </w:p>
    <w:p w14:paraId="74A5A708" w14:textId="77777777" w:rsidR="00462C57" w:rsidRPr="00FC5442" w:rsidRDefault="00462C57" w:rsidP="00FC5442">
      <w:pPr>
        <w:autoSpaceDE w:val="0"/>
        <w:autoSpaceDN w:val="0"/>
        <w:adjustRightInd w:val="0"/>
        <w:spacing w:before="0" w:after="0" w:line="240" w:lineRule="auto"/>
        <w:rPr>
          <w:rFonts w:ascii="Trebuchet MS" w:hAnsi="Trebuchet MS" w:cs="Tahoma"/>
          <w:sz w:val="24"/>
          <w:szCs w:val="24"/>
          <w:lang w:val="fr-FR"/>
        </w:rPr>
      </w:pPr>
    </w:p>
    <w:p w14:paraId="1205D977" w14:textId="77777777" w:rsidR="00462C57" w:rsidRPr="00FC5442" w:rsidRDefault="00462C57" w:rsidP="00FC5442">
      <w:pPr>
        <w:spacing w:before="0" w:after="0" w:line="240" w:lineRule="auto"/>
        <w:rPr>
          <w:rFonts w:ascii="Trebuchet MS" w:hAnsi="Trebuchet MS"/>
          <w:sz w:val="24"/>
          <w:szCs w:val="24"/>
          <w:lang w:val="fr-FR"/>
        </w:rPr>
      </w:pPr>
    </w:p>
    <w:p w14:paraId="057471F1" w14:textId="77777777" w:rsidR="00462C57" w:rsidRPr="00FC5442" w:rsidRDefault="00DC6DA2"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br w:type="page"/>
      </w:r>
    </w:p>
    <w:p w14:paraId="5F43D782" w14:textId="77777777" w:rsidR="004A0EFA" w:rsidRPr="00FC5442" w:rsidRDefault="004A0EFA" w:rsidP="00FC5442">
      <w:pPr>
        <w:pStyle w:val="berschrift2"/>
        <w:spacing w:before="0" w:line="240" w:lineRule="auto"/>
        <w:rPr>
          <w:rFonts w:ascii="Trebuchet MS" w:hAnsi="Trebuchet MS"/>
          <w:sz w:val="24"/>
          <w:szCs w:val="24"/>
          <w:lang w:val="fr-FR"/>
        </w:rPr>
      </w:pPr>
      <w:bookmarkStart w:id="377" w:name="_Toc500421591"/>
      <w:bookmarkStart w:id="378" w:name="_Toc500422176"/>
      <w:bookmarkStart w:id="379" w:name="_Toc500488676"/>
      <w:r w:rsidRPr="00FC5442">
        <w:rPr>
          <w:rFonts w:ascii="Trebuchet MS" w:hAnsi="Trebuchet MS"/>
          <w:sz w:val="24"/>
          <w:szCs w:val="24"/>
          <w:lang w:val="fr-FR"/>
        </w:rPr>
        <w:lastRenderedPageBreak/>
        <w:t>Annexe 7 : outil de gestion-  Modèle de Reçu</w:t>
      </w:r>
      <w:bookmarkEnd w:id="377"/>
      <w:bookmarkEnd w:id="378"/>
      <w:bookmarkEnd w:id="379"/>
    </w:p>
    <w:p w14:paraId="48AF6F77" w14:textId="77777777" w:rsidR="004A0EFA" w:rsidRPr="00FC5442" w:rsidRDefault="004A0EFA" w:rsidP="00FC5442">
      <w:pPr>
        <w:spacing w:before="0" w:after="0" w:line="240" w:lineRule="auto"/>
        <w:rPr>
          <w:rFonts w:ascii="Trebuchet MS" w:hAnsi="Trebuchet MS"/>
          <w:sz w:val="24"/>
          <w:szCs w:val="24"/>
          <w:lang w:val="fr-FR"/>
        </w:rPr>
      </w:pPr>
    </w:p>
    <w:tbl>
      <w:tblPr>
        <w:tblStyle w:val="Tabellenraster"/>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4156"/>
        <w:gridCol w:w="2453"/>
        <w:gridCol w:w="2453"/>
      </w:tblGrid>
      <w:tr w:rsidR="004A0EFA" w:rsidRPr="00FC5442" w14:paraId="3C31C8D2" w14:textId="77777777" w:rsidTr="00DA1DD2">
        <w:tc>
          <w:tcPr>
            <w:tcW w:w="4156" w:type="dxa"/>
            <w:vMerge w:val="restart"/>
          </w:tcPr>
          <w:p w14:paraId="0D540EE3" w14:textId="77777777" w:rsidR="004A0EFA" w:rsidRPr="00FC5442" w:rsidRDefault="004A0EFA" w:rsidP="00FC5442">
            <w:pPr>
              <w:spacing w:before="0" w:after="0" w:line="240" w:lineRule="auto"/>
              <w:ind w:left="360"/>
              <w:jc w:val="center"/>
              <w:rPr>
                <w:rFonts w:ascii="Trebuchet MS" w:hAnsi="Trebuchet MS"/>
                <w:color w:val="000000"/>
                <w:sz w:val="24"/>
                <w:szCs w:val="24"/>
                <w:lang w:val="fr-FR"/>
              </w:rPr>
            </w:pPr>
          </w:p>
          <w:p w14:paraId="6CCBC818" w14:textId="77777777" w:rsidR="004A0EFA" w:rsidRPr="00FC5442" w:rsidRDefault="004A0EFA" w:rsidP="00FC5442">
            <w:pPr>
              <w:spacing w:before="0" w:after="0" w:line="240" w:lineRule="auto"/>
              <w:ind w:left="360"/>
              <w:jc w:val="center"/>
              <w:rPr>
                <w:rFonts w:ascii="Trebuchet MS" w:hAnsi="Trebuchet MS"/>
                <w:sz w:val="24"/>
                <w:szCs w:val="24"/>
              </w:rPr>
            </w:pPr>
            <w:r w:rsidRPr="00FC5442">
              <w:rPr>
                <w:rFonts w:ascii="Trebuchet MS" w:hAnsi="Trebuchet MS"/>
                <w:color w:val="000000"/>
                <w:sz w:val="24"/>
                <w:szCs w:val="24"/>
              </w:rPr>
              <w:t>CNSS DE……………….</w:t>
            </w:r>
          </w:p>
          <w:p w14:paraId="60C8324F" w14:textId="77777777" w:rsidR="004A0EFA" w:rsidRPr="00FC5442" w:rsidRDefault="004A0EFA" w:rsidP="00FC5442">
            <w:pPr>
              <w:pStyle w:val="Listenabsatz"/>
              <w:spacing w:before="0" w:after="0" w:line="240" w:lineRule="auto"/>
              <w:rPr>
                <w:rFonts w:ascii="Trebuchet MS" w:hAnsi="Trebuchet MS"/>
                <w:sz w:val="24"/>
                <w:szCs w:val="24"/>
              </w:rPr>
            </w:pPr>
          </w:p>
        </w:tc>
        <w:tc>
          <w:tcPr>
            <w:tcW w:w="4906" w:type="dxa"/>
            <w:gridSpan w:val="2"/>
          </w:tcPr>
          <w:p w14:paraId="7B3EE89F" w14:textId="77777777" w:rsidR="004A0EFA" w:rsidRPr="00FC5442" w:rsidRDefault="004A0EFA" w:rsidP="00FC5442">
            <w:pPr>
              <w:spacing w:before="0" w:after="0" w:line="240" w:lineRule="auto"/>
              <w:rPr>
                <w:rFonts w:ascii="Trebuchet MS" w:hAnsi="Trebuchet MS"/>
                <w:sz w:val="24"/>
                <w:szCs w:val="24"/>
              </w:rPr>
            </w:pPr>
          </w:p>
          <w:p w14:paraId="376F197E" w14:textId="77777777" w:rsidR="004A0EFA" w:rsidRPr="00FC5442" w:rsidRDefault="004A0EFA" w:rsidP="00FC5442">
            <w:pPr>
              <w:spacing w:before="0" w:after="0" w:line="240" w:lineRule="auto"/>
              <w:rPr>
                <w:rFonts w:ascii="Trebuchet MS" w:hAnsi="Trebuchet MS"/>
                <w:sz w:val="24"/>
                <w:szCs w:val="24"/>
              </w:rPr>
            </w:pPr>
          </w:p>
        </w:tc>
      </w:tr>
      <w:tr w:rsidR="004A0EFA" w:rsidRPr="00FC5442" w14:paraId="38B74B80" w14:textId="77777777" w:rsidTr="00DA1DD2">
        <w:tc>
          <w:tcPr>
            <w:tcW w:w="4156" w:type="dxa"/>
            <w:vMerge/>
          </w:tcPr>
          <w:p w14:paraId="5CF1F628" w14:textId="77777777" w:rsidR="004A0EFA" w:rsidRPr="00FC5442" w:rsidRDefault="004A0EFA" w:rsidP="00FC5442">
            <w:pPr>
              <w:spacing w:before="0" w:after="0" w:line="240" w:lineRule="auto"/>
              <w:rPr>
                <w:rFonts w:ascii="Trebuchet MS" w:hAnsi="Trebuchet MS"/>
                <w:sz w:val="24"/>
                <w:szCs w:val="24"/>
              </w:rPr>
            </w:pPr>
          </w:p>
        </w:tc>
        <w:tc>
          <w:tcPr>
            <w:tcW w:w="2453" w:type="dxa"/>
          </w:tcPr>
          <w:p w14:paraId="497D3C84" w14:textId="77777777" w:rsidR="004A0EFA" w:rsidRPr="00FC5442" w:rsidRDefault="004A0EFA" w:rsidP="00FC5442">
            <w:pPr>
              <w:spacing w:before="0" w:after="0" w:line="240" w:lineRule="auto"/>
              <w:jc w:val="right"/>
              <w:rPr>
                <w:rFonts w:ascii="Trebuchet MS" w:hAnsi="Trebuchet MS"/>
                <w:sz w:val="24"/>
                <w:szCs w:val="24"/>
              </w:rPr>
            </w:pPr>
            <w:r w:rsidRPr="00FC5442">
              <w:rPr>
                <w:rFonts w:ascii="Trebuchet MS" w:hAnsi="Trebuchet MS"/>
                <w:sz w:val="24"/>
                <w:szCs w:val="24"/>
              </w:rPr>
              <w:t>MGA :</w:t>
            </w:r>
          </w:p>
        </w:tc>
        <w:tc>
          <w:tcPr>
            <w:tcW w:w="2453" w:type="dxa"/>
            <w:shd w:val="clear" w:color="auto" w:fill="808080" w:themeFill="background1" w:themeFillShade="80"/>
          </w:tcPr>
          <w:p w14:paraId="64876194" w14:textId="77777777" w:rsidR="004A0EFA" w:rsidRPr="00FC5442" w:rsidRDefault="004A0EFA" w:rsidP="00FC5442">
            <w:pPr>
              <w:spacing w:before="0" w:after="0" w:line="240" w:lineRule="auto"/>
              <w:rPr>
                <w:rFonts w:ascii="Trebuchet MS" w:hAnsi="Trebuchet MS"/>
                <w:color w:val="A6A6A6" w:themeColor="background1" w:themeShade="A6"/>
                <w:sz w:val="24"/>
                <w:szCs w:val="24"/>
                <w:highlight w:val="darkGray"/>
              </w:rPr>
            </w:pPr>
          </w:p>
        </w:tc>
      </w:tr>
      <w:tr w:rsidR="004A0EFA" w:rsidRPr="00FC5442" w14:paraId="1E887D5C" w14:textId="77777777" w:rsidTr="00DA1DD2">
        <w:tc>
          <w:tcPr>
            <w:tcW w:w="4156" w:type="dxa"/>
            <w:vMerge/>
          </w:tcPr>
          <w:p w14:paraId="6AD83415" w14:textId="77777777" w:rsidR="004A0EFA" w:rsidRPr="00FC5442" w:rsidRDefault="004A0EFA" w:rsidP="00FC5442">
            <w:pPr>
              <w:spacing w:before="0" w:after="0" w:line="240" w:lineRule="auto"/>
              <w:rPr>
                <w:rFonts w:ascii="Trebuchet MS" w:hAnsi="Trebuchet MS"/>
                <w:sz w:val="24"/>
                <w:szCs w:val="24"/>
              </w:rPr>
            </w:pPr>
          </w:p>
        </w:tc>
        <w:tc>
          <w:tcPr>
            <w:tcW w:w="4906" w:type="dxa"/>
            <w:gridSpan w:val="2"/>
          </w:tcPr>
          <w:p w14:paraId="0352E785" w14:textId="77777777" w:rsidR="004A0EFA" w:rsidRPr="00FC5442" w:rsidRDefault="004A0EFA" w:rsidP="00FC5442">
            <w:pPr>
              <w:spacing w:before="0" w:after="0" w:line="240" w:lineRule="auto"/>
              <w:rPr>
                <w:rFonts w:ascii="Trebuchet MS" w:hAnsi="Trebuchet MS"/>
                <w:sz w:val="24"/>
                <w:szCs w:val="24"/>
              </w:rPr>
            </w:pPr>
          </w:p>
        </w:tc>
      </w:tr>
      <w:tr w:rsidR="004A0EFA" w:rsidRPr="00FC5442" w14:paraId="7EA7E0FA" w14:textId="77777777" w:rsidTr="00DA1DD2">
        <w:tc>
          <w:tcPr>
            <w:tcW w:w="9062" w:type="dxa"/>
            <w:gridSpan w:val="3"/>
          </w:tcPr>
          <w:p w14:paraId="753DF40F" w14:textId="77777777" w:rsidR="004A0EFA" w:rsidRPr="00FC5442" w:rsidRDefault="004A0EFA" w:rsidP="00FC5442">
            <w:pPr>
              <w:spacing w:before="0" w:after="0" w:line="240" w:lineRule="auto"/>
              <w:jc w:val="center"/>
              <w:rPr>
                <w:rFonts w:ascii="Trebuchet MS" w:hAnsi="Trebuchet MS"/>
                <w:sz w:val="24"/>
                <w:szCs w:val="24"/>
                <w:lang w:val="fr-FR"/>
              </w:rPr>
            </w:pPr>
            <w:r w:rsidRPr="00FC5442">
              <w:rPr>
                <w:rFonts w:ascii="Trebuchet MS" w:hAnsi="Trebuchet MS"/>
                <w:sz w:val="24"/>
                <w:szCs w:val="24"/>
                <w:lang w:val="fr-FR"/>
              </w:rPr>
              <w:br w:type="page"/>
              <w:t>RECU</w:t>
            </w:r>
          </w:p>
          <w:p w14:paraId="64C8D8C9" w14:textId="77777777" w:rsidR="004A0EFA" w:rsidRPr="00FC5442" w:rsidRDefault="004A0EFA" w:rsidP="00FC5442">
            <w:pPr>
              <w:spacing w:before="0" w:after="0" w:line="240" w:lineRule="auto"/>
              <w:jc w:val="center"/>
              <w:rPr>
                <w:rFonts w:ascii="Trebuchet MS" w:hAnsi="Trebuchet MS"/>
                <w:sz w:val="24"/>
                <w:szCs w:val="24"/>
                <w:lang w:val="fr-FR"/>
              </w:rPr>
            </w:pPr>
          </w:p>
          <w:p w14:paraId="0831823F" w14:textId="77777777" w:rsidR="004A0EFA" w:rsidRPr="00FC5442" w:rsidRDefault="004A0EF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De : (code)  ____________________________________________________________________ la somme de : (en toute lettre) _________________________________________</w:t>
            </w:r>
          </w:p>
          <w:p w14:paraId="6E5E5B96" w14:textId="77777777" w:rsidR="004A0EFA" w:rsidRPr="00FC5442" w:rsidRDefault="004A0EFA" w:rsidP="00FC5442">
            <w:pPr>
              <w:spacing w:before="0" w:after="0" w:line="240" w:lineRule="auto"/>
              <w:rPr>
                <w:rFonts w:ascii="Trebuchet MS" w:hAnsi="Trebuchet MS"/>
                <w:sz w:val="24"/>
                <w:szCs w:val="24"/>
              </w:rPr>
            </w:pPr>
            <w:r w:rsidRPr="00FC5442">
              <w:rPr>
                <w:rFonts w:ascii="Trebuchet MS" w:hAnsi="Trebuchet MS"/>
                <w:sz w:val="24"/>
                <w:szCs w:val="24"/>
              </w:rPr>
              <w:t>______________________________________________________________________</w:t>
            </w:r>
          </w:p>
          <w:p w14:paraId="34EC8C3E" w14:textId="77777777" w:rsidR="004A0EFA" w:rsidRPr="00FC5442" w:rsidRDefault="004A0EFA" w:rsidP="00FC5442">
            <w:pPr>
              <w:spacing w:before="0" w:after="0" w:line="240" w:lineRule="auto"/>
              <w:rPr>
                <w:rFonts w:ascii="Trebuchet MS" w:hAnsi="Trebuchet MS"/>
                <w:sz w:val="24"/>
                <w:szCs w:val="24"/>
              </w:rPr>
            </w:pPr>
            <w:r w:rsidRPr="00FC5442">
              <w:rPr>
                <w:rFonts w:ascii="Trebuchet MS" w:hAnsi="Trebuchet MS"/>
                <w:sz w:val="24"/>
                <w:szCs w:val="24"/>
              </w:rPr>
              <w:t>Pour : _________________________________________________________________</w:t>
            </w:r>
          </w:p>
          <w:p w14:paraId="71CCFF03" w14:textId="77777777" w:rsidR="004A0EFA" w:rsidRPr="00FC5442" w:rsidRDefault="004A0EFA" w:rsidP="00FC5442">
            <w:pPr>
              <w:spacing w:before="0" w:after="0" w:line="240" w:lineRule="auto"/>
              <w:rPr>
                <w:rFonts w:ascii="Trebuchet MS" w:hAnsi="Trebuchet MS"/>
                <w:sz w:val="24"/>
                <w:szCs w:val="24"/>
              </w:rPr>
            </w:pPr>
            <w:r w:rsidRPr="00FC5442">
              <w:rPr>
                <w:rFonts w:ascii="Trebuchet MS" w:hAnsi="Trebuchet MS"/>
                <w:sz w:val="24"/>
                <w:szCs w:val="24"/>
              </w:rPr>
              <w:t>A__________________________________le___________________</w:t>
            </w:r>
          </w:p>
          <w:p w14:paraId="606003C9" w14:textId="77777777" w:rsidR="004A0EFA" w:rsidRPr="00FC5442" w:rsidRDefault="004A0EFA" w:rsidP="00FC5442">
            <w:pPr>
              <w:spacing w:before="0" w:after="0" w:line="240" w:lineRule="auto"/>
              <w:rPr>
                <w:rFonts w:ascii="Trebuchet MS" w:hAnsi="Trebuchet MS"/>
                <w:sz w:val="24"/>
                <w:szCs w:val="24"/>
              </w:rPr>
            </w:pPr>
          </w:p>
          <w:p w14:paraId="5E7E0CDC" w14:textId="77777777" w:rsidR="004A0EFA" w:rsidRPr="00FC5442" w:rsidRDefault="004A0EFA" w:rsidP="00FC5442">
            <w:pPr>
              <w:spacing w:before="0" w:after="0" w:line="240" w:lineRule="auto"/>
              <w:rPr>
                <w:rFonts w:ascii="Trebuchet MS" w:hAnsi="Trebuchet MS"/>
                <w:sz w:val="24"/>
                <w:szCs w:val="24"/>
              </w:rPr>
            </w:pPr>
          </w:p>
          <w:p w14:paraId="24C041C5" w14:textId="77777777" w:rsidR="004A0EFA" w:rsidRPr="00FC5442" w:rsidRDefault="004A0EFA" w:rsidP="00FC5442">
            <w:pPr>
              <w:spacing w:before="0" w:after="0" w:line="240" w:lineRule="auto"/>
              <w:rPr>
                <w:rFonts w:ascii="Trebuchet MS" w:hAnsi="Trebuchet MS"/>
                <w:sz w:val="24"/>
                <w:szCs w:val="24"/>
              </w:rPr>
            </w:pPr>
          </w:p>
        </w:tc>
      </w:tr>
    </w:tbl>
    <w:p w14:paraId="096EE2CA" w14:textId="77777777" w:rsidR="004A0EFA" w:rsidRPr="00FC5442" w:rsidRDefault="004A0EFA" w:rsidP="00FC5442">
      <w:pPr>
        <w:spacing w:before="0" w:after="0" w:line="240" w:lineRule="auto"/>
        <w:rPr>
          <w:rFonts w:ascii="Trebuchet MS" w:hAnsi="Trebuchet MS"/>
          <w:caps/>
          <w:spacing w:val="15"/>
          <w:sz w:val="24"/>
          <w:szCs w:val="24"/>
          <w:lang w:val="fr-FR"/>
        </w:rPr>
      </w:pPr>
      <w:r w:rsidRPr="00FC5442">
        <w:rPr>
          <w:rFonts w:ascii="Trebuchet MS" w:hAnsi="Trebuchet MS"/>
          <w:sz w:val="24"/>
          <w:szCs w:val="24"/>
          <w:lang w:val="fr-FR"/>
        </w:rPr>
        <w:br w:type="page"/>
      </w:r>
    </w:p>
    <w:p w14:paraId="7DFF1E8B" w14:textId="77777777" w:rsidR="001E609A" w:rsidRPr="00FC5442" w:rsidRDefault="004A0EFA" w:rsidP="00FC5442">
      <w:pPr>
        <w:pStyle w:val="berschrift2"/>
        <w:spacing w:before="0" w:line="240" w:lineRule="auto"/>
        <w:rPr>
          <w:rFonts w:ascii="Trebuchet MS" w:hAnsi="Trebuchet MS"/>
          <w:sz w:val="24"/>
          <w:szCs w:val="24"/>
          <w:lang w:val="fr-FR"/>
        </w:rPr>
      </w:pPr>
      <w:bookmarkStart w:id="380" w:name="_Toc500421592"/>
      <w:bookmarkStart w:id="381" w:name="_Toc500422177"/>
      <w:bookmarkStart w:id="382" w:name="_Toc500488677"/>
      <w:r w:rsidRPr="00FC5442">
        <w:rPr>
          <w:rFonts w:ascii="Trebuchet MS" w:hAnsi="Trebuchet MS"/>
          <w:sz w:val="24"/>
          <w:szCs w:val="24"/>
          <w:lang w:val="fr-FR"/>
        </w:rPr>
        <w:lastRenderedPageBreak/>
        <w:t>Annexe 8</w:t>
      </w:r>
      <w:r w:rsidR="00352CE0" w:rsidRPr="00FC5442">
        <w:rPr>
          <w:rFonts w:ascii="Trebuchet MS" w:hAnsi="Trebuchet MS"/>
          <w:sz w:val="24"/>
          <w:szCs w:val="24"/>
          <w:lang w:val="fr-FR"/>
        </w:rPr>
        <w:t> :</w:t>
      </w:r>
      <w:r w:rsidRPr="00FC5442">
        <w:rPr>
          <w:rFonts w:ascii="Trebuchet MS" w:hAnsi="Trebuchet MS"/>
          <w:sz w:val="24"/>
          <w:szCs w:val="24"/>
          <w:lang w:val="fr-FR"/>
        </w:rPr>
        <w:t xml:space="preserve"> outil de gestion- </w:t>
      </w:r>
      <w:r w:rsidR="00352CE0" w:rsidRPr="00FC5442">
        <w:rPr>
          <w:rFonts w:ascii="Trebuchet MS" w:hAnsi="Trebuchet MS"/>
          <w:sz w:val="24"/>
          <w:szCs w:val="24"/>
          <w:lang w:val="fr-FR"/>
        </w:rPr>
        <w:t xml:space="preserve"> Fiche d’adhésion</w:t>
      </w:r>
      <w:bookmarkEnd w:id="380"/>
      <w:bookmarkEnd w:id="381"/>
      <w:bookmarkEnd w:id="382"/>
    </w:p>
    <w:p w14:paraId="3F43BF6B" w14:textId="77777777" w:rsidR="00DC6DA2" w:rsidRPr="00FC5442" w:rsidRDefault="00DC6DA2" w:rsidP="00FC5442">
      <w:pPr>
        <w:spacing w:before="0" w:after="0" w:line="240" w:lineRule="auto"/>
        <w:rPr>
          <w:rFonts w:ascii="Trebuchet MS" w:hAnsi="Trebuchet MS"/>
          <w:sz w:val="24"/>
          <w:szCs w:val="24"/>
          <w:lang w:val="fr-FR"/>
        </w:rPr>
      </w:pPr>
    </w:p>
    <w:p w14:paraId="25134EB4" w14:textId="77777777" w:rsidR="00DC6DA2" w:rsidRPr="00FC5442" w:rsidRDefault="00DC6DA2" w:rsidP="00FC5442">
      <w:pPr>
        <w:autoSpaceDE w:val="0"/>
        <w:autoSpaceDN w:val="0"/>
        <w:adjustRightInd w:val="0"/>
        <w:spacing w:before="0" w:after="0" w:line="240" w:lineRule="auto"/>
        <w:rPr>
          <w:rFonts w:ascii="Trebuchet MS" w:hAnsi="Trebuchet MS" w:cs="Calibri-Bold"/>
          <w:b/>
          <w:bCs/>
          <w:color w:val="000000"/>
          <w:sz w:val="24"/>
          <w:szCs w:val="24"/>
          <w:lang w:val="fr-FR" w:eastAsia="fr-FR" w:bidi="ar-SA"/>
        </w:rPr>
      </w:pPr>
    </w:p>
    <w:p w14:paraId="70BF1944" w14:textId="77777777" w:rsidR="00DC6DA2" w:rsidRPr="00FC5442" w:rsidRDefault="00DC6DA2" w:rsidP="00FC5442">
      <w:pPr>
        <w:autoSpaceDE w:val="0"/>
        <w:autoSpaceDN w:val="0"/>
        <w:adjustRightInd w:val="0"/>
        <w:spacing w:before="0" w:after="0" w:line="240" w:lineRule="auto"/>
        <w:rPr>
          <w:rFonts w:ascii="Trebuchet MS" w:hAnsi="Trebuchet MS" w:cs="Calibri-Bold"/>
          <w:b/>
          <w:bCs/>
          <w:color w:val="000000"/>
          <w:sz w:val="24"/>
          <w:szCs w:val="24"/>
          <w:lang w:val="fr-FR" w:eastAsia="fr-FR" w:bidi="ar-SA"/>
        </w:rPr>
      </w:pPr>
    </w:p>
    <w:p w14:paraId="6E3949A6" w14:textId="77777777" w:rsidR="00DC6DA2" w:rsidRPr="00FC5442" w:rsidRDefault="00DC6DA2" w:rsidP="00FC5442">
      <w:pPr>
        <w:autoSpaceDE w:val="0"/>
        <w:autoSpaceDN w:val="0"/>
        <w:adjustRightInd w:val="0"/>
        <w:spacing w:before="0" w:after="0" w:line="240" w:lineRule="auto"/>
        <w:rPr>
          <w:rFonts w:ascii="Trebuchet MS" w:hAnsi="Trebuchet MS" w:cs="Calibri-Bold"/>
          <w:b/>
          <w:bCs/>
          <w:color w:val="000000"/>
          <w:sz w:val="24"/>
          <w:szCs w:val="24"/>
          <w:lang w:val="fr-FR" w:eastAsia="fr-FR" w:bidi="ar-SA"/>
        </w:rPr>
      </w:pPr>
      <w:r w:rsidRPr="00FC5442">
        <w:rPr>
          <w:rFonts w:ascii="Trebuchet MS" w:hAnsi="Trebuchet MS" w:cs="Calibri-Bold"/>
          <w:b/>
          <w:bCs/>
          <w:color w:val="000000"/>
          <w:sz w:val="24"/>
          <w:szCs w:val="24"/>
          <w:lang w:val="fr-FR" w:eastAsia="fr-FR" w:bidi="ar-SA"/>
        </w:rPr>
        <w:t>Région…………………………                                          District……………………………….          Commune……………………………..                    Fokontany……………………………………….</w:t>
      </w:r>
    </w:p>
    <w:p w14:paraId="26CB6090" w14:textId="77777777" w:rsidR="00DC6DA2" w:rsidRPr="00FC5442" w:rsidRDefault="00DC6DA2" w:rsidP="00FC5442">
      <w:pPr>
        <w:autoSpaceDE w:val="0"/>
        <w:autoSpaceDN w:val="0"/>
        <w:adjustRightInd w:val="0"/>
        <w:spacing w:before="0" w:after="0" w:line="240" w:lineRule="auto"/>
        <w:rPr>
          <w:rFonts w:ascii="Trebuchet MS" w:hAnsi="Trebuchet MS" w:cs="Calibri-Bold"/>
          <w:b/>
          <w:bCs/>
          <w:color w:val="000000"/>
          <w:sz w:val="24"/>
          <w:szCs w:val="24"/>
          <w:lang w:val="fr-FR" w:eastAsia="fr-FR" w:bidi="ar-SA"/>
        </w:rPr>
      </w:pPr>
    </w:p>
    <w:p w14:paraId="63444682" w14:textId="77777777" w:rsidR="00DC6DA2" w:rsidRPr="00FC5442" w:rsidRDefault="00DC6DA2" w:rsidP="00FC5442">
      <w:pPr>
        <w:autoSpaceDE w:val="0"/>
        <w:autoSpaceDN w:val="0"/>
        <w:adjustRightInd w:val="0"/>
        <w:spacing w:before="0" w:after="0" w:line="240" w:lineRule="auto"/>
        <w:rPr>
          <w:rFonts w:ascii="Trebuchet MS" w:hAnsi="Trebuchet MS" w:cs="Calibri-Bold"/>
          <w:b/>
          <w:bCs/>
          <w:color w:val="000000"/>
          <w:sz w:val="24"/>
          <w:szCs w:val="24"/>
          <w:lang w:val="fr-FR" w:eastAsia="fr-FR" w:bidi="ar-SA"/>
        </w:rPr>
      </w:pPr>
      <w:r w:rsidRPr="00FC5442">
        <w:rPr>
          <w:rFonts w:ascii="Trebuchet MS" w:hAnsi="Trebuchet MS" w:cs="Calibri-Bold"/>
          <w:b/>
          <w:bCs/>
          <w:color w:val="000000"/>
          <w:sz w:val="24"/>
          <w:szCs w:val="24"/>
          <w:lang w:val="fr-FR" w:eastAsia="fr-FR" w:bidi="ar-SA"/>
        </w:rPr>
        <w:t>Numéro d’adhérence/reçu : ……………………………………………………………………………….</w:t>
      </w:r>
    </w:p>
    <w:p w14:paraId="4D51CD08" w14:textId="77777777" w:rsidR="00DC6DA2" w:rsidRPr="00FC5442" w:rsidRDefault="00DC6DA2" w:rsidP="00FC5442">
      <w:pPr>
        <w:autoSpaceDE w:val="0"/>
        <w:autoSpaceDN w:val="0"/>
        <w:adjustRightInd w:val="0"/>
        <w:spacing w:before="0" w:after="0" w:line="240" w:lineRule="auto"/>
        <w:rPr>
          <w:rFonts w:ascii="Trebuchet MS" w:hAnsi="Trebuchet MS" w:cs="Calibri-Bold"/>
          <w:b/>
          <w:bCs/>
          <w:color w:val="000000"/>
          <w:sz w:val="24"/>
          <w:szCs w:val="24"/>
          <w:lang w:val="fr-FR" w:eastAsia="fr-FR" w:bidi="ar-SA"/>
        </w:rPr>
      </w:pPr>
    </w:p>
    <w:p w14:paraId="563383A5" w14:textId="77777777" w:rsidR="00DC6DA2" w:rsidRPr="00FC5442" w:rsidRDefault="00DC6DA2" w:rsidP="00FC5442">
      <w:pPr>
        <w:autoSpaceDE w:val="0"/>
        <w:autoSpaceDN w:val="0"/>
        <w:adjustRightInd w:val="0"/>
        <w:spacing w:before="0" w:after="0" w:line="240" w:lineRule="auto"/>
        <w:rPr>
          <w:rFonts w:ascii="Trebuchet MS" w:hAnsi="Trebuchet MS" w:cs="Calibri-Bold"/>
          <w:b/>
          <w:bCs/>
          <w:color w:val="000000"/>
          <w:sz w:val="24"/>
          <w:szCs w:val="24"/>
          <w:lang w:val="fr-FR" w:eastAsia="fr-FR" w:bidi="ar-SA"/>
        </w:rPr>
      </w:pPr>
      <w:r w:rsidRPr="00FC5442">
        <w:rPr>
          <w:rFonts w:ascii="Trebuchet MS" w:hAnsi="Trebuchet MS" w:cs="Calibri-Bold"/>
          <w:b/>
          <w:bCs/>
          <w:color w:val="000000"/>
          <w:sz w:val="24"/>
          <w:szCs w:val="24"/>
          <w:lang w:val="fr-FR" w:eastAsia="fr-FR" w:bidi="ar-SA"/>
        </w:rPr>
        <w:t>Date d’inscription…………………………</w:t>
      </w:r>
    </w:p>
    <w:p w14:paraId="114E45AF" w14:textId="77777777" w:rsidR="00DC6DA2" w:rsidRPr="00FC5442" w:rsidRDefault="00DC6DA2" w:rsidP="00FC5442">
      <w:pPr>
        <w:autoSpaceDE w:val="0"/>
        <w:autoSpaceDN w:val="0"/>
        <w:adjustRightInd w:val="0"/>
        <w:spacing w:before="0" w:after="0" w:line="240" w:lineRule="auto"/>
        <w:rPr>
          <w:rFonts w:ascii="Trebuchet MS" w:hAnsi="Trebuchet MS" w:cs="Calibri-Bold"/>
          <w:b/>
          <w:bCs/>
          <w:color w:val="000000"/>
          <w:sz w:val="24"/>
          <w:szCs w:val="24"/>
          <w:lang w:val="fr-FR" w:eastAsia="fr-FR" w:bidi="ar-SA"/>
        </w:rPr>
      </w:pPr>
    </w:p>
    <w:p w14:paraId="02D3FDE7" w14:textId="77777777" w:rsidR="00DC6DA2" w:rsidRPr="00FC5442" w:rsidRDefault="00DC6DA2" w:rsidP="00FC5442">
      <w:pPr>
        <w:autoSpaceDE w:val="0"/>
        <w:autoSpaceDN w:val="0"/>
        <w:adjustRightInd w:val="0"/>
        <w:spacing w:before="0" w:after="0" w:line="240" w:lineRule="auto"/>
        <w:rPr>
          <w:rFonts w:ascii="Trebuchet MS" w:hAnsi="Trebuchet MS" w:cs="Calibri-Bold"/>
          <w:b/>
          <w:bCs/>
          <w:color w:val="000000"/>
          <w:sz w:val="24"/>
          <w:szCs w:val="24"/>
          <w:lang w:val="fr-FR" w:eastAsia="fr-FR" w:bidi="ar-SA"/>
        </w:rPr>
      </w:pPr>
      <w:r w:rsidRPr="00FC5442">
        <w:rPr>
          <w:rFonts w:ascii="Trebuchet MS" w:hAnsi="Trebuchet MS" w:cs="Calibri-Bold"/>
          <w:b/>
          <w:bCs/>
          <w:color w:val="000000"/>
          <w:sz w:val="24"/>
          <w:szCs w:val="24"/>
          <w:lang w:val="fr-FR" w:eastAsia="fr-FR" w:bidi="ar-SA"/>
        </w:rPr>
        <w:t xml:space="preserve">Période de validité de la carte………………../                 </w:t>
      </w:r>
    </w:p>
    <w:p w14:paraId="19C04AA8" w14:textId="77777777" w:rsidR="00DC6DA2" w:rsidRPr="00FC5442" w:rsidRDefault="00DC6DA2" w:rsidP="00FC5442">
      <w:pPr>
        <w:autoSpaceDE w:val="0"/>
        <w:autoSpaceDN w:val="0"/>
        <w:adjustRightInd w:val="0"/>
        <w:spacing w:before="0" w:after="0" w:line="240" w:lineRule="auto"/>
        <w:rPr>
          <w:rFonts w:ascii="Trebuchet MS" w:hAnsi="Trebuchet MS" w:cs="Calibri-Bold"/>
          <w:b/>
          <w:bCs/>
          <w:color w:val="000000"/>
          <w:sz w:val="24"/>
          <w:szCs w:val="24"/>
          <w:lang w:val="fr-FR" w:eastAsia="fr-FR" w:bidi="ar-SA"/>
        </w:rPr>
      </w:pPr>
      <w:r w:rsidRPr="00FC5442">
        <w:rPr>
          <w:rFonts w:ascii="Trebuchet MS" w:hAnsi="Trebuchet MS" w:cs="Calibri-Bold"/>
          <w:b/>
          <w:bCs/>
          <w:color w:val="000000"/>
          <w:sz w:val="24"/>
          <w:szCs w:val="24"/>
          <w:lang w:val="fr-FR" w:eastAsia="fr-FR" w:bidi="ar-SA"/>
        </w:rPr>
        <w:t xml:space="preserve">                                             …………………../</w:t>
      </w:r>
    </w:p>
    <w:p w14:paraId="00FCCA4E" w14:textId="77777777" w:rsidR="00DC6DA2" w:rsidRPr="00FC5442" w:rsidRDefault="00DC6DA2" w:rsidP="00FC5442">
      <w:pPr>
        <w:autoSpaceDE w:val="0"/>
        <w:autoSpaceDN w:val="0"/>
        <w:adjustRightInd w:val="0"/>
        <w:spacing w:before="0" w:after="0" w:line="240" w:lineRule="auto"/>
        <w:rPr>
          <w:rFonts w:ascii="Trebuchet MS" w:hAnsi="Trebuchet MS" w:cs="Calibri-Bold"/>
          <w:b/>
          <w:bCs/>
          <w:color w:val="000000"/>
          <w:sz w:val="24"/>
          <w:szCs w:val="24"/>
          <w:lang w:val="fr-FR" w:eastAsia="fr-FR" w:bidi="ar-SA"/>
        </w:rPr>
      </w:pPr>
      <w:r w:rsidRPr="00FC5442">
        <w:rPr>
          <w:rFonts w:ascii="Trebuchet MS" w:hAnsi="Trebuchet MS" w:cs="Calibri-Bold"/>
          <w:b/>
          <w:bCs/>
          <w:color w:val="000000"/>
          <w:sz w:val="24"/>
          <w:szCs w:val="24"/>
          <w:lang w:val="fr-FR" w:eastAsia="fr-FR" w:bidi="ar-SA"/>
        </w:rPr>
        <w:t xml:space="preserve">                                               …………………/</w:t>
      </w:r>
    </w:p>
    <w:p w14:paraId="7CE9D073" w14:textId="77777777" w:rsidR="00DC6DA2" w:rsidRPr="00FC5442" w:rsidRDefault="00DC6DA2" w:rsidP="00FC5442">
      <w:pPr>
        <w:autoSpaceDE w:val="0"/>
        <w:autoSpaceDN w:val="0"/>
        <w:adjustRightInd w:val="0"/>
        <w:spacing w:before="0" w:after="0" w:line="240" w:lineRule="auto"/>
        <w:rPr>
          <w:rFonts w:ascii="Trebuchet MS" w:hAnsi="Trebuchet MS" w:cs="Calibri-Bold"/>
          <w:b/>
          <w:bCs/>
          <w:color w:val="000000"/>
          <w:sz w:val="24"/>
          <w:szCs w:val="24"/>
          <w:lang w:val="fr-FR" w:eastAsia="fr-FR" w:bidi="ar-SA"/>
        </w:rPr>
      </w:pPr>
      <w:r w:rsidRPr="00FC5442">
        <w:rPr>
          <w:rFonts w:ascii="Trebuchet MS" w:hAnsi="Trebuchet MS" w:cs="Calibri-Bold"/>
          <w:b/>
          <w:bCs/>
          <w:color w:val="000000"/>
          <w:sz w:val="24"/>
          <w:szCs w:val="24"/>
          <w:lang w:val="fr-FR" w:eastAsia="fr-FR" w:bidi="ar-SA"/>
        </w:rPr>
        <w:t xml:space="preserve">                                               ………………../</w:t>
      </w:r>
    </w:p>
    <w:p w14:paraId="30EEBBDF" w14:textId="77777777" w:rsidR="00DC6DA2" w:rsidRPr="00FC5442" w:rsidRDefault="00DC6DA2" w:rsidP="00FC5442">
      <w:pPr>
        <w:autoSpaceDE w:val="0"/>
        <w:autoSpaceDN w:val="0"/>
        <w:adjustRightInd w:val="0"/>
        <w:spacing w:before="0" w:after="0" w:line="240" w:lineRule="auto"/>
        <w:rPr>
          <w:rFonts w:ascii="Trebuchet MS" w:hAnsi="Trebuchet MS" w:cs="Calibri-Bold"/>
          <w:b/>
          <w:bCs/>
          <w:color w:val="000000"/>
          <w:sz w:val="24"/>
          <w:szCs w:val="24"/>
          <w:lang w:val="fr-FR" w:eastAsia="fr-FR" w:bidi="ar-SA"/>
        </w:rPr>
      </w:pPr>
      <w:r w:rsidRPr="00FC5442">
        <w:rPr>
          <w:rFonts w:ascii="Trebuchet MS" w:hAnsi="Trebuchet MS" w:cs="Calibri-Bold"/>
          <w:b/>
          <w:bCs/>
          <w:color w:val="000000"/>
          <w:sz w:val="24"/>
          <w:szCs w:val="24"/>
          <w:lang w:val="fr-FR" w:eastAsia="fr-FR" w:bidi="ar-SA"/>
        </w:rPr>
        <w:t xml:space="preserve">                                              ……………………..</w:t>
      </w:r>
    </w:p>
    <w:p w14:paraId="51AA3533" w14:textId="77777777" w:rsidR="00DC6DA2" w:rsidRPr="00FC5442" w:rsidRDefault="00DC6DA2"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p w14:paraId="09C7C18B" w14:textId="77777777" w:rsidR="00DC6DA2" w:rsidRPr="00FC5442" w:rsidRDefault="00DC6DA2"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Nom et prénoms du chef de famille………………………………………………………</w:t>
      </w:r>
    </w:p>
    <w:p w14:paraId="4F58A712" w14:textId="77777777" w:rsidR="00DC6DA2" w:rsidRPr="00FC5442" w:rsidRDefault="00DC6DA2"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Age :………………….                                Sexe :…………………………</w:t>
      </w:r>
    </w:p>
    <w:p w14:paraId="170E3283" w14:textId="77777777" w:rsidR="00DC6DA2" w:rsidRPr="00FC5442" w:rsidRDefault="00DC6DA2"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Sit matrimonial :…………………………………</w:t>
      </w:r>
    </w:p>
    <w:p w14:paraId="16B47E52" w14:textId="77777777" w:rsidR="00DC6DA2" w:rsidRPr="00FC5442" w:rsidRDefault="00DC6DA2"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Occupation…………………………………………………………………………………………………………</w:t>
      </w:r>
    </w:p>
    <w:p w14:paraId="255EC225" w14:textId="77777777" w:rsidR="00DC6DA2" w:rsidRPr="00FC5442" w:rsidRDefault="002E42FF"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Pr>
          <w:rFonts w:ascii="Trebuchet MS" w:hAnsi="Trebuchet MS" w:cs="Calibri"/>
          <w:color w:val="000000"/>
          <w:sz w:val="24"/>
          <w:szCs w:val="24"/>
          <w:lang w:val="fr-FR" w:eastAsia="fr-FR" w:bidi="ar-SA"/>
        </w:rPr>
        <w:t>Prise en charge</w:t>
      </w:r>
      <w:r w:rsidR="00DC6DA2" w:rsidRPr="00FC5442">
        <w:rPr>
          <w:rFonts w:ascii="Trebuchet MS" w:hAnsi="Trebuchet MS" w:cs="Calibri"/>
          <w:color w:val="000000"/>
          <w:sz w:val="24"/>
          <w:szCs w:val="24"/>
          <w:lang w:val="fr-FR" w:eastAsia="fr-FR" w:bidi="ar-SA"/>
        </w:rPr>
        <w:t xml:space="preserve"> % :……………………………………………………………………</w:t>
      </w:r>
    </w:p>
    <w:p w14:paraId="3F4ABB51" w14:textId="77777777" w:rsidR="00DC6DA2" w:rsidRPr="00FC5442" w:rsidRDefault="00DC6DA2"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Adresse :……………………………………………………………………………………………………………</w:t>
      </w:r>
    </w:p>
    <w:p w14:paraId="3100DCE8" w14:textId="77777777" w:rsidR="00DC6DA2" w:rsidRPr="00FC5442" w:rsidRDefault="00DC6DA2"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Num Tel :……………………………………………………………………………………………………………</w:t>
      </w:r>
    </w:p>
    <w:p w14:paraId="092778E4" w14:textId="77777777" w:rsidR="00DC6DA2" w:rsidRPr="00FC5442" w:rsidRDefault="00DC6DA2" w:rsidP="00FC5442">
      <w:pPr>
        <w:autoSpaceDE w:val="0"/>
        <w:autoSpaceDN w:val="0"/>
        <w:adjustRightInd w:val="0"/>
        <w:spacing w:before="0" w:after="0" w:line="240" w:lineRule="auto"/>
        <w:rPr>
          <w:rFonts w:ascii="Trebuchet MS" w:hAnsi="Trebuchet MS" w:cs="Calibri-Bold"/>
          <w:bCs/>
          <w:color w:val="000000"/>
          <w:sz w:val="24"/>
          <w:szCs w:val="24"/>
          <w:lang w:val="fr-FR" w:eastAsia="fr-FR" w:bidi="ar-SA"/>
        </w:rPr>
      </w:pPr>
      <w:r w:rsidRPr="00FC5442">
        <w:rPr>
          <w:rFonts w:ascii="Trebuchet MS" w:hAnsi="Trebuchet MS" w:cs="Calibri-Bold"/>
          <w:bCs/>
          <w:color w:val="000000"/>
          <w:sz w:val="24"/>
          <w:szCs w:val="24"/>
          <w:lang w:val="fr-FR" w:eastAsia="fr-FR" w:bidi="ar-SA"/>
        </w:rPr>
        <w:t>Remarque : ………………………………………………………………………………………………………….</w:t>
      </w:r>
    </w:p>
    <w:p w14:paraId="4A5576AE" w14:textId="77777777" w:rsidR="00DC6DA2" w:rsidRPr="00FC5442" w:rsidRDefault="00DC6DA2" w:rsidP="00FC5442">
      <w:pPr>
        <w:autoSpaceDE w:val="0"/>
        <w:autoSpaceDN w:val="0"/>
        <w:adjustRightInd w:val="0"/>
        <w:spacing w:before="0" w:after="0" w:line="240" w:lineRule="auto"/>
        <w:rPr>
          <w:rFonts w:ascii="Trebuchet MS" w:hAnsi="Trebuchet MS" w:cs="Calibri-Bold"/>
          <w:bCs/>
          <w:color w:val="000000"/>
          <w:sz w:val="24"/>
          <w:szCs w:val="24"/>
          <w:lang w:val="fr-FR" w:eastAsia="fr-FR" w:bidi="ar-SA"/>
        </w:rPr>
      </w:pPr>
      <w:r w:rsidRPr="00FC5442">
        <w:rPr>
          <w:rFonts w:ascii="Trebuchet MS" w:hAnsi="Trebuchet MS" w:cs="Calibri-Bold"/>
          <w:bCs/>
          <w:color w:val="000000"/>
          <w:sz w:val="24"/>
          <w:szCs w:val="24"/>
          <w:lang w:val="fr-FR" w:eastAsia="fr-FR" w:bidi="ar-SA"/>
        </w:rPr>
        <w:t>Type de papier d’identité utilisé : ………………………………………………………………..</w:t>
      </w:r>
    </w:p>
    <w:p w14:paraId="4BB6BF5C" w14:textId="77777777" w:rsidR="00DC6DA2" w:rsidRPr="00FC5442" w:rsidRDefault="00DC6DA2" w:rsidP="00FC5442">
      <w:pPr>
        <w:autoSpaceDE w:val="0"/>
        <w:autoSpaceDN w:val="0"/>
        <w:adjustRightInd w:val="0"/>
        <w:spacing w:before="0" w:after="0" w:line="240" w:lineRule="auto"/>
        <w:rPr>
          <w:rFonts w:ascii="Trebuchet MS" w:hAnsi="Trebuchet MS" w:cs="Calibri-Bold"/>
          <w:b/>
          <w:bCs/>
          <w:i/>
          <w:color w:val="000000"/>
          <w:sz w:val="24"/>
          <w:szCs w:val="24"/>
          <w:lang w:val="fr-FR" w:eastAsia="fr-FR" w:bidi="ar-SA"/>
        </w:rPr>
      </w:pPr>
    </w:p>
    <w:p w14:paraId="3CD81792" w14:textId="77777777" w:rsidR="00DC6DA2" w:rsidRPr="00FC5442" w:rsidRDefault="00DC6DA2" w:rsidP="00FC5442">
      <w:pPr>
        <w:autoSpaceDE w:val="0"/>
        <w:autoSpaceDN w:val="0"/>
        <w:adjustRightInd w:val="0"/>
        <w:spacing w:before="0" w:after="0" w:line="240" w:lineRule="auto"/>
        <w:rPr>
          <w:rFonts w:ascii="Trebuchet MS" w:hAnsi="Trebuchet MS" w:cs="Calibri-Bold"/>
          <w:b/>
          <w:bCs/>
          <w:i/>
          <w:color w:val="000000"/>
          <w:sz w:val="24"/>
          <w:szCs w:val="24"/>
          <w:u w:val="single"/>
          <w:lang w:val="fr-FR" w:eastAsia="fr-FR" w:bidi="ar-SA"/>
        </w:rPr>
      </w:pPr>
      <w:r w:rsidRPr="00FC5442">
        <w:rPr>
          <w:rFonts w:ascii="Trebuchet MS" w:hAnsi="Trebuchet MS" w:cs="Calibri-Bold"/>
          <w:b/>
          <w:bCs/>
          <w:i/>
          <w:color w:val="000000"/>
          <w:sz w:val="24"/>
          <w:szCs w:val="24"/>
          <w:u w:val="single"/>
          <w:lang w:val="fr-FR" w:eastAsia="fr-FR" w:bidi="ar-SA"/>
        </w:rPr>
        <w:t>Les photos sont à adjoindre au dossier avec les noms et prénoms au dos</w:t>
      </w:r>
    </w:p>
    <w:p w14:paraId="490D0C23" w14:textId="77777777" w:rsidR="00462C57" w:rsidRPr="00FC5442" w:rsidRDefault="0001090C" w:rsidP="00FC5442">
      <w:pPr>
        <w:autoSpaceDE w:val="0"/>
        <w:autoSpaceDN w:val="0"/>
        <w:adjustRightInd w:val="0"/>
        <w:spacing w:before="0" w:after="0" w:line="240" w:lineRule="auto"/>
        <w:rPr>
          <w:rFonts w:ascii="Trebuchet MS" w:hAnsi="Trebuchet MS" w:cs="Calibri-Bold"/>
          <w:b/>
          <w:bCs/>
          <w:i/>
          <w:color w:val="000000"/>
          <w:sz w:val="24"/>
          <w:szCs w:val="24"/>
          <w:u w:val="single"/>
          <w:lang w:val="fr-FR" w:eastAsia="fr-FR" w:bidi="ar-SA"/>
        </w:rPr>
      </w:pPr>
      <w:r w:rsidRPr="00FC5442">
        <w:rPr>
          <w:rFonts w:ascii="Trebuchet MS" w:hAnsi="Trebuchet MS" w:cs="Calibri-Bold"/>
          <w:b/>
          <w:bCs/>
          <w:i/>
          <w:color w:val="000000"/>
          <w:sz w:val="24"/>
          <w:szCs w:val="24"/>
          <w:u w:val="single"/>
          <w:lang w:val="fr-FR" w:eastAsia="fr-FR" w:bidi="ar-SA"/>
        </w:rPr>
        <w:t>Bien agrafer</w:t>
      </w:r>
    </w:p>
    <w:p w14:paraId="14977B3A" w14:textId="77777777" w:rsidR="00462C57" w:rsidRPr="00FC5442" w:rsidRDefault="00462C57" w:rsidP="00FC5442">
      <w:pPr>
        <w:autoSpaceDE w:val="0"/>
        <w:autoSpaceDN w:val="0"/>
        <w:adjustRightInd w:val="0"/>
        <w:spacing w:before="0" w:after="0" w:line="240" w:lineRule="auto"/>
        <w:rPr>
          <w:rFonts w:ascii="Trebuchet MS" w:hAnsi="Trebuchet MS" w:cs="Calibri-Bold"/>
          <w:b/>
          <w:bCs/>
          <w:color w:val="000000"/>
          <w:sz w:val="24"/>
          <w:szCs w:val="24"/>
          <w:lang w:val="fr-FR" w:eastAsia="fr-FR" w:bidi="ar-SA"/>
        </w:rPr>
      </w:pPr>
    </w:p>
    <w:p w14:paraId="125F11C0" w14:textId="77777777" w:rsidR="00462C57" w:rsidRPr="00FC5442" w:rsidRDefault="0001090C" w:rsidP="00FC5442">
      <w:pPr>
        <w:autoSpaceDE w:val="0"/>
        <w:autoSpaceDN w:val="0"/>
        <w:adjustRightInd w:val="0"/>
        <w:spacing w:before="0" w:after="0" w:line="240" w:lineRule="auto"/>
        <w:rPr>
          <w:rFonts w:ascii="Trebuchet MS" w:hAnsi="Trebuchet MS" w:cs="Calibri-Bold"/>
          <w:b/>
          <w:bCs/>
          <w:color w:val="000000"/>
          <w:sz w:val="24"/>
          <w:szCs w:val="24"/>
          <w:lang w:val="fr-FR" w:eastAsia="fr-FR" w:bidi="ar-SA"/>
        </w:rPr>
      </w:pPr>
      <w:r w:rsidRPr="00FC5442">
        <w:rPr>
          <w:rFonts w:ascii="Trebuchet MS" w:hAnsi="Trebuchet MS" w:cs="Calibri-Bold"/>
          <w:b/>
          <w:bCs/>
          <w:color w:val="000000"/>
          <w:sz w:val="24"/>
          <w:szCs w:val="24"/>
          <w:lang w:val="fr-FR" w:eastAsia="fr-FR" w:bidi="ar-SA"/>
        </w:rPr>
        <w:t>LES MEMBRES DE LA FAMILLE</w:t>
      </w:r>
    </w:p>
    <w:p w14:paraId="6438B6A2" w14:textId="77777777" w:rsidR="00462C57" w:rsidRPr="00FC5442" w:rsidRDefault="00462C57" w:rsidP="00FC5442">
      <w:pPr>
        <w:autoSpaceDE w:val="0"/>
        <w:autoSpaceDN w:val="0"/>
        <w:adjustRightInd w:val="0"/>
        <w:spacing w:before="0" w:after="0" w:line="240" w:lineRule="auto"/>
        <w:rPr>
          <w:rFonts w:ascii="Trebuchet MS" w:hAnsi="Trebuchet MS" w:cs="Calibri-Bold"/>
          <w:b/>
          <w:bCs/>
          <w:color w:val="000000"/>
          <w:sz w:val="24"/>
          <w:szCs w:val="24"/>
          <w:lang w:val="fr-FR" w:eastAsia="fr-FR" w:bidi="ar-SA"/>
        </w:rPr>
      </w:pPr>
    </w:p>
    <w:p w14:paraId="6EC3546B" w14:textId="77777777" w:rsidR="00462C57" w:rsidRPr="00FC5442" w:rsidRDefault="0001090C" w:rsidP="00FC5442">
      <w:pPr>
        <w:autoSpaceDE w:val="0"/>
        <w:autoSpaceDN w:val="0"/>
        <w:adjustRightInd w:val="0"/>
        <w:spacing w:before="0" w:after="0" w:line="240" w:lineRule="auto"/>
        <w:rPr>
          <w:rFonts w:ascii="Trebuchet MS" w:hAnsi="Trebuchet MS" w:cs="Calibri-Bold"/>
          <w:b/>
          <w:bCs/>
          <w:color w:val="000000"/>
          <w:sz w:val="24"/>
          <w:szCs w:val="24"/>
          <w:lang w:val="fr-FR" w:eastAsia="fr-FR" w:bidi="ar-SA"/>
        </w:rPr>
      </w:pPr>
      <w:r w:rsidRPr="00FC5442">
        <w:rPr>
          <w:rFonts w:ascii="Trebuchet MS" w:hAnsi="Trebuchet MS" w:cs="Calibri-Bold"/>
          <w:b/>
          <w:bCs/>
          <w:color w:val="000000"/>
          <w:sz w:val="24"/>
          <w:szCs w:val="24"/>
          <w:lang w:val="fr-FR" w:eastAsia="fr-FR" w:bidi="ar-SA"/>
        </w:rPr>
        <w:t>Types de justificatif utilisés :</w:t>
      </w:r>
    </w:p>
    <w:p w14:paraId="568A7878" w14:textId="77777777" w:rsidR="00462C57" w:rsidRPr="00FC5442" w:rsidRDefault="00462C57"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p w14:paraId="193C6724" w14:textId="77777777" w:rsidR="00462C57" w:rsidRPr="00FC5442" w:rsidRDefault="0001090C" w:rsidP="002117AC">
      <w:pPr>
        <w:numPr>
          <w:ilvl w:val="0"/>
          <w:numId w:val="61"/>
        </w:num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Nom et prénoms ………………………………………………………………………………………………</w:t>
      </w:r>
    </w:p>
    <w:p w14:paraId="3D4D97DC"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Age :…………………. Sexe :………………………………… Lien de parenté ………………………</w:t>
      </w:r>
    </w:p>
    <w:p w14:paraId="64C7AD35"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Occupation ………………………………………………………………………………………………………</w:t>
      </w:r>
    </w:p>
    <w:p w14:paraId="5B4CC5BC"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Photo : oui/non</w:t>
      </w:r>
    </w:p>
    <w:p w14:paraId="2B4AA453"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Remarque………………………………………………………………………………………………………….</w:t>
      </w:r>
    </w:p>
    <w:p w14:paraId="698ED4A0" w14:textId="77777777" w:rsidR="00462C57" w:rsidRPr="00FC5442" w:rsidRDefault="00462C57"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p w14:paraId="277FDB1D" w14:textId="77777777" w:rsidR="00462C57" w:rsidRPr="00FC5442" w:rsidRDefault="0001090C" w:rsidP="002117AC">
      <w:pPr>
        <w:numPr>
          <w:ilvl w:val="0"/>
          <w:numId w:val="61"/>
        </w:num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Nom et prénoms ………………………………………………………………………………………………</w:t>
      </w:r>
    </w:p>
    <w:p w14:paraId="6F05AAF8"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Age :…………………. Sexe :………………………………… Lien de parenté ………………………</w:t>
      </w:r>
    </w:p>
    <w:p w14:paraId="477CD837"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Occupation ………………………………………………………………………………………………………</w:t>
      </w:r>
    </w:p>
    <w:p w14:paraId="1B7F9405"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Photo : oui/non</w:t>
      </w:r>
    </w:p>
    <w:p w14:paraId="085E35B9"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Remarque………………………………………………………………………………………………………….</w:t>
      </w:r>
    </w:p>
    <w:p w14:paraId="213FACA3" w14:textId="77777777" w:rsidR="00462C57" w:rsidRPr="00FC5442" w:rsidRDefault="00462C57"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p w14:paraId="22CEA60F" w14:textId="77777777" w:rsidR="00462C57" w:rsidRPr="00FC5442" w:rsidRDefault="00462C57"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p w14:paraId="6CC553CE" w14:textId="77777777" w:rsidR="00462C57" w:rsidRPr="00FC5442" w:rsidRDefault="0001090C" w:rsidP="002117AC">
      <w:pPr>
        <w:numPr>
          <w:ilvl w:val="0"/>
          <w:numId w:val="61"/>
        </w:num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Nom et prénoms ………………………………………………………………………………………………</w:t>
      </w:r>
    </w:p>
    <w:p w14:paraId="692CF52D"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lastRenderedPageBreak/>
        <w:t>Age :…………………. Sexe :………………………………… Lien de parenté ………………………</w:t>
      </w:r>
    </w:p>
    <w:p w14:paraId="7CC6BC8D"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Occupation ………………………………………………………………………………………………………</w:t>
      </w:r>
    </w:p>
    <w:p w14:paraId="6F3C5B11"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Photo : oui/non</w:t>
      </w:r>
    </w:p>
    <w:p w14:paraId="797E801A"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Remarque………………………………………………………………………………………………………….</w:t>
      </w:r>
    </w:p>
    <w:p w14:paraId="05055910" w14:textId="77777777" w:rsidR="00462C57" w:rsidRPr="00FC5442" w:rsidRDefault="00462C57"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p w14:paraId="393678C7"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4- Nom et prénoms ………………………………………………………………………………………………</w:t>
      </w:r>
    </w:p>
    <w:p w14:paraId="79C44C72"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Age :…………………. Sexe :………………………………… Lien de parenté ………………………</w:t>
      </w:r>
    </w:p>
    <w:p w14:paraId="7AB5AFAA"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Occupation ………………………………………………………………………………………………………</w:t>
      </w:r>
    </w:p>
    <w:p w14:paraId="27210F82"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Photo : oui/non</w:t>
      </w:r>
    </w:p>
    <w:p w14:paraId="3A5CC6B8"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Remarque………………………………………………………………………………………………………….</w:t>
      </w:r>
    </w:p>
    <w:p w14:paraId="1440482E" w14:textId="77777777" w:rsidR="00462C57" w:rsidRPr="00FC5442" w:rsidRDefault="00462C57"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p w14:paraId="011DBD32" w14:textId="77777777" w:rsidR="00462C57" w:rsidRPr="00FC5442" w:rsidRDefault="0001090C" w:rsidP="002117AC">
      <w:pPr>
        <w:numPr>
          <w:ilvl w:val="0"/>
          <w:numId w:val="62"/>
        </w:num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Nom et prénoms ………………………………………………………………………………………………</w:t>
      </w:r>
    </w:p>
    <w:p w14:paraId="6CEFC848"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Age :…………………. Sexe :………………………………… Lien de parenté ………………………</w:t>
      </w:r>
    </w:p>
    <w:p w14:paraId="45E356F0"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Occupation ………………………………………………………………………………………………………</w:t>
      </w:r>
    </w:p>
    <w:p w14:paraId="3D8B000B"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Photo : oui/non</w:t>
      </w:r>
    </w:p>
    <w:p w14:paraId="188D6B15"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Remarque………………………………………………………………………………………………………….</w:t>
      </w:r>
    </w:p>
    <w:p w14:paraId="0451CA3E" w14:textId="77777777" w:rsidR="00462C57" w:rsidRPr="00FC5442" w:rsidRDefault="00462C57"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p w14:paraId="50C8562F" w14:textId="77777777" w:rsidR="00462C57" w:rsidRPr="00FC5442" w:rsidRDefault="0001090C" w:rsidP="002117AC">
      <w:pPr>
        <w:numPr>
          <w:ilvl w:val="0"/>
          <w:numId w:val="62"/>
        </w:num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Nom et prénoms ………………………………………………………………………………………………</w:t>
      </w:r>
    </w:p>
    <w:p w14:paraId="309F229D"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Age :…………………. Sexe :………………………………… Lien de parenté ………………………</w:t>
      </w:r>
    </w:p>
    <w:p w14:paraId="63FFBD32"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Occupation ………………………………………………………………………………………………………</w:t>
      </w:r>
    </w:p>
    <w:p w14:paraId="650A1109"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Photo : oui/non</w:t>
      </w:r>
    </w:p>
    <w:p w14:paraId="4E3C795C"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Remarque………………………………………………………………………………………………………….</w:t>
      </w:r>
    </w:p>
    <w:p w14:paraId="01089844" w14:textId="77777777" w:rsidR="00462C57" w:rsidRPr="00FC5442" w:rsidRDefault="00462C57"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p w14:paraId="41C61403" w14:textId="77777777" w:rsidR="00462C57" w:rsidRPr="00FC5442" w:rsidRDefault="0001090C" w:rsidP="002117AC">
      <w:pPr>
        <w:numPr>
          <w:ilvl w:val="0"/>
          <w:numId w:val="62"/>
        </w:num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Nom et prénoms ………………………………………………………………………………………………</w:t>
      </w:r>
    </w:p>
    <w:p w14:paraId="66FA907A"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Age :…………………. Sexe :………………………………… Lien de parenté ………………………</w:t>
      </w:r>
    </w:p>
    <w:p w14:paraId="35859860"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Occupation ………………………………………………………………………………………………………</w:t>
      </w:r>
    </w:p>
    <w:p w14:paraId="61335E9C"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Photo : oui/non</w:t>
      </w:r>
    </w:p>
    <w:p w14:paraId="0AC1684F"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Remarque………………………………………………………………………………………………………….</w:t>
      </w:r>
    </w:p>
    <w:p w14:paraId="38CB45D0" w14:textId="77777777" w:rsidR="00462C57" w:rsidRPr="00FC5442" w:rsidRDefault="00462C57"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p w14:paraId="69420F5B" w14:textId="77777777" w:rsidR="00462C57" w:rsidRPr="00FC5442" w:rsidRDefault="00462C57"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p w14:paraId="26540B40" w14:textId="77777777" w:rsidR="00462C57" w:rsidRPr="00FC5442" w:rsidRDefault="0001090C" w:rsidP="002117AC">
      <w:pPr>
        <w:numPr>
          <w:ilvl w:val="0"/>
          <w:numId w:val="62"/>
        </w:num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Nom et prénoms ………………………………………………………………………………………………</w:t>
      </w:r>
    </w:p>
    <w:p w14:paraId="01404D07"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Age :…………………. Sexe :………………………………… Lien de parenté ………………………</w:t>
      </w:r>
    </w:p>
    <w:p w14:paraId="1AD7B08E"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Occupation ………………………………………………………………………………………………………</w:t>
      </w:r>
    </w:p>
    <w:p w14:paraId="5F9CF51A"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Photo : oui/non</w:t>
      </w:r>
    </w:p>
    <w:p w14:paraId="2373D0A9"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Remarque………………………………………………………………………………………………………….</w:t>
      </w:r>
    </w:p>
    <w:p w14:paraId="2D1895E6" w14:textId="77777777" w:rsidR="00462C57" w:rsidRPr="00FC5442" w:rsidRDefault="00462C57"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p w14:paraId="233B5C5E" w14:textId="77777777" w:rsidR="00462C57" w:rsidRPr="00FC5442" w:rsidRDefault="0001090C" w:rsidP="002117AC">
      <w:pPr>
        <w:numPr>
          <w:ilvl w:val="0"/>
          <w:numId w:val="62"/>
        </w:num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Nom et prénoms ………………………………………………………………………………………………</w:t>
      </w:r>
    </w:p>
    <w:p w14:paraId="37534463"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Age :…………………. Sexe :………………………………… Lien de parenté ………………………</w:t>
      </w:r>
    </w:p>
    <w:p w14:paraId="10735353"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Occupation ………………………………………………………………………………………………………</w:t>
      </w:r>
    </w:p>
    <w:p w14:paraId="335043F6"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Photo : oui/non</w:t>
      </w:r>
    </w:p>
    <w:p w14:paraId="294BFFAC"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Remarque………………………………………………………………………………………………………….</w:t>
      </w:r>
    </w:p>
    <w:p w14:paraId="639C3203" w14:textId="77777777" w:rsidR="00462C57" w:rsidRPr="00FC5442" w:rsidRDefault="00462C57" w:rsidP="00FC5442">
      <w:pPr>
        <w:spacing w:before="0" w:after="0" w:line="240" w:lineRule="auto"/>
        <w:ind w:left="720"/>
        <w:rPr>
          <w:rFonts w:ascii="Trebuchet MS" w:hAnsi="Trebuchet MS"/>
          <w:sz w:val="24"/>
          <w:szCs w:val="24"/>
          <w:lang w:val="fr-FR"/>
        </w:rPr>
      </w:pPr>
    </w:p>
    <w:p w14:paraId="7A3796B2" w14:textId="77777777" w:rsidR="00462C57" w:rsidRPr="00FC5442" w:rsidRDefault="00462C57"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p w14:paraId="419D234D" w14:textId="77777777" w:rsidR="00462C57" w:rsidRPr="00FC5442" w:rsidRDefault="0001090C" w:rsidP="002117AC">
      <w:pPr>
        <w:numPr>
          <w:ilvl w:val="0"/>
          <w:numId w:val="62"/>
        </w:num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Nom et prénoms ………………………………………………………………………………………………</w:t>
      </w:r>
    </w:p>
    <w:p w14:paraId="44600588"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Age :…………………. Sexe :………………………………… Lien de parenté ………………………</w:t>
      </w:r>
    </w:p>
    <w:p w14:paraId="32C113F7"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Occupation ………………………………………………………………………………………………………</w:t>
      </w:r>
    </w:p>
    <w:p w14:paraId="3427B13D"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Photo : oui/non</w:t>
      </w:r>
    </w:p>
    <w:p w14:paraId="71C74813"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Remarque………………………………………………………………………………………………………….</w:t>
      </w:r>
    </w:p>
    <w:p w14:paraId="0524F5B8" w14:textId="77777777" w:rsidR="001E609A" w:rsidRPr="00FC5442" w:rsidRDefault="004A0EFA" w:rsidP="00FC5442">
      <w:pPr>
        <w:pStyle w:val="berschrift2"/>
        <w:spacing w:before="0" w:line="240" w:lineRule="auto"/>
        <w:rPr>
          <w:rFonts w:ascii="Trebuchet MS" w:hAnsi="Trebuchet MS"/>
          <w:sz w:val="24"/>
          <w:szCs w:val="24"/>
          <w:lang w:val="fr-FR"/>
        </w:rPr>
      </w:pPr>
      <w:bookmarkStart w:id="383" w:name="_Toc500421593"/>
      <w:bookmarkStart w:id="384" w:name="_Toc500422178"/>
      <w:bookmarkStart w:id="385" w:name="_Toc500488678"/>
      <w:r w:rsidRPr="00FC5442">
        <w:rPr>
          <w:rFonts w:ascii="Trebuchet MS" w:hAnsi="Trebuchet MS"/>
          <w:sz w:val="24"/>
          <w:szCs w:val="24"/>
          <w:lang w:val="fr-FR"/>
        </w:rPr>
        <w:lastRenderedPageBreak/>
        <w:t>Annexe 9</w:t>
      </w:r>
      <w:r w:rsidR="00352CE0" w:rsidRPr="00FC5442">
        <w:rPr>
          <w:rFonts w:ascii="Trebuchet MS" w:hAnsi="Trebuchet MS"/>
          <w:sz w:val="24"/>
          <w:szCs w:val="24"/>
          <w:lang w:val="fr-FR"/>
        </w:rPr>
        <w:t> :</w:t>
      </w:r>
      <w:r w:rsidRPr="00FC5442">
        <w:rPr>
          <w:rFonts w:ascii="Trebuchet MS" w:hAnsi="Trebuchet MS"/>
          <w:sz w:val="24"/>
          <w:szCs w:val="24"/>
          <w:lang w:val="fr-FR"/>
        </w:rPr>
        <w:t xml:space="preserve"> outil de gestion-</w:t>
      </w:r>
      <w:r w:rsidR="00352CE0" w:rsidRPr="00FC5442">
        <w:rPr>
          <w:rFonts w:ascii="Trebuchet MS" w:hAnsi="Trebuchet MS"/>
          <w:sz w:val="24"/>
          <w:szCs w:val="24"/>
          <w:lang w:val="fr-FR"/>
        </w:rPr>
        <w:t xml:space="preserve"> Carte</w:t>
      </w:r>
      <w:bookmarkEnd w:id="383"/>
      <w:bookmarkEnd w:id="384"/>
      <w:bookmarkEnd w:id="385"/>
    </w:p>
    <w:p w14:paraId="75F34E36" w14:textId="77777777" w:rsidR="00E9048D" w:rsidRPr="00FC5442" w:rsidRDefault="00E9048D" w:rsidP="00FC5442">
      <w:pPr>
        <w:spacing w:before="0" w:after="0" w:line="240" w:lineRule="auto"/>
        <w:rPr>
          <w:rFonts w:ascii="Trebuchet MS" w:hAnsi="Trebuchet MS"/>
          <w:sz w:val="24"/>
          <w:szCs w:val="24"/>
          <w:lang w:val="fr-FR"/>
        </w:rPr>
      </w:pPr>
    </w:p>
    <w:p w14:paraId="120C5A91" w14:textId="77777777" w:rsidR="00E9048D" w:rsidRPr="00FC5442" w:rsidRDefault="00E9048D" w:rsidP="00FC5442">
      <w:pPr>
        <w:spacing w:before="0" w:after="0" w:line="240" w:lineRule="auto"/>
        <w:rPr>
          <w:rFonts w:ascii="Trebuchet MS" w:hAnsi="Trebuchet MS"/>
          <w:sz w:val="24"/>
          <w:szCs w:val="24"/>
          <w:lang w:val="fr-FR"/>
        </w:rPr>
      </w:pPr>
    </w:p>
    <w:p w14:paraId="7EFB2458" w14:textId="77777777" w:rsidR="00E9048D" w:rsidRPr="00FC5442" w:rsidRDefault="00E9048D" w:rsidP="00FC5442">
      <w:pPr>
        <w:spacing w:before="0" w:after="0" w:line="240" w:lineRule="auto"/>
        <w:rPr>
          <w:rFonts w:ascii="Trebuchet MS" w:hAnsi="Trebuchet MS"/>
          <w:i/>
          <w:sz w:val="24"/>
          <w:szCs w:val="24"/>
          <w:lang w:val="fr-FR"/>
        </w:rPr>
      </w:pPr>
      <w:r w:rsidRPr="00FC5442">
        <w:rPr>
          <w:rFonts w:ascii="Trebuchet MS" w:hAnsi="Trebuchet MS"/>
          <w:i/>
          <w:sz w:val="24"/>
          <w:szCs w:val="24"/>
          <w:lang w:val="fr-FR"/>
        </w:rPr>
        <w:t>La carte présentée est celle tirée de l’expérience du projet Andranofeno.</w:t>
      </w:r>
    </w:p>
    <w:p w14:paraId="03AE429A" w14:textId="77777777" w:rsidR="00E9048D" w:rsidRPr="00FC5442" w:rsidRDefault="00E9048D" w:rsidP="00FC5442">
      <w:pPr>
        <w:spacing w:before="0" w:after="0" w:line="240" w:lineRule="auto"/>
        <w:rPr>
          <w:rFonts w:ascii="Trebuchet MS" w:hAnsi="Trebuchet MS"/>
          <w:i/>
          <w:sz w:val="24"/>
          <w:szCs w:val="24"/>
          <w:lang w:val="fr-FR"/>
        </w:rPr>
      </w:pPr>
      <w:r w:rsidRPr="00FC5442">
        <w:rPr>
          <w:rFonts w:ascii="Trebuchet MS" w:hAnsi="Trebuchet MS"/>
          <w:i/>
          <w:sz w:val="24"/>
          <w:szCs w:val="24"/>
          <w:lang w:val="fr-FR"/>
        </w:rPr>
        <w:t>Cette carte devra être signée et tamponnée à chaque nouvelle période de couverture.</w:t>
      </w:r>
    </w:p>
    <w:p w14:paraId="4F3DC085" w14:textId="77777777" w:rsidR="00E9048D" w:rsidRPr="00FC5442" w:rsidRDefault="00E9048D" w:rsidP="00FC5442">
      <w:pPr>
        <w:spacing w:before="0" w:after="0" w:line="240" w:lineRule="auto"/>
        <w:rPr>
          <w:rFonts w:ascii="Trebuchet MS" w:hAnsi="Trebuchet MS"/>
          <w:sz w:val="24"/>
          <w:szCs w:val="24"/>
          <w:lang w:val="fr-FR"/>
        </w:rPr>
      </w:pPr>
    </w:p>
    <w:p w14:paraId="0F0F9F76" w14:textId="77777777" w:rsidR="00E9048D" w:rsidRPr="00FC5442" w:rsidRDefault="00E9048D" w:rsidP="00FC5442">
      <w:pPr>
        <w:spacing w:before="0" w:after="0" w:line="240" w:lineRule="auto"/>
        <w:rPr>
          <w:rFonts w:ascii="Trebuchet MS" w:hAnsi="Trebuchet MS"/>
          <w:sz w:val="24"/>
          <w:szCs w:val="24"/>
          <w:lang w:val="fr-FR"/>
        </w:rPr>
      </w:pPr>
    </w:p>
    <w:tbl>
      <w:tblPr>
        <w:tblStyle w:val="Tabellenraster"/>
        <w:tblW w:w="0" w:type="auto"/>
        <w:tblLayout w:type="fixed"/>
        <w:tblLook w:val="04A0" w:firstRow="1" w:lastRow="0" w:firstColumn="1" w:lastColumn="0" w:noHBand="0" w:noVBand="1"/>
      </w:tblPr>
      <w:tblGrid>
        <w:gridCol w:w="4531"/>
        <w:gridCol w:w="4531"/>
      </w:tblGrid>
      <w:tr w:rsidR="00E9048D" w:rsidRPr="00FC5442" w14:paraId="0C2511A0" w14:textId="77777777" w:rsidTr="00DA1DD2">
        <w:trPr>
          <w:trHeight w:val="6479"/>
        </w:trPr>
        <w:tc>
          <w:tcPr>
            <w:tcW w:w="4531" w:type="dxa"/>
          </w:tcPr>
          <w:p w14:paraId="65652FFB" w14:textId="77777777" w:rsidR="00E9048D" w:rsidRPr="00FC5442" w:rsidRDefault="00E9048D" w:rsidP="00FC5442">
            <w:pPr>
              <w:spacing w:before="0" w:after="0" w:line="240" w:lineRule="auto"/>
              <w:jc w:val="center"/>
              <w:rPr>
                <w:rFonts w:ascii="Trebuchet MS" w:hAnsi="Trebuchet MS"/>
                <w:b/>
                <w:sz w:val="24"/>
                <w:szCs w:val="24"/>
                <w:lang w:val="fr-FR"/>
              </w:rPr>
            </w:pPr>
            <w:r w:rsidRPr="00FC5442">
              <w:rPr>
                <w:rFonts w:ascii="Trebuchet MS" w:hAnsi="Trebuchet MS"/>
                <w:b/>
                <w:sz w:val="24"/>
                <w:szCs w:val="24"/>
                <w:lang w:val="fr-FR"/>
              </w:rPr>
              <w:t>Rappel de la charte d’adhésion</w:t>
            </w:r>
          </w:p>
          <w:p w14:paraId="75EEA046" w14:textId="77777777" w:rsidR="00E9048D" w:rsidRPr="00FC5442" w:rsidRDefault="00E9048D" w:rsidP="002117AC">
            <w:pPr>
              <w:pStyle w:val="Listenabsatz"/>
              <w:numPr>
                <w:ilvl w:val="0"/>
                <w:numId w:val="78"/>
              </w:numPr>
              <w:autoSpaceDE w:val="0"/>
              <w:autoSpaceDN w:val="0"/>
              <w:adjustRightInd w:val="0"/>
              <w:spacing w:before="0" w:after="0" w:line="240" w:lineRule="auto"/>
              <w:rPr>
                <w:rFonts w:ascii="Trebuchet MS" w:hAnsi="Trebuchet MS"/>
                <w:b/>
                <w:sz w:val="24"/>
                <w:szCs w:val="24"/>
                <w:lang w:val="fr-FR"/>
              </w:rPr>
            </w:pPr>
            <w:r w:rsidRPr="00FC5442">
              <w:rPr>
                <w:rFonts w:ascii="Trebuchet MS" w:hAnsi="Trebuchet MS"/>
                <w:b/>
                <w:sz w:val="24"/>
                <w:szCs w:val="24"/>
                <w:lang w:val="fr-FR"/>
              </w:rPr>
              <w:t>L’assurance santé couvre les services de santé suivants :</w:t>
            </w:r>
          </w:p>
          <w:p w14:paraId="5E879371" w14:textId="77777777" w:rsidR="00E9048D" w:rsidRPr="00FC5442" w:rsidRDefault="00E9048D" w:rsidP="00FC5442">
            <w:pPr>
              <w:autoSpaceDE w:val="0"/>
              <w:autoSpaceDN w:val="0"/>
              <w:adjustRightInd w:val="0"/>
              <w:spacing w:before="0" w:after="0" w:line="240" w:lineRule="auto"/>
              <w:rPr>
                <w:rFonts w:ascii="Trebuchet MS" w:hAnsi="Trebuchet MS"/>
                <w:sz w:val="24"/>
                <w:szCs w:val="24"/>
                <w:lang w:val="fr-FR"/>
              </w:rPr>
            </w:pPr>
            <w:r w:rsidRPr="00FC5442">
              <w:rPr>
                <w:rFonts w:ascii="Trebuchet MS" w:hAnsi="Trebuchet MS"/>
                <w:sz w:val="24"/>
                <w:szCs w:val="24"/>
                <w:lang w:val="fr-FR"/>
              </w:rPr>
              <w:t>Accouchements : 100%</w:t>
            </w:r>
          </w:p>
          <w:p w14:paraId="12303331" w14:textId="77777777" w:rsidR="00E9048D" w:rsidRPr="00FC5442" w:rsidRDefault="00E9048D" w:rsidP="00FC5442">
            <w:pPr>
              <w:autoSpaceDE w:val="0"/>
              <w:autoSpaceDN w:val="0"/>
              <w:adjustRightInd w:val="0"/>
              <w:spacing w:before="0" w:after="0" w:line="240" w:lineRule="auto"/>
              <w:rPr>
                <w:rFonts w:ascii="Trebuchet MS" w:hAnsi="Trebuchet MS"/>
                <w:sz w:val="24"/>
                <w:szCs w:val="24"/>
                <w:lang w:val="fr-FR"/>
              </w:rPr>
            </w:pPr>
            <w:r w:rsidRPr="00FC5442">
              <w:rPr>
                <w:rFonts w:ascii="Trebuchet MS" w:hAnsi="Trebuchet MS"/>
                <w:sz w:val="24"/>
                <w:szCs w:val="24"/>
                <w:lang w:val="fr-FR"/>
              </w:rPr>
              <w:t xml:space="preserve">Hospitalisation : 100% </w:t>
            </w:r>
          </w:p>
          <w:p w14:paraId="5E2889CF" w14:textId="77777777" w:rsidR="00E9048D" w:rsidRPr="00FC5442" w:rsidRDefault="00E9048D" w:rsidP="00FC5442">
            <w:pPr>
              <w:autoSpaceDE w:val="0"/>
              <w:autoSpaceDN w:val="0"/>
              <w:adjustRightInd w:val="0"/>
              <w:spacing w:before="0" w:after="0" w:line="240" w:lineRule="auto"/>
              <w:rPr>
                <w:rFonts w:ascii="Trebuchet MS" w:hAnsi="Trebuchet MS"/>
                <w:sz w:val="24"/>
                <w:szCs w:val="24"/>
                <w:lang w:val="fr-FR"/>
              </w:rPr>
            </w:pPr>
            <w:r w:rsidRPr="00FC5442">
              <w:rPr>
                <w:rFonts w:ascii="Trebuchet MS" w:hAnsi="Trebuchet MS"/>
                <w:sz w:val="24"/>
                <w:szCs w:val="24"/>
                <w:lang w:val="fr-FR"/>
              </w:rPr>
              <w:t>Consultation externe : 100%</w:t>
            </w:r>
          </w:p>
          <w:p w14:paraId="543BAE14" w14:textId="77777777" w:rsidR="00E9048D" w:rsidRPr="00FC5442" w:rsidRDefault="00E9048D" w:rsidP="00FC5442">
            <w:pPr>
              <w:autoSpaceDE w:val="0"/>
              <w:autoSpaceDN w:val="0"/>
              <w:adjustRightInd w:val="0"/>
              <w:spacing w:before="0" w:after="0" w:line="240" w:lineRule="auto"/>
              <w:rPr>
                <w:rFonts w:ascii="Trebuchet MS" w:hAnsi="Trebuchet MS"/>
                <w:sz w:val="24"/>
                <w:szCs w:val="24"/>
                <w:lang w:val="fr-FR"/>
              </w:rPr>
            </w:pPr>
            <w:r w:rsidRPr="00FC5442">
              <w:rPr>
                <w:rFonts w:ascii="Trebuchet MS" w:hAnsi="Trebuchet MS"/>
                <w:sz w:val="24"/>
                <w:szCs w:val="24"/>
                <w:lang w:val="fr-FR"/>
              </w:rPr>
              <w:t>Médicaments pour consultation externe : 100%</w:t>
            </w:r>
          </w:p>
          <w:p w14:paraId="109213FA" w14:textId="77777777" w:rsidR="00E9048D" w:rsidRPr="00FC5442" w:rsidRDefault="00E9048D" w:rsidP="00FC5442">
            <w:pPr>
              <w:autoSpaceDE w:val="0"/>
              <w:autoSpaceDN w:val="0"/>
              <w:adjustRightInd w:val="0"/>
              <w:spacing w:before="0" w:after="0" w:line="240" w:lineRule="auto"/>
              <w:rPr>
                <w:rFonts w:ascii="Trebuchet MS" w:hAnsi="Trebuchet MS"/>
                <w:sz w:val="24"/>
                <w:szCs w:val="24"/>
                <w:lang w:val="fr-FR"/>
              </w:rPr>
            </w:pPr>
            <w:r w:rsidRPr="00FC5442">
              <w:rPr>
                <w:rFonts w:ascii="Trebuchet MS" w:hAnsi="Trebuchet MS"/>
                <w:sz w:val="24"/>
                <w:szCs w:val="24"/>
                <w:lang w:val="fr-FR"/>
              </w:rPr>
              <w:t>Médicaments pour accouchement et hospitalisation : 100%</w:t>
            </w:r>
          </w:p>
          <w:p w14:paraId="4F152813" w14:textId="77777777" w:rsidR="00E9048D" w:rsidRPr="00FC5442" w:rsidRDefault="00E9048D" w:rsidP="00FC5442">
            <w:pPr>
              <w:autoSpaceDE w:val="0"/>
              <w:autoSpaceDN w:val="0"/>
              <w:adjustRightInd w:val="0"/>
              <w:spacing w:before="0" w:after="0" w:line="240" w:lineRule="auto"/>
              <w:rPr>
                <w:rFonts w:ascii="Trebuchet MS" w:hAnsi="Trebuchet MS"/>
                <w:sz w:val="24"/>
                <w:szCs w:val="24"/>
                <w:lang w:val="fr-FR"/>
              </w:rPr>
            </w:pPr>
            <w:r w:rsidRPr="00FC5442">
              <w:rPr>
                <w:rFonts w:ascii="Trebuchet MS" w:hAnsi="Trebuchet MS"/>
                <w:sz w:val="24"/>
                <w:szCs w:val="24"/>
                <w:lang w:val="fr-FR"/>
              </w:rPr>
              <w:t>Médicaments et consommables soins infirmiers : 100%</w:t>
            </w:r>
          </w:p>
          <w:p w14:paraId="79AF3AF7" w14:textId="77777777" w:rsidR="00E9048D" w:rsidRPr="00FC5442" w:rsidRDefault="00E9048D" w:rsidP="00FC5442">
            <w:pPr>
              <w:autoSpaceDE w:val="0"/>
              <w:autoSpaceDN w:val="0"/>
              <w:adjustRightInd w:val="0"/>
              <w:spacing w:before="0" w:after="0" w:line="240" w:lineRule="auto"/>
              <w:rPr>
                <w:rFonts w:ascii="Trebuchet MS" w:hAnsi="Trebuchet MS"/>
                <w:sz w:val="24"/>
                <w:szCs w:val="24"/>
                <w:lang w:val="fr-FR"/>
              </w:rPr>
            </w:pPr>
          </w:p>
          <w:p w14:paraId="5275FC4E" w14:textId="77777777" w:rsidR="00E9048D" w:rsidRPr="00FC5442" w:rsidRDefault="00E9048D" w:rsidP="002117AC">
            <w:pPr>
              <w:pStyle w:val="Listenabsatz"/>
              <w:numPr>
                <w:ilvl w:val="0"/>
                <w:numId w:val="78"/>
              </w:numPr>
              <w:autoSpaceDE w:val="0"/>
              <w:autoSpaceDN w:val="0"/>
              <w:adjustRightInd w:val="0"/>
              <w:spacing w:before="0" w:after="0" w:line="240" w:lineRule="auto"/>
              <w:rPr>
                <w:rFonts w:ascii="Trebuchet MS" w:hAnsi="Trebuchet MS"/>
                <w:sz w:val="24"/>
                <w:szCs w:val="24"/>
                <w:lang w:val="fr-FR"/>
              </w:rPr>
            </w:pPr>
            <w:r w:rsidRPr="00FC5442">
              <w:rPr>
                <w:rFonts w:ascii="Trebuchet MS" w:hAnsi="Trebuchet MS"/>
                <w:sz w:val="24"/>
                <w:szCs w:val="24"/>
                <w:lang w:val="fr-FR"/>
              </w:rPr>
              <w:t>La couverture commence 1 mois après le paiement de la première mensualité de cotisation</w:t>
            </w:r>
          </w:p>
          <w:p w14:paraId="135D2FCE" w14:textId="77777777" w:rsidR="00E9048D" w:rsidRPr="00FC5442" w:rsidRDefault="00E9048D" w:rsidP="002117AC">
            <w:pPr>
              <w:pStyle w:val="Listenabsatz"/>
              <w:numPr>
                <w:ilvl w:val="0"/>
                <w:numId w:val="78"/>
              </w:numPr>
              <w:autoSpaceDE w:val="0"/>
              <w:autoSpaceDN w:val="0"/>
              <w:adjustRightInd w:val="0"/>
              <w:spacing w:before="0" w:after="0" w:line="240" w:lineRule="auto"/>
              <w:rPr>
                <w:rFonts w:ascii="Trebuchet MS" w:hAnsi="Trebuchet MS"/>
                <w:sz w:val="24"/>
                <w:szCs w:val="24"/>
                <w:lang w:val="fr-FR"/>
              </w:rPr>
            </w:pPr>
            <w:r w:rsidRPr="00FC5442">
              <w:rPr>
                <w:rFonts w:ascii="Trebuchet MS" w:hAnsi="Trebuchet MS"/>
                <w:sz w:val="24"/>
                <w:szCs w:val="24"/>
                <w:lang w:val="fr-FR"/>
              </w:rPr>
              <w:t>Seuls les adhérents à jour de leurs cotisations peuvent bénéficier des services de l’assurance</w:t>
            </w:r>
          </w:p>
          <w:p w14:paraId="78FFA1C9" w14:textId="77777777" w:rsidR="00E9048D" w:rsidRPr="00FC5442" w:rsidRDefault="00E9048D" w:rsidP="002117AC">
            <w:pPr>
              <w:pStyle w:val="Listenabsatz"/>
              <w:numPr>
                <w:ilvl w:val="0"/>
                <w:numId w:val="78"/>
              </w:numPr>
              <w:autoSpaceDE w:val="0"/>
              <w:autoSpaceDN w:val="0"/>
              <w:adjustRightInd w:val="0"/>
              <w:spacing w:before="0" w:after="0" w:line="240" w:lineRule="auto"/>
              <w:rPr>
                <w:rFonts w:ascii="Trebuchet MS" w:hAnsi="Trebuchet MS"/>
                <w:sz w:val="24"/>
                <w:szCs w:val="24"/>
                <w:lang w:val="fr-FR"/>
              </w:rPr>
            </w:pPr>
            <w:r w:rsidRPr="00FC5442">
              <w:rPr>
                <w:rFonts w:ascii="Trebuchet MS" w:hAnsi="Trebuchet MS"/>
                <w:sz w:val="24"/>
                <w:szCs w:val="24"/>
                <w:lang w:val="fr-FR"/>
              </w:rPr>
              <w:t>Les cotisations sont payées annuellement</w:t>
            </w:r>
          </w:p>
          <w:p w14:paraId="01EEA5D1" w14:textId="77777777" w:rsidR="00E9048D" w:rsidRPr="00FC5442" w:rsidRDefault="00E9048D" w:rsidP="002117AC">
            <w:pPr>
              <w:pStyle w:val="Listenabsatz"/>
              <w:numPr>
                <w:ilvl w:val="0"/>
                <w:numId w:val="78"/>
              </w:numPr>
              <w:autoSpaceDE w:val="0"/>
              <w:autoSpaceDN w:val="0"/>
              <w:adjustRightInd w:val="0"/>
              <w:spacing w:before="0" w:after="0" w:line="240" w:lineRule="auto"/>
              <w:rPr>
                <w:rFonts w:ascii="Trebuchet MS" w:hAnsi="Trebuchet MS"/>
                <w:sz w:val="24"/>
                <w:szCs w:val="24"/>
                <w:lang w:val="fr-FR"/>
              </w:rPr>
            </w:pPr>
            <w:r w:rsidRPr="00FC5442">
              <w:rPr>
                <w:rFonts w:ascii="Trebuchet MS" w:hAnsi="Trebuchet MS"/>
                <w:sz w:val="24"/>
                <w:szCs w:val="24"/>
                <w:lang w:val="fr-FR"/>
              </w:rPr>
              <w:t>Seuls les adhérents qui se présentent munis de leur livret/carte de membre peuvent bénéficier de la prise en charge de leurs dépenses de soins.</w:t>
            </w:r>
          </w:p>
          <w:p w14:paraId="3B5BF7E7" w14:textId="77777777" w:rsidR="00E9048D" w:rsidRPr="00FC5442" w:rsidRDefault="00E9048D" w:rsidP="00FC5442">
            <w:pPr>
              <w:spacing w:before="0" w:after="0" w:line="240" w:lineRule="auto"/>
              <w:jc w:val="center"/>
              <w:rPr>
                <w:rFonts w:ascii="Trebuchet MS" w:hAnsi="Trebuchet MS"/>
                <w:sz w:val="24"/>
                <w:szCs w:val="24"/>
                <w:lang w:val="fr-FR"/>
              </w:rPr>
            </w:pPr>
            <w:r w:rsidRPr="00FC5442">
              <w:rPr>
                <w:rFonts w:ascii="Trebuchet MS" w:hAnsi="Trebuchet MS"/>
                <w:sz w:val="24"/>
                <w:szCs w:val="24"/>
                <w:lang w:val="fr-FR"/>
              </w:rPr>
              <w:t>Seuls les soins et médicaments prescrits par le personnel de santé auprès du CSB PUBLIC  et CHRDsont couverts par  la CNSS</w:t>
            </w:r>
          </w:p>
        </w:tc>
        <w:tc>
          <w:tcPr>
            <w:tcW w:w="4531" w:type="dxa"/>
          </w:tcPr>
          <w:p w14:paraId="52421C81" w14:textId="77777777" w:rsidR="00E9048D" w:rsidRPr="00C80F3D" w:rsidRDefault="00E9048D" w:rsidP="00FC5442">
            <w:pPr>
              <w:spacing w:before="0" w:after="0" w:line="240" w:lineRule="auto"/>
              <w:jc w:val="center"/>
              <w:rPr>
                <w:rFonts w:ascii="Trebuchet MS" w:hAnsi="Trebuchet MS"/>
                <w:noProof/>
                <w:color w:val="0070C0"/>
                <w:sz w:val="24"/>
                <w:szCs w:val="24"/>
                <w:lang w:val="pt-BR" w:eastAsia="fr-FR"/>
              </w:rPr>
            </w:pPr>
            <w:r w:rsidRPr="00C80F3D">
              <w:rPr>
                <w:rFonts w:ascii="Trebuchet MS" w:hAnsi="Trebuchet MS"/>
                <w:noProof/>
                <w:color w:val="0070C0"/>
                <w:sz w:val="24"/>
                <w:szCs w:val="24"/>
                <w:lang w:val="pt-BR" w:eastAsia="fr-FR"/>
              </w:rPr>
              <w:t>LOGO</w:t>
            </w:r>
          </w:p>
          <w:p w14:paraId="4D4C6B90" w14:textId="77777777" w:rsidR="00E9048D" w:rsidRPr="00C80F3D" w:rsidRDefault="00E9048D" w:rsidP="00FC5442">
            <w:pPr>
              <w:spacing w:before="0" w:after="0" w:line="240" w:lineRule="auto"/>
              <w:jc w:val="center"/>
              <w:rPr>
                <w:rFonts w:ascii="Trebuchet MS" w:hAnsi="Trebuchet MS"/>
                <w:noProof/>
                <w:sz w:val="24"/>
                <w:szCs w:val="24"/>
                <w:lang w:val="pt-BR" w:eastAsia="fr-FR"/>
              </w:rPr>
            </w:pPr>
          </w:p>
          <w:p w14:paraId="07C73FF8" w14:textId="77777777" w:rsidR="00E9048D" w:rsidRPr="00C80F3D" w:rsidRDefault="00E9048D" w:rsidP="00FC5442">
            <w:pPr>
              <w:spacing w:before="0" w:after="0" w:line="240" w:lineRule="auto"/>
              <w:jc w:val="center"/>
              <w:rPr>
                <w:rFonts w:ascii="Trebuchet MS" w:hAnsi="Trebuchet MS"/>
                <w:noProof/>
                <w:sz w:val="24"/>
                <w:szCs w:val="24"/>
                <w:lang w:val="pt-BR" w:eastAsia="fr-FR"/>
              </w:rPr>
            </w:pPr>
          </w:p>
          <w:p w14:paraId="01EDB99B" w14:textId="77777777" w:rsidR="00E9048D" w:rsidRPr="00C80F3D" w:rsidRDefault="00E9048D" w:rsidP="00FC5442">
            <w:pPr>
              <w:spacing w:before="0" w:after="0" w:line="240" w:lineRule="auto"/>
              <w:jc w:val="center"/>
              <w:rPr>
                <w:rFonts w:ascii="Trebuchet MS" w:hAnsi="Trebuchet MS"/>
                <w:sz w:val="24"/>
                <w:szCs w:val="24"/>
                <w:lang w:val="pt-BR"/>
              </w:rPr>
            </w:pPr>
          </w:p>
          <w:p w14:paraId="17F61EBE" w14:textId="77777777" w:rsidR="00E9048D" w:rsidRPr="00C80F3D" w:rsidRDefault="00E9048D" w:rsidP="00FC5442">
            <w:pPr>
              <w:spacing w:before="0" w:after="0" w:line="240" w:lineRule="auto"/>
              <w:jc w:val="center"/>
              <w:rPr>
                <w:rFonts w:ascii="Trebuchet MS" w:hAnsi="Trebuchet MS"/>
                <w:sz w:val="24"/>
                <w:szCs w:val="24"/>
                <w:lang w:val="pt-BR"/>
              </w:rPr>
            </w:pPr>
            <w:r w:rsidRPr="00C80F3D">
              <w:rPr>
                <w:rFonts w:ascii="Trebuchet MS" w:hAnsi="Trebuchet MS"/>
                <w:sz w:val="24"/>
                <w:szCs w:val="24"/>
                <w:lang w:val="pt-BR"/>
              </w:rPr>
              <w:t>CNSS</w:t>
            </w:r>
          </w:p>
          <w:p w14:paraId="580611AD" w14:textId="77777777" w:rsidR="00E9048D" w:rsidRPr="00C80F3D" w:rsidRDefault="00E9048D" w:rsidP="00FC5442">
            <w:pPr>
              <w:spacing w:before="0" w:after="0" w:line="240" w:lineRule="auto"/>
              <w:jc w:val="center"/>
              <w:rPr>
                <w:rFonts w:ascii="Trebuchet MS" w:hAnsi="Trebuchet MS"/>
                <w:sz w:val="24"/>
                <w:szCs w:val="24"/>
                <w:lang w:val="pt-BR"/>
              </w:rPr>
            </w:pPr>
          </w:p>
          <w:p w14:paraId="7BE10298" w14:textId="77777777" w:rsidR="00E9048D" w:rsidRPr="00C80F3D" w:rsidRDefault="00E9048D" w:rsidP="00FC5442">
            <w:pPr>
              <w:spacing w:before="0" w:after="0" w:line="240" w:lineRule="auto"/>
              <w:jc w:val="center"/>
              <w:rPr>
                <w:rFonts w:ascii="Trebuchet MS" w:hAnsi="Trebuchet MS"/>
                <w:sz w:val="24"/>
                <w:szCs w:val="24"/>
                <w:lang w:val="pt-BR"/>
              </w:rPr>
            </w:pPr>
          </w:p>
          <w:p w14:paraId="022D7EE1" w14:textId="77777777" w:rsidR="00E9048D" w:rsidRPr="00C80F3D" w:rsidRDefault="00E9048D" w:rsidP="00FC5442">
            <w:pPr>
              <w:spacing w:before="0" w:after="0" w:line="240" w:lineRule="auto"/>
              <w:jc w:val="center"/>
              <w:rPr>
                <w:rFonts w:ascii="Trebuchet MS" w:hAnsi="Trebuchet MS"/>
                <w:sz w:val="24"/>
                <w:szCs w:val="24"/>
                <w:lang w:val="pt-BR"/>
              </w:rPr>
            </w:pPr>
          </w:p>
          <w:p w14:paraId="26692261" w14:textId="77777777" w:rsidR="00E9048D" w:rsidRPr="00C80F3D" w:rsidRDefault="00E9048D" w:rsidP="00FC5442">
            <w:pPr>
              <w:spacing w:before="0" w:after="0" w:line="240" w:lineRule="auto"/>
              <w:jc w:val="center"/>
              <w:rPr>
                <w:rFonts w:ascii="Trebuchet MS" w:hAnsi="Trebuchet MS"/>
                <w:sz w:val="24"/>
                <w:szCs w:val="24"/>
                <w:lang w:val="pt-BR"/>
              </w:rPr>
            </w:pPr>
          </w:p>
          <w:p w14:paraId="2A58B643" w14:textId="77777777" w:rsidR="00E9048D" w:rsidRPr="00C80F3D" w:rsidRDefault="00E9048D" w:rsidP="00FC5442">
            <w:pPr>
              <w:spacing w:before="0" w:after="0" w:line="240" w:lineRule="auto"/>
              <w:jc w:val="center"/>
              <w:rPr>
                <w:rFonts w:ascii="Trebuchet MS" w:hAnsi="Trebuchet MS"/>
                <w:sz w:val="24"/>
                <w:szCs w:val="24"/>
                <w:lang w:val="pt-BR"/>
              </w:rPr>
            </w:pPr>
          </w:p>
          <w:p w14:paraId="2854FCB6" w14:textId="77777777" w:rsidR="00E9048D" w:rsidRPr="00C80F3D" w:rsidRDefault="00E9048D" w:rsidP="00FC5442">
            <w:pPr>
              <w:spacing w:before="0" w:after="0" w:line="240" w:lineRule="auto"/>
              <w:jc w:val="center"/>
              <w:rPr>
                <w:rFonts w:ascii="Trebuchet MS" w:hAnsi="Trebuchet MS"/>
                <w:sz w:val="24"/>
                <w:szCs w:val="24"/>
                <w:lang w:val="pt-BR"/>
              </w:rPr>
            </w:pPr>
            <w:r w:rsidRPr="00C80F3D">
              <w:rPr>
                <w:rFonts w:ascii="Trebuchet MS" w:hAnsi="Trebuchet MS"/>
                <w:sz w:val="24"/>
                <w:szCs w:val="24"/>
                <w:lang w:val="pt-BR"/>
              </w:rPr>
              <w:t>District : …………..</w:t>
            </w:r>
          </w:p>
          <w:p w14:paraId="5F6F99D2" w14:textId="77777777" w:rsidR="00E9048D" w:rsidRPr="00C80F3D" w:rsidRDefault="00E9048D" w:rsidP="00FC5442">
            <w:pPr>
              <w:spacing w:before="0" w:after="0" w:line="240" w:lineRule="auto"/>
              <w:jc w:val="center"/>
              <w:rPr>
                <w:rFonts w:ascii="Trebuchet MS" w:hAnsi="Trebuchet MS"/>
                <w:sz w:val="24"/>
                <w:szCs w:val="24"/>
                <w:lang w:val="pt-BR"/>
              </w:rPr>
            </w:pPr>
          </w:p>
          <w:p w14:paraId="576D06F9" w14:textId="77777777" w:rsidR="00E9048D" w:rsidRPr="00C80F3D" w:rsidRDefault="00E9048D" w:rsidP="00FC5442">
            <w:pPr>
              <w:spacing w:before="0" w:after="0" w:line="240" w:lineRule="auto"/>
              <w:jc w:val="center"/>
              <w:rPr>
                <w:rFonts w:ascii="Trebuchet MS" w:hAnsi="Trebuchet MS"/>
                <w:sz w:val="24"/>
                <w:szCs w:val="24"/>
                <w:lang w:val="pt-BR"/>
              </w:rPr>
            </w:pPr>
          </w:p>
          <w:p w14:paraId="0CB157B3" w14:textId="77777777" w:rsidR="00E9048D" w:rsidRPr="00C80F3D" w:rsidRDefault="00E9048D" w:rsidP="00FC5442">
            <w:pPr>
              <w:spacing w:before="0" w:after="0" w:line="240" w:lineRule="auto"/>
              <w:jc w:val="center"/>
              <w:rPr>
                <w:rFonts w:ascii="Trebuchet MS" w:hAnsi="Trebuchet MS"/>
                <w:sz w:val="24"/>
                <w:szCs w:val="24"/>
                <w:lang w:val="pt-BR"/>
              </w:rPr>
            </w:pPr>
            <w:r w:rsidRPr="00C80F3D">
              <w:rPr>
                <w:rFonts w:ascii="Trebuchet MS" w:hAnsi="Trebuchet MS"/>
                <w:sz w:val="24"/>
                <w:szCs w:val="24"/>
                <w:lang w:val="pt-BR"/>
              </w:rPr>
              <w:t>Carte de membre</w:t>
            </w:r>
          </w:p>
          <w:p w14:paraId="0A7E2E52" w14:textId="77777777" w:rsidR="00E9048D" w:rsidRPr="00C80F3D" w:rsidRDefault="00E9048D" w:rsidP="00FC5442">
            <w:pPr>
              <w:spacing w:before="0" w:after="0" w:line="240" w:lineRule="auto"/>
              <w:jc w:val="center"/>
              <w:rPr>
                <w:rFonts w:ascii="Trebuchet MS" w:hAnsi="Trebuchet MS"/>
                <w:sz w:val="24"/>
                <w:szCs w:val="24"/>
                <w:lang w:val="pt-BR"/>
              </w:rPr>
            </w:pPr>
          </w:p>
          <w:p w14:paraId="25C3AD6C" w14:textId="77777777" w:rsidR="00E9048D" w:rsidRPr="00C80F3D" w:rsidRDefault="00E9048D" w:rsidP="00FC5442">
            <w:pPr>
              <w:spacing w:before="0" w:after="0" w:line="240" w:lineRule="auto"/>
              <w:jc w:val="center"/>
              <w:rPr>
                <w:rFonts w:ascii="Trebuchet MS" w:hAnsi="Trebuchet MS"/>
                <w:sz w:val="24"/>
                <w:szCs w:val="24"/>
                <w:lang w:val="pt-BR"/>
              </w:rPr>
            </w:pPr>
          </w:p>
          <w:p w14:paraId="5EE0D376" w14:textId="77777777" w:rsidR="00E9048D" w:rsidRPr="00C80F3D" w:rsidRDefault="00E9048D" w:rsidP="00FC5442">
            <w:pPr>
              <w:spacing w:before="0" w:after="0" w:line="240" w:lineRule="auto"/>
              <w:jc w:val="center"/>
              <w:rPr>
                <w:rFonts w:ascii="Trebuchet MS" w:hAnsi="Trebuchet MS"/>
                <w:sz w:val="24"/>
                <w:szCs w:val="24"/>
                <w:lang w:val="pt-BR"/>
              </w:rPr>
            </w:pPr>
          </w:p>
          <w:p w14:paraId="721D3DCA" w14:textId="77777777" w:rsidR="00E9048D" w:rsidRPr="00C80F3D" w:rsidRDefault="00E9048D" w:rsidP="00FC5442">
            <w:pPr>
              <w:spacing w:before="0" w:after="0" w:line="240" w:lineRule="auto"/>
              <w:jc w:val="center"/>
              <w:rPr>
                <w:rFonts w:ascii="Trebuchet MS" w:hAnsi="Trebuchet MS"/>
                <w:sz w:val="24"/>
                <w:szCs w:val="24"/>
                <w:lang w:val="pt-BR"/>
              </w:rPr>
            </w:pPr>
          </w:p>
          <w:p w14:paraId="66D86C1C" w14:textId="77777777" w:rsidR="00E9048D" w:rsidRPr="00C80F3D" w:rsidRDefault="00E9048D" w:rsidP="00FC5442">
            <w:pPr>
              <w:spacing w:before="0" w:after="0" w:line="240" w:lineRule="auto"/>
              <w:rPr>
                <w:rFonts w:ascii="Trebuchet MS" w:hAnsi="Trebuchet MS"/>
                <w:sz w:val="24"/>
                <w:szCs w:val="24"/>
                <w:lang w:val="pt-BR"/>
              </w:rPr>
            </w:pPr>
          </w:p>
          <w:p w14:paraId="17B86696" w14:textId="77777777" w:rsidR="00E9048D" w:rsidRPr="00C80F3D" w:rsidRDefault="00E9048D" w:rsidP="00FC5442">
            <w:pPr>
              <w:spacing w:before="0" w:after="0" w:line="240" w:lineRule="auto"/>
              <w:jc w:val="center"/>
              <w:rPr>
                <w:rFonts w:ascii="Trebuchet MS" w:hAnsi="Trebuchet MS"/>
                <w:sz w:val="24"/>
                <w:szCs w:val="24"/>
                <w:lang w:val="pt-BR"/>
              </w:rPr>
            </w:pPr>
          </w:p>
          <w:p w14:paraId="18443800" w14:textId="77777777" w:rsidR="00E9048D" w:rsidRPr="00FC5442" w:rsidRDefault="00E9048D" w:rsidP="00FC5442">
            <w:pPr>
              <w:spacing w:before="0" w:after="0" w:line="240" w:lineRule="auto"/>
              <w:jc w:val="center"/>
              <w:rPr>
                <w:rFonts w:ascii="Trebuchet MS" w:hAnsi="Trebuchet MS"/>
                <w:sz w:val="24"/>
                <w:szCs w:val="24"/>
                <w:lang w:val="fr-FR"/>
              </w:rPr>
            </w:pPr>
            <w:r w:rsidRPr="00FC5442">
              <w:rPr>
                <w:rFonts w:ascii="Trebuchet MS" w:hAnsi="Trebuchet MS"/>
                <w:sz w:val="24"/>
                <w:szCs w:val="24"/>
                <w:lang w:val="fr-FR"/>
              </w:rPr>
              <w:t>-p1-</w:t>
            </w:r>
          </w:p>
        </w:tc>
      </w:tr>
      <w:tr w:rsidR="00E9048D" w:rsidRPr="00FC5442" w14:paraId="0D16C15C" w14:textId="77777777" w:rsidTr="004A0EFA">
        <w:trPr>
          <w:trHeight w:val="5220"/>
        </w:trPr>
        <w:tc>
          <w:tcPr>
            <w:tcW w:w="4531" w:type="dxa"/>
            <w:tcBorders>
              <w:bottom w:val="single" w:sz="4" w:space="0" w:color="auto"/>
            </w:tcBorders>
          </w:tcPr>
          <w:p w14:paraId="0521CE64" w14:textId="77777777" w:rsidR="00E9048D" w:rsidRPr="00FC5442" w:rsidRDefault="00E9048D" w:rsidP="00FC5442">
            <w:pPr>
              <w:spacing w:before="0" w:after="0" w:line="240" w:lineRule="auto"/>
              <w:jc w:val="center"/>
              <w:rPr>
                <w:rFonts w:ascii="Trebuchet MS" w:hAnsi="Trebuchet MS"/>
                <w:b/>
                <w:sz w:val="24"/>
                <w:szCs w:val="24"/>
                <w:lang w:val="fr-FR"/>
              </w:rPr>
            </w:pPr>
            <w:r w:rsidRPr="00FC5442">
              <w:rPr>
                <w:rFonts w:ascii="Trebuchet MS" w:hAnsi="Trebuchet MS"/>
                <w:b/>
                <w:sz w:val="24"/>
                <w:szCs w:val="24"/>
                <w:lang w:val="fr-FR"/>
              </w:rPr>
              <w:lastRenderedPageBreak/>
              <w:t>RENSEIGNEMENTS SUR L’ADHERENT</w:t>
            </w:r>
          </w:p>
          <w:p w14:paraId="7CF78CB2" w14:textId="77777777" w:rsidR="00E9048D" w:rsidRPr="00FC5442" w:rsidRDefault="00E9048D" w:rsidP="00FC5442">
            <w:pPr>
              <w:spacing w:before="0" w:after="0" w:line="240" w:lineRule="auto"/>
              <w:jc w:val="center"/>
              <w:rPr>
                <w:rFonts w:ascii="Trebuchet MS" w:hAnsi="Trebuchet MS"/>
                <w:b/>
                <w:sz w:val="24"/>
                <w:szCs w:val="24"/>
                <w:lang w:val="fr-FR"/>
              </w:rPr>
            </w:pPr>
          </w:p>
          <w:tbl>
            <w:tblPr>
              <w:tblStyle w:val="Tabellenraster"/>
              <w:tblW w:w="0" w:type="auto"/>
              <w:tblLayout w:type="fixed"/>
              <w:tblLook w:val="04A0" w:firstRow="1" w:lastRow="0" w:firstColumn="1" w:lastColumn="0" w:noHBand="0" w:noVBand="1"/>
            </w:tblPr>
            <w:tblGrid>
              <w:gridCol w:w="2152"/>
              <w:gridCol w:w="2153"/>
            </w:tblGrid>
            <w:tr w:rsidR="00E9048D" w:rsidRPr="00C80F3D" w14:paraId="2F457090" w14:textId="77777777" w:rsidTr="00DA1DD2">
              <w:tc>
                <w:tcPr>
                  <w:tcW w:w="2152" w:type="dxa"/>
                  <w:tcBorders>
                    <w:top w:val="nil"/>
                    <w:left w:val="nil"/>
                    <w:bottom w:val="nil"/>
                    <w:right w:val="single" w:sz="4" w:space="0" w:color="auto"/>
                  </w:tcBorders>
                </w:tcPr>
                <w:p w14:paraId="3FDD759C" w14:textId="77777777" w:rsidR="00E9048D" w:rsidRPr="00FC5442" w:rsidRDefault="00E9048D"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N° d’adhésion</w:t>
                  </w:r>
                </w:p>
                <w:p w14:paraId="2DF5BFB5" w14:textId="77777777" w:rsidR="00E9048D" w:rsidRPr="00FC5442" w:rsidRDefault="00E9048D"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47C85B05" w14:textId="77777777" w:rsidR="00E9048D" w:rsidRPr="00FC5442" w:rsidRDefault="00E9048D" w:rsidP="00FC5442">
                  <w:pPr>
                    <w:spacing w:before="0" w:after="0" w:line="240" w:lineRule="auto"/>
                    <w:rPr>
                      <w:rFonts w:ascii="Trebuchet MS" w:hAnsi="Trebuchet MS"/>
                      <w:b/>
                      <w:sz w:val="24"/>
                      <w:szCs w:val="24"/>
                      <w:lang w:val="fr-FR"/>
                    </w:rPr>
                  </w:pPr>
                </w:p>
              </w:tc>
              <w:tc>
                <w:tcPr>
                  <w:tcW w:w="2153" w:type="dxa"/>
                  <w:tcBorders>
                    <w:left w:val="single" w:sz="4" w:space="0" w:color="auto"/>
                  </w:tcBorders>
                </w:tcPr>
                <w:p w14:paraId="6C58A79B" w14:textId="77777777" w:rsidR="00E9048D" w:rsidRPr="00FC5442" w:rsidRDefault="00E9048D" w:rsidP="00FC5442">
                  <w:pPr>
                    <w:spacing w:before="0" w:after="0" w:line="240" w:lineRule="auto"/>
                    <w:rPr>
                      <w:rFonts w:ascii="Trebuchet MS" w:hAnsi="Trebuchet MS"/>
                      <w:b/>
                      <w:sz w:val="24"/>
                      <w:szCs w:val="24"/>
                      <w:lang w:val="fr-FR"/>
                    </w:rPr>
                  </w:pPr>
                </w:p>
                <w:p w14:paraId="2022C884" w14:textId="77777777" w:rsidR="00E9048D" w:rsidRPr="00FC5442" w:rsidRDefault="00E9048D" w:rsidP="00FC5442">
                  <w:pPr>
                    <w:spacing w:before="0" w:after="0" w:line="240" w:lineRule="auto"/>
                    <w:jc w:val="center"/>
                    <w:rPr>
                      <w:rFonts w:ascii="Trebuchet MS" w:hAnsi="Trebuchet MS"/>
                      <w:b/>
                      <w:sz w:val="24"/>
                      <w:szCs w:val="24"/>
                      <w:lang w:val="fr-FR"/>
                    </w:rPr>
                  </w:pPr>
                </w:p>
                <w:p w14:paraId="7173364F" w14:textId="77777777" w:rsidR="00E9048D" w:rsidRPr="00FC5442" w:rsidRDefault="00E9048D" w:rsidP="00FC5442">
                  <w:pPr>
                    <w:spacing w:before="0" w:after="0" w:line="240" w:lineRule="auto"/>
                    <w:jc w:val="center"/>
                    <w:rPr>
                      <w:rFonts w:ascii="Trebuchet MS" w:hAnsi="Trebuchet MS"/>
                      <w:b/>
                      <w:sz w:val="24"/>
                      <w:szCs w:val="24"/>
                      <w:lang w:val="fr-FR"/>
                    </w:rPr>
                  </w:pPr>
                </w:p>
                <w:p w14:paraId="6BF7640A" w14:textId="77777777" w:rsidR="00E9048D" w:rsidRPr="00FC5442" w:rsidRDefault="00E9048D" w:rsidP="00FC5442">
                  <w:pPr>
                    <w:spacing w:before="0" w:after="0" w:line="240" w:lineRule="auto"/>
                    <w:jc w:val="center"/>
                    <w:rPr>
                      <w:rFonts w:ascii="Trebuchet MS" w:hAnsi="Trebuchet MS"/>
                      <w:b/>
                      <w:sz w:val="24"/>
                      <w:szCs w:val="24"/>
                      <w:lang w:val="fr-FR"/>
                    </w:rPr>
                  </w:pPr>
                  <w:r w:rsidRPr="00FC5442">
                    <w:rPr>
                      <w:rFonts w:ascii="Trebuchet MS" w:hAnsi="Trebuchet MS"/>
                      <w:b/>
                      <w:sz w:val="24"/>
                      <w:szCs w:val="24"/>
                      <w:lang w:val="fr-FR"/>
                    </w:rPr>
                    <w:t>Photo 4x4</w:t>
                  </w:r>
                </w:p>
                <w:p w14:paraId="0CC5D0D7" w14:textId="77777777" w:rsidR="00E9048D" w:rsidRPr="00FC5442" w:rsidRDefault="00E9048D" w:rsidP="00FC5442">
                  <w:pPr>
                    <w:spacing w:before="0" w:after="0" w:line="240" w:lineRule="auto"/>
                    <w:jc w:val="center"/>
                    <w:rPr>
                      <w:rFonts w:ascii="Trebuchet MS" w:hAnsi="Trebuchet MS"/>
                      <w:b/>
                      <w:sz w:val="24"/>
                      <w:szCs w:val="24"/>
                      <w:lang w:val="fr-FR"/>
                    </w:rPr>
                  </w:pPr>
                </w:p>
                <w:p w14:paraId="1BE98FAA" w14:textId="77777777" w:rsidR="00E9048D" w:rsidRPr="00FC5442" w:rsidRDefault="00E9048D" w:rsidP="00FC5442">
                  <w:pPr>
                    <w:spacing w:before="0" w:after="0" w:line="240" w:lineRule="auto"/>
                    <w:jc w:val="center"/>
                    <w:rPr>
                      <w:rFonts w:ascii="Trebuchet MS" w:hAnsi="Trebuchet MS"/>
                      <w:b/>
                      <w:sz w:val="24"/>
                      <w:szCs w:val="24"/>
                      <w:lang w:val="fr-FR"/>
                    </w:rPr>
                  </w:pPr>
                </w:p>
                <w:p w14:paraId="6A393224" w14:textId="77777777" w:rsidR="00E9048D" w:rsidRPr="00FC5442" w:rsidRDefault="00E9048D" w:rsidP="00FC5442">
                  <w:pPr>
                    <w:spacing w:before="0" w:after="0" w:line="240" w:lineRule="auto"/>
                    <w:jc w:val="center"/>
                    <w:rPr>
                      <w:rFonts w:ascii="Trebuchet MS" w:hAnsi="Trebuchet MS"/>
                      <w:b/>
                      <w:sz w:val="24"/>
                      <w:szCs w:val="24"/>
                      <w:lang w:val="fr-FR"/>
                    </w:rPr>
                  </w:pPr>
                </w:p>
              </w:tc>
            </w:tr>
          </w:tbl>
          <w:p w14:paraId="15FC03DB" w14:textId="77777777" w:rsidR="00E9048D" w:rsidRPr="00FC5442" w:rsidRDefault="00E9048D" w:rsidP="00FC5442">
            <w:pPr>
              <w:spacing w:before="0" w:after="0" w:line="240" w:lineRule="auto"/>
              <w:jc w:val="center"/>
              <w:rPr>
                <w:rFonts w:ascii="Trebuchet MS" w:hAnsi="Trebuchet MS"/>
                <w:b/>
                <w:sz w:val="24"/>
                <w:szCs w:val="24"/>
                <w:lang w:val="fr-FR"/>
              </w:rPr>
            </w:pPr>
          </w:p>
          <w:p w14:paraId="002C9D3D" w14:textId="77777777" w:rsidR="00E9048D" w:rsidRPr="00FC5442" w:rsidRDefault="00E9048D"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Nom et Prénoms :…………………………………..</w:t>
            </w:r>
          </w:p>
          <w:p w14:paraId="4A98D4DF" w14:textId="77777777" w:rsidR="00E9048D" w:rsidRPr="00FC5442" w:rsidRDefault="00E9048D"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Sexe : ………………………………………………</w:t>
            </w:r>
          </w:p>
          <w:p w14:paraId="642B5331" w14:textId="77777777" w:rsidR="00E9048D" w:rsidRPr="00FC5442" w:rsidRDefault="00E9048D"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Date de naissance : …………………………………</w:t>
            </w:r>
          </w:p>
          <w:p w14:paraId="6D236167" w14:textId="77777777" w:rsidR="00E9048D" w:rsidRPr="00FC5442" w:rsidRDefault="00E9048D"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Adresse exacte : ……………………………………</w:t>
            </w:r>
          </w:p>
          <w:p w14:paraId="015CAE1F" w14:textId="77777777" w:rsidR="00E9048D" w:rsidRPr="00FC5442" w:rsidRDefault="00E9048D"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Profession: ………………………………………..</w:t>
            </w:r>
          </w:p>
          <w:p w14:paraId="5B909EEC" w14:textId="77777777" w:rsidR="00E9048D" w:rsidRPr="00FC5442" w:rsidRDefault="00E9048D" w:rsidP="00FC5442">
            <w:pPr>
              <w:spacing w:before="0" w:after="0" w:line="240" w:lineRule="auto"/>
              <w:rPr>
                <w:rFonts w:ascii="Trebuchet MS" w:hAnsi="Trebuchet MS"/>
                <w:sz w:val="24"/>
                <w:szCs w:val="24"/>
                <w:lang w:val="fr-FR"/>
              </w:rPr>
            </w:pPr>
          </w:p>
        </w:tc>
        <w:tc>
          <w:tcPr>
            <w:tcW w:w="4531" w:type="dxa"/>
            <w:tcBorders>
              <w:bottom w:val="single" w:sz="4" w:space="0" w:color="auto"/>
            </w:tcBorders>
          </w:tcPr>
          <w:p w14:paraId="562D9E66" w14:textId="77777777" w:rsidR="00E9048D" w:rsidRPr="00FC5442" w:rsidRDefault="00E9048D" w:rsidP="00FC5442">
            <w:pPr>
              <w:spacing w:before="0" w:after="0" w:line="240" w:lineRule="auto"/>
              <w:jc w:val="center"/>
              <w:rPr>
                <w:rFonts w:ascii="Trebuchet MS" w:hAnsi="Trebuchet MS"/>
                <w:b/>
                <w:sz w:val="24"/>
                <w:szCs w:val="24"/>
                <w:lang w:val="fr-FR"/>
              </w:rPr>
            </w:pPr>
            <w:r w:rsidRPr="00FC5442">
              <w:rPr>
                <w:rFonts w:ascii="Trebuchet MS" w:hAnsi="Trebuchet MS"/>
                <w:b/>
                <w:sz w:val="24"/>
                <w:szCs w:val="24"/>
                <w:lang w:val="fr-FR"/>
              </w:rPr>
              <w:t>PERSONNES A CHARGE</w:t>
            </w:r>
          </w:p>
          <w:p w14:paraId="2F228C1E" w14:textId="77777777" w:rsidR="00E9048D" w:rsidRPr="00FC5442" w:rsidRDefault="00E9048D" w:rsidP="00FC5442">
            <w:pPr>
              <w:spacing w:before="0" w:after="0" w:line="240" w:lineRule="auto"/>
              <w:rPr>
                <w:rFonts w:ascii="Trebuchet MS" w:hAnsi="Trebuchet MS"/>
                <w:sz w:val="24"/>
                <w:szCs w:val="24"/>
                <w:lang w:val="fr-FR"/>
              </w:rPr>
            </w:pPr>
          </w:p>
          <w:tbl>
            <w:tblPr>
              <w:tblStyle w:val="Tabellenraster"/>
              <w:tblW w:w="0" w:type="auto"/>
              <w:tblLayout w:type="fixed"/>
              <w:tblLook w:val="04A0" w:firstRow="1" w:lastRow="0" w:firstColumn="1" w:lastColumn="0" w:noHBand="0" w:noVBand="1"/>
            </w:tblPr>
            <w:tblGrid>
              <w:gridCol w:w="2152"/>
              <w:gridCol w:w="2153"/>
            </w:tblGrid>
            <w:tr w:rsidR="00E9048D" w:rsidRPr="00C80F3D" w14:paraId="7BBBFE60" w14:textId="77777777" w:rsidTr="00DA1DD2">
              <w:trPr>
                <w:trHeight w:val="1809"/>
              </w:trPr>
              <w:tc>
                <w:tcPr>
                  <w:tcW w:w="2152" w:type="dxa"/>
                  <w:tcBorders>
                    <w:top w:val="nil"/>
                    <w:left w:val="nil"/>
                    <w:bottom w:val="nil"/>
                    <w:right w:val="single" w:sz="4" w:space="0" w:color="auto"/>
                  </w:tcBorders>
                </w:tcPr>
                <w:p w14:paraId="5B66254D" w14:textId="77777777" w:rsidR="00E9048D" w:rsidRPr="00FC5442" w:rsidRDefault="00E9048D"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N° de code</w:t>
                  </w:r>
                </w:p>
                <w:p w14:paraId="78B1E2F8" w14:textId="77777777" w:rsidR="00E9048D" w:rsidRPr="00FC5442" w:rsidRDefault="00E9048D"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5B5D48CA" w14:textId="77777777" w:rsidR="00E9048D" w:rsidRPr="00FC5442" w:rsidRDefault="00E9048D"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Date d’adhésion :</w:t>
                  </w:r>
                </w:p>
                <w:p w14:paraId="24BE6199" w14:textId="77777777" w:rsidR="00E9048D" w:rsidRPr="00FC5442" w:rsidRDefault="00E9048D"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36B2F9DB" w14:textId="77777777" w:rsidR="00E9048D" w:rsidRPr="00FC5442" w:rsidRDefault="00E9048D"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 xml:space="preserve">parenté : </w:t>
                  </w:r>
                </w:p>
                <w:p w14:paraId="0B282725" w14:textId="77777777" w:rsidR="00E9048D" w:rsidRPr="00FC5442" w:rsidRDefault="00E9048D"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1E726F17" w14:textId="77777777" w:rsidR="00E9048D" w:rsidRPr="00FC5442" w:rsidRDefault="00E9048D" w:rsidP="00FC5442">
                  <w:pPr>
                    <w:spacing w:before="0" w:after="0" w:line="240" w:lineRule="auto"/>
                    <w:rPr>
                      <w:rFonts w:ascii="Trebuchet MS" w:hAnsi="Trebuchet MS"/>
                      <w:b/>
                      <w:sz w:val="24"/>
                      <w:szCs w:val="24"/>
                      <w:lang w:val="fr-FR"/>
                    </w:rPr>
                  </w:pPr>
                </w:p>
              </w:tc>
              <w:tc>
                <w:tcPr>
                  <w:tcW w:w="2153" w:type="dxa"/>
                  <w:tcBorders>
                    <w:left w:val="single" w:sz="4" w:space="0" w:color="auto"/>
                  </w:tcBorders>
                </w:tcPr>
                <w:p w14:paraId="271C851F" w14:textId="77777777" w:rsidR="00E9048D" w:rsidRPr="00FC5442" w:rsidRDefault="00E9048D" w:rsidP="00FC5442">
                  <w:pPr>
                    <w:spacing w:before="0" w:after="0" w:line="240" w:lineRule="auto"/>
                    <w:jc w:val="center"/>
                    <w:rPr>
                      <w:rFonts w:ascii="Trebuchet MS" w:hAnsi="Trebuchet MS"/>
                      <w:b/>
                      <w:sz w:val="24"/>
                      <w:szCs w:val="24"/>
                      <w:lang w:val="fr-FR"/>
                    </w:rPr>
                  </w:pPr>
                </w:p>
                <w:p w14:paraId="0C2BBFD8" w14:textId="77777777" w:rsidR="00E9048D" w:rsidRPr="00FC5442" w:rsidRDefault="00E9048D" w:rsidP="00FC5442">
                  <w:pPr>
                    <w:spacing w:before="0" w:after="0" w:line="240" w:lineRule="auto"/>
                    <w:rPr>
                      <w:rFonts w:ascii="Trebuchet MS" w:hAnsi="Trebuchet MS"/>
                      <w:b/>
                      <w:sz w:val="24"/>
                      <w:szCs w:val="24"/>
                      <w:lang w:val="fr-FR"/>
                    </w:rPr>
                  </w:pPr>
                </w:p>
                <w:p w14:paraId="056B832F" w14:textId="77777777" w:rsidR="00E9048D" w:rsidRPr="00FC5442" w:rsidRDefault="00E9048D" w:rsidP="00FC5442">
                  <w:pPr>
                    <w:spacing w:before="0" w:after="0" w:line="240" w:lineRule="auto"/>
                    <w:jc w:val="center"/>
                    <w:rPr>
                      <w:rFonts w:ascii="Trebuchet MS" w:hAnsi="Trebuchet MS"/>
                      <w:b/>
                      <w:sz w:val="24"/>
                      <w:szCs w:val="24"/>
                      <w:lang w:val="fr-FR"/>
                    </w:rPr>
                  </w:pPr>
                  <w:r w:rsidRPr="00FC5442">
                    <w:rPr>
                      <w:rFonts w:ascii="Trebuchet MS" w:hAnsi="Trebuchet MS"/>
                      <w:b/>
                      <w:sz w:val="24"/>
                      <w:szCs w:val="24"/>
                      <w:lang w:val="fr-FR"/>
                    </w:rPr>
                    <w:t>Photo 4x4</w:t>
                  </w:r>
                </w:p>
                <w:p w14:paraId="08946105" w14:textId="77777777" w:rsidR="00E9048D" w:rsidRPr="00FC5442" w:rsidRDefault="00E9048D" w:rsidP="00FC5442">
                  <w:pPr>
                    <w:spacing w:before="0" w:after="0" w:line="240" w:lineRule="auto"/>
                    <w:jc w:val="center"/>
                    <w:rPr>
                      <w:rFonts w:ascii="Trebuchet MS" w:hAnsi="Trebuchet MS"/>
                      <w:b/>
                      <w:sz w:val="24"/>
                      <w:szCs w:val="24"/>
                      <w:lang w:val="fr-FR"/>
                    </w:rPr>
                  </w:pPr>
                </w:p>
                <w:p w14:paraId="3F5AA01C" w14:textId="77777777" w:rsidR="00E9048D" w:rsidRPr="00FC5442" w:rsidRDefault="00E9048D" w:rsidP="00FC5442">
                  <w:pPr>
                    <w:spacing w:before="0" w:after="0" w:line="240" w:lineRule="auto"/>
                    <w:jc w:val="center"/>
                    <w:rPr>
                      <w:rFonts w:ascii="Trebuchet MS" w:hAnsi="Trebuchet MS"/>
                      <w:b/>
                      <w:sz w:val="24"/>
                      <w:szCs w:val="24"/>
                      <w:lang w:val="fr-FR"/>
                    </w:rPr>
                  </w:pPr>
                </w:p>
                <w:p w14:paraId="12BD1ADB" w14:textId="77777777" w:rsidR="00E9048D" w:rsidRPr="00FC5442" w:rsidRDefault="00E9048D" w:rsidP="00FC5442">
                  <w:pPr>
                    <w:spacing w:before="0" w:after="0" w:line="240" w:lineRule="auto"/>
                    <w:jc w:val="center"/>
                    <w:rPr>
                      <w:rFonts w:ascii="Trebuchet MS" w:hAnsi="Trebuchet MS"/>
                      <w:b/>
                      <w:sz w:val="24"/>
                      <w:szCs w:val="24"/>
                      <w:lang w:val="fr-FR"/>
                    </w:rPr>
                  </w:pPr>
                </w:p>
              </w:tc>
            </w:tr>
          </w:tbl>
          <w:p w14:paraId="761A9944" w14:textId="77777777" w:rsidR="00E9048D" w:rsidRPr="00FC5442" w:rsidRDefault="00E9048D"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Nom et Prénoms :…………………………………..</w:t>
            </w:r>
          </w:p>
          <w:p w14:paraId="7576B139" w14:textId="77777777" w:rsidR="00E9048D" w:rsidRPr="00FC5442" w:rsidRDefault="00E9048D" w:rsidP="00FC5442">
            <w:pPr>
              <w:spacing w:before="0" w:after="0" w:line="240" w:lineRule="auto"/>
              <w:rPr>
                <w:rFonts w:ascii="Trebuchet MS" w:hAnsi="Trebuchet MS"/>
                <w:sz w:val="24"/>
                <w:szCs w:val="24"/>
              </w:rPr>
            </w:pPr>
            <w:r w:rsidRPr="00FC5442">
              <w:rPr>
                <w:rFonts w:ascii="Trebuchet MS" w:hAnsi="Trebuchet MS"/>
                <w:sz w:val="24"/>
                <w:szCs w:val="24"/>
              </w:rPr>
              <w:t>Sexe : ………………………………………………</w:t>
            </w:r>
          </w:p>
          <w:p w14:paraId="6579CAB8" w14:textId="77777777" w:rsidR="00E9048D" w:rsidRPr="00FC5442" w:rsidRDefault="00E9048D" w:rsidP="00FC5442">
            <w:pPr>
              <w:spacing w:before="0" w:after="0" w:line="240" w:lineRule="auto"/>
              <w:rPr>
                <w:rFonts w:ascii="Trebuchet MS" w:hAnsi="Trebuchet MS"/>
                <w:sz w:val="24"/>
                <w:szCs w:val="24"/>
              </w:rPr>
            </w:pPr>
            <w:r w:rsidRPr="00FC5442">
              <w:rPr>
                <w:rFonts w:ascii="Trebuchet MS" w:hAnsi="Trebuchet MS"/>
                <w:sz w:val="24"/>
                <w:szCs w:val="24"/>
              </w:rPr>
              <w:t>Date de naissance: …………………………………</w:t>
            </w:r>
          </w:p>
          <w:p w14:paraId="0C62EE28" w14:textId="77777777" w:rsidR="00E9048D" w:rsidRPr="00FC5442" w:rsidRDefault="00E9048D" w:rsidP="00FC5442">
            <w:pPr>
              <w:spacing w:before="0" w:after="0" w:line="240" w:lineRule="auto"/>
              <w:rPr>
                <w:rFonts w:ascii="Trebuchet MS" w:hAnsi="Trebuchet MS"/>
                <w:sz w:val="24"/>
                <w:szCs w:val="24"/>
              </w:rPr>
            </w:pPr>
          </w:p>
          <w:p w14:paraId="4A572AEE" w14:textId="77777777" w:rsidR="00E9048D" w:rsidRPr="00FC5442" w:rsidRDefault="00E9048D" w:rsidP="00FC5442">
            <w:pPr>
              <w:spacing w:before="0" w:after="0" w:line="240" w:lineRule="auto"/>
              <w:rPr>
                <w:rFonts w:ascii="Trebuchet MS" w:hAnsi="Trebuchet MS"/>
                <w:sz w:val="24"/>
                <w:szCs w:val="24"/>
              </w:rPr>
            </w:pPr>
          </w:p>
        </w:tc>
      </w:tr>
      <w:tr w:rsidR="004A0EFA" w:rsidRPr="00C80F3D" w14:paraId="66A8C7D7" w14:textId="77777777" w:rsidTr="00DA1DD2">
        <w:trPr>
          <w:trHeight w:val="2015"/>
        </w:trPr>
        <w:tc>
          <w:tcPr>
            <w:tcW w:w="9062" w:type="dxa"/>
            <w:gridSpan w:val="2"/>
            <w:tcBorders>
              <w:top w:val="single" w:sz="4" w:space="0" w:color="auto"/>
            </w:tcBorders>
          </w:tcPr>
          <w:p w14:paraId="3D04922E" w14:textId="77777777" w:rsidR="004A0EFA" w:rsidRPr="00FC5442" w:rsidRDefault="004A0EFA" w:rsidP="00FC5442">
            <w:pPr>
              <w:spacing w:before="0" w:after="0" w:line="240" w:lineRule="auto"/>
              <w:rPr>
                <w:rFonts w:ascii="Trebuchet MS" w:hAnsi="Trebuchet MS"/>
                <w:sz w:val="24"/>
                <w:szCs w:val="24"/>
                <w:lang w:val="fr-FR"/>
              </w:rPr>
            </w:pPr>
          </w:p>
          <w:p w14:paraId="7368CB8B" w14:textId="77777777" w:rsidR="004A0EFA" w:rsidRPr="00FC5442" w:rsidRDefault="004A0EF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Dates de couverture (signature et tampon obligatoire du chef d’Agence):</w:t>
            </w:r>
          </w:p>
          <w:p w14:paraId="165595B9" w14:textId="77777777" w:rsidR="004A0EFA" w:rsidRPr="00FC5442" w:rsidRDefault="004A0EFA" w:rsidP="00FC5442">
            <w:pPr>
              <w:spacing w:before="0" w:after="0" w:line="240" w:lineRule="auto"/>
              <w:rPr>
                <w:rFonts w:ascii="Trebuchet MS" w:hAnsi="Trebuchet MS"/>
                <w:sz w:val="24"/>
                <w:szCs w:val="24"/>
                <w:lang w:val="fr-FR"/>
              </w:rPr>
            </w:pPr>
          </w:p>
          <w:p w14:paraId="6C5DA85B" w14:textId="77777777" w:rsidR="004A0EFA" w:rsidRPr="00FC5442" w:rsidRDefault="004A0EF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Du……… au …………</w:t>
            </w:r>
          </w:p>
          <w:p w14:paraId="60109634" w14:textId="77777777" w:rsidR="004A0EFA" w:rsidRPr="00FC5442" w:rsidRDefault="004A0EFA" w:rsidP="00FC5442">
            <w:pPr>
              <w:spacing w:before="0" w:after="0" w:line="240" w:lineRule="auto"/>
              <w:rPr>
                <w:rFonts w:ascii="Trebuchet MS" w:hAnsi="Trebuchet MS"/>
                <w:sz w:val="24"/>
                <w:szCs w:val="24"/>
                <w:lang w:val="fr-FR"/>
              </w:rPr>
            </w:pPr>
          </w:p>
          <w:p w14:paraId="775F3F80" w14:textId="77777777" w:rsidR="004A0EFA" w:rsidRPr="00FC5442" w:rsidRDefault="004A0EF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Du……… au …………</w:t>
            </w:r>
          </w:p>
          <w:p w14:paraId="1C13FFF2"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sz w:val="24"/>
                <w:szCs w:val="24"/>
                <w:lang w:val="fr-FR"/>
              </w:rPr>
              <w:t>Du……… au …………</w:t>
            </w:r>
          </w:p>
          <w:p w14:paraId="464EB6DD" w14:textId="77777777" w:rsidR="004A0EFA" w:rsidRPr="00FC5442" w:rsidRDefault="004A0EF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Du……… au …………</w:t>
            </w:r>
          </w:p>
          <w:p w14:paraId="54CA0EDB"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sz w:val="24"/>
                <w:szCs w:val="24"/>
                <w:lang w:val="fr-FR"/>
              </w:rPr>
              <w:t>Du……… au …………</w:t>
            </w:r>
          </w:p>
        </w:tc>
      </w:tr>
      <w:tr w:rsidR="004A0EFA" w:rsidRPr="00FC5442" w14:paraId="21D157F3" w14:textId="77777777" w:rsidTr="00DA1DD2">
        <w:trPr>
          <w:trHeight w:val="4650"/>
        </w:trPr>
        <w:tc>
          <w:tcPr>
            <w:tcW w:w="4531" w:type="dxa"/>
            <w:tcBorders>
              <w:bottom w:val="single" w:sz="4" w:space="0" w:color="auto"/>
            </w:tcBorders>
          </w:tcPr>
          <w:p w14:paraId="74076C9A" w14:textId="77777777" w:rsidR="004A0EFA" w:rsidRPr="00FC5442" w:rsidRDefault="004A0EFA" w:rsidP="00FC5442">
            <w:pPr>
              <w:spacing w:before="0" w:after="0" w:line="240" w:lineRule="auto"/>
              <w:rPr>
                <w:rFonts w:ascii="Trebuchet MS" w:hAnsi="Trebuchet MS"/>
                <w:b/>
                <w:sz w:val="24"/>
                <w:szCs w:val="24"/>
              </w:rPr>
            </w:pPr>
            <w:r w:rsidRPr="00FC5442">
              <w:rPr>
                <w:rFonts w:ascii="Trebuchet MS" w:hAnsi="Trebuchet MS"/>
                <w:b/>
                <w:sz w:val="24"/>
                <w:szCs w:val="24"/>
              </w:rPr>
              <w:t>PERSONNES A CHARGE</w:t>
            </w:r>
          </w:p>
          <w:p w14:paraId="5BDE468E" w14:textId="77777777" w:rsidR="004A0EFA" w:rsidRPr="00FC5442" w:rsidRDefault="004A0EFA" w:rsidP="00FC5442">
            <w:pPr>
              <w:spacing w:before="0" w:after="0" w:line="240" w:lineRule="auto"/>
              <w:rPr>
                <w:rFonts w:ascii="Trebuchet MS" w:hAnsi="Trebuchet MS"/>
                <w:sz w:val="24"/>
                <w:szCs w:val="24"/>
              </w:rPr>
            </w:pPr>
          </w:p>
          <w:tbl>
            <w:tblPr>
              <w:tblStyle w:val="Tabellenraster"/>
              <w:tblW w:w="0" w:type="auto"/>
              <w:tblLayout w:type="fixed"/>
              <w:tblLook w:val="04A0" w:firstRow="1" w:lastRow="0" w:firstColumn="1" w:lastColumn="0" w:noHBand="0" w:noVBand="1"/>
            </w:tblPr>
            <w:tblGrid>
              <w:gridCol w:w="2152"/>
              <w:gridCol w:w="2153"/>
            </w:tblGrid>
            <w:tr w:rsidR="004A0EFA" w:rsidRPr="00C80F3D" w14:paraId="6B63926F" w14:textId="77777777" w:rsidTr="00DA1DD2">
              <w:trPr>
                <w:trHeight w:val="1809"/>
              </w:trPr>
              <w:tc>
                <w:tcPr>
                  <w:tcW w:w="2152" w:type="dxa"/>
                  <w:tcBorders>
                    <w:top w:val="nil"/>
                    <w:left w:val="nil"/>
                    <w:bottom w:val="nil"/>
                    <w:right w:val="single" w:sz="4" w:space="0" w:color="auto"/>
                  </w:tcBorders>
                </w:tcPr>
                <w:p w14:paraId="7945A41A"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N° de code</w:t>
                  </w:r>
                </w:p>
                <w:p w14:paraId="7FB57692"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6F92CC6D"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Date d’adhésion :</w:t>
                  </w:r>
                </w:p>
                <w:p w14:paraId="6DB96882"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7CEB2741"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 xml:space="preserve">Lien de parenté : </w:t>
                  </w:r>
                </w:p>
                <w:p w14:paraId="644DD555"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18FE0D4D" w14:textId="77777777" w:rsidR="004A0EFA" w:rsidRPr="00FC5442" w:rsidRDefault="004A0EFA" w:rsidP="00FC5442">
                  <w:pPr>
                    <w:spacing w:before="0" w:after="0" w:line="240" w:lineRule="auto"/>
                    <w:rPr>
                      <w:rFonts w:ascii="Trebuchet MS" w:hAnsi="Trebuchet MS"/>
                      <w:b/>
                      <w:sz w:val="24"/>
                      <w:szCs w:val="24"/>
                      <w:lang w:val="fr-FR"/>
                    </w:rPr>
                  </w:pPr>
                </w:p>
              </w:tc>
              <w:tc>
                <w:tcPr>
                  <w:tcW w:w="2153" w:type="dxa"/>
                  <w:tcBorders>
                    <w:left w:val="single" w:sz="4" w:space="0" w:color="auto"/>
                  </w:tcBorders>
                </w:tcPr>
                <w:p w14:paraId="6550FA45" w14:textId="77777777" w:rsidR="004A0EFA" w:rsidRPr="00FC5442" w:rsidRDefault="004A0EFA" w:rsidP="00FC5442">
                  <w:pPr>
                    <w:spacing w:before="0" w:after="0" w:line="240" w:lineRule="auto"/>
                    <w:jc w:val="center"/>
                    <w:rPr>
                      <w:rFonts w:ascii="Trebuchet MS" w:hAnsi="Trebuchet MS"/>
                      <w:b/>
                      <w:sz w:val="24"/>
                      <w:szCs w:val="24"/>
                      <w:lang w:val="fr-FR"/>
                    </w:rPr>
                  </w:pPr>
                </w:p>
                <w:p w14:paraId="6E9E04DA" w14:textId="77777777" w:rsidR="004A0EFA" w:rsidRPr="00FC5442" w:rsidRDefault="004A0EFA" w:rsidP="00FC5442">
                  <w:pPr>
                    <w:spacing w:before="0" w:after="0" w:line="240" w:lineRule="auto"/>
                    <w:jc w:val="center"/>
                    <w:rPr>
                      <w:rFonts w:ascii="Trebuchet MS" w:hAnsi="Trebuchet MS"/>
                      <w:b/>
                      <w:sz w:val="24"/>
                      <w:szCs w:val="24"/>
                      <w:lang w:val="fr-FR"/>
                    </w:rPr>
                  </w:pPr>
                </w:p>
                <w:p w14:paraId="3F2D0C97" w14:textId="77777777" w:rsidR="004A0EFA" w:rsidRPr="00FC5442" w:rsidRDefault="004A0EFA" w:rsidP="00FC5442">
                  <w:pPr>
                    <w:spacing w:before="0" w:after="0" w:line="240" w:lineRule="auto"/>
                    <w:jc w:val="center"/>
                    <w:rPr>
                      <w:rFonts w:ascii="Trebuchet MS" w:hAnsi="Trebuchet MS"/>
                      <w:b/>
                      <w:sz w:val="24"/>
                      <w:szCs w:val="24"/>
                      <w:lang w:val="fr-FR"/>
                    </w:rPr>
                  </w:pPr>
                </w:p>
                <w:p w14:paraId="3E48DE30" w14:textId="77777777" w:rsidR="004A0EFA" w:rsidRPr="00FC5442" w:rsidRDefault="004A0EFA" w:rsidP="00FC5442">
                  <w:pPr>
                    <w:spacing w:before="0" w:after="0" w:line="240" w:lineRule="auto"/>
                    <w:jc w:val="center"/>
                    <w:rPr>
                      <w:rFonts w:ascii="Trebuchet MS" w:hAnsi="Trebuchet MS"/>
                      <w:b/>
                      <w:sz w:val="24"/>
                      <w:szCs w:val="24"/>
                      <w:lang w:val="fr-FR"/>
                    </w:rPr>
                  </w:pPr>
                </w:p>
                <w:p w14:paraId="0C80AF68" w14:textId="77777777" w:rsidR="004A0EFA" w:rsidRPr="00FC5442" w:rsidRDefault="004A0EFA" w:rsidP="00FC5442">
                  <w:pPr>
                    <w:spacing w:before="0" w:after="0" w:line="240" w:lineRule="auto"/>
                    <w:jc w:val="center"/>
                    <w:rPr>
                      <w:rFonts w:ascii="Trebuchet MS" w:hAnsi="Trebuchet MS"/>
                      <w:b/>
                      <w:sz w:val="24"/>
                      <w:szCs w:val="24"/>
                      <w:lang w:val="fr-FR"/>
                    </w:rPr>
                  </w:pPr>
                  <w:r w:rsidRPr="00FC5442">
                    <w:rPr>
                      <w:rFonts w:ascii="Trebuchet MS" w:hAnsi="Trebuchet MS"/>
                      <w:b/>
                      <w:sz w:val="24"/>
                      <w:szCs w:val="24"/>
                      <w:lang w:val="fr-FR"/>
                    </w:rPr>
                    <w:t>Photo 4x4</w:t>
                  </w:r>
                </w:p>
                <w:p w14:paraId="3FD5E5B3" w14:textId="77777777" w:rsidR="004A0EFA" w:rsidRPr="00FC5442" w:rsidRDefault="004A0EFA" w:rsidP="00FC5442">
                  <w:pPr>
                    <w:spacing w:before="0" w:after="0" w:line="240" w:lineRule="auto"/>
                    <w:jc w:val="center"/>
                    <w:rPr>
                      <w:rFonts w:ascii="Trebuchet MS" w:hAnsi="Trebuchet MS"/>
                      <w:b/>
                      <w:sz w:val="24"/>
                      <w:szCs w:val="24"/>
                      <w:lang w:val="fr-FR"/>
                    </w:rPr>
                  </w:pPr>
                </w:p>
                <w:p w14:paraId="0BD9D15B" w14:textId="77777777" w:rsidR="004A0EFA" w:rsidRPr="00FC5442" w:rsidRDefault="004A0EFA" w:rsidP="00FC5442">
                  <w:pPr>
                    <w:spacing w:before="0" w:after="0" w:line="240" w:lineRule="auto"/>
                    <w:jc w:val="center"/>
                    <w:rPr>
                      <w:rFonts w:ascii="Trebuchet MS" w:hAnsi="Trebuchet MS"/>
                      <w:b/>
                      <w:sz w:val="24"/>
                      <w:szCs w:val="24"/>
                      <w:lang w:val="fr-FR"/>
                    </w:rPr>
                  </w:pPr>
                </w:p>
                <w:p w14:paraId="3E4154EB" w14:textId="77777777" w:rsidR="004A0EFA" w:rsidRPr="00FC5442" w:rsidRDefault="004A0EFA" w:rsidP="00FC5442">
                  <w:pPr>
                    <w:spacing w:before="0" w:after="0" w:line="240" w:lineRule="auto"/>
                    <w:jc w:val="center"/>
                    <w:rPr>
                      <w:rFonts w:ascii="Trebuchet MS" w:hAnsi="Trebuchet MS"/>
                      <w:b/>
                      <w:sz w:val="24"/>
                      <w:szCs w:val="24"/>
                      <w:lang w:val="fr-FR"/>
                    </w:rPr>
                  </w:pPr>
                </w:p>
              </w:tc>
            </w:tr>
          </w:tbl>
          <w:p w14:paraId="65F5AF12"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Nom et Prénoms :…………………………………..</w:t>
            </w:r>
          </w:p>
          <w:p w14:paraId="1D4A4465" w14:textId="77777777" w:rsidR="004A0EFA" w:rsidRPr="00FC5442" w:rsidRDefault="004A0EFA" w:rsidP="00FC5442">
            <w:pPr>
              <w:spacing w:before="0" w:after="0" w:line="240" w:lineRule="auto"/>
              <w:rPr>
                <w:rFonts w:ascii="Trebuchet MS" w:hAnsi="Trebuchet MS"/>
                <w:sz w:val="24"/>
                <w:szCs w:val="24"/>
              </w:rPr>
            </w:pPr>
            <w:r w:rsidRPr="00FC5442">
              <w:rPr>
                <w:rFonts w:ascii="Trebuchet MS" w:hAnsi="Trebuchet MS"/>
                <w:sz w:val="24"/>
                <w:szCs w:val="24"/>
              </w:rPr>
              <w:t>Sexe : ………………………………………………</w:t>
            </w:r>
          </w:p>
          <w:p w14:paraId="452E9E06" w14:textId="77777777" w:rsidR="004A0EFA" w:rsidRPr="00FC5442" w:rsidRDefault="004A0EFA" w:rsidP="00FC5442">
            <w:pPr>
              <w:spacing w:before="0" w:after="0" w:line="240" w:lineRule="auto"/>
              <w:rPr>
                <w:rFonts w:ascii="Trebuchet MS" w:hAnsi="Trebuchet MS"/>
                <w:sz w:val="24"/>
                <w:szCs w:val="24"/>
              </w:rPr>
            </w:pPr>
            <w:r w:rsidRPr="00FC5442">
              <w:rPr>
                <w:rFonts w:ascii="Trebuchet MS" w:hAnsi="Trebuchet MS"/>
                <w:sz w:val="24"/>
                <w:szCs w:val="24"/>
              </w:rPr>
              <w:t>Date de naissance : ……………………………</w:t>
            </w:r>
          </w:p>
        </w:tc>
        <w:tc>
          <w:tcPr>
            <w:tcW w:w="4531" w:type="dxa"/>
            <w:tcBorders>
              <w:bottom w:val="single" w:sz="4" w:space="0" w:color="auto"/>
            </w:tcBorders>
          </w:tcPr>
          <w:p w14:paraId="28712306" w14:textId="77777777" w:rsidR="004A0EFA" w:rsidRPr="00FC5442" w:rsidRDefault="004A0EFA" w:rsidP="00FC5442">
            <w:pPr>
              <w:spacing w:before="0" w:after="0" w:line="240" w:lineRule="auto"/>
              <w:jc w:val="center"/>
              <w:rPr>
                <w:rFonts w:ascii="Trebuchet MS" w:hAnsi="Trebuchet MS"/>
                <w:b/>
                <w:sz w:val="24"/>
                <w:szCs w:val="24"/>
              </w:rPr>
            </w:pPr>
            <w:r w:rsidRPr="00FC5442">
              <w:rPr>
                <w:rFonts w:ascii="Trebuchet MS" w:hAnsi="Trebuchet MS"/>
                <w:b/>
                <w:sz w:val="24"/>
                <w:szCs w:val="24"/>
              </w:rPr>
              <w:t>PERSONNES A CHARGE</w:t>
            </w:r>
          </w:p>
          <w:p w14:paraId="175964AA" w14:textId="77777777" w:rsidR="004A0EFA" w:rsidRPr="00FC5442" w:rsidRDefault="004A0EFA" w:rsidP="00FC5442">
            <w:pPr>
              <w:spacing w:before="0" w:after="0" w:line="240" w:lineRule="auto"/>
              <w:rPr>
                <w:rFonts w:ascii="Trebuchet MS" w:hAnsi="Trebuchet MS"/>
                <w:sz w:val="24"/>
                <w:szCs w:val="24"/>
              </w:rPr>
            </w:pPr>
          </w:p>
          <w:tbl>
            <w:tblPr>
              <w:tblStyle w:val="Tabellenraster"/>
              <w:tblW w:w="0" w:type="auto"/>
              <w:tblLayout w:type="fixed"/>
              <w:tblLook w:val="04A0" w:firstRow="1" w:lastRow="0" w:firstColumn="1" w:lastColumn="0" w:noHBand="0" w:noVBand="1"/>
            </w:tblPr>
            <w:tblGrid>
              <w:gridCol w:w="2152"/>
              <w:gridCol w:w="2153"/>
            </w:tblGrid>
            <w:tr w:rsidR="004A0EFA" w:rsidRPr="00C80F3D" w14:paraId="108AA93E" w14:textId="77777777" w:rsidTr="00DA1DD2">
              <w:trPr>
                <w:trHeight w:val="1809"/>
              </w:trPr>
              <w:tc>
                <w:tcPr>
                  <w:tcW w:w="2152" w:type="dxa"/>
                  <w:tcBorders>
                    <w:top w:val="nil"/>
                    <w:left w:val="nil"/>
                    <w:bottom w:val="nil"/>
                    <w:right w:val="single" w:sz="4" w:space="0" w:color="auto"/>
                  </w:tcBorders>
                </w:tcPr>
                <w:p w14:paraId="5B778C2C"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N° de code</w:t>
                  </w:r>
                </w:p>
                <w:p w14:paraId="14495997"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5CFEB505"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Date d’adhésion :</w:t>
                  </w:r>
                </w:p>
                <w:p w14:paraId="32735F61"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0F1EC88F"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 xml:space="preserve">Lien de parenté : </w:t>
                  </w:r>
                </w:p>
                <w:p w14:paraId="2B00D1E5"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5980FDA8" w14:textId="77777777" w:rsidR="004A0EFA" w:rsidRPr="00FC5442" w:rsidRDefault="004A0EFA" w:rsidP="00FC5442">
                  <w:pPr>
                    <w:spacing w:before="0" w:after="0" w:line="240" w:lineRule="auto"/>
                    <w:rPr>
                      <w:rFonts w:ascii="Trebuchet MS" w:hAnsi="Trebuchet MS"/>
                      <w:b/>
                      <w:sz w:val="24"/>
                      <w:szCs w:val="24"/>
                      <w:lang w:val="fr-FR"/>
                    </w:rPr>
                  </w:pPr>
                </w:p>
              </w:tc>
              <w:tc>
                <w:tcPr>
                  <w:tcW w:w="2153" w:type="dxa"/>
                  <w:tcBorders>
                    <w:left w:val="single" w:sz="4" w:space="0" w:color="auto"/>
                  </w:tcBorders>
                </w:tcPr>
                <w:p w14:paraId="448FEA1A" w14:textId="77777777" w:rsidR="004A0EFA" w:rsidRPr="00FC5442" w:rsidRDefault="004A0EFA" w:rsidP="00FC5442">
                  <w:pPr>
                    <w:spacing w:before="0" w:after="0" w:line="240" w:lineRule="auto"/>
                    <w:jc w:val="center"/>
                    <w:rPr>
                      <w:rFonts w:ascii="Trebuchet MS" w:hAnsi="Trebuchet MS"/>
                      <w:b/>
                      <w:sz w:val="24"/>
                      <w:szCs w:val="24"/>
                      <w:lang w:val="fr-FR"/>
                    </w:rPr>
                  </w:pPr>
                </w:p>
                <w:p w14:paraId="6014B9A4" w14:textId="77777777" w:rsidR="004A0EFA" w:rsidRPr="00FC5442" w:rsidRDefault="004A0EFA" w:rsidP="00FC5442">
                  <w:pPr>
                    <w:spacing w:before="0" w:after="0" w:line="240" w:lineRule="auto"/>
                    <w:jc w:val="center"/>
                    <w:rPr>
                      <w:rFonts w:ascii="Trebuchet MS" w:hAnsi="Trebuchet MS"/>
                      <w:b/>
                      <w:sz w:val="24"/>
                      <w:szCs w:val="24"/>
                      <w:lang w:val="fr-FR"/>
                    </w:rPr>
                  </w:pPr>
                </w:p>
                <w:p w14:paraId="1622AC63" w14:textId="77777777" w:rsidR="004A0EFA" w:rsidRPr="00FC5442" w:rsidRDefault="004A0EFA" w:rsidP="00FC5442">
                  <w:pPr>
                    <w:spacing w:before="0" w:after="0" w:line="240" w:lineRule="auto"/>
                    <w:jc w:val="center"/>
                    <w:rPr>
                      <w:rFonts w:ascii="Trebuchet MS" w:hAnsi="Trebuchet MS"/>
                      <w:b/>
                      <w:sz w:val="24"/>
                      <w:szCs w:val="24"/>
                      <w:lang w:val="fr-FR"/>
                    </w:rPr>
                  </w:pPr>
                </w:p>
                <w:p w14:paraId="4B3C0358" w14:textId="77777777" w:rsidR="004A0EFA" w:rsidRPr="00FC5442" w:rsidRDefault="004A0EFA" w:rsidP="00FC5442">
                  <w:pPr>
                    <w:spacing w:before="0" w:after="0" w:line="240" w:lineRule="auto"/>
                    <w:jc w:val="center"/>
                    <w:rPr>
                      <w:rFonts w:ascii="Trebuchet MS" w:hAnsi="Trebuchet MS"/>
                      <w:b/>
                      <w:sz w:val="24"/>
                      <w:szCs w:val="24"/>
                      <w:lang w:val="fr-FR"/>
                    </w:rPr>
                  </w:pPr>
                </w:p>
                <w:p w14:paraId="58591558" w14:textId="77777777" w:rsidR="004A0EFA" w:rsidRPr="00FC5442" w:rsidRDefault="004A0EFA" w:rsidP="00FC5442">
                  <w:pPr>
                    <w:spacing w:before="0" w:after="0" w:line="240" w:lineRule="auto"/>
                    <w:jc w:val="center"/>
                    <w:rPr>
                      <w:rFonts w:ascii="Trebuchet MS" w:hAnsi="Trebuchet MS"/>
                      <w:b/>
                      <w:sz w:val="24"/>
                      <w:szCs w:val="24"/>
                      <w:lang w:val="fr-FR"/>
                    </w:rPr>
                  </w:pPr>
                  <w:r w:rsidRPr="00FC5442">
                    <w:rPr>
                      <w:rFonts w:ascii="Trebuchet MS" w:hAnsi="Trebuchet MS"/>
                      <w:b/>
                      <w:sz w:val="24"/>
                      <w:szCs w:val="24"/>
                      <w:lang w:val="fr-FR"/>
                    </w:rPr>
                    <w:t>Photo 4x4</w:t>
                  </w:r>
                </w:p>
                <w:p w14:paraId="6C94AAA8" w14:textId="77777777" w:rsidR="004A0EFA" w:rsidRPr="00FC5442" w:rsidRDefault="004A0EFA" w:rsidP="00FC5442">
                  <w:pPr>
                    <w:spacing w:before="0" w:after="0" w:line="240" w:lineRule="auto"/>
                    <w:jc w:val="center"/>
                    <w:rPr>
                      <w:rFonts w:ascii="Trebuchet MS" w:hAnsi="Trebuchet MS"/>
                      <w:b/>
                      <w:sz w:val="24"/>
                      <w:szCs w:val="24"/>
                      <w:lang w:val="fr-FR"/>
                    </w:rPr>
                  </w:pPr>
                </w:p>
                <w:p w14:paraId="1E63D922" w14:textId="77777777" w:rsidR="004A0EFA" w:rsidRPr="00FC5442" w:rsidRDefault="004A0EFA" w:rsidP="00FC5442">
                  <w:pPr>
                    <w:spacing w:before="0" w:after="0" w:line="240" w:lineRule="auto"/>
                    <w:jc w:val="center"/>
                    <w:rPr>
                      <w:rFonts w:ascii="Trebuchet MS" w:hAnsi="Trebuchet MS"/>
                      <w:b/>
                      <w:sz w:val="24"/>
                      <w:szCs w:val="24"/>
                      <w:lang w:val="fr-FR"/>
                    </w:rPr>
                  </w:pPr>
                </w:p>
                <w:p w14:paraId="778DA89E" w14:textId="77777777" w:rsidR="004A0EFA" w:rsidRPr="00FC5442" w:rsidRDefault="004A0EFA" w:rsidP="00FC5442">
                  <w:pPr>
                    <w:spacing w:before="0" w:after="0" w:line="240" w:lineRule="auto"/>
                    <w:jc w:val="center"/>
                    <w:rPr>
                      <w:rFonts w:ascii="Trebuchet MS" w:hAnsi="Trebuchet MS"/>
                      <w:b/>
                      <w:sz w:val="24"/>
                      <w:szCs w:val="24"/>
                      <w:lang w:val="fr-FR"/>
                    </w:rPr>
                  </w:pPr>
                </w:p>
              </w:tc>
            </w:tr>
          </w:tbl>
          <w:p w14:paraId="328B5C1B"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Nom et Prénoms :…………………………………..</w:t>
            </w:r>
          </w:p>
          <w:p w14:paraId="27595492" w14:textId="77777777" w:rsidR="004A0EFA" w:rsidRPr="00FC5442" w:rsidRDefault="004A0EFA" w:rsidP="00FC5442">
            <w:pPr>
              <w:spacing w:before="0" w:after="0" w:line="240" w:lineRule="auto"/>
              <w:rPr>
                <w:rFonts w:ascii="Trebuchet MS" w:hAnsi="Trebuchet MS"/>
                <w:sz w:val="24"/>
                <w:szCs w:val="24"/>
              </w:rPr>
            </w:pPr>
            <w:r w:rsidRPr="00FC5442">
              <w:rPr>
                <w:rFonts w:ascii="Trebuchet MS" w:hAnsi="Trebuchet MS"/>
                <w:sz w:val="24"/>
                <w:szCs w:val="24"/>
              </w:rPr>
              <w:t>Sexe : ………………………………………………</w:t>
            </w:r>
          </w:p>
          <w:p w14:paraId="290E39EF" w14:textId="77777777" w:rsidR="004A0EFA" w:rsidRPr="00FC5442" w:rsidRDefault="004A0EFA" w:rsidP="00FC5442">
            <w:pPr>
              <w:spacing w:before="0" w:after="0" w:line="240" w:lineRule="auto"/>
              <w:rPr>
                <w:rFonts w:ascii="Trebuchet MS" w:hAnsi="Trebuchet MS"/>
                <w:sz w:val="24"/>
                <w:szCs w:val="24"/>
              </w:rPr>
            </w:pPr>
            <w:r w:rsidRPr="00FC5442">
              <w:rPr>
                <w:rFonts w:ascii="Trebuchet MS" w:hAnsi="Trebuchet MS"/>
                <w:sz w:val="24"/>
                <w:szCs w:val="24"/>
              </w:rPr>
              <w:t>Date de naissance : ……………………………</w:t>
            </w:r>
          </w:p>
        </w:tc>
      </w:tr>
    </w:tbl>
    <w:p w14:paraId="7727BBBF" w14:textId="77777777" w:rsidR="00E9048D" w:rsidRPr="00FC5442" w:rsidRDefault="00E9048D" w:rsidP="00FC5442">
      <w:pPr>
        <w:spacing w:before="0" w:after="0" w:line="240" w:lineRule="auto"/>
        <w:rPr>
          <w:rFonts w:ascii="Trebuchet MS" w:hAnsi="Trebuchet MS"/>
          <w:sz w:val="24"/>
          <w:szCs w:val="24"/>
          <w:lang w:val="fr-FR"/>
        </w:rPr>
      </w:pPr>
    </w:p>
    <w:tbl>
      <w:tblPr>
        <w:tblStyle w:val="Tabellenraster"/>
        <w:tblW w:w="0" w:type="auto"/>
        <w:tblLayout w:type="fixed"/>
        <w:tblLook w:val="04A0" w:firstRow="1" w:lastRow="0" w:firstColumn="1" w:lastColumn="0" w:noHBand="0" w:noVBand="1"/>
      </w:tblPr>
      <w:tblGrid>
        <w:gridCol w:w="4531"/>
        <w:gridCol w:w="4531"/>
      </w:tblGrid>
      <w:tr w:rsidR="00E9048D" w:rsidRPr="00FC5442" w14:paraId="2E6796E3" w14:textId="77777777" w:rsidTr="004A0EFA">
        <w:trPr>
          <w:trHeight w:val="4650"/>
        </w:trPr>
        <w:tc>
          <w:tcPr>
            <w:tcW w:w="4531" w:type="dxa"/>
            <w:tcBorders>
              <w:bottom w:val="single" w:sz="4" w:space="0" w:color="auto"/>
            </w:tcBorders>
          </w:tcPr>
          <w:p w14:paraId="4A5A909D" w14:textId="77777777" w:rsidR="00E9048D" w:rsidRPr="00FC5442" w:rsidRDefault="00E9048D" w:rsidP="00FC5442">
            <w:pPr>
              <w:spacing w:before="0" w:after="0" w:line="240" w:lineRule="auto"/>
              <w:rPr>
                <w:rFonts w:ascii="Trebuchet MS" w:hAnsi="Trebuchet MS"/>
                <w:b/>
                <w:sz w:val="24"/>
                <w:szCs w:val="24"/>
              </w:rPr>
            </w:pPr>
            <w:r w:rsidRPr="00FC5442">
              <w:rPr>
                <w:rFonts w:ascii="Trebuchet MS" w:hAnsi="Trebuchet MS"/>
                <w:b/>
                <w:sz w:val="24"/>
                <w:szCs w:val="24"/>
              </w:rPr>
              <w:lastRenderedPageBreak/>
              <w:t>PERSONNES A CHARGE</w:t>
            </w:r>
          </w:p>
          <w:p w14:paraId="0F6AA530" w14:textId="77777777" w:rsidR="00E9048D" w:rsidRPr="00FC5442" w:rsidRDefault="00E9048D" w:rsidP="00FC5442">
            <w:pPr>
              <w:spacing w:before="0" w:after="0" w:line="240" w:lineRule="auto"/>
              <w:rPr>
                <w:rFonts w:ascii="Trebuchet MS" w:hAnsi="Trebuchet MS"/>
                <w:sz w:val="24"/>
                <w:szCs w:val="24"/>
              </w:rPr>
            </w:pPr>
          </w:p>
          <w:tbl>
            <w:tblPr>
              <w:tblStyle w:val="Tabellenraster"/>
              <w:tblW w:w="0" w:type="auto"/>
              <w:tblLayout w:type="fixed"/>
              <w:tblLook w:val="04A0" w:firstRow="1" w:lastRow="0" w:firstColumn="1" w:lastColumn="0" w:noHBand="0" w:noVBand="1"/>
            </w:tblPr>
            <w:tblGrid>
              <w:gridCol w:w="2152"/>
              <w:gridCol w:w="2153"/>
            </w:tblGrid>
            <w:tr w:rsidR="00E9048D" w:rsidRPr="00C80F3D" w14:paraId="2D464E44" w14:textId="77777777" w:rsidTr="00DA1DD2">
              <w:trPr>
                <w:trHeight w:val="1809"/>
              </w:trPr>
              <w:tc>
                <w:tcPr>
                  <w:tcW w:w="2152" w:type="dxa"/>
                  <w:tcBorders>
                    <w:top w:val="nil"/>
                    <w:left w:val="nil"/>
                    <w:bottom w:val="nil"/>
                    <w:right w:val="single" w:sz="4" w:space="0" w:color="auto"/>
                  </w:tcBorders>
                </w:tcPr>
                <w:p w14:paraId="094FE73A" w14:textId="77777777" w:rsidR="00E9048D" w:rsidRPr="00FC5442" w:rsidRDefault="00E9048D"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N° de code</w:t>
                  </w:r>
                </w:p>
                <w:p w14:paraId="596645CE" w14:textId="77777777" w:rsidR="00E9048D" w:rsidRPr="00FC5442" w:rsidRDefault="00E9048D"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4390D058" w14:textId="77777777" w:rsidR="00E9048D" w:rsidRPr="00FC5442" w:rsidRDefault="00E9048D"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Date d’adhésion :</w:t>
                  </w:r>
                </w:p>
                <w:p w14:paraId="25959803" w14:textId="77777777" w:rsidR="00E9048D" w:rsidRPr="00FC5442" w:rsidRDefault="00E9048D"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76F56EF9" w14:textId="77777777" w:rsidR="00E9048D" w:rsidRPr="00FC5442" w:rsidRDefault="00E9048D"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 xml:space="preserve">Lien de parenté : </w:t>
                  </w:r>
                </w:p>
                <w:p w14:paraId="40AF3607" w14:textId="77777777" w:rsidR="00E9048D" w:rsidRPr="00FC5442" w:rsidRDefault="00E9048D"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1CB86FDB" w14:textId="77777777" w:rsidR="00E9048D" w:rsidRPr="00FC5442" w:rsidRDefault="00E9048D" w:rsidP="00FC5442">
                  <w:pPr>
                    <w:spacing w:before="0" w:after="0" w:line="240" w:lineRule="auto"/>
                    <w:rPr>
                      <w:rFonts w:ascii="Trebuchet MS" w:hAnsi="Trebuchet MS"/>
                      <w:b/>
                      <w:sz w:val="24"/>
                      <w:szCs w:val="24"/>
                      <w:lang w:val="fr-FR"/>
                    </w:rPr>
                  </w:pPr>
                </w:p>
              </w:tc>
              <w:tc>
                <w:tcPr>
                  <w:tcW w:w="2153" w:type="dxa"/>
                  <w:tcBorders>
                    <w:left w:val="single" w:sz="4" w:space="0" w:color="auto"/>
                  </w:tcBorders>
                </w:tcPr>
                <w:p w14:paraId="6AA7D8B5" w14:textId="77777777" w:rsidR="00E9048D" w:rsidRPr="00FC5442" w:rsidRDefault="00E9048D" w:rsidP="00FC5442">
                  <w:pPr>
                    <w:spacing w:before="0" w:after="0" w:line="240" w:lineRule="auto"/>
                    <w:jc w:val="center"/>
                    <w:rPr>
                      <w:rFonts w:ascii="Trebuchet MS" w:hAnsi="Trebuchet MS"/>
                      <w:b/>
                      <w:sz w:val="24"/>
                      <w:szCs w:val="24"/>
                      <w:lang w:val="fr-FR"/>
                    </w:rPr>
                  </w:pPr>
                </w:p>
                <w:p w14:paraId="443181C7" w14:textId="77777777" w:rsidR="00E9048D" w:rsidRPr="00FC5442" w:rsidRDefault="00E9048D" w:rsidP="00FC5442">
                  <w:pPr>
                    <w:spacing w:before="0" w:after="0" w:line="240" w:lineRule="auto"/>
                    <w:jc w:val="center"/>
                    <w:rPr>
                      <w:rFonts w:ascii="Trebuchet MS" w:hAnsi="Trebuchet MS"/>
                      <w:b/>
                      <w:sz w:val="24"/>
                      <w:szCs w:val="24"/>
                      <w:lang w:val="fr-FR"/>
                    </w:rPr>
                  </w:pPr>
                </w:p>
                <w:p w14:paraId="3A4C89F5" w14:textId="77777777" w:rsidR="00E9048D" w:rsidRPr="00FC5442" w:rsidRDefault="00E9048D" w:rsidP="00FC5442">
                  <w:pPr>
                    <w:spacing w:before="0" w:after="0" w:line="240" w:lineRule="auto"/>
                    <w:jc w:val="center"/>
                    <w:rPr>
                      <w:rFonts w:ascii="Trebuchet MS" w:hAnsi="Trebuchet MS"/>
                      <w:b/>
                      <w:sz w:val="24"/>
                      <w:szCs w:val="24"/>
                      <w:lang w:val="fr-FR"/>
                    </w:rPr>
                  </w:pPr>
                </w:p>
                <w:p w14:paraId="25554D9A" w14:textId="77777777" w:rsidR="00E9048D" w:rsidRPr="00FC5442" w:rsidRDefault="00E9048D" w:rsidP="00FC5442">
                  <w:pPr>
                    <w:spacing w:before="0" w:after="0" w:line="240" w:lineRule="auto"/>
                    <w:jc w:val="center"/>
                    <w:rPr>
                      <w:rFonts w:ascii="Trebuchet MS" w:hAnsi="Trebuchet MS"/>
                      <w:b/>
                      <w:sz w:val="24"/>
                      <w:szCs w:val="24"/>
                      <w:lang w:val="fr-FR"/>
                    </w:rPr>
                  </w:pPr>
                </w:p>
                <w:p w14:paraId="548EDF5E" w14:textId="77777777" w:rsidR="00E9048D" w:rsidRPr="00FC5442" w:rsidRDefault="00E9048D" w:rsidP="00FC5442">
                  <w:pPr>
                    <w:spacing w:before="0" w:after="0" w:line="240" w:lineRule="auto"/>
                    <w:jc w:val="center"/>
                    <w:rPr>
                      <w:rFonts w:ascii="Trebuchet MS" w:hAnsi="Trebuchet MS"/>
                      <w:b/>
                      <w:sz w:val="24"/>
                      <w:szCs w:val="24"/>
                      <w:lang w:val="fr-FR"/>
                    </w:rPr>
                  </w:pPr>
                  <w:r w:rsidRPr="00FC5442">
                    <w:rPr>
                      <w:rFonts w:ascii="Trebuchet MS" w:hAnsi="Trebuchet MS"/>
                      <w:b/>
                      <w:sz w:val="24"/>
                      <w:szCs w:val="24"/>
                      <w:lang w:val="fr-FR"/>
                    </w:rPr>
                    <w:t>Photo 4x4</w:t>
                  </w:r>
                </w:p>
                <w:p w14:paraId="081BEB80" w14:textId="77777777" w:rsidR="00E9048D" w:rsidRPr="00FC5442" w:rsidRDefault="00E9048D" w:rsidP="00FC5442">
                  <w:pPr>
                    <w:spacing w:before="0" w:after="0" w:line="240" w:lineRule="auto"/>
                    <w:jc w:val="center"/>
                    <w:rPr>
                      <w:rFonts w:ascii="Trebuchet MS" w:hAnsi="Trebuchet MS"/>
                      <w:b/>
                      <w:sz w:val="24"/>
                      <w:szCs w:val="24"/>
                      <w:lang w:val="fr-FR"/>
                    </w:rPr>
                  </w:pPr>
                </w:p>
                <w:p w14:paraId="32263284" w14:textId="77777777" w:rsidR="00E9048D" w:rsidRPr="00FC5442" w:rsidRDefault="00E9048D" w:rsidP="00FC5442">
                  <w:pPr>
                    <w:spacing w:before="0" w:after="0" w:line="240" w:lineRule="auto"/>
                    <w:jc w:val="center"/>
                    <w:rPr>
                      <w:rFonts w:ascii="Trebuchet MS" w:hAnsi="Trebuchet MS"/>
                      <w:b/>
                      <w:sz w:val="24"/>
                      <w:szCs w:val="24"/>
                      <w:lang w:val="fr-FR"/>
                    </w:rPr>
                  </w:pPr>
                </w:p>
                <w:p w14:paraId="7E6CC173" w14:textId="77777777" w:rsidR="00E9048D" w:rsidRPr="00FC5442" w:rsidRDefault="00E9048D" w:rsidP="00FC5442">
                  <w:pPr>
                    <w:spacing w:before="0" w:after="0" w:line="240" w:lineRule="auto"/>
                    <w:jc w:val="center"/>
                    <w:rPr>
                      <w:rFonts w:ascii="Trebuchet MS" w:hAnsi="Trebuchet MS"/>
                      <w:b/>
                      <w:sz w:val="24"/>
                      <w:szCs w:val="24"/>
                      <w:lang w:val="fr-FR"/>
                    </w:rPr>
                  </w:pPr>
                </w:p>
              </w:tc>
            </w:tr>
          </w:tbl>
          <w:p w14:paraId="7D355958" w14:textId="77777777" w:rsidR="00E9048D" w:rsidRPr="00FC5442" w:rsidRDefault="00E9048D"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Nom et Prénoms :…………………………………..</w:t>
            </w:r>
          </w:p>
          <w:p w14:paraId="02B19296" w14:textId="77777777" w:rsidR="00E9048D" w:rsidRPr="00FC5442" w:rsidRDefault="00E9048D" w:rsidP="00FC5442">
            <w:pPr>
              <w:spacing w:before="0" w:after="0" w:line="240" w:lineRule="auto"/>
              <w:rPr>
                <w:rFonts w:ascii="Trebuchet MS" w:hAnsi="Trebuchet MS"/>
                <w:sz w:val="24"/>
                <w:szCs w:val="24"/>
              </w:rPr>
            </w:pPr>
            <w:r w:rsidRPr="00FC5442">
              <w:rPr>
                <w:rFonts w:ascii="Trebuchet MS" w:hAnsi="Trebuchet MS"/>
                <w:sz w:val="24"/>
                <w:szCs w:val="24"/>
              </w:rPr>
              <w:t>Sexe : ………………………………………………</w:t>
            </w:r>
          </w:p>
          <w:p w14:paraId="715143A7" w14:textId="77777777" w:rsidR="00E9048D" w:rsidRPr="00FC5442" w:rsidRDefault="00E9048D" w:rsidP="00FC5442">
            <w:pPr>
              <w:spacing w:before="0" w:after="0" w:line="240" w:lineRule="auto"/>
              <w:rPr>
                <w:rFonts w:ascii="Trebuchet MS" w:hAnsi="Trebuchet MS"/>
                <w:sz w:val="24"/>
                <w:szCs w:val="24"/>
              </w:rPr>
            </w:pPr>
            <w:r w:rsidRPr="00FC5442">
              <w:rPr>
                <w:rFonts w:ascii="Trebuchet MS" w:hAnsi="Trebuchet MS"/>
                <w:sz w:val="24"/>
                <w:szCs w:val="24"/>
              </w:rPr>
              <w:t>D</w:t>
            </w:r>
            <w:r w:rsidR="004A0EFA" w:rsidRPr="00FC5442">
              <w:rPr>
                <w:rFonts w:ascii="Trebuchet MS" w:hAnsi="Trebuchet MS"/>
                <w:sz w:val="24"/>
                <w:szCs w:val="24"/>
              </w:rPr>
              <w:t>ate de naissance : ……………………………</w:t>
            </w:r>
          </w:p>
        </w:tc>
        <w:tc>
          <w:tcPr>
            <w:tcW w:w="4531" w:type="dxa"/>
            <w:tcBorders>
              <w:bottom w:val="single" w:sz="4" w:space="0" w:color="auto"/>
            </w:tcBorders>
          </w:tcPr>
          <w:p w14:paraId="559D6298" w14:textId="77777777" w:rsidR="00E9048D" w:rsidRPr="00FC5442" w:rsidRDefault="00E9048D" w:rsidP="00FC5442">
            <w:pPr>
              <w:spacing w:before="0" w:after="0" w:line="240" w:lineRule="auto"/>
              <w:jc w:val="center"/>
              <w:rPr>
                <w:rFonts w:ascii="Trebuchet MS" w:hAnsi="Trebuchet MS"/>
                <w:b/>
                <w:sz w:val="24"/>
                <w:szCs w:val="24"/>
              </w:rPr>
            </w:pPr>
            <w:r w:rsidRPr="00FC5442">
              <w:rPr>
                <w:rFonts w:ascii="Trebuchet MS" w:hAnsi="Trebuchet MS"/>
                <w:b/>
                <w:sz w:val="24"/>
                <w:szCs w:val="24"/>
              </w:rPr>
              <w:t>PERSONNES A CHARGE</w:t>
            </w:r>
          </w:p>
          <w:p w14:paraId="11DC349E" w14:textId="77777777" w:rsidR="00E9048D" w:rsidRPr="00FC5442" w:rsidRDefault="00E9048D" w:rsidP="00FC5442">
            <w:pPr>
              <w:spacing w:before="0" w:after="0" w:line="240" w:lineRule="auto"/>
              <w:rPr>
                <w:rFonts w:ascii="Trebuchet MS" w:hAnsi="Trebuchet MS"/>
                <w:sz w:val="24"/>
                <w:szCs w:val="24"/>
              </w:rPr>
            </w:pPr>
          </w:p>
          <w:tbl>
            <w:tblPr>
              <w:tblStyle w:val="Tabellenraster"/>
              <w:tblW w:w="0" w:type="auto"/>
              <w:tblLayout w:type="fixed"/>
              <w:tblLook w:val="04A0" w:firstRow="1" w:lastRow="0" w:firstColumn="1" w:lastColumn="0" w:noHBand="0" w:noVBand="1"/>
            </w:tblPr>
            <w:tblGrid>
              <w:gridCol w:w="2152"/>
              <w:gridCol w:w="2153"/>
            </w:tblGrid>
            <w:tr w:rsidR="00E9048D" w:rsidRPr="00C80F3D" w14:paraId="5DFED1E0" w14:textId="77777777" w:rsidTr="00DA1DD2">
              <w:trPr>
                <w:trHeight w:val="1809"/>
              </w:trPr>
              <w:tc>
                <w:tcPr>
                  <w:tcW w:w="2152" w:type="dxa"/>
                  <w:tcBorders>
                    <w:top w:val="nil"/>
                    <w:left w:val="nil"/>
                    <w:bottom w:val="nil"/>
                    <w:right w:val="single" w:sz="4" w:space="0" w:color="auto"/>
                  </w:tcBorders>
                </w:tcPr>
                <w:p w14:paraId="47DB4B3E" w14:textId="77777777" w:rsidR="00E9048D" w:rsidRPr="00FC5442" w:rsidRDefault="00E9048D"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N° de code</w:t>
                  </w:r>
                </w:p>
                <w:p w14:paraId="42E26C0E" w14:textId="77777777" w:rsidR="00E9048D" w:rsidRPr="00FC5442" w:rsidRDefault="00E9048D"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03582976" w14:textId="77777777" w:rsidR="00E9048D" w:rsidRPr="00FC5442" w:rsidRDefault="00E9048D"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Date d’adhésion :</w:t>
                  </w:r>
                </w:p>
                <w:p w14:paraId="683B3535" w14:textId="77777777" w:rsidR="00E9048D" w:rsidRPr="00FC5442" w:rsidRDefault="00E9048D"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42752BF0" w14:textId="77777777" w:rsidR="00E9048D" w:rsidRPr="00FC5442" w:rsidRDefault="00E9048D"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 xml:space="preserve">Lien de parenté : </w:t>
                  </w:r>
                </w:p>
                <w:p w14:paraId="24236F6E" w14:textId="77777777" w:rsidR="00E9048D" w:rsidRPr="00FC5442" w:rsidRDefault="00E9048D"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7E768F3F" w14:textId="77777777" w:rsidR="00E9048D" w:rsidRPr="00FC5442" w:rsidRDefault="00E9048D" w:rsidP="00FC5442">
                  <w:pPr>
                    <w:spacing w:before="0" w:after="0" w:line="240" w:lineRule="auto"/>
                    <w:rPr>
                      <w:rFonts w:ascii="Trebuchet MS" w:hAnsi="Trebuchet MS"/>
                      <w:b/>
                      <w:sz w:val="24"/>
                      <w:szCs w:val="24"/>
                      <w:lang w:val="fr-FR"/>
                    </w:rPr>
                  </w:pPr>
                </w:p>
              </w:tc>
              <w:tc>
                <w:tcPr>
                  <w:tcW w:w="2153" w:type="dxa"/>
                  <w:tcBorders>
                    <w:left w:val="single" w:sz="4" w:space="0" w:color="auto"/>
                  </w:tcBorders>
                </w:tcPr>
                <w:p w14:paraId="25625E3F" w14:textId="77777777" w:rsidR="00E9048D" w:rsidRPr="00FC5442" w:rsidRDefault="00E9048D" w:rsidP="00FC5442">
                  <w:pPr>
                    <w:spacing w:before="0" w:after="0" w:line="240" w:lineRule="auto"/>
                    <w:jc w:val="center"/>
                    <w:rPr>
                      <w:rFonts w:ascii="Trebuchet MS" w:hAnsi="Trebuchet MS"/>
                      <w:b/>
                      <w:sz w:val="24"/>
                      <w:szCs w:val="24"/>
                      <w:lang w:val="fr-FR"/>
                    </w:rPr>
                  </w:pPr>
                </w:p>
                <w:p w14:paraId="49C66230" w14:textId="77777777" w:rsidR="00E9048D" w:rsidRPr="00FC5442" w:rsidRDefault="00E9048D" w:rsidP="00FC5442">
                  <w:pPr>
                    <w:spacing w:before="0" w:after="0" w:line="240" w:lineRule="auto"/>
                    <w:jc w:val="center"/>
                    <w:rPr>
                      <w:rFonts w:ascii="Trebuchet MS" w:hAnsi="Trebuchet MS"/>
                      <w:b/>
                      <w:sz w:val="24"/>
                      <w:szCs w:val="24"/>
                      <w:lang w:val="fr-FR"/>
                    </w:rPr>
                  </w:pPr>
                </w:p>
                <w:p w14:paraId="5AB1BA54" w14:textId="77777777" w:rsidR="00E9048D" w:rsidRPr="00FC5442" w:rsidRDefault="00E9048D" w:rsidP="00FC5442">
                  <w:pPr>
                    <w:spacing w:before="0" w:after="0" w:line="240" w:lineRule="auto"/>
                    <w:jc w:val="center"/>
                    <w:rPr>
                      <w:rFonts w:ascii="Trebuchet MS" w:hAnsi="Trebuchet MS"/>
                      <w:b/>
                      <w:sz w:val="24"/>
                      <w:szCs w:val="24"/>
                      <w:lang w:val="fr-FR"/>
                    </w:rPr>
                  </w:pPr>
                </w:p>
                <w:p w14:paraId="6F46221F" w14:textId="77777777" w:rsidR="00E9048D" w:rsidRPr="00FC5442" w:rsidRDefault="00E9048D" w:rsidP="00FC5442">
                  <w:pPr>
                    <w:spacing w:before="0" w:after="0" w:line="240" w:lineRule="auto"/>
                    <w:jc w:val="center"/>
                    <w:rPr>
                      <w:rFonts w:ascii="Trebuchet MS" w:hAnsi="Trebuchet MS"/>
                      <w:b/>
                      <w:sz w:val="24"/>
                      <w:szCs w:val="24"/>
                      <w:lang w:val="fr-FR"/>
                    </w:rPr>
                  </w:pPr>
                </w:p>
                <w:p w14:paraId="7097F7E5" w14:textId="77777777" w:rsidR="00E9048D" w:rsidRPr="00FC5442" w:rsidRDefault="00E9048D" w:rsidP="00FC5442">
                  <w:pPr>
                    <w:spacing w:before="0" w:after="0" w:line="240" w:lineRule="auto"/>
                    <w:jc w:val="center"/>
                    <w:rPr>
                      <w:rFonts w:ascii="Trebuchet MS" w:hAnsi="Trebuchet MS"/>
                      <w:b/>
                      <w:sz w:val="24"/>
                      <w:szCs w:val="24"/>
                      <w:lang w:val="fr-FR"/>
                    </w:rPr>
                  </w:pPr>
                  <w:r w:rsidRPr="00FC5442">
                    <w:rPr>
                      <w:rFonts w:ascii="Trebuchet MS" w:hAnsi="Trebuchet MS"/>
                      <w:b/>
                      <w:sz w:val="24"/>
                      <w:szCs w:val="24"/>
                      <w:lang w:val="fr-FR"/>
                    </w:rPr>
                    <w:t>Photo 4x4</w:t>
                  </w:r>
                </w:p>
                <w:p w14:paraId="110DF71E" w14:textId="77777777" w:rsidR="00E9048D" w:rsidRPr="00FC5442" w:rsidRDefault="00E9048D" w:rsidP="00FC5442">
                  <w:pPr>
                    <w:spacing w:before="0" w:after="0" w:line="240" w:lineRule="auto"/>
                    <w:jc w:val="center"/>
                    <w:rPr>
                      <w:rFonts w:ascii="Trebuchet MS" w:hAnsi="Trebuchet MS"/>
                      <w:b/>
                      <w:sz w:val="24"/>
                      <w:szCs w:val="24"/>
                      <w:lang w:val="fr-FR"/>
                    </w:rPr>
                  </w:pPr>
                </w:p>
                <w:p w14:paraId="5FCDF52A" w14:textId="77777777" w:rsidR="00E9048D" w:rsidRPr="00FC5442" w:rsidRDefault="00E9048D" w:rsidP="00FC5442">
                  <w:pPr>
                    <w:spacing w:before="0" w:after="0" w:line="240" w:lineRule="auto"/>
                    <w:jc w:val="center"/>
                    <w:rPr>
                      <w:rFonts w:ascii="Trebuchet MS" w:hAnsi="Trebuchet MS"/>
                      <w:b/>
                      <w:sz w:val="24"/>
                      <w:szCs w:val="24"/>
                      <w:lang w:val="fr-FR"/>
                    </w:rPr>
                  </w:pPr>
                </w:p>
                <w:p w14:paraId="7B434018" w14:textId="77777777" w:rsidR="00E9048D" w:rsidRPr="00FC5442" w:rsidRDefault="00E9048D" w:rsidP="00FC5442">
                  <w:pPr>
                    <w:spacing w:before="0" w:after="0" w:line="240" w:lineRule="auto"/>
                    <w:jc w:val="center"/>
                    <w:rPr>
                      <w:rFonts w:ascii="Trebuchet MS" w:hAnsi="Trebuchet MS"/>
                      <w:b/>
                      <w:sz w:val="24"/>
                      <w:szCs w:val="24"/>
                      <w:lang w:val="fr-FR"/>
                    </w:rPr>
                  </w:pPr>
                </w:p>
              </w:tc>
            </w:tr>
          </w:tbl>
          <w:p w14:paraId="13C673A4" w14:textId="77777777" w:rsidR="00E9048D" w:rsidRPr="00FC5442" w:rsidRDefault="00E9048D"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Nom et Prénoms :…………………………………..</w:t>
            </w:r>
          </w:p>
          <w:p w14:paraId="3F4F1852" w14:textId="77777777" w:rsidR="00E9048D" w:rsidRPr="00FC5442" w:rsidRDefault="00E9048D" w:rsidP="00FC5442">
            <w:pPr>
              <w:spacing w:before="0" w:after="0" w:line="240" w:lineRule="auto"/>
              <w:rPr>
                <w:rFonts w:ascii="Trebuchet MS" w:hAnsi="Trebuchet MS"/>
                <w:sz w:val="24"/>
                <w:szCs w:val="24"/>
              </w:rPr>
            </w:pPr>
            <w:r w:rsidRPr="00FC5442">
              <w:rPr>
                <w:rFonts w:ascii="Trebuchet MS" w:hAnsi="Trebuchet MS"/>
                <w:sz w:val="24"/>
                <w:szCs w:val="24"/>
              </w:rPr>
              <w:t>Sexe : ………………………………………………</w:t>
            </w:r>
          </w:p>
          <w:p w14:paraId="5864CF0A" w14:textId="77777777" w:rsidR="00E9048D" w:rsidRPr="00FC5442" w:rsidRDefault="00E9048D" w:rsidP="00FC5442">
            <w:pPr>
              <w:spacing w:before="0" w:after="0" w:line="240" w:lineRule="auto"/>
              <w:rPr>
                <w:rFonts w:ascii="Trebuchet MS" w:hAnsi="Trebuchet MS"/>
                <w:sz w:val="24"/>
                <w:szCs w:val="24"/>
              </w:rPr>
            </w:pPr>
            <w:r w:rsidRPr="00FC5442">
              <w:rPr>
                <w:rFonts w:ascii="Trebuchet MS" w:hAnsi="Trebuchet MS"/>
                <w:sz w:val="24"/>
                <w:szCs w:val="24"/>
              </w:rPr>
              <w:t xml:space="preserve">Date de naissance : </w:t>
            </w:r>
            <w:r w:rsidR="004A0EFA" w:rsidRPr="00FC5442">
              <w:rPr>
                <w:rFonts w:ascii="Trebuchet MS" w:hAnsi="Trebuchet MS"/>
                <w:sz w:val="24"/>
                <w:szCs w:val="24"/>
              </w:rPr>
              <w:t>……………………………</w:t>
            </w:r>
          </w:p>
        </w:tc>
      </w:tr>
      <w:tr w:rsidR="004A0EFA" w:rsidRPr="00FC5442" w14:paraId="51EEC8C1" w14:textId="77777777" w:rsidTr="004A0EFA">
        <w:trPr>
          <w:trHeight w:val="3839"/>
        </w:trPr>
        <w:tc>
          <w:tcPr>
            <w:tcW w:w="4531" w:type="dxa"/>
            <w:tcBorders>
              <w:top w:val="single" w:sz="4" w:space="0" w:color="auto"/>
            </w:tcBorders>
          </w:tcPr>
          <w:tbl>
            <w:tblPr>
              <w:tblStyle w:val="Tabellenraster"/>
              <w:tblW w:w="0" w:type="auto"/>
              <w:tblLayout w:type="fixed"/>
              <w:tblLook w:val="04A0" w:firstRow="1" w:lastRow="0" w:firstColumn="1" w:lastColumn="0" w:noHBand="0" w:noVBand="1"/>
            </w:tblPr>
            <w:tblGrid>
              <w:gridCol w:w="2152"/>
              <w:gridCol w:w="2153"/>
            </w:tblGrid>
            <w:tr w:rsidR="004A0EFA" w:rsidRPr="00C80F3D" w14:paraId="0B071781" w14:textId="77777777" w:rsidTr="00DA1DD2">
              <w:tc>
                <w:tcPr>
                  <w:tcW w:w="2152" w:type="dxa"/>
                  <w:tcBorders>
                    <w:top w:val="nil"/>
                    <w:left w:val="nil"/>
                    <w:bottom w:val="nil"/>
                    <w:right w:val="single" w:sz="4" w:space="0" w:color="auto"/>
                  </w:tcBorders>
                </w:tcPr>
                <w:p w14:paraId="57145DA7"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N° de code</w:t>
                  </w:r>
                </w:p>
                <w:p w14:paraId="4359ABAE"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621C0E25"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Date d’adhésion :</w:t>
                  </w:r>
                </w:p>
                <w:p w14:paraId="69579CC5"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61263105"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 xml:space="preserve">Lien de parenté : </w:t>
                  </w:r>
                </w:p>
                <w:p w14:paraId="11336589"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7BCAEEA4" w14:textId="77777777" w:rsidR="004A0EFA" w:rsidRPr="00FC5442" w:rsidRDefault="004A0EFA" w:rsidP="00FC5442">
                  <w:pPr>
                    <w:spacing w:before="0" w:after="0" w:line="240" w:lineRule="auto"/>
                    <w:rPr>
                      <w:rFonts w:ascii="Trebuchet MS" w:hAnsi="Trebuchet MS"/>
                      <w:b/>
                      <w:sz w:val="24"/>
                      <w:szCs w:val="24"/>
                      <w:lang w:val="fr-FR"/>
                    </w:rPr>
                  </w:pPr>
                </w:p>
              </w:tc>
              <w:tc>
                <w:tcPr>
                  <w:tcW w:w="2153" w:type="dxa"/>
                  <w:tcBorders>
                    <w:left w:val="single" w:sz="4" w:space="0" w:color="auto"/>
                  </w:tcBorders>
                </w:tcPr>
                <w:p w14:paraId="3331FA6C" w14:textId="77777777" w:rsidR="004A0EFA" w:rsidRPr="00FC5442" w:rsidRDefault="004A0EFA" w:rsidP="00FC5442">
                  <w:pPr>
                    <w:spacing w:before="0" w:after="0" w:line="240" w:lineRule="auto"/>
                    <w:jc w:val="center"/>
                    <w:rPr>
                      <w:rFonts w:ascii="Trebuchet MS" w:hAnsi="Trebuchet MS"/>
                      <w:b/>
                      <w:sz w:val="24"/>
                      <w:szCs w:val="24"/>
                      <w:lang w:val="fr-FR"/>
                    </w:rPr>
                  </w:pPr>
                </w:p>
                <w:p w14:paraId="1F60C9FE" w14:textId="77777777" w:rsidR="004A0EFA" w:rsidRPr="00FC5442" w:rsidRDefault="004A0EFA" w:rsidP="00FC5442">
                  <w:pPr>
                    <w:spacing w:before="0" w:after="0" w:line="240" w:lineRule="auto"/>
                    <w:jc w:val="center"/>
                    <w:rPr>
                      <w:rFonts w:ascii="Trebuchet MS" w:hAnsi="Trebuchet MS"/>
                      <w:b/>
                      <w:sz w:val="24"/>
                      <w:szCs w:val="24"/>
                      <w:lang w:val="fr-FR"/>
                    </w:rPr>
                  </w:pPr>
                </w:p>
                <w:p w14:paraId="5F31D70F" w14:textId="77777777" w:rsidR="004A0EFA" w:rsidRPr="00FC5442" w:rsidRDefault="004A0EFA" w:rsidP="00FC5442">
                  <w:pPr>
                    <w:spacing w:before="0" w:after="0" w:line="240" w:lineRule="auto"/>
                    <w:jc w:val="center"/>
                    <w:rPr>
                      <w:rFonts w:ascii="Trebuchet MS" w:hAnsi="Trebuchet MS"/>
                      <w:b/>
                      <w:sz w:val="24"/>
                      <w:szCs w:val="24"/>
                      <w:lang w:val="fr-FR"/>
                    </w:rPr>
                  </w:pPr>
                </w:p>
                <w:p w14:paraId="161446B9" w14:textId="77777777" w:rsidR="004A0EFA" w:rsidRPr="00FC5442" w:rsidRDefault="004A0EFA" w:rsidP="00FC5442">
                  <w:pPr>
                    <w:spacing w:before="0" w:after="0" w:line="240" w:lineRule="auto"/>
                    <w:jc w:val="center"/>
                    <w:rPr>
                      <w:rFonts w:ascii="Trebuchet MS" w:hAnsi="Trebuchet MS"/>
                      <w:b/>
                      <w:sz w:val="24"/>
                      <w:szCs w:val="24"/>
                      <w:lang w:val="fr-FR"/>
                    </w:rPr>
                  </w:pPr>
                </w:p>
                <w:p w14:paraId="22E9ECBE" w14:textId="77777777" w:rsidR="004A0EFA" w:rsidRPr="00FC5442" w:rsidRDefault="004A0EFA" w:rsidP="00FC5442">
                  <w:pPr>
                    <w:spacing w:before="0" w:after="0" w:line="240" w:lineRule="auto"/>
                    <w:jc w:val="center"/>
                    <w:rPr>
                      <w:rFonts w:ascii="Trebuchet MS" w:hAnsi="Trebuchet MS"/>
                      <w:b/>
                      <w:sz w:val="24"/>
                      <w:szCs w:val="24"/>
                      <w:lang w:val="fr-FR"/>
                    </w:rPr>
                  </w:pPr>
                  <w:r w:rsidRPr="00FC5442">
                    <w:rPr>
                      <w:rFonts w:ascii="Trebuchet MS" w:hAnsi="Trebuchet MS"/>
                      <w:b/>
                      <w:sz w:val="24"/>
                      <w:szCs w:val="24"/>
                      <w:lang w:val="fr-FR"/>
                    </w:rPr>
                    <w:t>Photo 4x4</w:t>
                  </w:r>
                </w:p>
                <w:p w14:paraId="032BFE15" w14:textId="77777777" w:rsidR="004A0EFA" w:rsidRPr="00FC5442" w:rsidRDefault="004A0EFA" w:rsidP="00FC5442">
                  <w:pPr>
                    <w:spacing w:before="0" w:after="0" w:line="240" w:lineRule="auto"/>
                    <w:jc w:val="center"/>
                    <w:rPr>
                      <w:rFonts w:ascii="Trebuchet MS" w:hAnsi="Trebuchet MS"/>
                      <w:b/>
                      <w:sz w:val="24"/>
                      <w:szCs w:val="24"/>
                      <w:lang w:val="fr-FR"/>
                    </w:rPr>
                  </w:pPr>
                </w:p>
                <w:p w14:paraId="49BF22ED" w14:textId="77777777" w:rsidR="004A0EFA" w:rsidRPr="00FC5442" w:rsidRDefault="004A0EFA" w:rsidP="00FC5442">
                  <w:pPr>
                    <w:spacing w:before="0" w:after="0" w:line="240" w:lineRule="auto"/>
                    <w:jc w:val="center"/>
                    <w:rPr>
                      <w:rFonts w:ascii="Trebuchet MS" w:hAnsi="Trebuchet MS"/>
                      <w:b/>
                      <w:sz w:val="24"/>
                      <w:szCs w:val="24"/>
                      <w:lang w:val="fr-FR"/>
                    </w:rPr>
                  </w:pPr>
                </w:p>
                <w:p w14:paraId="44ABB9E3" w14:textId="77777777" w:rsidR="004A0EFA" w:rsidRPr="00FC5442" w:rsidRDefault="004A0EFA" w:rsidP="00FC5442">
                  <w:pPr>
                    <w:spacing w:before="0" w:after="0" w:line="240" w:lineRule="auto"/>
                    <w:jc w:val="center"/>
                    <w:rPr>
                      <w:rFonts w:ascii="Trebuchet MS" w:hAnsi="Trebuchet MS"/>
                      <w:b/>
                      <w:sz w:val="24"/>
                      <w:szCs w:val="24"/>
                      <w:lang w:val="fr-FR"/>
                    </w:rPr>
                  </w:pPr>
                </w:p>
              </w:tc>
            </w:tr>
          </w:tbl>
          <w:p w14:paraId="2A1D61C4"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Nom et Prénoms :…………………………………..</w:t>
            </w:r>
          </w:p>
          <w:p w14:paraId="443C74FE" w14:textId="77777777" w:rsidR="004A0EFA" w:rsidRPr="00FC5442" w:rsidRDefault="004A0EFA" w:rsidP="00FC5442">
            <w:pPr>
              <w:spacing w:before="0" w:after="0" w:line="240" w:lineRule="auto"/>
              <w:rPr>
                <w:rFonts w:ascii="Trebuchet MS" w:hAnsi="Trebuchet MS"/>
                <w:sz w:val="24"/>
                <w:szCs w:val="24"/>
              </w:rPr>
            </w:pPr>
            <w:r w:rsidRPr="00FC5442">
              <w:rPr>
                <w:rFonts w:ascii="Trebuchet MS" w:hAnsi="Trebuchet MS"/>
                <w:sz w:val="24"/>
                <w:szCs w:val="24"/>
              </w:rPr>
              <w:t>Sexe : ………………………………………………</w:t>
            </w:r>
          </w:p>
          <w:p w14:paraId="5E61177A" w14:textId="77777777" w:rsidR="004A0EFA" w:rsidRPr="00FC5442" w:rsidRDefault="004A0EFA" w:rsidP="00FC5442">
            <w:pPr>
              <w:spacing w:before="0" w:after="0" w:line="240" w:lineRule="auto"/>
              <w:rPr>
                <w:rFonts w:ascii="Trebuchet MS" w:hAnsi="Trebuchet MS"/>
                <w:sz w:val="24"/>
                <w:szCs w:val="24"/>
              </w:rPr>
            </w:pPr>
            <w:r w:rsidRPr="00FC5442">
              <w:rPr>
                <w:rFonts w:ascii="Trebuchet MS" w:hAnsi="Trebuchet MS"/>
                <w:sz w:val="24"/>
                <w:szCs w:val="24"/>
              </w:rPr>
              <w:t>Date de naissance : ……………………………</w:t>
            </w:r>
          </w:p>
        </w:tc>
        <w:tc>
          <w:tcPr>
            <w:tcW w:w="4531" w:type="dxa"/>
            <w:tcBorders>
              <w:top w:val="single" w:sz="4" w:space="0" w:color="auto"/>
            </w:tcBorders>
          </w:tcPr>
          <w:tbl>
            <w:tblPr>
              <w:tblStyle w:val="Tabellenraster"/>
              <w:tblW w:w="0" w:type="auto"/>
              <w:tblLayout w:type="fixed"/>
              <w:tblLook w:val="04A0" w:firstRow="1" w:lastRow="0" w:firstColumn="1" w:lastColumn="0" w:noHBand="0" w:noVBand="1"/>
            </w:tblPr>
            <w:tblGrid>
              <w:gridCol w:w="2152"/>
              <w:gridCol w:w="2153"/>
            </w:tblGrid>
            <w:tr w:rsidR="004A0EFA" w:rsidRPr="00C80F3D" w14:paraId="736382EB" w14:textId="77777777" w:rsidTr="00DA1DD2">
              <w:tc>
                <w:tcPr>
                  <w:tcW w:w="2152" w:type="dxa"/>
                  <w:tcBorders>
                    <w:top w:val="nil"/>
                    <w:left w:val="nil"/>
                    <w:bottom w:val="nil"/>
                    <w:right w:val="single" w:sz="4" w:space="0" w:color="auto"/>
                  </w:tcBorders>
                </w:tcPr>
                <w:p w14:paraId="4DCE900A"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N° de code</w:t>
                  </w:r>
                </w:p>
                <w:p w14:paraId="0878BEFB"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1B435384"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Date d’adhésion :</w:t>
                  </w:r>
                </w:p>
                <w:p w14:paraId="00E7A881"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5237FD28"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 xml:space="preserve">Lien de parenté : </w:t>
                  </w:r>
                </w:p>
                <w:p w14:paraId="48F7CC63"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6568C3A2" w14:textId="77777777" w:rsidR="004A0EFA" w:rsidRPr="00FC5442" w:rsidRDefault="004A0EFA" w:rsidP="00FC5442">
                  <w:pPr>
                    <w:spacing w:before="0" w:after="0" w:line="240" w:lineRule="auto"/>
                    <w:rPr>
                      <w:rFonts w:ascii="Trebuchet MS" w:hAnsi="Trebuchet MS"/>
                      <w:b/>
                      <w:sz w:val="24"/>
                      <w:szCs w:val="24"/>
                      <w:lang w:val="fr-FR"/>
                    </w:rPr>
                  </w:pPr>
                </w:p>
              </w:tc>
              <w:tc>
                <w:tcPr>
                  <w:tcW w:w="2153" w:type="dxa"/>
                  <w:tcBorders>
                    <w:left w:val="single" w:sz="4" w:space="0" w:color="auto"/>
                  </w:tcBorders>
                </w:tcPr>
                <w:p w14:paraId="7F261D9A" w14:textId="77777777" w:rsidR="004A0EFA" w:rsidRPr="00FC5442" w:rsidRDefault="004A0EFA" w:rsidP="00FC5442">
                  <w:pPr>
                    <w:spacing w:before="0" w:after="0" w:line="240" w:lineRule="auto"/>
                    <w:jc w:val="center"/>
                    <w:rPr>
                      <w:rFonts w:ascii="Trebuchet MS" w:hAnsi="Trebuchet MS"/>
                      <w:b/>
                      <w:sz w:val="24"/>
                      <w:szCs w:val="24"/>
                      <w:lang w:val="fr-FR"/>
                    </w:rPr>
                  </w:pPr>
                </w:p>
                <w:p w14:paraId="744A9188" w14:textId="77777777" w:rsidR="004A0EFA" w:rsidRPr="00FC5442" w:rsidRDefault="004A0EFA" w:rsidP="00FC5442">
                  <w:pPr>
                    <w:spacing w:before="0" w:after="0" w:line="240" w:lineRule="auto"/>
                    <w:jc w:val="center"/>
                    <w:rPr>
                      <w:rFonts w:ascii="Trebuchet MS" w:hAnsi="Trebuchet MS"/>
                      <w:b/>
                      <w:sz w:val="24"/>
                      <w:szCs w:val="24"/>
                      <w:lang w:val="fr-FR"/>
                    </w:rPr>
                  </w:pPr>
                </w:p>
                <w:p w14:paraId="6BBE0085" w14:textId="77777777" w:rsidR="004A0EFA" w:rsidRPr="00FC5442" w:rsidRDefault="004A0EFA" w:rsidP="00FC5442">
                  <w:pPr>
                    <w:spacing w:before="0" w:after="0" w:line="240" w:lineRule="auto"/>
                    <w:jc w:val="center"/>
                    <w:rPr>
                      <w:rFonts w:ascii="Trebuchet MS" w:hAnsi="Trebuchet MS"/>
                      <w:b/>
                      <w:sz w:val="24"/>
                      <w:szCs w:val="24"/>
                      <w:lang w:val="fr-FR"/>
                    </w:rPr>
                  </w:pPr>
                </w:p>
                <w:p w14:paraId="7326E0BB" w14:textId="77777777" w:rsidR="004A0EFA" w:rsidRPr="00FC5442" w:rsidRDefault="004A0EFA" w:rsidP="00FC5442">
                  <w:pPr>
                    <w:spacing w:before="0" w:after="0" w:line="240" w:lineRule="auto"/>
                    <w:jc w:val="center"/>
                    <w:rPr>
                      <w:rFonts w:ascii="Trebuchet MS" w:hAnsi="Trebuchet MS"/>
                      <w:b/>
                      <w:sz w:val="24"/>
                      <w:szCs w:val="24"/>
                      <w:lang w:val="fr-FR"/>
                    </w:rPr>
                  </w:pPr>
                </w:p>
                <w:p w14:paraId="35884DDC" w14:textId="77777777" w:rsidR="004A0EFA" w:rsidRPr="00FC5442" w:rsidRDefault="004A0EFA" w:rsidP="00FC5442">
                  <w:pPr>
                    <w:spacing w:before="0" w:after="0" w:line="240" w:lineRule="auto"/>
                    <w:jc w:val="center"/>
                    <w:rPr>
                      <w:rFonts w:ascii="Trebuchet MS" w:hAnsi="Trebuchet MS"/>
                      <w:b/>
                      <w:sz w:val="24"/>
                      <w:szCs w:val="24"/>
                      <w:lang w:val="fr-FR"/>
                    </w:rPr>
                  </w:pPr>
                  <w:r w:rsidRPr="00FC5442">
                    <w:rPr>
                      <w:rFonts w:ascii="Trebuchet MS" w:hAnsi="Trebuchet MS"/>
                      <w:b/>
                      <w:sz w:val="24"/>
                      <w:szCs w:val="24"/>
                      <w:lang w:val="fr-FR"/>
                    </w:rPr>
                    <w:t>Photo 4x4</w:t>
                  </w:r>
                </w:p>
                <w:p w14:paraId="491FC85D" w14:textId="77777777" w:rsidR="004A0EFA" w:rsidRPr="00FC5442" w:rsidRDefault="004A0EFA" w:rsidP="00FC5442">
                  <w:pPr>
                    <w:spacing w:before="0" w:after="0" w:line="240" w:lineRule="auto"/>
                    <w:jc w:val="center"/>
                    <w:rPr>
                      <w:rFonts w:ascii="Trebuchet MS" w:hAnsi="Trebuchet MS"/>
                      <w:b/>
                      <w:sz w:val="24"/>
                      <w:szCs w:val="24"/>
                      <w:lang w:val="fr-FR"/>
                    </w:rPr>
                  </w:pPr>
                </w:p>
                <w:p w14:paraId="635670A6" w14:textId="77777777" w:rsidR="004A0EFA" w:rsidRPr="00FC5442" w:rsidRDefault="004A0EFA" w:rsidP="00FC5442">
                  <w:pPr>
                    <w:spacing w:before="0" w:after="0" w:line="240" w:lineRule="auto"/>
                    <w:jc w:val="center"/>
                    <w:rPr>
                      <w:rFonts w:ascii="Trebuchet MS" w:hAnsi="Trebuchet MS"/>
                      <w:b/>
                      <w:sz w:val="24"/>
                      <w:szCs w:val="24"/>
                      <w:lang w:val="fr-FR"/>
                    </w:rPr>
                  </w:pPr>
                </w:p>
                <w:p w14:paraId="062C7A7B" w14:textId="77777777" w:rsidR="004A0EFA" w:rsidRPr="00FC5442" w:rsidRDefault="004A0EFA" w:rsidP="00FC5442">
                  <w:pPr>
                    <w:spacing w:before="0" w:after="0" w:line="240" w:lineRule="auto"/>
                    <w:jc w:val="center"/>
                    <w:rPr>
                      <w:rFonts w:ascii="Trebuchet MS" w:hAnsi="Trebuchet MS"/>
                      <w:b/>
                      <w:sz w:val="24"/>
                      <w:szCs w:val="24"/>
                      <w:lang w:val="fr-FR"/>
                    </w:rPr>
                  </w:pPr>
                </w:p>
              </w:tc>
            </w:tr>
          </w:tbl>
          <w:p w14:paraId="4BA26117"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Nom et Prénoms :…………………………………..</w:t>
            </w:r>
          </w:p>
          <w:p w14:paraId="2F73829A" w14:textId="77777777" w:rsidR="004A0EFA" w:rsidRPr="00FC5442" w:rsidRDefault="004A0EFA" w:rsidP="00FC5442">
            <w:pPr>
              <w:spacing w:before="0" w:after="0" w:line="240" w:lineRule="auto"/>
              <w:rPr>
                <w:rFonts w:ascii="Trebuchet MS" w:hAnsi="Trebuchet MS"/>
                <w:sz w:val="24"/>
                <w:szCs w:val="24"/>
              </w:rPr>
            </w:pPr>
            <w:r w:rsidRPr="00FC5442">
              <w:rPr>
                <w:rFonts w:ascii="Trebuchet MS" w:hAnsi="Trebuchet MS"/>
                <w:sz w:val="24"/>
                <w:szCs w:val="24"/>
              </w:rPr>
              <w:t>Sexe : ………………………………………………</w:t>
            </w:r>
          </w:p>
          <w:p w14:paraId="7D662037" w14:textId="77777777" w:rsidR="004A0EFA" w:rsidRPr="00FC5442" w:rsidRDefault="004A0EFA" w:rsidP="00FC5442">
            <w:pPr>
              <w:spacing w:before="0" w:after="0" w:line="240" w:lineRule="auto"/>
              <w:rPr>
                <w:rFonts w:ascii="Trebuchet MS" w:hAnsi="Trebuchet MS"/>
                <w:sz w:val="24"/>
                <w:szCs w:val="24"/>
              </w:rPr>
            </w:pPr>
            <w:r w:rsidRPr="00FC5442">
              <w:rPr>
                <w:rFonts w:ascii="Trebuchet MS" w:hAnsi="Trebuchet MS"/>
                <w:sz w:val="24"/>
                <w:szCs w:val="24"/>
              </w:rPr>
              <w:t>Date de naissance : ……………………………</w:t>
            </w:r>
          </w:p>
        </w:tc>
      </w:tr>
      <w:tr w:rsidR="004A0EFA" w:rsidRPr="00FC5442" w14:paraId="466621CA" w14:textId="77777777" w:rsidTr="004A0EFA">
        <w:trPr>
          <w:trHeight w:val="4650"/>
        </w:trPr>
        <w:tc>
          <w:tcPr>
            <w:tcW w:w="4531" w:type="dxa"/>
          </w:tcPr>
          <w:p w14:paraId="509867CF" w14:textId="77777777" w:rsidR="004A0EFA" w:rsidRPr="00FC5442" w:rsidRDefault="004A0EFA" w:rsidP="00FC5442">
            <w:pPr>
              <w:spacing w:before="0" w:after="0" w:line="240" w:lineRule="auto"/>
              <w:rPr>
                <w:rFonts w:ascii="Trebuchet MS" w:hAnsi="Trebuchet MS"/>
                <w:b/>
                <w:sz w:val="24"/>
                <w:szCs w:val="24"/>
              </w:rPr>
            </w:pPr>
            <w:r w:rsidRPr="00FC5442">
              <w:rPr>
                <w:rFonts w:ascii="Trebuchet MS" w:hAnsi="Trebuchet MS"/>
                <w:b/>
                <w:sz w:val="24"/>
                <w:szCs w:val="24"/>
              </w:rPr>
              <w:t>PERSONNES A CHARGE</w:t>
            </w:r>
          </w:p>
          <w:p w14:paraId="01D345EC" w14:textId="77777777" w:rsidR="004A0EFA" w:rsidRPr="00FC5442" w:rsidRDefault="004A0EFA" w:rsidP="00FC5442">
            <w:pPr>
              <w:spacing w:before="0" w:after="0" w:line="240" w:lineRule="auto"/>
              <w:rPr>
                <w:rFonts w:ascii="Trebuchet MS" w:hAnsi="Trebuchet MS"/>
                <w:sz w:val="24"/>
                <w:szCs w:val="24"/>
              </w:rPr>
            </w:pPr>
          </w:p>
          <w:tbl>
            <w:tblPr>
              <w:tblStyle w:val="Tabellenraster"/>
              <w:tblW w:w="0" w:type="auto"/>
              <w:tblLayout w:type="fixed"/>
              <w:tblLook w:val="04A0" w:firstRow="1" w:lastRow="0" w:firstColumn="1" w:lastColumn="0" w:noHBand="0" w:noVBand="1"/>
            </w:tblPr>
            <w:tblGrid>
              <w:gridCol w:w="2152"/>
              <w:gridCol w:w="2153"/>
            </w:tblGrid>
            <w:tr w:rsidR="004A0EFA" w:rsidRPr="00C80F3D" w14:paraId="36F76ECD" w14:textId="77777777" w:rsidTr="00DA1DD2">
              <w:trPr>
                <w:trHeight w:val="1809"/>
              </w:trPr>
              <w:tc>
                <w:tcPr>
                  <w:tcW w:w="2152" w:type="dxa"/>
                  <w:tcBorders>
                    <w:top w:val="nil"/>
                    <w:left w:val="nil"/>
                    <w:bottom w:val="nil"/>
                    <w:right w:val="single" w:sz="4" w:space="0" w:color="auto"/>
                  </w:tcBorders>
                </w:tcPr>
                <w:p w14:paraId="212E1A6B"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N° de code</w:t>
                  </w:r>
                </w:p>
                <w:p w14:paraId="00B850BF"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39FE59A6"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Date d’adhésion :</w:t>
                  </w:r>
                </w:p>
                <w:p w14:paraId="6DC1F9DD"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459B804E"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 xml:space="preserve">Lien de parenté : </w:t>
                  </w:r>
                </w:p>
                <w:p w14:paraId="79961543"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0DBA9EE2" w14:textId="77777777" w:rsidR="004A0EFA" w:rsidRPr="00FC5442" w:rsidRDefault="004A0EFA" w:rsidP="00FC5442">
                  <w:pPr>
                    <w:spacing w:before="0" w:after="0" w:line="240" w:lineRule="auto"/>
                    <w:rPr>
                      <w:rFonts w:ascii="Trebuchet MS" w:hAnsi="Trebuchet MS"/>
                      <w:b/>
                      <w:sz w:val="24"/>
                      <w:szCs w:val="24"/>
                      <w:lang w:val="fr-FR"/>
                    </w:rPr>
                  </w:pPr>
                </w:p>
              </w:tc>
              <w:tc>
                <w:tcPr>
                  <w:tcW w:w="2153" w:type="dxa"/>
                  <w:tcBorders>
                    <w:left w:val="single" w:sz="4" w:space="0" w:color="auto"/>
                  </w:tcBorders>
                </w:tcPr>
                <w:p w14:paraId="4B6DFB2C" w14:textId="77777777" w:rsidR="004A0EFA" w:rsidRPr="00FC5442" w:rsidRDefault="004A0EFA" w:rsidP="00FC5442">
                  <w:pPr>
                    <w:spacing w:before="0" w:after="0" w:line="240" w:lineRule="auto"/>
                    <w:jc w:val="center"/>
                    <w:rPr>
                      <w:rFonts w:ascii="Trebuchet MS" w:hAnsi="Trebuchet MS"/>
                      <w:b/>
                      <w:sz w:val="24"/>
                      <w:szCs w:val="24"/>
                      <w:lang w:val="fr-FR"/>
                    </w:rPr>
                  </w:pPr>
                </w:p>
                <w:p w14:paraId="5549B43B" w14:textId="77777777" w:rsidR="004A0EFA" w:rsidRPr="00FC5442" w:rsidRDefault="004A0EFA" w:rsidP="00FC5442">
                  <w:pPr>
                    <w:spacing w:before="0" w:after="0" w:line="240" w:lineRule="auto"/>
                    <w:jc w:val="center"/>
                    <w:rPr>
                      <w:rFonts w:ascii="Trebuchet MS" w:hAnsi="Trebuchet MS"/>
                      <w:b/>
                      <w:sz w:val="24"/>
                      <w:szCs w:val="24"/>
                      <w:lang w:val="fr-FR"/>
                    </w:rPr>
                  </w:pPr>
                </w:p>
                <w:p w14:paraId="07940ED5" w14:textId="77777777" w:rsidR="004A0EFA" w:rsidRPr="00FC5442" w:rsidRDefault="004A0EFA" w:rsidP="00FC5442">
                  <w:pPr>
                    <w:spacing w:before="0" w:after="0" w:line="240" w:lineRule="auto"/>
                    <w:jc w:val="center"/>
                    <w:rPr>
                      <w:rFonts w:ascii="Trebuchet MS" w:hAnsi="Trebuchet MS"/>
                      <w:b/>
                      <w:sz w:val="24"/>
                      <w:szCs w:val="24"/>
                      <w:lang w:val="fr-FR"/>
                    </w:rPr>
                  </w:pPr>
                </w:p>
                <w:p w14:paraId="5609BB39" w14:textId="77777777" w:rsidR="004A0EFA" w:rsidRPr="00FC5442" w:rsidRDefault="004A0EFA" w:rsidP="00FC5442">
                  <w:pPr>
                    <w:spacing w:before="0" w:after="0" w:line="240" w:lineRule="auto"/>
                    <w:jc w:val="center"/>
                    <w:rPr>
                      <w:rFonts w:ascii="Trebuchet MS" w:hAnsi="Trebuchet MS"/>
                      <w:b/>
                      <w:sz w:val="24"/>
                      <w:szCs w:val="24"/>
                      <w:lang w:val="fr-FR"/>
                    </w:rPr>
                  </w:pPr>
                </w:p>
                <w:p w14:paraId="4E605C3D" w14:textId="77777777" w:rsidR="004A0EFA" w:rsidRPr="00FC5442" w:rsidRDefault="004A0EFA" w:rsidP="00FC5442">
                  <w:pPr>
                    <w:spacing w:before="0" w:after="0" w:line="240" w:lineRule="auto"/>
                    <w:jc w:val="center"/>
                    <w:rPr>
                      <w:rFonts w:ascii="Trebuchet MS" w:hAnsi="Trebuchet MS"/>
                      <w:b/>
                      <w:sz w:val="24"/>
                      <w:szCs w:val="24"/>
                      <w:lang w:val="fr-FR"/>
                    </w:rPr>
                  </w:pPr>
                  <w:r w:rsidRPr="00FC5442">
                    <w:rPr>
                      <w:rFonts w:ascii="Trebuchet MS" w:hAnsi="Trebuchet MS"/>
                      <w:b/>
                      <w:sz w:val="24"/>
                      <w:szCs w:val="24"/>
                      <w:lang w:val="fr-FR"/>
                    </w:rPr>
                    <w:t>Photo 4x4</w:t>
                  </w:r>
                </w:p>
                <w:p w14:paraId="61BF6487" w14:textId="77777777" w:rsidR="004A0EFA" w:rsidRPr="00FC5442" w:rsidRDefault="004A0EFA" w:rsidP="00FC5442">
                  <w:pPr>
                    <w:spacing w:before="0" w:after="0" w:line="240" w:lineRule="auto"/>
                    <w:jc w:val="center"/>
                    <w:rPr>
                      <w:rFonts w:ascii="Trebuchet MS" w:hAnsi="Trebuchet MS"/>
                      <w:b/>
                      <w:sz w:val="24"/>
                      <w:szCs w:val="24"/>
                      <w:lang w:val="fr-FR"/>
                    </w:rPr>
                  </w:pPr>
                </w:p>
                <w:p w14:paraId="06807D1E" w14:textId="77777777" w:rsidR="004A0EFA" w:rsidRPr="00FC5442" w:rsidRDefault="004A0EFA" w:rsidP="00FC5442">
                  <w:pPr>
                    <w:spacing w:before="0" w:after="0" w:line="240" w:lineRule="auto"/>
                    <w:jc w:val="center"/>
                    <w:rPr>
                      <w:rFonts w:ascii="Trebuchet MS" w:hAnsi="Trebuchet MS"/>
                      <w:b/>
                      <w:sz w:val="24"/>
                      <w:szCs w:val="24"/>
                      <w:lang w:val="fr-FR"/>
                    </w:rPr>
                  </w:pPr>
                </w:p>
                <w:p w14:paraId="0A4C94DC" w14:textId="77777777" w:rsidR="004A0EFA" w:rsidRPr="00FC5442" w:rsidRDefault="004A0EFA" w:rsidP="00FC5442">
                  <w:pPr>
                    <w:spacing w:before="0" w:after="0" w:line="240" w:lineRule="auto"/>
                    <w:jc w:val="center"/>
                    <w:rPr>
                      <w:rFonts w:ascii="Trebuchet MS" w:hAnsi="Trebuchet MS"/>
                      <w:b/>
                      <w:sz w:val="24"/>
                      <w:szCs w:val="24"/>
                      <w:lang w:val="fr-FR"/>
                    </w:rPr>
                  </w:pPr>
                </w:p>
              </w:tc>
            </w:tr>
          </w:tbl>
          <w:p w14:paraId="4D626EC3"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Nom et Prénoms :…………………………………..</w:t>
            </w:r>
          </w:p>
          <w:p w14:paraId="544002D5" w14:textId="77777777" w:rsidR="004A0EFA" w:rsidRPr="00FC5442" w:rsidRDefault="004A0EFA" w:rsidP="00FC5442">
            <w:pPr>
              <w:spacing w:before="0" w:after="0" w:line="240" w:lineRule="auto"/>
              <w:rPr>
                <w:rFonts w:ascii="Trebuchet MS" w:hAnsi="Trebuchet MS"/>
                <w:sz w:val="24"/>
                <w:szCs w:val="24"/>
              </w:rPr>
            </w:pPr>
            <w:r w:rsidRPr="00FC5442">
              <w:rPr>
                <w:rFonts w:ascii="Trebuchet MS" w:hAnsi="Trebuchet MS"/>
                <w:sz w:val="24"/>
                <w:szCs w:val="24"/>
              </w:rPr>
              <w:t>Sexe : ………………………………………………</w:t>
            </w:r>
          </w:p>
          <w:p w14:paraId="36B996F9" w14:textId="77777777" w:rsidR="004A0EFA" w:rsidRPr="00FC5442" w:rsidRDefault="004A0EFA" w:rsidP="00FC5442">
            <w:pPr>
              <w:spacing w:before="0" w:after="0" w:line="240" w:lineRule="auto"/>
              <w:rPr>
                <w:rFonts w:ascii="Trebuchet MS" w:hAnsi="Trebuchet MS"/>
                <w:sz w:val="24"/>
                <w:szCs w:val="24"/>
              </w:rPr>
            </w:pPr>
            <w:r w:rsidRPr="00FC5442">
              <w:rPr>
                <w:rFonts w:ascii="Trebuchet MS" w:hAnsi="Trebuchet MS"/>
                <w:sz w:val="24"/>
                <w:szCs w:val="24"/>
              </w:rPr>
              <w:t>Date de naissance : ……………………………</w:t>
            </w:r>
          </w:p>
        </w:tc>
        <w:tc>
          <w:tcPr>
            <w:tcW w:w="4531" w:type="dxa"/>
          </w:tcPr>
          <w:p w14:paraId="08E19006" w14:textId="77777777" w:rsidR="004A0EFA" w:rsidRPr="00FC5442" w:rsidRDefault="004A0EFA" w:rsidP="00FC5442">
            <w:pPr>
              <w:spacing w:before="0" w:after="0" w:line="240" w:lineRule="auto"/>
              <w:jc w:val="center"/>
              <w:rPr>
                <w:rFonts w:ascii="Trebuchet MS" w:hAnsi="Trebuchet MS"/>
                <w:b/>
                <w:sz w:val="24"/>
                <w:szCs w:val="24"/>
              </w:rPr>
            </w:pPr>
            <w:r w:rsidRPr="00FC5442">
              <w:rPr>
                <w:rFonts w:ascii="Trebuchet MS" w:hAnsi="Trebuchet MS"/>
                <w:b/>
                <w:sz w:val="24"/>
                <w:szCs w:val="24"/>
              </w:rPr>
              <w:t>PERSONNES A CHARGE</w:t>
            </w:r>
          </w:p>
          <w:p w14:paraId="505EE72F" w14:textId="77777777" w:rsidR="004A0EFA" w:rsidRPr="00FC5442" w:rsidRDefault="004A0EFA" w:rsidP="00FC5442">
            <w:pPr>
              <w:spacing w:before="0" w:after="0" w:line="240" w:lineRule="auto"/>
              <w:rPr>
                <w:rFonts w:ascii="Trebuchet MS" w:hAnsi="Trebuchet MS"/>
                <w:sz w:val="24"/>
                <w:szCs w:val="24"/>
              </w:rPr>
            </w:pPr>
          </w:p>
          <w:tbl>
            <w:tblPr>
              <w:tblStyle w:val="Tabellenraster"/>
              <w:tblW w:w="0" w:type="auto"/>
              <w:tblLayout w:type="fixed"/>
              <w:tblLook w:val="04A0" w:firstRow="1" w:lastRow="0" w:firstColumn="1" w:lastColumn="0" w:noHBand="0" w:noVBand="1"/>
            </w:tblPr>
            <w:tblGrid>
              <w:gridCol w:w="2152"/>
              <w:gridCol w:w="2153"/>
            </w:tblGrid>
            <w:tr w:rsidR="004A0EFA" w:rsidRPr="00C80F3D" w14:paraId="4A5004F4" w14:textId="77777777" w:rsidTr="00DA1DD2">
              <w:trPr>
                <w:trHeight w:val="1809"/>
              </w:trPr>
              <w:tc>
                <w:tcPr>
                  <w:tcW w:w="2152" w:type="dxa"/>
                  <w:tcBorders>
                    <w:top w:val="nil"/>
                    <w:left w:val="nil"/>
                    <w:bottom w:val="nil"/>
                    <w:right w:val="single" w:sz="4" w:space="0" w:color="auto"/>
                  </w:tcBorders>
                </w:tcPr>
                <w:p w14:paraId="63D7C7F8"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N° de code</w:t>
                  </w:r>
                </w:p>
                <w:p w14:paraId="681F6363"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1734B531"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Date d’adhésion :</w:t>
                  </w:r>
                </w:p>
                <w:p w14:paraId="5C17E5AD"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1BD305A0"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 xml:space="preserve">Lien de parenté : </w:t>
                  </w:r>
                </w:p>
                <w:p w14:paraId="098B948F"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w:t>
                  </w:r>
                </w:p>
                <w:p w14:paraId="4ACEE5B9" w14:textId="77777777" w:rsidR="004A0EFA" w:rsidRPr="00FC5442" w:rsidRDefault="004A0EFA" w:rsidP="00FC5442">
                  <w:pPr>
                    <w:spacing w:before="0" w:after="0" w:line="240" w:lineRule="auto"/>
                    <w:rPr>
                      <w:rFonts w:ascii="Trebuchet MS" w:hAnsi="Trebuchet MS"/>
                      <w:b/>
                      <w:sz w:val="24"/>
                      <w:szCs w:val="24"/>
                      <w:lang w:val="fr-FR"/>
                    </w:rPr>
                  </w:pPr>
                </w:p>
              </w:tc>
              <w:tc>
                <w:tcPr>
                  <w:tcW w:w="2153" w:type="dxa"/>
                  <w:tcBorders>
                    <w:left w:val="single" w:sz="4" w:space="0" w:color="auto"/>
                  </w:tcBorders>
                </w:tcPr>
                <w:p w14:paraId="7E4FD7C0" w14:textId="77777777" w:rsidR="004A0EFA" w:rsidRPr="00FC5442" w:rsidRDefault="004A0EFA" w:rsidP="00FC5442">
                  <w:pPr>
                    <w:spacing w:before="0" w:after="0" w:line="240" w:lineRule="auto"/>
                    <w:jc w:val="center"/>
                    <w:rPr>
                      <w:rFonts w:ascii="Trebuchet MS" w:hAnsi="Trebuchet MS"/>
                      <w:b/>
                      <w:sz w:val="24"/>
                      <w:szCs w:val="24"/>
                      <w:lang w:val="fr-FR"/>
                    </w:rPr>
                  </w:pPr>
                </w:p>
                <w:p w14:paraId="5814D004" w14:textId="77777777" w:rsidR="004A0EFA" w:rsidRPr="00FC5442" w:rsidRDefault="004A0EFA" w:rsidP="00FC5442">
                  <w:pPr>
                    <w:spacing w:before="0" w:after="0" w:line="240" w:lineRule="auto"/>
                    <w:jc w:val="center"/>
                    <w:rPr>
                      <w:rFonts w:ascii="Trebuchet MS" w:hAnsi="Trebuchet MS"/>
                      <w:b/>
                      <w:sz w:val="24"/>
                      <w:szCs w:val="24"/>
                      <w:lang w:val="fr-FR"/>
                    </w:rPr>
                  </w:pPr>
                </w:p>
                <w:p w14:paraId="317D1F9E" w14:textId="77777777" w:rsidR="004A0EFA" w:rsidRPr="00FC5442" w:rsidRDefault="004A0EFA" w:rsidP="00FC5442">
                  <w:pPr>
                    <w:spacing w:before="0" w:after="0" w:line="240" w:lineRule="auto"/>
                    <w:jc w:val="center"/>
                    <w:rPr>
                      <w:rFonts w:ascii="Trebuchet MS" w:hAnsi="Trebuchet MS"/>
                      <w:b/>
                      <w:sz w:val="24"/>
                      <w:szCs w:val="24"/>
                      <w:lang w:val="fr-FR"/>
                    </w:rPr>
                  </w:pPr>
                </w:p>
                <w:p w14:paraId="2832B509" w14:textId="77777777" w:rsidR="004A0EFA" w:rsidRPr="00FC5442" w:rsidRDefault="004A0EFA" w:rsidP="00FC5442">
                  <w:pPr>
                    <w:spacing w:before="0" w:after="0" w:line="240" w:lineRule="auto"/>
                    <w:jc w:val="center"/>
                    <w:rPr>
                      <w:rFonts w:ascii="Trebuchet MS" w:hAnsi="Trebuchet MS"/>
                      <w:b/>
                      <w:sz w:val="24"/>
                      <w:szCs w:val="24"/>
                      <w:lang w:val="fr-FR"/>
                    </w:rPr>
                  </w:pPr>
                </w:p>
                <w:p w14:paraId="3C57DC6F" w14:textId="77777777" w:rsidR="004A0EFA" w:rsidRPr="00FC5442" w:rsidRDefault="004A0EFA" w:rsidP="00FC5442">
                  <w:pPr>
                    <w:spacing w:before="0" w:after="0" w:line="240" w:lineRule="auto"/>
                    <w:jc w:val="center"/>
                    <w:rPr>
                      <w:rFonts w:ascii="Trebuchet MS" w:hAnsi="Trebuchet MS"/>
                      <w:b/>
                      <w:sz w:val="24"/>
                      <w:szCs w:val="24"/>
                      <w:lang w:val="fr-FR"/>
                    </w:rPr>
                  </w:pPr>
                  <w:r w:rsidRPr="00FC5442">
                    <w:rPr>
                      <w:rFonts w:ascii="Trebuchet MS" w:hAnsi="Trebuchet MS"/>
                      <w:b/>
                      <w:sz w:val="24"/>
                      <w:szCs w:val="24"/>
                      <w:lang w:val="fr-FR"/>
                    </w:rPr>
                    <w:t>Photo 4x4</w:t>
                  </w:r>
                </w:p>
                <w:p w14:paraId="11B050B7" w14:textId="77777777" w:rsidR="004A0EFA" w:rsidRPr="00FC5442" w:rsidRDefault="004A0EFA" w:rsidP="00FC5442">
                  <w:pPr>
                    <w:spacing w:before="0" w:after="0" w:line="240" w:lineRule="auto"/>
                    <w:jc w:val="center"/>
                    <w:rPr>
                      <w:rFonts w:ascii="Trebuchet MS" w:hAnsi="Trebuchet MS"/>
                      <w:b/>
                      <w:sz w:val="24"/>
                      <w:szCs w:val="24"/>
                      <w:lang w:val="fr-FR"/>
                    </w:rPr>
                  </w:pPr>
                </w:p>
                <w:p w14:paraId="34152D69" w14:textId="77777777" w:rsidR="004A0EFA" w:rsidRPr="00FC5442" w:rsidRDefault="004A0EFA" w:rsidP="00FC5442">
                  <w:pPr>
                    <w:spacing w:before="0" w:after="0" w:line="240" w:lineRule="auto"/>
                    <w:jc w:val="center"/>
                    <w:rPr>
                      <w:rFonts w:ascii="Trebuchet MS" w:hAnsi="Trebuchet MS"/>
                      <w:b/>
                      <w:sz w:val="24"/>
                      <w:szCs w:val="24"/>
                      <w:lang w:val="fr-FR"/>
                    </w:rPr>
                  </w:pPr>
                </w:p>
                <w:p w14:paraId="2B7BE013" w14:textId="77777777" w:rsidR="004A0EFA" w:rsidRPr="00FC5442" w:rsidRDefault="004A0EFA" w:rsidP="00FC5442">
                  <w:pPr>
                    <w:spacing w:before="0" w:after="0" w:line="240" w:lineRule="auto"/>
                    <w:jc w:val="center"/>
                    <w:rPr>
                      <w:rFonts w:ascii="Trebuchet MS" w:hAnsi="Trebuchet MS"/>
                      <w:b/>
                      <w:sz w:val="24"/>
                      <w:szCs w:val="24"/>
                      <w:lang w:val="fr-FR"/>
                    </w:rPr>
                  </w:pPr>
                </w:p>
              </w:tc>
            </w:tr>
          </w:tbl>
          <w:p w14:paraId="7ADAEC7D"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Nom et Prénoms :…………………………………..</w:t>
            </w:r>
          </w:p>
          <w:p w14:paraId="3BAF6E2C" w14:textId="77777777" w:rsidR="004A0EFA" w:rsidRPr="00FC5442" w:rsidRDefault="004A0EFA" w:rsidP="00FC5442">
            <w:pPr>
              <w:spacing w:before="0" w:after="0" w:line="240" w:lineRule="auto"/>
              <w:rPr>
                <w:rFonts w:ascii="Trebuchet MS" w:hAnsi="Trebuchet MS"/>
                <w:sz w:val="24"/>
                <w:szCs w:val="24"/>
              </w:rPr>
            </w:pPr>
            <w:r w:rsidRPr="00FC5442">
              <w:rPr>
                <w:rFonts w:ascii="Trebuchet MS" w:hAnsi="Trebuchet MS"/>
                <w:sz w:val="24"/>
                <w:szCs w:val="24"/>
              </w:rPr>
              <w:t>Sexe : ………………………………………………</w:t>
            </w:r>
          </w:p>
          <w:p w14:paraId="54226413" w14:textId="77777777" w:rsidR="004A0EFA" w:rsidRPr="00FC5442" w:rsidRDefault="004A0EFA" w:rsidP="00FC5442">
            <w:pPr>
              <w:spacing w:before="0" w:after="0" w:line="240" w:lineRule="auto"/>
              <w:rPr>
                <w:rFonts w:ascii="Trebuchet MS" w:hAnsi="Trebuchet MS"/>
                <w:sz w:val="24"/>
                <w:szCs w:val="24"/>
              </w:rPr>
            </w:pPr>
            <w:r w:rsidRPr="00FC5442">
              <w:rPr>
                <w:rFonts w:ascii="Trebuchet MS" w:hAnsi="Trebuchet MS"/>
                <w:sz w:val="24"/>
                <w:szCs w:val="24"/>
              </w:rPr>
              <w:t>Date de naissance : ……………………………</w:t>
            </w:r>
          </w:p>
        </w:tc>
      </w:tr>
    </w:tbl>
    <w:p w14:paraId="572B2A02" w14:textId="77777777" w:rsidR="004A0EFA" w:rsidRPr="00FC5442" w:rsidRDefault="004A0EFA" w:rsidP="009821CA">
      <w:pPr>
        <w:pStyle w:val="Funotentext"/>
        <w:rPr>
          <w:lang w:val="fr-FR"/>
        </w:rPr>
        <w:sectPr w:rsidR="004A0EFA" w:rsidRPr="00FC5442" w:rsidSect="004A0EFA">
          <w:pgSz w:w="11906" w:h="16838"/>
          <w:pgMar w:top="1418" w:right="1418" w:bottom="993" w:left="992" w:header="709" w:footer="709" w:gutter="0"/>
          <w:cols w:space="708"/>
          <w:titlePg/>
          <w:docGrid w:linePitch="360"/>
        </w:sectPr>
      </w:pPr>
    </w:p>
    <w:p w14:paraId="2DF77096" w14:textId="77777777" w:rsidR="004A0EFA" w:rsidRPr="00FC5442" w:rsidRDefault="004A0EFA" w:rsidP="00FC5442">
      <w:pPr>
        <w:pStyle w:val="berschrift2"/>
        <w:spacing w:before="0" w:line="240" w:lineRule="auto"/>
        <w:rPr>
          <w:rFonts w:ascii="Trebuchet MS" w:hAnsi="Trebuchet MS"/>
          <w:sz w:val="24"/>
          <w:szCs w:val="24"/>
          <w:lang w:val="fr-FR"/>
        </w:rPr>
      </w:pPr>
      <w:bookmarkStart w:id="386" w:name="_Toc500421594"/>
      <w:bookmarkStart w:id="387" w:name="_Toc500422179"/>
      <w:bookmarkStart w:id="388" w:name="_Toc500488679"/>
      <w:r w:rsidRPr="00FC5442">
        <w:rPr>
          <w:rFonts w:ascii="Trebuchet MS" w:hAnsi="Trebuchet MS"/>
          <w:sz w:val="24"/>
          <w:szCs w:val="24"/>
          <w:lang w:val="fr-FR"/>
        </w:rPr>
        <w:lastRenderedPageBreak/>
        <w:t>Annexe 10 : outil de gestion- Base de données des adhésions</w:t>
      </w:r>
      <w:bookmarkEnd w:id="386"/>
      <w:bookmarkEnd w:id="387"/>
      <w:bookmarkEnd w:id="388"/>
    </w:p>
    <w:p w14:paraId="08A6E683" w14:textId="77777777" w:rsidR="004A0EFA" w:rsidRPr="00FC5442" w:rsidRDefault="004A0EFA" w:rsidP="00FC5442">
      <w:pPr>
        <w:spacing w:before="0" w:after="0" w:line="240" w:lineRule="auto"/>
        <w:rPr>
          <w:rFonts w:ascii="Trebuchet MS" w:hAnsi="Trebuchet MS"/>
          <w:sz w:val="24"/>
          <w:szCs w:val="24"/>
          <w:highlight w:val="cyan"/>
          <w:lang w:val="fr-FR"/>
        </w:rPr>
      </w:pPr>
    </w:p>
    <w:p w14:paraId="05E5F607" w14:textId="77777777" w:rsidR="004A0EFA" w:rsidRPr="00FC5442" w:rsidRDefault="004A0EFA" w:rsidP="00FC5442">
      <w:pPr>
        <w:spacing w:before="0" w:after="0" w:line="240" w:lineRule="auto"/>
        <w:rPr>
          <w:rFonts w:ascii="Trebuchet MS" w:hAnsi="Trebuchet MS"/>
          <w:b/>
          <w:sz w:val="24"/>
          <w:szCs w:val="24"/>
          <w:lang w:val="fr-FR"/>
        </w:rPr>
      </w:pPr>
    </w:p>
    <w:p w14:paraId="621C1420" w14:textId="77777777" w:rsidR="004A0EFA" w:rsidRPr="00FC5442" w:rsidRDefault="004A0EFA" w:rsidP="00FC5442">
      <w:pPr>
        <w:spacing w:before="0" w:after="0" w:line="240" w:lineRule="auto"/>
        <w:rPr>
          <w:rFonts w:ascii="Trebuchet MS" w:hAnsi="Trebuchet MS"/>
          <w:sz w:val="24"/>
          <w:szCs w:val="24"/>
          <w:lang w:val="fr-FR"/>
        </w:rPr>
      </w:pPr>
    </w:p>
    <w:p w14:paraId="6A3D088F"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Réalisation du fichier :</w:t>
      </w:r>
    </w:p>
    <w:p w14:paraId="427E363B" w14:textId="77777777" w:rsidR="004A0EFA" w:rsidRPr="00FC5442" w:rsidRDefault="004A0EFA" w:rsidP="002117AC">
      <w:pPr>
        <w:pStyle w:val="Listenabsatz"/>
        <w:numPr>
          <w:ilvl w:val="0"/>
          <w:numId w:val="59"/>
        </w:numPr>
        <w:spacing w:before="0" w:after="0" w:line="240" w:lineRule="auto"/>
        <w:rPr>
          <w:rFonts w:ascii="Trebuchet MS" w:hAnsi="Trebuchet MS"/>
          <w:sz w:val="24"/>
          <w:szCs w:val="24"/>
          <w:lang w:val="fr-FR"/>
        </w:rPr>
      </w:pPr>
      <w:r w:rsidRPr="00FC5442">
        <w:rPr>
          <w:rFonts w:ascii="Trebuchet MS" w:hAnsi="Trebuchet MS"/>
          <w:sz w:val="24"/>
          <w:szCs w:val="24"/>
          <w:lang w:val="fr-FR"/>
        </w:rPr>
        <w:t>L’agent administratif prépare le fichier global (avec les onglets récap)</w:t>
      </w:r>
    </w:p>
    <w:p w14:paraId="7EF35EEE" w14:textId="77777777" w:rsidR="004A0EFA" w:rsidRPr="00FC5442" w:rsidRDefault="004A0EFA" w:rsidP="002117AC">
      <w:pPr>
        <w:pStyle w:val="Listenabsatz"/>
        <w:numPr>
          <w:ilvl w:val="0"/>
          <w:numId w:val="59"/>
        </w:numPr>
        <w:spacing w:before="0" w:after="0" w:line="240" w:lineRule="auto"/>
        <w:rPr>
          <w:rFonts w:ascii="Trebuchet MS" w:hAnsi="Trebuchet MS"/>
          <w:sz w:val="24"/>
          <w:szCs w:val="24"/>
          <w:lang w:val="fr-FR"/>
        </w:rPr>
      </w:pPr>
      <w:r w:rsidRPr="00FC5442">
        <w:rPr>
          <w:rFonts w:ascii="Trebuchet MS" w:hAnsi="Trebuchet MS"/>
          <w:sz w:val="24"/>
          <w:szCs w:val="24"/>
          <w:lang w:val="fr-FR"/>
        </w:rPr>
        <w:t>L’agent administratif distribue un fichier de saisie ne présentant qu’un onglet FKT à encoder</w:t>
      </w:r>
    </w:p>
    <w:p w14:paraId="598DC712" w14:textId="77777777" w:rsidR="004A0EFA" w:rsidRPr="00FC5442" w:rsidRDefault="004A0EFA" w:rsidP="002117AC">
      <w:pPr>
        <w:pStyle w:val="Listenabsatz"/>
        <w:numPr>
          <w:ilvl w:val="0"/>
          <w:numId w:val="59"/>
        </w:numPr>
        <w:spacing w:before="0" w:after="0" w:line="240" w:lineRule="auto"/>
        <w:rPr>
          <w:rFonts w:ascii="Trebuchet MS" w:hAnsi="Trebuchet MS"/>
          <w:sz w:val="24"/>
          <w:szCs w:val="24"/>
          <w:lang w:val="fr-FR"/>
        </w:rPr>
      </w:pPr>
      <w:r w:rsidRPr="00FC5442">
        <w:rPr>
          <w:rFonts w:ascii="Trebuchet MS" w:hAnsi="Trebuchet MS"/>
          <w:sz w:val="24"/>
          <w:szCs w:val="24"/>
          <w:lang w:val="fr-FR"/>
        </w:rPr>
        <w:t>Les opérateurs de saisie réalisent un fichier par fokontany</w:t>
      </w:r>
    </w:p>
    <w:p w14:paraId="2F1AEC0F" w14:textId="77777777" w:rsidR="004A0EFA" w:rsidRPr="00FC5442" w:rsidRDefault="004A0EFA" w:rsidP="002117AC">
      <w:pPr>
        <w:pStyle w:val="Listenabsatz"/>
        <w:numPr>
          <w:ilvl w:val="0"/>
          <w:numId w:val="59"/>
        </w:numPr>
        <w:spacing w:before="0" w:after="0" w:line="240" w:lineRule="auto"/>
        <w:rPr>
          <w:rFonts w:ascii="Trebuchet MS" w:hAnsi="Trebuchet MS"/>
          <w:sz w:val="24"/>
          <w:szCs w:val="24"/>
          <w:lang w:val="fr-FR"/>
        </w:rPr>
      </w:pPr>
      <w:r w:rsidRPr="00FC5442">
        <w:rPr>
          <w:rFonts w:ascii="Trebuchet MS" w:hAnsi="Trebuchet MS"/>
          <w:sz w:val="24"/>
          <w:szCs w:val="24"/>
          <w:lang w:val="fr-FR"/>
        </w:rPr>
        <w:t>L’agent administratif rappelle els données (copié-collé) dans un document global</w:t>
      </w:r>
    </w:p>
    <w:p w14:paraId="36DED238" w14:textId="77777777" w:rsidR="004A0EFA" w:rsidRPr="00FC5442" w:rsidRDefault="004A0EFA" w:rsidP="00FC5442">
      <w:pPr>
        <w:spacing w:before="0" w:after="0" w:line="240" w:lineRule="auto"/>
        <w:rPr>
          <w:rFonts w:ascii="Trebuchet MS" w:hAnsi="Trebuchet MS"/>
          <w:sz w:val="24"/>
          <w:szCs w:val="24"/>
          <w:lang w:val="fr-FR"/>
        </w:rPr>
      </w:pPr>
    </w:p>
    <w:p w14:paraId="1D336EDC" w14:textId="77777777" w:rsidR="004A0EFA" w:rsidRPr="00FC5442" w:rsidRDefault="004A0EFA" w:rsidP="00FC5442">
      <w:pPr>
        <w:spacing w:before="0" w:after="0" w:line="240" w:lineRule="auto"/>
        <w:rPr>
          <w:rFonts w:ascii="Trebuchet MS" w:hAnsi="Trebuchet MS"/>
          <w:sz w:val="24"/>
          <w:szCs w:val="24"/>
          <w:lang w:val="fr-FR"/>
        </w:rPr>
      </w:pPr>
    </w:p>
    <w:p w14:paraId="5930B075" w14:textId="77777777" w:rsidR="004A0EFA" w:rsidRPr="00FC5442" w:rsidRDefault="004A0EFA" w:rsidP="00FC5442">
      <w:pPr>
        <w:spacing w:before="0" w:after="0" w:line="240" w:lineRule="auto"/>
        <w:rPr>
          <w:rFonts w:ascii="Trebuchet MS" w:hAnsi="Trebuchet MS"/>
          <w:i/>
          <w:sz w:val="24"/>
          <w:szCs w:val="24"/>
          <w:lang w:val="fr-FR"/>
        </w:rPr>
      </w:pPr>
      <w:r w:rsidRPr="00FC5442">
        <w:rPr>
          <w:rFonts w:ascii="Trebuchet MS" w:hAnsi="Trebuchet MS"/>
          <w:i/>
          <w:sz w:val="24"/>
          <w:szCs w:val="24"/>
          <w:lang w:val="fr-FR"/>
        </w:rPr>
        <w:t>Le document se présente sur une seule page (les colonnes à encoder sont côte à côte même si ce n’est pas le cas sur ce doc pour des raisons de présentation)</w:t>
      </w:r>
    </w:p>
    <w:tbl>
      <w:tblPr>
        <w:tblW w:w="17931"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5"/>
        <w:gridCol w:w="1097"/>
        <w:gridCol w:w="796"/>
        <w:gridCol w:w="748"/>
        <w:gridCol w:w="648"/>
        <w:gridCol w:w="1712"/>
        <w:gridCol w:w="1485"/>
        <w:gridCol w:w="1093"/>
        <w:gridCol w:w="1011"/>
        <w:gridCol w:w="1444"/>
        <w:gridCol w:w="1444"/>
        <w:gridCol w:w="1457"/>
        <w:gridCol w:w="1457"/>
        <w:gridCol w:w="1457"/>
        <w:gridCol w:w="1327"/>
      </w:tblGrid>
      <w:tr w:rsidR="004A0EFA" w:rsidRPr="00FC5442" w14:paraId="0AC2E053" w14:textId="77777777" w:rsidTr="009821CA">
        <w:tc>
          <w:tcPr>
            <w:tcW w:w="755" w:type="dxa"/>
          </w:tcPr>
          <w:p w14:paraId="3BEE5DBC"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cs="Calibri-Bold"/>
                <w:b/>
                <w:bCs/>
                <w:sz w:val="24"/>
                <w:szCs w:val="24"/>
                <w:lang w:val="fr-FR" w:eastAsia="fr-FR" w:bidi="ar-SA"/>
              </w:rPr>
              <w:t xml:space="preserve">Nom </w:t>
            </w:r>
          </w:p>
        </w:tc>
        <w:tc>
          <w:tcPr>
            <w:tcW w:w="1097" w:type="dxa"/>
          </w:tcPr>
          <w:p w14:paraId="428EB7FC" w14:textId="77777777" w:rsidR="004A0EFA" w:rsidRPr="00FC5442" w:rsidRDefault="004A0EFA" w:rsidP="00FC5442">
            <w:pPr>
              <w:autoSpaceDE w:val="0"/>
              <w:autoSpaceDN w:val="0"/>
              <w:adjustRightInd w:val="0"/>
              <w:spacing w:before="0" w:after="0" w:line="240" w:lineRule="auto"/>
              <w:rPr>
                <w:rFonts w:ascii="Trebuchet MS" w:hAnsi="Trebuchet MS" w:cs="Calibri-Bold"/>
                <w:b/>
                <w:bCs/>
                <w:sz w:val="24"/>
                <w:szCs w:val="24"/>
                <w:lang w:val="fr-FR" w:eastAsia="fr-FR" w:bidi="ar-SA"/>
              </w:rPr>
            </w:pPr>
            <w:r w:rsidRPr="00FC5442">
              <w:rPr>
                <w:rFonts w:ascii="Trebuchet MS" w:hAnsi="Trebuchet MS" w:cs="Calibri-Bold"/>
                <w:b/>
                <w:bCs/>
                <w:sz w:val="24"/>
                <w:szCs w:val="24"/>
                <w:lang w:val="fr-FR" w:eastAsia="fr-FR" w:bidi="ar-SA"/>
              </w:rPr>
              <w:t>Prénom</w:t>
            </w:r>
          </w:p>
          <w:p w14:paraId="78350B58" w14:textId="77777777" w:rsidR="004A0EFA" w:rsidRPr="00FC5442" w:rsidRDefault="004A0EFA" w:rsidP="00FC5442">
            <w:pPr>
              <w:spacing w:before="0" w:after="0" w:line="240" w:lineRule="auto"/>
              <w:rPr>
                <w:rFonts w:ascii="Trebuchet MS" w:hAnsi="Trebuchet MS"/>
                <w:b/>
                <w:sz w:val="24"/>
                <w:szCs w:val="24"/>
                <w:lang w:val="fr-FR"/>
              </w:rPr>
            </w:pPr>
          </w:p>
        </w:tc>
        <w:tc>
          <w:tcPr>
            <w:tcW w:w="796" w:type="dxa"/>
          </w:tcPr>
          <w:p w14:paraId="26013624"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cs="Calibri-Bold"/>
                <w:b/>
                <w:bCs/>
                <w:sz w:val="24"/>
                <w:szCs w:val="24"/>
                <w:lang w:val="fr-FR" w:eastAsia="fr-FR" w:bidi="ar-SA"/>
              </w:rPr>
              <w:t>Code</w:t>
            </w:r>
          </w:p>
        </w:tc>
        <w:tc>
          <w:tcPr>
            <w:tcW w:w="748" w:type="dxa"/>
          </w:tcPr>
          <w:p w14:paraId="1786D0A2"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cs="Calibri-Bold"/>
                <w:b/>
                <w:bCs/>
                <w:sz w:val="24"/>
                <w:szCs w:val="24"/>
                <w:lang w:val="fr-FR" w:eastAsia="fr-FR" w:bidi="ar-SA"/>
              </w:rPr>
              <w:t>Sexe</w:t>
            </w:r>
          </w:p>
        </w:tc>
        <w:tc>
          <w:tcPr>
            <w:tcW w:w="648" w:type="dxa"/>
          </w:tcPr>
          <w:p w14:paraId="29FE8A41"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cs="Calibri-Bold"/>
                <w:b/>
                <w:bCs/>
                <w:sz w:val="24"/>
                <w:szCs w:val="24"/>
                <w:lang w:val="fr-FR" w:eastAsia="fr-FR" w:bidi="ar-SA"/>
              </w:rPr>
              <w:t>Age</w:t>
            </w:r>
          </w:p>
        </w:tc>
        <w:tc>
          <w:tcPr>
            <w:tcW w:w="1712" w:type="dxa"/>
          </w:tcPr>
          <w:p w14:paraId="250AAA52" w14:textId="77777777" w:rsidR="004A0EFA" w:rsidRPr="00FC5442" w:rsidRDefault="004A0EFA" w:rsidP="00FC5442">
            <w:pPr>
              <w:autoSpaceDE w:val="0"/>
              <w:autoSpaceDN w:val="0"/>
              <w:adjustRightInd w:val="0"/>
              <w:spacing w:before="0" w:after="0" w:line="240" w:lineRule="auto"/>
              <w:rPr>
                <w:rFonts w:ascii="Trebuchet MS" w:hAnsi="Trebuchet MS" w:cs="Calibri-Bold"/>
                <w:b/>
                <w:bCs/>
                <w:sz w:val="24"/>
                <w:szCs w:val="24"/>
                <w:lang w:val="fr-FR" w:eastAsia="fr-FR" w:bidi="ar-SA"/>
              </w:rPr>
            </w:pPr>
            <w:r w:rsidRPr="00FC5442">
              <w:rPr>
                <w:rFonts w:ascii="Trebuchet MS" w:hAnsi="Trebuchet MS" w:cs="Calibri-Bold"/>
                <w:b/>
                <w:bCs/>
                <w:sz w:val="24"/>
                <w:szCs w:val="24"/>
                <w:lang w:val="fr-FR" w:eastAsia="fr-FR" w:bidi="ar-SA"/>
              </w:rPr>
              <w:t>Situation</w:t>
            </w:r>
          </w:p>
          <w:p w14:paraId="2534C2F0" w14:textId="77777777" w:rsidR="004A0EFA" w:rsidRPr="00FC5442" w:rsidRDefault="004A0EFA" w:rsidP="00FC5442">
            <w:pPr>
              <w:autoSpaceDE w:val="0"/>
              <w:autoSpaceDN w:val="0"/>
              <w:adjustRightInd w:val="0"/>
              <w:spacing w:before="0" w:after="0" w:line="240" w:lineRule="auto"/>
              <w:rPr>
                <w:rFonts w:ascii="Trebuchet MS" w:hAnsi="Trebuchet MS" w:cs="Calibri-Bold"/>
                <w:b/>
                <w:bCs/>
                <w:sz w:val="24"/>
                <w:szCs w:val="24"/>
                <w:lang w:val="fr-FR" w:eastAsia="fr-FR" w:bidi="ar-SA"/>
              </w:rPr>
            </w:pPr>
            <w:r w:rsidRPr="00FC5442">
              <w:rPr>
                <w:rFonts w:ascii="Trebuchet MS" w:hAnsi="Trebuchet MS" w:cs="Calibri-Bold"/>
                <w:b/>
                <w:bCs/>
                <w:sz w:val="24"/>
                <w:szCs w:val="24"/>
                <w:lang w:val="fr-FR" w:eastAsia="fr-FR" w:bidi="ar-SA"/>
              </w:rPr>
              <w:t>matrimoniale</w:t>
            </w:r>
          </w:p>
          <w:p w14:paraId="74273F09" w14:textId="77777777" w:rsidR="004A0EFA" w:rsidRPr="00FC5442" w:rsidRDefault="004A0EFA" w:rsidP="00FC5442">
            <w:pPr>
              <w:spacing w:before="0" w:after="0" w:line="240" w:lineRule="auto"/>
              <w:rPr>
                <w:rFonts w:ascii="Trebuchet MS" w:hAnsi="Trebuchet MS"/>
                <w:b/>
                <w:sz w:val="24"/>
                <w:szCs w:val="24"/>
                <w:lang w:val="fr-FR"/>
              </w:rPr>
            </w:pPr>
          </w:p>
        </w:tc>
        <w:tc>
          <w:tcPr>
            <w:tcW w:w="1485" w:type="dxa"/>
          </w:tcPr>
          <w:p w14:paraId="20AA31E9"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cs="Calibri-Bold"/>
                <w:b/>
                <w:bCs/>
                <w:sz w:val="24"/>
                <w:szCs w:val="24"/>
                <w:lang w:val="fr-FR" w:eastAsia="fr-FR" w:bidi="ar-SA"/>
              </w:rPr>
              <w:t>Occupation</w:t>
            </w:r>
          </w:p>
        </w:tc>
        <w:tc>
          <w:tcPr>
            <w:tcW w:w="1093" w:type="dxa"/>
          </w:tcPr>
          <w:p w14:paraId="3C497204"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cs="Calibri-Bold"/>
                <w:b/>
                <w:bCs/>
                <w:sz w:val="24"/>
                <w:szCs w:val="24"/>
                <w:lang w:val="fr-FR" w:eastAsia="fr-FR" w:bidi="ar-SA"/>
              </w:rPr>
              <w:t>Adresse</w:t>
            </w:r>
          </w:p>
        </w:tc>
        <w:tc>
          <w:tcPr>
            <w:tcW w:w="1011" w:type="dxa"/>
          </w:tcPr>
          <w:p w14:paraId="68A7CA09"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Prise en charge fonds dédié</w:t>
            </w:r>
          </w:p>
        </w:tc>
        <w:tc>
          <w:tcPr>
            <w:tcW w:w="1444" w:type="dxa"/>
          </w:tcPr>
          <w:p w14:paraId="07FE9929"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Date d’adhésion</w:t>
            </w:r>
          </w:p>
        </w:tc>
        <w:tc>
          <w:tcPr>
            <w:tcW w:w="1444" w:type="dxa"/>
          </w:tcPr>
          <w:p w14:paraId="4D465DDC" w14:textId="77777777" w:rsidR="004A0EFA" w:rsidRPr="00FC5442" w:rsidRDefault="004A0EFA" w:rsidP="00FC5442">
            <w:pPr>
              <w:spacing w:before="0" w:after="0" w:line="240" w:lineRule="auto"/>
              <w:rPr>
                <w:rFonts w:ascii="Trebuchet MS" w:hAnsi="Trebuchet MS" w:cs="Calibri-Bold"/>
                <w:b/>
                <w:bCs/>
                <w:sz w:val="24"/>
                <w:szCs w:val="24"/>
                <w:lang w:val="fr-FR" w:eastAsia="fr-FR" w:bidi="ar-SA"/>
              </w:rPr>
            </w:pPr>
            <w:r w:rsidRPr="00FC5442">
              <w:rPr>
                <w:rFonts w:ascii="Trebuchet MS" w:hAnsi="Trebuchet MS" w:cs="Calibri-Bold"/>
                <w:b/>
                <w:bCs/>
                <w:sz w:val="24"/>
                <w:szCs w:val="24"/>
                <w:lang w:val="fr-FR" w:eastAsia="fr-FR" w:bidi="ar-SA"/>
              </w:rPr>
              <w:t>Durée d’adhésion</w:t>
            </w:r>
          </w:p>
        </w:tc>
        <w:tc>
          <w:tcPr>
            <w:tcW w:w="1457" w:type="dxa"/>
          </w:tcPr>
          <w:p w14:paraId="1F8BA1F5" w14:textId="77777777" w:rsidR="004A0EFA" w:rsidRPr="005B68A6" w:rsidRDefault="004A0EFA" w:rsidP="00FC5442">
            <w:pPr>
              <w:spacing w:before="0" w:after="0" w:line="240" w:lineRule="auto"/>
              <w:rPr>
                <w:rFonts w:ascii="Trebuchet MS" w:hAnsi="Trebuchet MS" w:cs="Calibri-Bold"/>
                <w:b/>
                <w:bCs/>
                <w:sz w:val="24"/>
                <w:szCs w:val="24"/>
                <w:highlight w:val="yellow"/>
                <w:lang w:val="fr-FR" w:eastAsia="fr-FR" w:bidi="ar-SA"/>
              </w:rPr>
            </w:pPr>
            <w:r w:rsidRPr="005B68A6">
              <w:rPr>
                <w:rFonts w:ascii="Trebuchet MS" w:hAnsi="Trebuchet MS" w:cs="Calibri-Bold"/>
                <w:b/>
                <w:bCs/>
                <w:sz w:val="24"/>
                <w:szCs w:val="24"/>
                <w:highlight w:val="yellow"/>
                <w:lang w:val="fr-FR" w:eastAsia="fr-FR" w:bidi="ar-SA"/>
              </w:rPr>
              <w:t>Date de réadhésion</w:t>
            </w:r>
          </w:p>
        </w:tc>
        <w:tc>
          <w:tcPr>
            <w:tcW w:w="1457" w:type="dxa"/>
          </w:tcPr>
          <w:p w14:paraId="4AD0F019" w14:textId="77777777" w:rsidR="004A0EFA" w:rsidRPr="005B68A6" w:rsidRDefault="004A0EFA" w:rsidP="00FC5442">
            <w:pPr>
              <w:spacing w:before="0" w:after="0" w:line="240" w:lineRule="auto"/>
              <w:rPr>
                <w:rFonts w:ascii="Trebuchet MS" w:hAnsi="Trebuchet MS" w:cs="Calibri-Bold"/>
                <w:b/>
                <w:bCs/>
                <w:sz w:val="24"/>
                <w:szCs w:val="24"/>
                <w:highlight w:val="yellow"/>
                <w:lang w:val="fr-FR" w:eastAsia="fr-FR" w:bidi="ar-SA"/>
              </w:rPr>
            </w:pPr>
            <w:r w:rsidRPr="005B68A6">
              <w:rPr>
                <w:rFonts w:ascii="Trebuchet MS" w:hAnsi="Trebuchet MS" w:cs="Calibri-Bold"/>
                <w:b/>
                <w:bCs/>
                <w:sz w:val="24"/>
                <w:szCs w:val="24"/>
                <w:highlight w:val="yellow"/>
                <w:lang w:val="fr-FR" w:eastAsia="fr-FR" w:bidi="ar-SA"/>
              </w:rPr>
              <w:t>Durée de réadhésion</w:t>
            </w:r>
          </w:p>
        </w:tc>
        <w:tc>
          <w:tcPr>
            <w:tcW w:w="1457" w:type="dxa"/>
          </w:tcPr>
          <w:p w14:paraId="4C97BC7C" w14:textId="77777777" w:rsidR="004A0EFA" w:rsidRPr="005B68A6" w:rsidRDefault="004A0EFA" w:rsidP="00FC5442">
            <w:pPr>
              <w:spacing w:before="0" w:after="0" w:line="240" w:lineRule="auto"/>
              <w:rPr>
                <w:rFonts w:ascii="Trebuchet MS" w:hAnsi="Trebuchet MS"/>
                <w:b/>
                <w:sz w:val="24"/>
                <w:szCs w:val="24"/>
                <w:highlight w:val="yellow"/>
                <w:lang w:val="fr-FR"/>
              </w:rPr>
            </w:pPr>
            <w:r w:rsidRPr="005B68A6">
              <w:rPr>
                <w:rFonts w:ascii="Trebuchet MS" w:hAnsi="Trebuchet MS"/>
                <w:b/>
                <w:sz w:val="24"/>
                <w:szCs w:val="24"/>
                <w:highlight w:val="yellow"/>
                <w:lang w:val="fr-FR"/>
              </w:rPr>
              <w:t xml:space="preserve">Date de réadhésion </w:t>
            </w:r>
            <w:commentRangeStart w:id="389"/>
            <w:r w:rsidRPr="005B68A6">
              <w:rPr>
                <w:rFonts w:ascii="Trebuchet MS" w:hAnsi="Trebuchet MS"/>
                <w:b/>
                <w:sz w:val="24"/>
                <w:szCs w:val="24"/>
                <w:highlight w:val="yellow"/>
                <w:lang w:val="fr-FR"/>
              </w:rPr>
              <w:t>2</w:t>
            </w:r>
            <w:commentRangeEnd w:id="389"/>
            <w:r w:rsidR="005B68A6">
              <w:rPr>
                <w:rStyle w:val="Kommentarzeichen"/>
              </w:rPr>
              <w:commentReference w:id="389"/>
            </w:r>
          </w:p>
        </w:tc>
        <w:tc>
          <w:tcPr>
            <w:tcW w:w="1327" w:type="dxa"/>
          </w:tcPr>
          <w:p w14:paraId="7426ACDF"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(ajouter des colonnes)</w:t>
            </w:r>
          </w:p>
        </w:tc>
      </w:tr>
      <w:tr w:rsidR="004A0EFA" w:rsidRPr="00FC5442" w14:paraId="11E34C20" w14:textId="77777777" w:rsidTr="009821CA">
        <w:tc>
          <w:tcPr>
            <w:tcW w:w="755" w:type="dxa"/>
          </w:tcPr>
          <w:p w14:paraId="7124869F" w14:textId="77777777" w:rsidR="004A0EFA" w:rsidRPr="00FC5442" w:rsidRDefault="004A0EFA" w:rsidP="00FC5442">
            <w:pPr>
              <w:spacing w:before="0" w:after="0" w:line="240" w:lineRule="auto"/>
              <w:rPr>
                <w:rFonts w:ascii="Trebuchet MS" w:hAnsi="Trebuchet MS"/>
                <w:sz w:val="24"/>
                <w:szCs w:val="24"/>
                <w:lang w:val="fr-FR"/>
              </w:rPr>
            </w:pPr>
          </w:p>
        </w:tc>
        <w:tc>
          <w:tcPr>
            <w:tcW w:w="1097" w:type="dxa"/>
          </w:tcPr>
          <w:p w14:paraId="214D83FD" w14:textId="77777777" w:rsidR="004A0EFA" w:rsidRPr="00FC5442" w:rsidRDefault="004A0EFA" w:rsidP="00FC5442">
            <w:pPr>
              <w:spacing w:before="0" w:after="0" w:line="240" w:lineRule="auto"/>
              <w:rPr>
                <w:rFonts w:ascii="Trebuchet MS" w:hAnsi="Trebuchet MS"/>
                <w:sz w:val="24"/>
                <w:szCs w:val="24"/>
                <w:lang w:val="fr-FR"/>
              </w:rPr>
            </w:pPr>
          </w:p>
        </w:tc>
        <w:tc>
          <w:tcPr>
            <w:tcW w:w="796" w:type="dxa"/>
          </w:tcPr>
          <w:p w14:paraId="35CD4F10" w14:textId="77777777" w:rsidR="004A0EFA" w:rsidRPr="00FC5442" w:rsidRDefault="004A0EFA" w:rsidP="00FC5442">
            <w:pPr>
              <w:spacing w:before="0" w:after="0" w:line="240" w:lineRule="auto"/>
              <w:rPr>
                <w:rFonts w:ascii="Trebuchet MS" w:hAnsi="Trebuchet MS"/>
                <w:sz w:val="24"/>
                <w:szCs w:val="24"/>
                <w:lang w:val="fr-FR"/>
              </w:rPr>
            </w:pPr>
          </w:p>
        </w:tc>
        <w:tc>
          <w:tcPr>
            <w:tcW w:w="748" w:type="dxa"/>
          </w:tcPr>
          <w:p w14:paraId="205EDD99" w14:textId="77777777" w:rsidR="004A0EFA" w:rsidRPr="00FC5442" w:rsidRDefault="004A0EFA" w:rsidP="00FC5442">
            <w:pPr>
              <w:spacing w:before="0" w:after="0" w:line="240" w:lineRule="auto"/>
              <w:rPr>
                <w:rFonts w:ascii="Trebuchet MS" w:hAnsi="Trebuchet MS"/>
                <w:sz w:val="24"/>
                <w:szCs w:val="24"/>
                <w:lang w:val="fr-FR"/>
              </w:rPr>
            </w:pPr>
          </w:p>
        </w:tc>
        <w:tc>
          <w:tcPr>
            <w:tcW w:w="648" w:type="dxa"/>
          </w:tcPr>
          <w:p w14:paraId="726806AD" w14:textId="77777777" w:rsidR="004A0EFA" w:rsidRPr="00FC5442" w:rsidRDefault="004A0EFA" w:rsidP="00FC5442">
            <w:pPr>
              <w:spacing w:before="0" w:after="0" w:line="240" w:lineRule="auto"/>
              <w:rPr>
                <w:rFonts w:ascii="Trebuchet MS" w:hAnsi="Trebuchet MS"/>
                <w:sz w:val="24"/>
                <w:szCs w:val="24"/>
                <w:lang w:val="fr-FR"/>
              </w:rPr>
            </w:pPr>
          </w:p>
        </w:tc>
        <w:tc>
          <w:tcPr>
            <w:tcW w:w="1712" w:type="dxa"/>
          </w:tcPr>
          <w:p w14:paraId="1BD521B9" w14:textId="77777777" w:rsidR="004A0EFA" w:rsidRPr="00FC5442" w:rsidRDefault="004A0EFA" w:rsidP="00FC5442">
            <w:pPr>
              <w:spacing w:before="0" w:after="0" w:line="240" w:lineRule="auto"/>
              <w:rPr>
                <w:rFonts w:ascii="Trebuchet MS" w:hAnsi="Trebuchet MS"/>
                <w:sz w:val="24"/>
                <w:szCs w:val="24"/>
                <w:lang w:val="fr-FR"/>
              </w:rPr>
            </w:pPr>
          </w:p>
        </w:tc>
        <w:tc>
          <w:tcPr>
            <w:tcW w:w="1485" w:type="dxa"/>
          </w:tcPr>
          <w:p w14:paraId="5A7B67E2" w14:textId="77777777" w:rsidR="004A0EFA" w:rsidRPr="00FC5442" w:rsidRDefault="004A0EFA" w:rsidP="00FC5442">
            <w:pPr>
              <w:spacing w:before="0" w:after="0" w:line="240" w:lineRule="auto"/>
              <w:rPr>
                <w:rFonts w:ascii="Trebuchet MS" w:hAnsi="Trebuchet MS"/>
                <w:sz w:val="24"/>
                <w:szCs w:val="24"/>
                <w:lang w:val="fr-FR"/>
              </w:rPr>
            </w:pPr>
          </w:p>
        </w:tc>
        <w:tc>
          <w:tcPr>
            <w:tcW w:w="1093" w:type="dxa"/>
          </w:tcPr>
          <w:p w14:paraId="4B4D3359" w14:textId="77777777" w:rsidR="004A0EFA" w:rsidRPr="00FC5442" w:rsidRDefault="004A0EFA" w:rsidP="00FC5442">
            <w:pPr>
              <w:spacing w:before="0" w:after="0" w:line="240" w:lineRule="auto"/>
              <w:rPr>
                <w:rFonts w:ascii="Trebuchet MS" w:hAnsi="Trebuchet MS"/>
                <w:sz w:val="24"/>
                <w:szCs w:val="24"/>
                <w:lang w:val="fr-FR"/>
              </w:rPr>
            </w:pPr>
          </w:p>
        </w:tc>
        <w:tc>
          <w:tcPr>
            <w:tcW w:w="1011" w:type="dxa"/>
          </w:tcPr>
          <w:p w14:paraId="6BB7CCE6" w14:textId="77777777" w:rsidR="004A0EFA" w:rsidRPr="00FC5442" w:rsidRDefault="004A0EFA" w:rsidP="00FC5442">
            <w:pPr>
              <w:spacing w:before="0" w:after="0" w:line="240" w:lineRule="auto"/>
              <w:rPr>
                <w:rFonts w:ascii="Trebuchet MS" w:hAnsi="Trebuchet MS"/>
                <w:i/>
                <w:sz w:val="24"/>
                <w:szCs w:val="24"/>
                <w:lang w:val="fr-FR"/>
              </w:rPr>
            </w:pPr>
            <w:r w:rsidRPr="00FC5442">
              <w:rPr>
                <w:rFonts w:ascii="Trebuchet MS" w:hAnsi="Trebuchet MS"/>
                <w:i/>
                <w:sz w:val="24"/>
                <w:szCs w:val="24"/>
                <w:lang w:val="fr-FR"/>
              </w:rPr>
              <w:t>0-100%</w:t>
            </w:r>
          </w:p>
        </w:tc>
        <w:tc>
          <w:tcPr>
            <w:tcW w:w="1444" w:type="dxa"/>
          </w:tcPr>
          <w:p w14:paraId="053C7F28" w14:textId="77777777" w:rsidR="004A0EFA" w:rsidRPr="00FC5442" w:rsidRDefault="004A0EFA" w:rsidP="00FC5442">
            <w:pPr>
              <w:spacing w:before="0" w:after="0" w:line="240" w:lineRule="auto"/>
              <w:rPr>
                <w:rFonts w:ascii="Trebuchet MS" w:hAnsi="Trebuchet MS"/>
                <w:sz w:val="24"/>
                <w:szCs w:val="24"/>
                <w:lang w:val="fr-FR"/>
              </w:rPr>
            </w:pPr>
          </w:p>
        </w:tc>
        <w:tc>
          <w:tcPr>
            <w:tcW w:w="1444" w:type="dxa"/>
          </w:tcPr>
          <w:p w14:paraId="7CE6CEB6" w14:textId="77777777" w:rsidR="004A0EFA" w:rsidRPr="00FC5442" w:rsidRDefault="004A0EFA" w:rsidP="00FC5442">
            <w:pPr>
              <w:spacing w:before="0" w:after="0" w:line="240" w:lineRule="auto"/>
              <w:rPr>
                <w:rFonts w:ascii="Trebuchet MS" w:hAnsi="Trebuchet MS"/>
                <w:sz w:val="24"/>
                <w:szCs w:val="24"/>
                <w:lang w:val="fr-FR"/>
              </w:rPr>
            </w:pPr>
          </w:p>
        </w:tc>
        <w:tc>
          <w:tcPr>
            <w:tcW w:w="1457" w:type="dxa"/>
          </w:tcPr>
          <w:p w14:paraId="3D950A43" w14:textId="77777777" w:rsidR="004A0EFA" w:rsidRPr="00FC5442" w:rsidRDefault="004A0EFA" w:rsidP="00FC5442">
            <w:pPr>
              <w:spacing w:before="0" w:after="0" w:line="240" w:lineRule="auto"/>
              <w:rPr>
                <w:rFonts w:ascii="Trebuchet MS" w:hAnsi="Trebuchet MS"/>
                <w:sz w:val="24"/>
                <w:szCs w:val="24"/>
                <w:lang w:val="fr-FR"/>
              </w:rPr>
            </w:pPr>
          </w:p>
        </w:tc>
        <w:tc>
          <w:tcPr>
            <w:tcW w:w="1457" w:type="dxa"/>
          </w:tcPr>
          <w:p w14:paraId="19B786C8" w14:textId="77777777" w:rsidR="004A0EFA" w:rsidRPr="00FC5442" w:rsidRDefault="004A0EFA" w:rsidP="00FC5442">
            <w:pPr>
              <w:spacing w:before="0" w:after="0" w:line="240" w:lineRule="auto"/>
              <w:rPr>
                <w:rFonts w:ascii="Trebuchet MS" w:hAnsi="Trebuchet MS"/>
                <w:sz w:val="24"/>
                <w:szCs w:val="24"/>
                <w:lang w:val="fr-FR"/>
              </w:rPr>
            </w:pPr>
          </w:p>
        </w:tc>
        <w:tc>
          <w:tcPr>
            <w:tcW w:w="1457" w:type="dxa"/>
          </w:tcPr>
          <w:p w14:paraId="30BA6359" w14:textId="77777777" w:rsidR="004A0EFA" w:rsidRPr="00FC5442" w:rsidRDefault="004A0EFA" w:rsidP="00FC5442">
            <w:pPr>
              <w:spacing w:before="0" w:after="0" w:line="240" w:lineRule="auto"/>
              <w:rPr>
                <w:rFonts w:ascii="Trebuchet MS" w:hAnsi="Trebuchet MS"/>
                <w:sz w:val="24"/>
                <w:szCs w:val="24"/>
                <w:lang w:val="fr-FR"/>
              </w:rPr>
            </w:pPr>
          </w:p>
        </w:tc>
        <w:tc>
          <w:tcPr>
            <w:tcW w:w="1327" w:type="dxa"/>
          </w:tcPr>
          <w:p w14:paraId="79822C1D" w14:textId="77777777" w:rsidR="004A0EFA" w:rsidRPr="00FC5442" w:rsidRDefault="004A0EFA" w:rsidP="00FC5442">
            <w:pPr>
              <w:spacing w:before="0" w:after="0" w:line="240" w:lineRule="auto"/>
              <w:rPr>
                <w:rFonts w:ascii="Trebuchet MS" w:hAnsi="Trebuchet MS"/>
                <w:sz w:val="24"/>
                <w:szCs w:val="24"/>
                <w:lang w:val="fr-FR"/>
              </w:rPr>
            </w:pPr>
          </w:p>
        </w:tc>
      </w:tr>
      <w:tr w:rsidR="004A0EFA" w:rsidRPr="00FC5442" w14:paraId="1D31400C" w14:textId="77777777" w:rsidTr="009821CA">
        <w:tc>
          <w:tcPr>
            <w:tcW w:w="755" w:type="dxa"/>
          </w:tcPr>
          <w:p w14:paraId="57EC1734" w14:textId="77777777" w:rsidR="004A0EFA" w:rsidRPr="00FC5442" w:rsidRDefault="004A0EFA" w:rsidP="00FC5442">
            <w:pPr>
              <w:spacing w:before="0" w:after="0" w:line="240" w:lineRule="auto"/>
              <w:rPr>
                <w:rFonts w:ascii="Trebuchet MS" w:hAnsi="Trebuchet MS"/>
                <w:sz w:val="24"/>
                <w:szCs w:val="24"/>
                <w:lang w:val="fr-FR"/>
              </w:rPr>
            </w:pPr>
          </w:p>
        </w:tc>
        <w:tc>
          <w:tcPr>
            <w:tcW w:w="1097" w:type="dxa"/>
          </w:tcPr>
          <w:p w14:paraId="17430CD8" w14:textId="77777777" w:rsidR="004A0EFA" w:rsidRPr="00FC5442" w:rsidRDefault="004A0EFA" w:rsidP="00FC5442">
            <w:pPr>
              <w:spacing w:before="0" w:after="0" w:line="240" w:lineRule="auto"/>
              <w:rPr>
                <w:rFonts w:ascii="Trebuchet MS" w:hAnsi="Trebuchet MS"/>
                <w:sz w:val="24"/>
                <w:szCs w:val="24"/>
                <w:lang w:val="fr-FR"/>
              </w:rPr>
            </w:pPr>
          </w:p>
        </w:tc>
        <w:tc>
          <w:tcPr>
            <w:tcW w:w="796" w:type="dxa"/>
          </w:tcPr>
          <w:p w14:paraId="025083FA" w14:textId="77777777" w:rsidR="004A0EFA" w:rsidRPr="00FC5442" w:rsidRDefault="004A0EFA" w:rsidP="00FC5442">
            <w:pPr>
              <w:spacing w:before="0" w:after="0" w:line="240" w:lineRule="auto"/>
              <w:rPr>
                <w:rFonts w:ascii="Trebuchet MS" w:hAnsi="Trebuchet MS"/>
                <w:sz w:val="24"/>
                <w:szCs w:val="24"/>
                <w:lang w:val="fr-FR"/>
              </w:rPr>
            </w:pPr>
          </w:p>
        </w:tc>
        <w:tc>
          <w:tcPr>
            <w:tcW w:w="748" w:type="dxa"/>
          </w:tcPr>
          <w:p w14:paraId="65E3C890" w14:textId="77777777" w:rsidR="004A0EFA" w:rsidRPr="00FC5442" w:rsidRDefault="004A0EFA" w:rsidP="00FC5442">
            <w:pPr>
              <w:spacing w:before="0" w:after="0" w:line="240" w:lineRule="auto"/>
              <w:rPr>
                <w:rFonts w:ascii="Trebuchet MS" w:hAnsi="Trebuchet MS"/>
                <w:sz w:val="24"/>
                <w:szCs w:val="24"/>
                <w:lang w:val="fr-FR"/>
              </w:rPr>
            </w:pPr>
          </w:p>
        </w:tc>
        <w:tc>
          <w:tcPr>
            <w:tcW w:w="648" w:type="dxa"/>
          </w:tcPr>
          <w:p w14:paraId="6E9225BD" w14:textId="77777777" w:rsidR="004A0EFA" w:rsidRPr="00FC5442" w:rsidRDefault="004A0EFA" w:rsidP="00FC5442">
            <w:pPr>
              <w:spacing w:before="0" w:after="0" w:line="240" w:lineRule="auto"/>
              <w:rPr>
                <w:rFonts w:ascii="Trebuchet MS" w:hAnsi="Trebuchet MS"/>
                <w:sz w:val="24"/>
                <w:szCs w:val="24"/>
                <w:lang w:val="fr-FR"/>
              </w:rPr>
            </w:pPr>
          </w:p>
        </w:tc>
        <w:tc>
          <w:tcPr>
            <w:tcW w:w="1712" w:type="dxa"/>
          </w:tcPr>
          <w:p w14:paraId="77BEA3F1" w14:textId="77777777" w:rsidR="004A0EFA" w:rsidRPr="00FC5442" w:rsidRDefault="004A0EFA" w:rsidP="00FC5442">
            <w:pPr>
              <w:spacing w:before="0" w:after="0" w:line="240" w:lineRule="auto"/>
              <w:rPr>
                <w:rFonts w:ascii="Trebuchet MS" w:hAnsi="Trebuchet MS"/>
                <w:sz w:val="24"/>
                <w:szCs w:val="24"/>
                <w:lang w:val="fr-FR"/>
              </w:rPr>
            </w:pPr>
          </w:p>
        </w:tc>
        <w:tc>
          <w:tcPr>
            <w:tcW w:w="1485" w:type="dxa"/>
          </w:tcPr>
          <w:p w14:paraId="67A43E1F" w14:textId="77777777" w:rsidR="004A0EFA" w:rsidRPr="00FC5442" w:rsidRDefault="004A0EFA" w:rsidP="00FC5442">
            <w:pPr>
              <w:spacing w:before="0" w:after="0" w:line="240" w:lineRule="auto"/>
              <w:rPr>
                <w:rFonts w:ascii="Trebuchet MS" w:hAnsi="Trebuchet MS"/>
                <w:sz w:val="24"/>
                <w:szCs w:val="24"/>
                <w:lang w:val="fr-FR"/>
              </w:rPr>
            </w:pPr>
          </w:p>
        </w:tc>
        <w:tc>
          <w:tcPr>
            <w:tcW w:w="1093" w:type="dxa"/>
          </w:tcPr>
          <w:p w14:paraId="22F028EB" w14:textId="77777777" w:rsidR="004A0EFA" w:rsidRPr="00FC5442" w:rsidRDefault="004A0EFA" w:rsidP="00FC5442">
            <w:pPr>
              <w:spacing w:before="0" w:after="0" w:line="240" w:lineRule="auto"/>
              <w:rPr>
                <w:rFonts w:ascii="Trebuchet MS" w:hAnsi="Trebuchet MS"/>
                <w:sz w:val="24"/>
                <w:szCs w:val="24"/>
                <w:lang w:val="fr-FR"/>
              </w:rPr>
            </w:pPr>
          </w:p>
        </w:tc>
        <w:tc>
          <w:tcPr>
            <w:tcW w:w="1011" w:type="dxa"/>
          </w:tcPr>
          <w:p w14:paraId="725E8A4C" w14:textId="77777777" w:rsidR="004A0EFA" w:rsidRPr="00FC5442" w:rsidRDefault="004A0EFA" w:rsidP="00FC5442">
            <w:pPr>
              <w:spacing w:before="0" w:after="0" w:line="240" w:lineRule="auto"/>
              <w:rPr>
                <w:rFonts w:ascii="Trebuchet MS" w:hAnsi="Trebuchet MS"/>
                <w:sz w:val="24"/>
                <w:szCs w:val="24"/>
                <w:lang w:val="fr-FR"/>
              </w:rPr>
            </w:pPr>
          </w:p>
        </w:tc>
        <w:tc>
          <w:tcPr>
            <w:tcW w:w="1444" w:type="dxa"/>
          </w:tcPr>
          <w:p w14:paraId="2FEC7807" w14:textId="77777777" w:rsidR="004A0EFA" w:rsidRPr="00FC5442" w:rsidRDefault="004A0EFA" w:rsidP="00FC5442">
            <w:pPr>
              <w:spacing w:before="0" w:after="0" w:line="240" w:lineRule="auto"/>
              <w:rPr>
                <w:rFonts w:ascii="Trebuchet MS" w:hAnsi="Trebuchet MS"/>
                <w:sz w:val="24"/>
                <w:szCs w:val="24"/>
                <w:lang w:val="fr-FR"/>
              </w:rPr>
            </w:pPr>
          </w:p>
        </w:tc>
        <w:tc>
          <w:tcPr>
            <w:tcW w:w="1444" w:type="dxa"/>
          </w:tcPr>
          <w:p w14:paraId="1DC5661C" w14:textId="77777777" w:rsidR="004A0EFA" w:rsidRPr="00FC5442" w:rsidRDefault="004A0EFA" w:rsidP="00FC5442">
            <w:pPr>
              <w:spacing w:before="0" w:after="0" w:line="240" w:lineRule="auto"/>
              <w:rPr>
                <w:rFonts w:ascii="Trebuchet MS" w:hAnsi="Trebuchet MS"/>
                <w:sz w:val="24"/>
                <w:szCs w:val="24"/>
                <w:lang w:val="fr-FR"/>
              </w:rPr>
            </w:pPr>
          </w:p>
        </w:tc>
        <w:tc>
          <w:tcPr>
            <w:tcW w:w="1457" w:type="dxa"/>
          </w:tcPr>
          <w:p w14:paraId="38EAF12D" w14:textId="77777777" w:rsidR="004A0EFA" w:rsidRPr="00FC5442" w:rsidRDefault="004A0EFA" w:rsidP="00FC5442">
            <w:pPr>
              <w:spacing w:before="0" w:after="0" w:line="240" w:lineRule="auto"/>
              <w:rPr>
                <w:rFonts w:ascii="Trebuchet MS" w:hAnsi="Trebuchet MS"/>
                <w:sz w:val="24"/>
                <w:szCs w:val="24"/>
                <w:lang w:val="fr-FR"/>
              </w:rPr>
            </w:pPr>
          </w:p>
        </w:tc>
        <w:tc>
          <w:tcPr>
            <w:tcW w:w="1457" w:type="dxa"/>
          </w:tcPr>
          <w:p w14:paraId="28331D3F" w14:textId="77777777" w:rsidR="004A0EFA" w:rsidRPr="00FC5442" w:rsidRDefault="004A0EFA" w:rsidP="00FC5442">
            <w:pPr>
              <w:spacing w:before="0" w:after="0" w:line="240" w:lineRule="auto"/>
              <w:rPr>
                <w:rFonts w:ascii="Trebuchet MS" w:hAnsi="Trebuchet MS"/>
                <w:sz w:val="24"/>
                <w:szCs w:val="24"/>
                <w:lang w:val="fr-FR"/>
              </w:rPr>
            </w:pPr>
          </w:p>
        </w:tc>
        <w:tc>
          <w:tcPr>
            <w:tcW w:w="1457" w:type="dxa"/>
          </w:tcPr>
          <w:p w14:paraId="4BF5C1D1" w14:textId="77777777" w:rsidR="004A0EFA" w:rsidRPr="00FC5442" w:rsidRDefault="004A0EFA" w:rsidP="00FC5442">
            <w:pPr>
              <w:spacing w:before="0" w:after="0" w:line="240" w:lineRule="auto"/>
              <w:rPr>
                <w:rFonts w:ascii="Trebuchet MS" w:hAnsi="Trebuchet MS"/>
                <w:sz w:val="24"/>
                <w:szCs w:val="24"/>
                <w:lang w:val="fr-FR"/>
              </w:rPr>
            </w:pPr>
          </w:p>
        </w:tc>
        <w:tc>
          <w:tcPr>
            <w:tcW w:w="1327" w:type="dxa"/>
          </w:tcPr>
          <w:p w14:paraId="2E195727" w14:textId="77777777" w:rsidR="004A0EFA" w:rsidRPr="00FC5442" w:rsidRDefault="004A0EFA" w:rsidP="00FC5442">
            <w:pPr>
              <w:spacing w:before="0" w:after="0" w:line="240" w:lineRule="auto"/>
              <w:rPr>
                <w:rFonts w:ascii="Trebuchet MS" w:hAnsi="Trebuchet MS"/>
                <w:sz w:val="24"/>
                <w:szCs w:val="24"/>
                <w:lang w:val="fr-FR"/>
              </w:rPr>
            </w:pPr>
          </w:p>
        </w:tc>
      </w:tr>
    </w:tbl>
    <w:p w14:paraId="0572CDC7" w14:textId="77777777" w:rsidR="004A0EFA" w:rsidRPr="00FC5442" w:rsidRDefault="004A0EFA" w:rsidP="00FC5442">
      <w:pPr>
        <w:spacing w:before="0" w:after="0" w:line="240" w:lineRule="auto"/>
        <w:rPr>
          <w:rFonts w:ascii="Trebuchet MS" w:hAnsi="Trebuchet MS"/>
          <w:sz w:val="24"/>
          <w:szCs w:val="24"/>
          <w:lang w:val="fr-FR"/>
        </w:rPr>
      </w:pPr>
    </w:p>
    <w:p w14:paraId="204CEE5D" w14:textId="77777777" w:rsidR="004A0EFA" w:rsidRPr="00FC5442" w:rsidRDefault="004A0EFA" w:rsidP="00FC5442">
      <w:pPr>
        <w:spacing w:before="0" w:after="0" w:line="240" w:lineRule="auto"/>
        <w:rPr>
          <w:rFonts w:ascii="Trebuchet MS" w:hAnsi="Trebuchet MS"/>
          <w:sz w:val="24"/>
          <w:szCs w:val="24"/>
          <w:lang w:val="fr-FR"/>
        </w:rPr>
      </w:pPr>
    </w:p>
    <w:tbl>
      <w:tblPr>
        <w:tblW w:w="1628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1"/>
        <w:gridCol w:w="2030"/>
        <w:gridCol w:w="1155"/>
        <w:gridCol w:w="1035"/>
        <w:gridCol w:w="1108"/>
        <w:gridCol w:w="1722"/>
        <w:gridCol w:w="2031"/>
        <w:gridCol w:w="1155"/>
        <w:gridCol w:w="1035"/>
        <w:gridCol w:w="1108"/>
        <w:gridCol w:w="2180"/>
      </w:tblGrid>
      <w:tr w:rsidR="004A0EFA" w:rsidRPr="00FC5442" w14:paraId="6A530261" w14:textId="77777777" w:rsidTr="009821CA">
        <w:tc>
          <w:tcPr>
            <w:tcW w:w="0" w:type="auto"/>
          </w:tcPr>
          <w:p w14:paraId="42611990"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cs="Calibri-Bold"/>
                <w:b/>
                <w:bCs/>
                <w:sz w:val="24"/>
                <w:szCs w:val="24"/>
                <w:lang w:val="fr-FR" w:eastAsia="fr-FR" w:bidi="ar-SA"/>
              </w:rPr>
              <w:t>Nom Ayant-droit1</w:t>
            </w:r>
          </w:p>
        </w:tc>
        <w:tc>
          <w:tcPr>
            <w:tcW w:w="0" w:type="auto"/>
          </w:tcPr>
          <w:p w14:paraId="221E707F" w14:textId="77777777" w:rsidR="004A0EFA" w:rsidRPr="00FC5442" w:rsidRDefault="004A0EFA" w:rsidP="00FC5442">
            <w:pPr>
              <w:autoSpaceDE w:val="0"/>
              <w:autoSpaceDN w:val="0"/>
              <w:adjustRightInd w:val="0"/>
              <w:spacing w:before="0" w:after="0" w:line="240" w:lineRule="auto"/>
              <w:rPr>
                <w:rFonts w:ascii="Trebuchet MS" w:hAnsi="Trebuchet MS" w:cs="Calibri-Bold"/>
                <w:b/>
                <w:bCs/>
                <w:sz w:val="24"/>
                <w:szCs w:val="24"/>
                <w:lang w:val="fr-FR" w:eastAsia="fr-FR" w:bidi="ar-SA"/>
              </w:rPr>
            </w:pPr>
            <w:r w:rsidRPr="00FC5442">
              <w:rPr>
                <w:rFonts w:ascii="Trebuchet MS" w:hAnsi="Trebuchet MS" w:cs="Calibri-Bold"/>
                <w:b/>
                <w:bCs/>
                <w:sz w:val="24"/>
                <w:szCs w:val="24"/>
                <w:lang w:val="fr-FR" w:eastAsia="fr-FR" w:bidi="ar-SA"/>
              </w:rPr>
              <w:t>Prénom Ayant droit 1</w:t>
            </w:r>
          </w:p>
          <w:p w14:paraId="04CE810C" w14:textId="77777777" w:rsidR="004A0EFA" w:rsidRPr="00FC5442" w:rsidRDefault="004A0EFA" w:rsidP="00FC5442">
            <w:pPr>
              <w:spacing w:before="0" w:after="0" w:line="240" w:lineRule="auto"/>
              <w:rPr>
                <w:rFonts w:ascii="Trebuchet MS" w:hAnsi="Trebuchet MS"/>
                <w:b/>
                <w:sz w:val="24"/>
                <w:szCs w:val="24"/>
                <w:lang w:val="fr-FR"/>
              </w:rPr>
            </w:pPr>
          </w:p>
        </w:tc>
        <w:tc>
          <w:tcPr>
            <w:tcW w:w="0" w:type="auto"/>
          </w:tcPr>
          <w:p w14:paraId="013952B9"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cs="Calibri-Bold"/>
                <w:b/>
                <w:bCs/>
                <w:sz w:val="24"/>
                <w:szCs w:val="24"/>
                <w:lang w:val="fr-FR" w:eastAsia="fr-FR" w:bidi="ar-SA"/>
              </w:rPr>
              <w:t>Sexe A D 1</w:t>
            </w:r>
          </w:p>
        </w:tc>
        <w:tc>
          <w:tcPr>
            <w:tcW w:w="0" w:type="auto"/>
          </w:tcPr>
          <w:p w14:paraId="0F2740E0"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cs="Calibri-Bold"/>
                <w:b/>
                <w:bCs/>
                <w:sz w:val="24"/>
                <w:szCs w:val="24"/>
                <w:lang w:val="fr-FR" w:eastAsia="fr-FR" w:bidi="ar-SA"/>
              </w:rPr>
              <w:t>Age A D 1</w:t>
            </w:r>
          </w:p>
        </w:tc>
        <w:tc>
          <w:tcPr>
            <w:tcW w:w="0" w:type="auto"/>
          </w:tcPr>
          <w:p w14:paraId="6FF097A8" w14:textId="77777777" w:rsidR="004A0EFA" w:rsidRPr="00FC5442" w:rsidRDefault="004A0EFA" w:rsidP="00FC5442">
            <w:pPr>
              <w:autoSpaceDE w:val="0"/>
              <w:autoSpaceDN w:val="0"/>
              <w:adjustRightInd w:val="0"/>
              <w:spacing w:before="0" w:after="0" w:line="240" w:lineRule="auto"/>
              <w:rPr>
                <w:rFonts w:ascii="Trebuchet MS" w:hAnsi="Trebuchet MS" w:cs="Calibri-Bold"/>
                <w:b/>
                <w:bCs/>
                <w:sz w:val="24"/>
                <w:szCs w:val="24"/>
                <w:lang w:val="fr-FR" w:eastAsia="fr-FR" w:bidi="ar-SA"/>
              </w:rPr>
            </w:pPr>
            <w:r w:rsidRPr="00FC5442">
              <w:rPr>
                <w:rFonts w:ascii="Trebuchet MS" w:hAnsi="Trebuchet MS" w:cs="Calibri-Bold"/>
                <w:b/>
                <w:bCs/>
                <w:sz w:val="24"/>
                <w:szCs w:val="24"/>
                <w:lang w:val="fr-FR" w:eastAsia="fr-FR" w:bidi="ar-SA"/>
              </w:rPr>
              <w:t>Lien A D 1</w:t>
            </w:r>
          </w:p>
          <w:p w14:paraId="7BF6FBE8" w14:textId="77777777" w:rsidR="004A0EFA" w:rsidRPr="00FC5442" w:rsidRDefault="004A0EFA" w:rsidP="00FC5442">
            <w:pPr>
              <w:spacing w:before="0" w:after="0" w:line="240" w:lineRule="auto"/>
              <w:rPr>
                <w:rFonts w:ascii="Trebuchet MS" w:hAnsi="Trebuchet MS"/>
                <w:b/>
                <w:sz w:val="24"/>
                <w:szCs w:val="24"/>
                <w:lang w:val="fr-FR"/>
              </w:rPr>
            </w:pPr>
          </w:p>
        </w:tc>
        <w:tc>
          <w:tcPr>
            <w:tcW w:w="0" w:type="auto"/>
          </w:tcPr>
          <w:p w14:paraId="4D2ADCDB"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cs="Calibri-Bold"/>
                <w:b/>
                <w:bCs/>
                <w:sz w:val="24"/>
                <w:szCs w:val="24"/>
                <w:lang w:val="fr-FR" w:eastAsia="fr-FR" w:bidi="ar-SA"/>
              </w:rPr>
              <w:t>Nom Ayant-droit2</w:t>
            </w:r>
          </w:p>
        </w:tc>
        <w:tc>
          <w:tcPr>
            <w:tcW w:w="0" w:type="auto"/>
          </w:tcPr>
          <w:p w14:paraId="006794DB" w14:textId="77777777" w:rsidR="004A0EFA" w:rsidRPr="00FC5442" w:rsidRDefault="004A0EFA" w:rsidP="00FC5442">
            <w:pPr>
              <w:autoSpaceDE w:val="0"/>
              <w:autoSpaceDN w:val="0"/>
              <w:adjustRightInd w:val="0"/>
              <w:spacing w:before="0" w:after="0" w:line="240" w:lineRule="auto"/>
              <w:rPr>
                <w:rFonts w:ascii="Trebuchet MS" w:hAnsi="Trebuchet MS" w:cs="Calibri-Bold"/>
                <w:b/>
                <w:bCs/>
                <w:sz w:val="24"/>
                <w:szCs w:val="24"/>
                <w:lang w:val="fr-FR" w:eastAsia="fr-FR" w:bidi="ar-SA"/>
              </w:rPr>
            </w:pPr>
            <w:r w:rsidRPr="00FC5442">
              <w:rPr>
                <w:rFonts w:ascii="Trebuchet MS" w:hAnsi="Trebuchet MS" w:cs="Calibri-Bold"/>
                <w:b/>
                <w:bCs/>
                <w:sz w:val="24"/>
                <w:szCs w:val="24"/>
                <w:lang w:val="fr-FR" w:eastAsia="fr-FR" w:bidi="ar-SA"/>
              </w:rPr>
              <w:t>Prénom Ayant droit 2</w:t>
            </w:r>
          </w:p>
          <w:p w14:paraId="20C63A20" w14:textId="77777777" w:rsidR="004A0EFA" w:rsidRPr="00FC5442" w:rsidRDefault="004A0EFA" w:rsidP="00FC5442">
            <w:pPr>
              <w:spacing w:before="0" w:after="0" w:line="240" w:lineRule="auto"/>
              <w:rPr>
                <w:rFonts w:ascii="Trebuchet MS" w:hAnsi="Trebuchet MS"/>
                <w:b/>
                <w:sz w:val="24"/>
                <w:szCs w:val="24"/>
                <w:lang w:val="fr-FR"/>
              </w:rPr>
            </w:pPr>
          </w:p>
        </w:tc>
        <w:tc>
          <w:tcPr>
            <w:tcW w:w="0" w:type="auto"/>
          </w:tcPr>
          <w:p w14:paraId="6FB0A9AD"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cs="Calibri-Bold"/>
                <w:b/>
                <w:bCs/>
                <w:sz w:val="24"/>
                <w:szCs w:val="24"/>
                <w:lang w:val="fr-FR" w:eastAsia="fr-FR" w:bidi="ar-SA"/>
              </w:rPr>
              <w:t>Sexe A D 2</w:t>
            </w:r>
          </w:p>
        </w:tc>
        <w:tc>
          <w:tcPr>
            <w:tcW w:w="0" w:type="auto"/>
          </w:tcPr>
          <w:p w14:paraId="676A4815"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cs="Calibri-Bold"/>
                <w:b/>
                <w:bCs/>
                <w:sz w:val="24"/>
                <w:szCs w:val="24"/>
                <w:lang w:val="fr-FR" w:eastAsia="fr-FR" w:bidi="ar-SA"/>
              </w:rPr>
              <w:t>Age A D 2</w:t>
            </w:r>
          </w:p>
        </w:tc>
        <w:tc>
          <w:tcPr>
            <w:tcW w:w="0" w:type="auto"/>
          </w:tcPr>
          <w:p w14:paraId="735C3FBE" w14:textId="77777777" w:rsidR="004A0EFA" w:rsidRPr="00FC5442" w:rsidRDefault="004A0EFA" w:rsidP="00FC5442">
            <w:pPr>
              <w:autoSpaceDE w:val="0"/>
              <w:autoSpaceDN w:val="0"/>
              <w:adjustRightInd w:val="0"/>
              <w:spacing w:before="0" w:after="0" w:line="240" w:lineRule="auto"/>
              <w:rPr>
                <w:rFonts w:ascii="Trebuchet MS" w:hAnsi="Trebuchet MS" w:cs="Calibri-Bold"/>
                <w:b/>
                <w:bCs/>
                <w:sz w:val="24"/>
                <w:szCs w:val="24"/>
                <w:lang w:val="fr-FR" w:eastAsia="fr-FR" w:bidi="ar-SA"/>
              </w:rPr>
            </w:pPr>
            <w:r w:rsidRPr="00FC5442">
              <w:rPr>
                <w:rFonts w:ascii="Trebuchet MS" w:hAnsi="Trebuchet MS" w:cs="Calibri-Bold"/>
                <w:b/>
                <w:bCs/>
                <w:sz w:val="24"/>
                <w:szCs w:val="24"/>
                <w:lang w:val="fr-FR" w:eastAsia="fr-FR" w:bidi="ar-SA"/>
              </w:rPr>
              <w:t>Lien A D 2</w:t>
            </w:r>
          </w:p>
          <w:p w14:paraId="35064E5D" w14:textId="77777777" w:rsidR="004A0EFA" w:rsidRPr="00FC5442" w:rsidRDefault="004A0EFA" w:rsidP="00FC5442">
            <w:pPr>
              <w:spacing w:before="0" w:after="0" w:line="240" w:lineRule="auto"/>
              <w:rPr>
                <w:rFonts w:ascii="Trebuchet MS" w:hAnsi="Trebuchet MS"/>
                <w:b/>
                <w:sz w:val="24"/>
                <w:szCs w:val="24"/>
                <w:lang w:val="fr-FR"/>
              </w:rPr>
            </w:pPr>
          </w:p>
        </w:tc>
        <w:tc>
          <w:tcPr>
            <w:tcW w:w="0" w:type="auto"/>
          </w:tcPr>
          <w:p w14:paraId="4DF926D1"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(ajouter des colonnes)</w:t>
            </w:r>
          </w:p>
        </w:tc>
      </w:tr>
      <w:tr w:rsidR="004A0EFA" w:rsidRPr="00FC5442" w14:paraId="55DFAB04" w14:textId="77777777" w:rsidTr="009821CA">
        <w:tc>
          <w:tcPr>
            <w:tcW w:w="0" w:type="auto"/>
          </w:tcPr>
          <w:p w14:paraId="0D8F3702" w14:textId="77777777" w:rsidR="004A0EFA" w:rsidRPr="00FC5442" w:rsidRDefault="004A0EFA" w:rsidP="00FC5442">
            <w:pPr>
              <w:spacing w:before="0" w:after="0" w:line="240" w:lineRule="auto"/>
              <w:rPr>
                <w:rFonts w:ascii="Trebuchet MS" w:hAnsi="Trebuchet MS"/>
                <w:sz w:val="24"/>
                <w:szCs w:val="24"/>
                <w:lang w:val="fr-FR"/>
              </w:rPr>
            </w:pPr>
          </w:p>
        </w:tc>
        <w:tc>
          <w:tcPr>
            <w:tcW w:w="0" w:type="auto"/>
          </w:tcPr>
          <w:p w14:paraId="4A3DED31" w14:textId="77777777" w:rsidR="004A0EFA" w:rsidRPr="00FC5442" w:rsidRDefault="004A0EFA" w:rsidP="00FC5442">
            <w:pPr>
              <w:spacing w:before="0" w:after="0" w:line="240" w:lineRule="auto"/>
              <w:rPr>
                <w:rFonts w:ascii="Trebuchet MS" w:hAnsi="Trebuchet MS"/>
                <w:sz w:val="24"/>
                <w:szCs w:val="24"/>
                <w:lang w:val="fr-FR"/>
              </w:rPr>
            </w:pPr>
          </w:p>
        </w:tc>
        <w:tc>
          <w:tcPr>
            <w:tcW w:w="0" w:type="auto"/>
          </w:tcPr>
          <w:p w14:paraId="44C143BF" w14:textId="77777777" w:rsidR="004A0EFA" w:rsidRPr="00FC5442" w:rsidRDefault="004A0EFA" w:rsidP="00FC5442">
            <w:pPr>
              <w:spacing w:before="0" w:after="0" w:line="240" w:lineRule="auto"/>
              <w:rPr>
                <w:rFonts w:ascii="Trebuchet MS" w:hAnsi="Trebuchet MS"/>
                <w:sz w:val="24"/>
                <w:szCs w:val="24"/>
                <w:lang w:val="fr-FR"/>
              </w:rPr>
            </w:pPr>
          </w:p>
        </w:tc>
        <w:tc>
          <w:tcPr>
            <w:tcW w:w="0" w:type="auto"/>
          </w:tcPr>
          <w:p w14:paraId="4550D326" w14:textId="77777777" w:rsidR="004A0EFA" w:rsidRPr="00FC5442" w:rsidRDefault="004A0EFA" w:rsidP="00FC5442">
            <w:pPr>
              <w:spacing w:before="0" w:after="0" w:line="240" w:lineRule="auto"/>
              <w:rPr>
                <w:rFonts w:ascii="Trebuchet MS" w:hAnsi="Trebuchet MS"/>
                <w:sz w:val="24"/>
                <w:szCs w:val="24"/>
                <w:lang w:val="fr-FR"/>
              </w:rPr>
            </w:pPr>
          </w:p>
        </w:tc>
        <w:tc>
          <w:tcPr>
            <w:tcW w:w="0" w:type="auto"/>
          </w:tcPr>
          <w:p w14:paraId="48C12DB3" w14:textId="77777777" w:rsidR="004A0EFA" w:rsidRPr="00FC5442" w:rsidRDefault="004A0EFA" w:rsidP="00FC5442">
            <w:pPr>
              <w:spacing w:before="0" w:after="0" w:line="240" w:lineRule="auto"/>
              <w:rPr>
                <w:rFonts w:ascii="Trebuchet MS" w:hAnsi="Trebuchet MS"/>
                <w:sz w:val="24"/>
                <w:szCs w:val="24"/>
                <w:lang w:val="fr-FR"/>
              </w:rPr>
            </w:pPr>
          </w:p>
        </w:tc>
        <w:tc>
          <w:tcPr>
            <w:tcW w:w="0" w:type="auto"/>
          </w:tcPr>
          <w:p w14:paraId="3602FE26" w14:textId="77777777" w:rsidR="004A0EFA" w:rsidRPr="00FC5442" w:rsidRDefault="004A0EFA" w:rsidP="00FC5442">
            <w:pPr>
              <w:spacing w:before="0" w:after="0" w:line="240" w:lineRule="auto"/>
              <w:rPr>
                <w:rFonts w:ascii="Trebuchet MS" w:hAnsi="Trebuchet MS"/>
                <w:sz w:val="24"/>
                <w:szCs w:val="24"/>
                <w:lang w:val="fr-FR"/>
              </w:rPr>
            </w:pPr>
          </w:p>
        </w:tc>
        <w:tc>
          <w:tcPr>
            <w:tcW w:w="0" w:type="auto"/>
          </w:tcPr>
          <w:p w14:paraId="2BDCD4A4" w14:textId="77777777" w:rsidR="004A0EFA" w:rsidRPr="00FC5442" w:rsidRDefault="004A0EFA" w:rsidP="00FC5442">
            <w:pPr>
              <w:spacing w:before="0" w:after="0" w:line="240" w:lineRule="auto"/>
              <w:rPr>
                <w:rFonts w:ascii="Trebuchet MS" w:hAnsi="Trebuchet MS"/>
                <w:sz w:val="24"/>
                <w:szCs w:val="24"/>
                <w:lang w:val="fr-FR"/>
              </w:rPr>
            </w:pPr>
          </w:p>
        </w:tc>
        <w:tc>
          <w:tcPr>
            <w:tcW w:w="0" w:type="auto"/>
          </w:tcPr>
          <w:p w14:paraId="51D67370" w14:textId="77777777" w:rsidR="004A0EFA" w:rsidRPr="00FC5442" w:rsidRDefault="004A0EFA" w:rsidP="00FC5442">
            <w:pPr>
              <w:spacing w:before="0" w:after="0" w:line="240" w:lineRule="auto"/>
              <w:rPr>
                <w:rFonts w:ascii="Trebuchet MS" w:hAnsi="Trebuchet MS"/>
                <w:sz w:val="24"/>
                <w:szCs w:val="24"/>
                <w:lang w:val="fr-FR"/>
              </w:rPr>
            </w:pPr>
          </w:p>
        </w:tc>
        <w:tc>
          <w:tcPr>
            <w:tcW w:w="0" w:type="auto"/>
          </w:tcPr>
          <w:p w14:paraId="2B17840E" w14:textId="77777777" w:rsidR="004A0EFA" w:rsidRPr="00FC5442" w:rsidRDefault="004A0EFA" w:rsidP="00FC5442">
            <w:pPr>
              <w:spacing w:before="0" w:after="0" w:line="240" w:lineRule="auto"/>
              <w:rPr>
                <w:rFonts w:ascii="Trebuchet MS" w:hAnsi="Trebuchet MS"/>
                <w:sz w:val="24"/>
                <w:szCs w:val="24"/>
                <w:lang w:val="fr-FR"/>
              </w:rPr>
            </w:pPr>
          </w:p>
        </w:tc>
        <w:tc>
          <w:tcPr>
            <w:tcW w:w="0" w:type="auto"/>
          </w:tcPr>
          <w:p w14:paraId="4031C3EF" w14:textId="77777777" w:rsidR="004A0EFA" w:rsidRPr="00FC5442" w:rsidRDefault="004A0EFA" w:rsidP="00FC5442">
            <w:pPr>
              <w:spacing w:before="0" w:after="0" w:line="240" w:lineRule="auto"/>
              <w:rPr>
                <w:rFonts w:ascii="Trebuchet MS" w:hAnsi="Trebuchet MS"/>
                <w:sz w:val="24"/>
                <w:szCs w:val="24"/>
                <w:lang w:val="fr-FR"/>
              </w:rPr>
            </w:pPr>
          </w:p>
        </w:tc>
        <w:tc>
          <w:tcPr>
            <w:tcW w:w="0" w:type="auto"/>
          </w:tcPr>
          <w:p w14:paraId="5036802A" w14:textId="77777777" w:rsidR="004A0EFA" w:rsidRPr="00FC5442" w:rsidRDefault="004A0EFA" w:rsidP="00FC5442">
            <w:pPr>
              <w:spacing w:before="0" w:after="0" w:line="240" w:lineRule="auto"/>
              <w:rPr>
                <w:rFonts w:ascii="Trebuchet MS" w:hAnsi="Trebuchet MS"/>
                <w:sz w:val="24"/>
                <w:szCs w:val="24"/>
                <w:lang w:val="fr-FR"/>
              </w:rPr>
            </w:pPr>
          </w:p>
        </w:tc>
      </w:tr>
      <w:tr w:rsidR="004A0EFA" w:rsidRPr="00FC5442" w14:paraId="12179714" w14:textId="77777777" w:rsidTr="009821CA">
        <w:tc>
          <w:tcPr>
            <w:tcW w:w="0" w:type="auto"/>
          </w:tcPr>
          <w:p w14:paraId="00B0978B" w14:textId="77777777" w:rsidR="004A0EFA" w:rsidRPr="00FC5442" w:rsidRDefault="004A0EFA" w:rsidP="00FC5442">
            <w:pPr>
              <w:spacing w:before="0" w:after="0" w:line="240" w:lineRule="auto"/>
              <w:rPr>
                <w:rFonts w:ascii="Trebuchet MS" w:hAnsi="Trebuchet MS"/>
                <w:sz w:val="24"/>
                <w:szCs w:val="24"/>
                <w:lang w:val="fr-FR"/>
              </w:rPr>
            </w:pPr>
          </w:p>
        </w:tc>
        <w:tc>
          <w:tcPr>
            <w:tcW w:w="0" w:type="auto"/>
          </w:tcPr>
          <w:p w14:paraId="11B24FDE" w14:textId="77777777" w:rsidR="004A0EFA" w:rsidRPr="00FC5442" w:rsidRDefault="004A0EFA" w:rsidP="00FC5442">
            <w:pPr>
              <w:spacing w:before="0" w:after="0" w:line="240" w:lineRule="auto"/>
              <w:rPr>
                <w:rFonts w:ascii="Trebuchet MS" w:hAnsi="Trebuchet MS"/>
                <w:sz w:val="24"/>
                <w:szCs w:val="24"/>
                <w:lang w:val="fr-FR"/>
              </w:rPr>
            </w:pPr>
          </w:p>
        </w:tc>
        <w:tc>
          <w:tcPr>
            <w:tcW w:w="0" w:type="auto"/>
          </w:tcPr>
          <w:p w14:paraId="00AEBD1D" w14:textId="77777777" w:rsidR="004A0EFA" w:rsidRPr="00FC5442" w:rsidRDefault="004A0EFA" w:rsidP="00FC5442">
            <w:pPr>
              <w:spacing w:before="0" w:after="0" w:line="240" w:lineRule="auto"/>
              <w:rPr>
                <w:rFonts w:ascii="Trebuchet MS" w:hAnsi="Trebuchet MS"/>
                <w:sz w:val="24"/>
                <w:szCs w:val="24"/>
                <w:lang w:val="fr-FR"/>
              </w:rPr>
            </w:pPr>
          </w:p>
        </w:tc>
        <w:tc>
          <w:tcPr>
            <w:tcW w:w="0" w:type="auto"/>
          </w:tcPr>
          <w:p w14:paraId="4A99A8C3" w14:textId="77777777" w:rsidR="004A0EFA" w:rsidRPr="00FC5442" w:rsidRDefault="004A0EFA" w:rsidP="00FC5442">
            <w:pPr>
              <w:spacing w:before="0" w:after="0" w:line="240" w:lineRule="auto"/>
              <w:rPr>
                <w:rFonts w:ascii="Trebuchet MS" w:hAnsi="Trebuchet MS"/>
                <w:sz w:val="24"/>
                <w:szCs w:val="24"/>
                <w:lang w:val="fr-FR"/>
              </w:rPr>
            </w:pPr>
          </w:p>
        </w:tc>
        <w:tc>
          <w:tcPr>
            <w:tcW w:w="0" w:type="auto"/>
          </w:tcPr>
          <w:p w14:paraId="03EC0AE9" w14:textId="77777777" w:rsidR="004A0EFA" w:rsidRPr="00FC5442" w:rsidRDefault="004A0EFA" w:rsidP="00FC5442">
            <w:pPr>
              <w:spacing w:before="0" w:after="0" w:line="240" w:lineRule="auto"/>
              <w:rPr>
                <w:rFonts w:ascii="Trebuchet MS" w:hAnsi="Trebuchet MS"/>
                <w:sz w:val="24"/>
                <w:szCs w:val="24"/>
                <w:lang w:val="fr-FR"/>
              </w:rPr>
            </w:pPr>
          </w:p>
        </w:tc>
        <w:tc>
          <w:tcPr>
            <w:tcW w:w="0" w:type="auto"/>
          </w:tcPr>
          <w:p w14:paraId="116B4D9C" w14:textId="77777777" w:rsidR="004A0EFA" w:rsidRPr="00FC5442" w:rsidRDefault="004A0EFA" w:rsidP="00FC5442">
            <w:pPr>
              <w:spacing w:before="0" w:after="0" w:line="240" w:lineRule="auto"/>
              <w:rPr>
                <w:rFonts w:ascii="Trebuchet MS" w:hAnsi="Trebuchet MS"/>
                <w:sz w:val="24"/>
                <w:szCs w:val="24"/>
                <w:lang w:val="fr-FR"/>
              </w:rPr>
            </w:pPr>
          </w:p>
        </w:tc>
        <w:tc>
          <w:tcPr>
            <w:tcW w:w="0" w:type="auto"/>
          </w:tcPr>
          <w:p w14:paraId="5C8D1FA7" w14:textId="77777777" w:rsidR="004A0EFA" w:rsidRPr="00FC5442" w:rsidRDefault="004A0EFA" w:rsidP="00FC5442">
            <w:pPr>
              <w:spacing w:before="0" w:after="0" w:line="240" w:lineRule="auto"/>
              <w:rPr>
                <w:rFonts w:ascii="Trebuchet MS" w:hAnsi="Trebuchet MS"/>
                <w:sz w:val="24"/>
                <w:szCs w:val="24"/>
                <w:lang w:val="fr-FR"/>
              </w:rPr>
            </w:pPr>
          </w:p>
        </w:tc>
        <w:tc>
          <w:tcPr>
            <w:tcW w:w="0" w:type="auto"/>
          </w:tcPr>
          <w:p w14:paraId="2D043C89" w14:textId="77777777" w:rsidR="004A0EFA" w:rsidRPr="00FC5442" w:rsidRDefault="004A0EFA" w:rsidP="00FC5442">
            <w:pPr>
              <w:spacing w:before="0" w:after="0" w:line="240" w:lineRule="auto"/>
              <w:rPr>
                <w:rFonts w:ascii="Trebuchet MS" w:hAnsi="Trebuchet MS"/>
                <w:sz w:val="24"/>
                <w:szCs w:val="24"/>
                <w:lang w:val="fr-FR"/>
              </w:rPr>
            </w:pPr>
          </w:p>
        </w:tc>
        <w:tc>
          <w:tcPr>
            <w:tcW w:w="0" w:type="auto"/>
          </w:tcPr>
          <w:p w14:paraId="169318B5" w14:textId="77777777" w:rsidR="004A0EFA" w:rsidRPr="00FC5442" w:rsidRDefault="004A0EFA" w:rsidP="00FC5442">
            <w:pPr>
              <w:spacing w:before="0" w:after="0" w:line="240" w:lineRule="auto"/>
              <w:rPr>
                <w:rFonts w:ascii="Trebuchet MS" w:hAnsi="Trebuchet MS"/>
                <w:sz w:val="24"/>
                <w:szCs w:val="24"/>
                <w:lang w:val="fr-FR"/>
              </w:rPr>
            </w:pPr>
          </w:p>
        </w:tc>
        <w:tc>
          <w:tcPr>
            <w:tcW w:w="0" w:type="auto"/>
          </w:tcPr>
          <w:p w14:paraId="24278F6D" w14:textId="77777777" w:rsidR="004A0EFA" w:rsidRPr="00FC5442" w:rsidRDefault="004A0EFA" w:rsidP="00FC5442">
            <w:pPr>
              <w:spacing w:before="0" w:after="0" w:line="240" w:lineRule="auto"/>
              <w:rPr>
                <w:rFonts w:ascii="Trebuchet MS" w:hAnsi="Trebuchet MS"/>
                <w:sz w:val="24"/>
                <w:szCs w:val="24"/>
                <w:lang w:val="fr-FR"/>
              </w:rPr>
            </w:pPr>
          </w:p>
        </w:tc>
        <w:tc>
          <w:tcPr>
            <w:tcW w:w="0" w:type="auto"/>
          </w:tcPr>
          <w:p w14:paraId="1CB620DE" w14:textId="77777777" w:rsidR="004A0EFA" w:rsidRPr="00FC5442" w:rsidRDefault="004A0EFA" w:rsidP="00FC5442">
            <w:pPr>
              <w:spacing w:before="0" w:after="0" w:line="240" w:lineRule="auto"/>
              <w:rPr>
                <w:rFonts w:ascii="Trebuchet MS" w:hAnsi="Trebuchet MS"/>
                <w:sz w:val="24"/>
                <w:szCs w:val="24"/>
                <w:lang w:val="fr-FR"/>
              </w:rPr>
            </w:pPr>
          </w:p>
        </w:tc>
      </w:tr>
    </w:tbl>
    <w:p w14:paraId="2E0B971C" w14:textId="77777777" w:rsidR="004A0EFA" w:rsidRPr="00FC5442" w:rsidRDefault="004A0EFA" w:rsidP="00FC5442">
      <w:pPr>
        <w:spacing w:before="0" w:after="0" w:line="240" w:lineRule="auto"/>
        <w:rPr>
          <w:rFonts w:ascii="Trebuchet MS" w:hAnsi="Trebuchet MS"/>
          <w:spacing w:val="15"/>
          <w:sz w:val="24"/>
          <w:szCs w:val="24"/>
          <w:lang w:val="fr-FR"/>
        </w:rPr>
      </w:pPr>
      <w:r w:rsidRPr="00FC5442">
        <w:rPr>
          <w:rFonts w:ascii="Trebuchet MS" w:hAnsi="Trebuchet MS"/>
          <w:sz w:val="24"/>
          <w:szCs w:val="24"/>
          <w:lang w:val="fr-FR"/>
        </w:rPr>
        <w:br w:type="page"/>
      </w:r>
    </w:p>
    <w:p w14:paraId="0DB0D388" w14:textId="77777777" w:rsidR="004A0EFA" w:rsidRPr="00FC5442" w:rsidRDefault="004A0EFA" w:rsidP="00FC5442">
      <w:pPr>
        <w:pStyle w:val="berschrift2"/>
        <w:tabs>
          <w:tab w:val="left" w:pos="709"/>
        </w:tabs>
        <w:spacing w:before="0" w:line="240" w:lineRule="auto"/>
        <w:rPr>
          <w:rFonts w:ascii="Trebuchet MS" w:hAnsi="Trebuchet MS"/>
          <w:sz w:val="24"/>
          <w:szCs w:val="24"/>
          <w:lang w:val="fr-FR"/>
        </w:rPr>
        <w:sectPr w:rsidR="004A0EFA" w:rsidRPr="00FC5442" w:rsidSect="004A0EFA">
          <w:pgSz w:w="16838" w:h="11906" w:orient="landscape"/>
          <w:pgMar w:top="992" w:right="1418" w:bottom="1418" w:left="992" w:header="709" w:footer="709" w:gutter="0"/>
          <w:cols w:space="708"/>
          <w:titlePg/>
          <w:docGrid w:linePitch="360"/>
        </w:sectPr>
      </w:pPr>
    </w:p>
    <w:p w14:paraId="53AFD163" w14:textId="77777777" w:rsidR="004A0EFA" w:rsidRPr="00FC5442" w:rsidRDefault="004A0EFA" w:rsidP="00FC5442">
      <w:pPr>
        <w:pStyle w:val="berschrift2"/>
        <w:spacing w:before="0" w:line="240" w:lineRule="auto"/>
        <w:rPr>
          <w:rFonts w:ascii="Trebuchet MS" w:hAnsi="Trebuchet MS"/>
          <w:sz w:val="24"/>
          <w:szCs w:val="24"/>
          <w:lang w:val="fr-FR"/>
        </w:rPr>
      </w:pPr>
      <w:bookmarkStart w:id="390" w:name="_Toc500421595"/>
      <w:bookmarkStart w:id="391" w:name="_Toc500422180"/>
      <w:bookmarkStart w:id="392" w:name="_Toc500488680"/>
      <w:r w:rsidRPr="00FC5442">
        <w:rPr>
          <w:rFonts w:ascii="Trebuchet MS" w:hAnsi="Trebuchet MS"/>
          <w:sz w:val="24"/>
          <w:szCs w:val="24"/>
          <w:lang w:val="fr-FR"/>
        </w:rPr>
        <w:lastRenderedPageBreak/>
        <w:t>Annexe 11 : outil de gestion- Modèle de livre de caisse simplifié pour la collecte des contributions sur le terrain</w:t>
      </w:r>
      <w:bookmarkEnd w:id="390"/>
      <w:bookmarkEnd w:id="391"/>
      <w:bookmarkEnd w:id="392"/>
    </w:p>
    <w:p w14:paraId="1B0099A9" w14:textId="77777777" w:rsidR="004A0EFA" w:rsidRPr="00FC5442" w:rsidRDefault="004A0EFA" w:rsidP="00FC5442">
      <w:pPr>
        <w:spacing w:before="0" w:after="0" w:line="240" w:lineRule="auto"/>
        <w:rPr>
          <w:rFonts w:ascii="Trebuchet MS" w:hAnsi="Trebuchet MS"/>
          <w:sz w:val="24"/>
          <w:szCs w:val="24"/>
          <w:lang w:val="fr-FR"/>
        </w:rPr>
      </w:pPr>
    </w:p>
    <w:p w14:paraId="0113A1F2" w14:textId="77777777" w:rsidR="004A0EFA" w:rsidRPr="00FC5442" w:rsidRDefault="004A0EF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sz w:val="24"/>
          <w:szCs w:val="24"/>
          <w:lang w:val="fr-FR" w:eastAsia="fr-FR" w:bidi="ar-SA"/>
        </w:rPr>
        <w:t xml:space="preserve">District </w:t>
      </w:r>
      <w:r w:rsidRPr="00FC5442">
        <w:rPr>
          <w:rFonts w:ascii="Trebuchet MS" w:hAnsi="Trebuchet MS" w:cs="Calibri"/>
          <w:color w:val="000000"/>
          <w:sz w:val="24"/>
          <w:szCs w:val="24"/>
          <w:lang w:val="fr-FR" w:eastAsia="fr-FR" w:bidi="ar-SA"/>
        </w:rPr>
        <w:t>: ………………………….. Commune: ……………………………….. Fokontany :……………………………………………………</w:t>
      </w:r>
    </w:p>
    <w:p w14:paraId="69386135" w14:textId="77777777" w:rsidR="004A0EFA" w:rsidRPr="00FC5442" w:rsidRDefault="004A0EF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bl>
      <w:tblPr>
        <w:tblW w:w="12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1418"/>
        <w:gridCol w:w="1797"/>
        <w:gridCol w:w="1612"/>
        <w:gridCol w:w="1409"/>
        <w:gridCol w:w="1409"/>
        <w:gridCol w:w="3403"/>
      </w:tblGrid>
      <w:tr w:rsidR="004A0EFA" w:rsidRPr="00FC5442" w14:paraId="23A86909" w14:textId="77777777" w:rsidTr="00DA1DD2">
        <w:tc>
          <w:tcPr>
            <w:tcW w:w="1384" w:type="dxa"/>
            <w:tcBorders>
              <w:top w:val="single" w:sz="4" w:space="0" w:color="auto"/>
              <w:left w:val="single" w:sz="4" w:space="0" w:color="auto"/>
              <w:bottom w:val="single" w:sz="4" w:space="0" w:color="auto"/>
            </w:tcBorders>
          </w:tcPr>
          <w:p w14:paraId="32F6131C"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 xml:space="preserve">Date </w:t>
            </w:r>
          </w:p>
        </w:tc>
        <w:tc>
          <w:tcPr>
            <w:tcW w:w="1418" w:type="dxa"/>
            <w:tcBorders>
              <w:top w:val="single" w:sz="4" w:space="0" w:color="auto"/>
              <w:bottom w:val="single" w:sz="4" w:space="0" w:color="auto"/>
            </w:tcBorders>
          </w:tcPr>
          <w:p w14:paraId="2547EAD8"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Code Adhérent</w:t>
            </w:r>
          </w:p>
        </w:tc>
        <w:tc>
          <w:tcPr>
            <w:tcW w:w="1797" w:type="dxa"/>
            <w:tcBorders>
              <w:top w:val="single" w:sz="4" w:space="0" w:color="auto"/>
              <w:bottom w:val="single" w:sz="4" w:space="0" w:color="auto"/>
              <w:right w:val="single" w:sz="4" w:space="0" w:color="auto"/>
            </w:tcBorders>
          </w:tcPr>
          <w:p w14:paraId="530939DB"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Prise en charge – affiliation- (pourcentage)</w:t>
            </w:r>
          </w:p>
        </w:tc>
        <w:tc>
          <w:tcPr>
            <w:tcW w:w="1612" w:type="dxa"/>
            <w:tcBorders>
              <w:left w:val="single" w:sz="4" w:space="0" w:color="auto"/>
              <w:bottom w:val="single" w:sz="4" w:space="0" w:color="auto"/>
            </w:tcBorders>
          </w:tcPr>
          <w:p w14:paraId="23FD7B26"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Entrées</w:t>
            </w:r>
          </w:p>
          <w:p w14:paraId="4E6A2C8E"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(contributions)</w:t>
            </w:r>
          </w:p>
        </w:tc>
        <w:tc>
          <w:tcPr>
            <w:tcW w:w="1409" w:type="dxa"/>
          </w:tcPr>
          <w:p w14:paraId="5A3C35ED"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Sorties (dépôt)</w:t>
            </w:r>
          </w:p>
        </w:tc>
        <w:tc>
          <w:tcPr>
            <w:tcW w:w="1409" w:type="dxa"/>
          </w:tcPr>
          <w:p w14:paraId="52EDA5FB"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Total cumulé</w:t>
            </w:r>
          </w:p>
        </w:tc>
        <w:tc>
          <w:tcPr>
            <w:tcW w:w="3403" w:type="dxa"/>
          </w:tcPr>
          <w:p w14:paraId="020562B5"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Commentaires</w:t>
            </w:r>
          </w:p>
        </w:tc>
      </w:tr>
      <w:tr w:rsidR="004A0EFA" w:rsidRPr="00FC5442" w14:paraId="5B346945" w14:textId="77777777" w:rsidTr="00DA1DD2">
        <w:tc>
          <w:tcPr>
            <w:tcW w:w="1384" w:type="dxa"/>
            <w:tcBorders>
              <w:top w:val="single" w:sz="4" w:space="0" w:color="auto"/>
              <w:left w:val="nil"/>
              <w:bottom w:val="single" w:sz="4" w:space="0" w:color="auto"/>
              <w:right w:val="nil"/>
            </w:tcBorders>
          </w:tcPr>
          <w:p w14:paraId="0ED2495A" w14:textId="77777777" w:rsidR="004A0EFA" w:rsidRPr="00FC5442" w:rsidRDefault="004A0EFA" w:rsidP="00FC5442">
            <w:pPr>
              <w:spacing w:before="0" w:after="0" w:line="240" w:lineRule="auto"/>
              <w:rPr>
                <w:rFonts w:ascii="Trebuchet MS" w:hAnsi="Trebuchet MS"/>
                <w:sz w:val="24"/>
                <w:szCs w:val="24"/>
                <w:lang w:val="fr-FR"/>
              </w:rPr>
            </w:pPr>
          </w:p>
        </w:tc>
        <w:tc>
          <w:tcPr>
            <w:tcW w:w="1418" w:type="dxa"/>
            <w:tcBorders>
              <w:top w:val="single" w:sz="4" w:space="0" w:color="auto"/>
              <w:left w:val="nil"/>
              <w:bottom w:val="single" w:sz="4" w:space="0" w:color="auto"/>
              <w:right w:val="nil"/>
            </w:tcBorders>
          </w:tcPr>
          <w:p w14:paraId="3454CC53" w14:textId="77777777" w:rsidR="004A0EFA" w:rsidRPr="00FC5442" w:rsidRDefault="004A0EFA" w:rsidP="00FC5442">
            <w:pPr>
              <w:spacing w:before="0" w:after="0" w:line="240" w:lineRule="auto"/>
              <w:rPr>
                <w:rFonts w:ascii="Trebuchet MS" w:hAnsi="Trebuchet MS"/>
                <w:sz w:val="24"/>
                <w:szCs w:val="24"/>
                <w:lang w:val="fr-FR"/>
              </w:rPr>
            </w:pPr>
          </w:p>
        </w:tc>
        <w:tc>
          <w:tcPr>
            <w:tcW w:w="1797" w:type="dxa"/>
            <w:tcBorders>
              <w:top w:val="single" w:sz="4" w:space="0" w:color="auto"/>
              <w:left w:val="nil"/>
              <w:bottom w:val="single" w:sz="4" w:space="0" w:color="auto"/>
              <w:right w:val="single" w:sz="4" w:space="0" w:color="auto"/>
            </w:tcBorders>
          </w:tcPr>
          <w:p w14:paraId="342F62B2" w14:textId="77777777" w:rsidR="004A0EFA" w:rsidRPr="00FC5442" w:rsidRDefault="004A0EFA" w:rsidP="00FC5442">
            <w:pPr>
              <w:spacing w:before="0" w:after="0" w:line="240" w:lineRule="auto"/>
              <w:rPr>
                <w:rFonts w:ascii="Trebuchet MS" w:hAnsi="Trebuchet MS"/>
                <w:sz w:val="24"/>
                <w:szCs w:val="24"/>
                <w:lang w:val="fr-FR"/>
              </w:rPr>
            </w:pPr>
          </w:p>
        </w:tc>
        <w:tc>
          <w:tcPr>
            <w:tcW w:w="1612" w:type="dxa"/>
            <w:tcBorders>
              <w:top w:val="single" w:sz="4" w:space="0" w:color="auto"/>
              <w:left w:val="single" w:sz="4" w:space="0" w:color="auto"/>
              <w:bottom w:val="single" w:sz="4" w:space="0" w:color="auto"/>
              <w:right w:val="single" w:sz="4" w:space="0" w:color="auto"/>
            </w:tcBorders>
          </w:tcPr>
          <w:p w14:paraId="18EA18A3" w14:textId="77777777" w:rsidR="004A0EFA" w:rsidRPr="00FC5442" w:rsidRDefault="004A0EF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Report :</w:t>
            </w:r>
          </w:p>
        </w:tc>
        <w:tc>
          <w:tcPr>
            <w:tcW w:w="1409" w:type="dxa"/>
            <w:tcBorders>
              <w:left w:val="single" w:sz="4" w:space="0" w:color="auto"/>
              <w:right w:val="single" w:sz="4" w:space="0" w:color="auto"/>
            </w:tcBorders>
          </w:tcPr>
          <w:p w14:paraId="67BFF41D" w14:textId="77777777" w:rsidR="004A0EFA" w:rsidRPr="00FC5442" w:rsidRDefault="004A0EFA" w:rsidP="00FC5442">
            <w:pPr>
              <w:spacing w:before="0" w:after="0" w:line="240" w:lineRule="auto"/>
              <w:rPr>
                <w:rFonts w:ascii="Trebuchet MS" w:hAnsi="Trebuchet MS"/>
                <w:sz w:val="24"/>
                <w:szCs w:val="24"/>
                <w:lang w:val="fr-FR"/>
              </w:rPr>
            </w:pPr>
          </w:p>
        </w:tc>
        <w:tc>
          <w:tcPr>
            <w:tcW w:w="1409" w:type="dxa"/>
            <w:tcBorders>
              <w:left w:val="single" w:sz="4" w:space="0" w:color="auto"/>
            </w:tcBorders>
          </w:tcPr>
          <w:p w14:paraId="4A04E0A4" w14:textId="77777777" w:rsidR="004A0EFA" w:rsidRPr="00FC5442" w:rsidRDefault="004A0EFA" w:rsidP="00FC5442">
            <w:pPr>
              <w:spacing w:before="0" w:after="0" w:line="240" w:lineRule="auto"/>
              <w:rPr>
                <w:rFonts w:ascii="Trebuchet MS" w:hAnsi="Trebuchet MS"/>
                <w:sz w:val="24"/>
                <w:szCs w:val="24"/>
                <w:lang w:val="fr-FR"/>
              </w:rPr>
            </w:pPr>
          </w:p>
        </w:tc>
        <w:tc>
          <w:tcPr>
            <w:tcW w:w="3403" w:type="dxa"/>
          </w:tcPr>
          <w:p w14:paraId="382AC0D4" w14:textId="77777777" w:rsidR="004A0EFA" w:rsidRPr="00FC5442" w:rsidRDefault="004A0EFA" w:rsidP="00FC5442">
            <w:pPr>
              <w:spacing w:before="0" w:after="0" w:line="240" w:lineRule="auto"/>
              <w:rPr>
                <w:rFonts w:ascii="Trebuchet MS" w:hAnsi="Trebuchet MS"/>
                <w:sz w:val="24"/>
                <w:szCs w:val="24"/>
                <w:lang w:val="fr-FR"/>
              </w:rPr>
            </w:pPr>
          </w:p>
        </w:tc>
      </w:tr>
      <w:tr w:rsidR="004A0EFA" w:rsidRPr="00FC5442" w14:paraId="3396FA0E" w14:textId="77777777" w:rsidTr="00DA1DD2">
        <w:tc>
          <w:tcPr>
            <w:tcW w:w="1384" w:type="dxa"/>
            <w:tcBorders>
              <w:top w:val="single" w:sz="4" w:space="0" w:color="auto"/>
              <w:left w:val="single" w:sz="4" w:space="0" w:color="auto"/>
              <w:bottom w:val="single" w:sz="4" w:space="0" w:color="auto"/>
            </w:tcBorders>
          </w:tcPr>
          <w:p w14:paraId="04B75742" w14:textId="77777777" w:rsidR="004A0EFA" w:rsidRPr="00FC5442" w:rsidRDefault="004A0EFA" w:rsidP="00FC5442">
            <w:pPr>
              <w:spacing w:before="0" w:after="0" w:line="240" w:lineRule="auto"/>
              <w:rPr>
                <w:rFonts w:ascii="Trebuchet MS" w:hAnsi="Trebuchet MS"/>
                <w:sz w:val="24"/>
                <w:szCs w:val="24"/>
                <w:lang w:val="fr-FR"/>
              </w:rPr>
            </w:pPr>
          </w:p>
        </w:tc>
        <w:tc>
          <w:tcPr>
            <w:tcW w:w="1418" w:type="dxa"/>
            <w:tcBorders>
              <w:top w:val="single" w:sz="4" w:space="0" w:color="auto"/>
              <w:bottom w:val="single" w:sz="4" w:space="0" w:color="auto"/>
            </w:tcBorders>
          </w:tcPr>
          <w:p w14:paraId="089B34A1" w14:textId="77777777" w:rsidR="004A0EFA" w:rsidRPr="00FC5442" w:rsidRDefault="004A0EFA" w:rsidP="00FC5442">
            <w:pPr>
              <w:spacing w:before="0" w:after="0" w:line="240" w:lineRule="auto"/>
              <w:rPr>
                <w:rFonts w:ascii="Trebuchet MS" w:hAnsi="Trebuchet MS"/>
                <w:sz w:val="24"/>
                <w:szCs w:val="24"/>
                <w:lang w:val="fr-FR"/>
              </w:rPr>
            </w:pPr>
          </w:p>
        </w:tc>
        <w:tc>
          <w:tcPr>
            <w:tcW w:w="1797" w:type="dxa"/>
            <w:tcBorders>
              <w:top w:val="single" w:sz="4" w:space="0" w:color="auto"/>
              <w:bottom w:val="single" w:sz="4" w:space="0" w:color="auto"/>
              <w:right w:val="single" w:sz="4" w:space="0" w:color="auto"/>
            </w:tcBorders>
          </w:tcPr>
          <w:p w14:paraId="453EBA10" w14:textId="77777777" w:rsidR="004A0EFA" w:rsidRPr="00FC5442" w:rsidRDefault="004A0EFA" w:rsidP="00FC5442">
            <w:pPr>
              <w:spacing w:before="0" w:after="0" w:line="240" w:lineRule="auto"/>
              <w:rPr>
                <w:rFonts w:ascii="Trebuchet MS" w:hAnsi="Trebuchet MS"/>
                <w:sz w:val="24"/>
                <w:szCs w:val="24"/>
                <w:lang w:val="fr-FR"/>
              </w:rPr>
            </w:pPr>
          </w:p>
        </w:tc>
        <w:tc>
          <w:tcPr>
            <w:tcW w:w="1612" w:type="dxa"/>
            <w:tcBorders>
              <w:top w:val="single" w:sz="4" w:space="0" w:color="auto"/>
              <w:left w:val="single" w:sz="4" w:space="0" w:color="auto"/>
            </w:tcBorders>
          </w:tcPr>
          <w:p w14:paraId="1274CCC9" w14:textId="77777777" w:rsidR="004A0EFA" w:rsidRPr="00FC5442" w:rsidRDefault="004A0EFA" w:rsidP="00FC5442">
            <w:pPr>
              <w:spacing w:before="0" w:after="0" w:line="240" w:lineRule="auto"/>
              <w:rPr>
                <w:rFonts w:ascii="Trebuchet MS" w:hAnsi="Trebuchet MS"/>
                <w:sz w:val="24"/>
                <w:szCs w:val="24"/>
                <w:lang w:val="fr-FR"/>
              </w:rPr>
            </w:pPr>
          </w:p>
        </w:tc>
        <w:tc>
          <w:tcPr>
            <w:tcW w:w="1409" w:type="dxa"/>
          </w:tcPr>
          <w:p w14:paraId="25E0EDBF" w14:textId="77777777" w:rsidR="004A0EFA" w:rsidRPr="00FC5442" w:rsidRDefault="004A0EFA" w:rsidP="00FC5442">
            <w:pPr>
              <w:spacing w:before="0" w:after="0" w:line="240" w:lineRule="auto"/>
              <w:rPr>
                <w:rFonts w:ascii="Trebuchet MS" w:hAnsi="Trebuchet MS"/>
                <w:sz w:val="24"/>
                <w:szCs w:val="24"/>
                <w:lang w:val="fr-FR"/>
              </w:rPr>
            </w:pPr>
          </w:p>
        </w:tc>
        <w:tc>
          <w:tcPr>
            <w:tcW w:w="1409" w:type="dxa"/>
          </w:tcPr>
          <w:p w14:paraId="410D911A" w14:textId="77777777" w:rsidR="004A0EFA" w:rsidRPr="00FC5442" w:rsidRDefault="004A0EFA" w:rsidP="00FC5442">
            <w:pPr>
              <w:spacing w:before="0" w:after="0" w:line="240" w:lineRule="auto"/>
              <w:rPr>
                <w:rFonts w:ascii="Trebuchet MS" w:hAnsi="Trebuchet MS"/>
                <w:sz w:val="24"/>
                <w:szCs w:val="24"/>
                <w:lang w:val="fr-FR"/>
              </w:rPr>
            </w:pPr>
          </w:p>
        </w:tc>
        <w:tc>
          <w:tcPr>
            <w:tcW w:w="3403" w:type="dxa"/>
          </w:tcPr>
          <w:p w14:paraId="40846EAF" w14:textId="77777777" w:rsidR="004A0EFA" w:rsidRPr="00FC5442" w:rsidRDefault="004A0EFA" w:rsidP="00FC5442">
            <w:pPr>
              <w:spacing w:before="0" w:after="0" w:line="240" w:lineRule="auto"/>
              <w:rPr>
                <w:rFonts w:ascii="Trebuchet MS" w:hAnsi="Trebuchet MS"/>
                <w:sz w:val="24"/>
                <w:szCs w:val="24"/>
                <w:lang w:val="fr-FR"/>
              </w:rPr>
            </w:pPr>
          </w:p>
        </w:tc>
      </w:tr>
      <w:tr w:rsidR="004A0EFA" w:rsidRPr="00FC5442" w14:paraId="7007BBF0" w14:textId="77777777" w:rsidTr="00DA1DD2">
        <w:tc>
          <w:tcPr>
            <w:tcW w:w="1384" w:type="dxa"/>
            <w:tcBorders>
              <w:top w:val="single" w:sz="4" w:space="0" w:color="auto"/>
            </w:tcBorders>
          </w:tcPr>
          <w:p w14:paraId="4203B3B1" w14:textId="77777777" w:rsidR="004A0EFA" w:rsidRPr="00FC5442" w:rsidRDefault="004A0EFA" w:rsidP="00FC5442">
            <w:pPr>
              <w:spacing w:before="0" w:after="0" w:line="240" w:lineRule="auto"/>
              <w:rPr>
                <w:rFonts w:ascii="Trebuchet MS" w:hAnsi="Trebuchet MS"/>
                <w:sz w:val="24"/>
                <w:szCs w:val="24"/>
                <w:lang w:val="fr-FR"/>
              </w:rPr>
            </w:pPr>
          </w:p>
        </w:tc>
        <w:tc>
          <w:tcPr>
            <w:tcW w:w="1418" w:type="dxa"/>
            <w:tcBorders>
              <w:top w:val="single" w:sz="4" w:space="0" w:color="auto"/>
            </w:tcBorders>
          </w:tcPr>
          <w:p w14:paraId="23116784" w14:textId="77777777" w:rsidR="004A0EFA" w:rsidRPr="00FC5442" w:rsidRDefault="004A0EFA" w:rsidP="00FC5442">
            <w:pPr>
              <w:spacing w:before="0" w:after="0" w:line="240" w:lineRule="auto"/>
              <w:rPr>
                <w:rFonts w:ascii="Trebuchet MS" w:hAnsi="Trebuchet MS"/>
                <w:sz w:val="24"/>
                <w:szCs w:val="24"/>
                <w:lang w:val="fr-FR"/>
              </w:rPr>
            </w:pPr>
          </w:p>
        </w:tc>
        <w:tc>
          <w:tcPr>
            <w:tcW w:w="1797" w:type="dxa"/>
            <w:tcBorders>
              <w:top w:val="single" w:sz="4" w:space="0" w:color="auto"/>
            </w:tcBorders>
          </w:tcPr>
          <w:p w14:paraId="6DBD011A" w14:textId="77777777" w:rsidR="004A0EFA" w:rsidRPr="00FC5442" w:rsidRDefault="004A0EFA" w:rsidP="00FC5442">
            <w:pPr>
              <w:spacing w:before="0" w:after="0" w:line="240" w:lineRule="auto"/>
              <w:rPr>
                <w:rFonts w:ascii="Trebuchet MS" w:hAnsi="Trebuchet MS"/>
                <w:sz w:val="24"/>
                <w:szCs w:val="24"/>
                <w:lang w:val="fr-FR"/>
              </w:rPr>
            </w:pPr>
          </w:p>
        </w:tc>
        <w:tc>
          <w:tcPr>
            <w:tcW w:w="1612" w:type="dxa"/>
          </w:tcPr>
          <w:p w14:paraId="06E02D99" w14:textId="77777777" w:rsidR="004A0EFA" w:rsidRPr="00FC5442" w:rsidRDefault="004A0EFA" w:rsidP="00FC5442">
            <w:pPr>
              <w:spacing w:before="0" w:after="0" w:line="240" w:lineRule="auto"/>
              <w:rPr>
                <w:rFonts w:ascii="Trebuchet MS" w:hAnsi="Trebuchet MS"/>
                <w:sz w:val="24"/>
                <w:szCs w:val="24"/>
                <w:lang w:val="fr-FR"/>
              </w:rPr>
            </w:pPr>
          </w:p>
        </w:tc>
        <w:tc>
          <w:tcPr>
            <w:tcW w:w="1409" w:type="dxa"/>
          </w:tcPr>
          <w:p w14:paraId="6141F077" w14:textId="77777777" w:rsidR="004A0EFA" w:rsidRPr="00FC5442" w:rsidRDefault="004A0EFA" w:rsidP="00FC5442">
            <w:pPr>
              <w:spacing w:before="0" w:after="0" w:line="240" w:lineRule="auto"/>
              <w:rPr>
                <w:rFonts w:ascii="Trebuchet MS" w:hAnsi="Trebuchet MS"/>
                <w:sz w:val="24"/>
                <w:szCs w:val="24"/>
                <w:lang w:val="fr-FR"/>
              </w:rPr>
            </w:pPr>
          </w:p>
        </w:tc>
        <w:tc>
          <w:tcPr>
            <w:tcW w:w="1409" w:type="dxa"/>
          </w:tcPr>
          <w:p w14:paraId="39B2F3AD" w14:textId="77777777" w:rsidR="004A0EFA" w:rsidRPr="00FC5442" w:rsidRDefault="004A0EFA" w:rsidP="00FC5442">
            <w:pPr>
              <w:spacing w:before="0" w:after="0" w:line="240" w:lineRule="auto"/>
              <w:rPr>
                <w:rFonts w:ascii="Trebuchet MS" w:hAnsi="Trebuchet MS"/>
                <w:sz w:val="24"/>
                <w:szCs w:val="24"/>
                <w:lang w:val="fr-FR"/>
              </w:rPr>
            </w:pPr>
          </w:p>
        </w:tc>
        <w:tc>
          <w:tcPr>
            <w:tcW w:w="3403" w:type="dxa"/>
          </w:tcPr>
          <w:p w14:paraId="213B03A6" w14:textId="77777777" w:rsidR="004A0EFA" w:rsidRPr="00FC5442" w:rsidRDefault="004A0EFA" w:rsidP="00FC5442">
            <w:pPr>
              <w:spacing w:before="0" w:after="0" w:line="240" w:lineRule="auto"/>
              <w:rPr>
                <w:rFonts w:ascii="Trebuchet MS" w:hAnsi="Trebuchet MS"/>
                <w:sz w:val="24"/>
                <w:szCs w:val="24"/>
                <w:lang w:val="fr-FR"/>
              </w:rPr>
            </w:pPr>
          </w:p>
        </w:tc>
      </w:tr>
      <w:tr w:rsidR="004A0EFA" w:rsidRPr="00FC5442" w14:paraId="07B35658" w14:textId="77777777" w:rsidTr="00DA1DD2">
        <w:tc>
          <w:tcPr>
            <w:tcW w:w="1384" w:type="dxa"/>
          </w:tcPr>
          <w:p w14:paraId="73C1CEB6" w14:textId="77777777" w:rsidR="004A0EFA" w:rsidRPr="00FC5442" w:rsidRDefault="004A0EFA" w:rsidP="00FC5442">
            <w:pPr>
              <w:spacing w:before="0" w:after="0" w:line="240" w:lineRule="auto"/>
              <w:rPr>
                <w:rFonts w:ascii="Trebuchet MS" w:hAnsi="Trebuchet MS"/>
                <w:sz w:val="24"/>
                <w:szCs w:val="24"/>
                <w:lang w:val="fr-FR"/>
              </w:rPr>
            </w:pPr>
          </w:p>
        </w:tc>
        <w:tc>
          <w:tcPr>
            <w:tcW w:w="1418" w:type="dxa"/>
          </w:tcPr>
          <w:p w14:paraId="6D2404F0" w14:textId="77777777" w:rsidR="004A0EFA" w:rsidRPr="00FC5442" w:rsidRDefault="004A0EFA" w:rsidP="00FC5442">
            <w:pPr>
              <w:spacing w:before="0" w:after="0" w:line="240" w:lineRule="auto"/>
              <w:rPr>
                <w:rFonts w:ascii="Trebuchet MS" w:hAnsi="Trebuchet MS"/>
                <w:sz w:val="24"/>
                <w:szCs w:val="24"/>
                <w:lang w:val="fr-FR"/>
              </w:rPr>
            </w:pPr>
          </w:p>
        </w:tc>
        <w:tc>
          <w:tcPr>
            <w:tcW w:w="1797" w:type="dxa"/>
          </w:tcPr>
          <w:p w14:paraId="19DE6FE3" w14:textId="77777777" w:rsidR="004A0EFA" w:rsidRPr="00FC5442" w:rsidRDefault="004A0EFA" w:rsidP="00FC5442">
            <w:pPr>
              <w:spacing w:before="0" w:after="0" w:line="240" w:lineRule="auto"/>
              <w:rPr>
                <w:rFonts w:ascii="Trebuchet MS" w:hAnsi="Trebuchet MS"/>
                <w:sz w:val="24"/>
                <w:szCs w:val="24"/>
                <w:lang w:val="fr-FR"/>
              </w:rPr>
            </w:pPr>
          </w:p>
        </w:tc>
        <w:tc>
          <w:tcPr>
            <w:tcW w:w="1612" w:type="dxa"/>
          </w:tcPr>
          <w:p w14:paraId="05772552" w14:textId="77777777" w:rsidR="004A0EFA" w:rsidRPr="00FC5442" w:rsidRDefault="004A0EFA" w:rsidP="00FC5442">
            <w:pPr>
              <w:spacing w:before="0" w:after="0" w:line="240" w:lineRule="auto"/>
              <w:rPr>
                <w:rFonts w:ascii="Trebuchet MS" w:hAnsi="Trebuchet MS"/>
                <w:sz w:val="24"/>
                <w:szCs w:val="24"/>
                <w:lang w:val="fr-FR"/>
              </w:rPr>
            </w:pPr>
          </w:p>
        </w:tc>
        <w:tc>
          <w:tcPr>
            <w:tcW w:w="1409" w:type="dxa"/>
          </w:tcPr>
          <w:p w14:paraId="46DF63B3" w14:textId="77777777" w:rsidR="004A0EFA" w:rsidRPr="00FC5442" w:rsidRDefault="004A0EFA" w:rsidP="00FC5442">
            <w:pPr>
              <w:spacing w:before="0" w:after="0" w:line="240" w:lineRule="auto"/>
              <w:rPr>
                <w:rFonts w:ascii="Trebuchet MS" w:hAnsi="Trebuchet MS"/>
                <w:sz w:val="24"/>
                <w:szCs w:val="24"/>
                <w:lang w:val="fr-FR"/>
              </w:rPr>
            </w:pPr>
          </w:p>
        </w:tc>
        <w:tc>
          <w:tcPr>
            <w:tcW w:w="1409" w:type="dxa"/>
          </w:tcPr>
          <w:p w14:paraId="0300AA9D" w14:textId="77777777" w:rsidR="004A0EFA" w:rsidRPr="00FC5442" w:rsidRDefault="004A0EFA" w:rsidP="00FC5442">
            <w:pPr>
              <w:spacing w:before="0" w:after="0" w:line="240" w:lineRule="auto"/>
              <w:rPr>
                <w:rFonts w:ascii="Trebuchet MS" w:hAnsi="Trebuchet MS"/>
                <w:sz w:val="24"/>
                <w:szCs w:val="24"/>
                <w:lang w:val="fr-FR"/>
              </w:rPr>
            </w:pPr>
          </w:p>
        </w:tc>
        <w:tc>
          <w:tcPr>
            <w:tcW w:w="3403" w:type="dxa"/>
          </w:tcPr>
          <w:p w14:paraId="4B9E01AE" w14:textId="77777777" w:rsidR="004A0EFA" w:rsidRPr="00FC5442" w:rsidRDefault="004A0EFA" w:rsidP="00FC5442">
            <w:pPr>
              <w:spacing w:before="0" w:after="0" w:line="240" w:lineRule="auto"/>
              <w:rPr>
                <w:rFonts w:ascii="Trebuchet MS" w:hAnsi="Trebuchet MS"/>
                <w:sz w:val="24"/>
                <w:szCs w:val="24"/>
                <w:lang w:val="fr-FR"/>
              </w:rPr>
            </w:pPr>
          </w:p>
        </w:tc>
      </w:tr>
      <w:tr w:rsidR="004A0EFA" w:rsidRPr="00FC5442" w14:paraId="7D1BE4D5" w14:textId="77777777" w:rsidTr="00DA1DD2">
        <w:tc>
          <w:tcPr>
            <w:tcW w:w="1384" w:type="dxa"/>
          </w:tcPr>
          <w:p w14:paraId="06042831" w14:textId="77777777" w:rsidR="004A0EFA" w:rsidRPr="00FC5442" w:rsidRDefault="004A0EFA" w:rsidP="00FC5442">
            <w:pPr>
              <w:spacing w:before="0" w:after="0" w:line="240" w:lineRule="auto"/>
              <w:rPr>
                <w:rFonts w:ascii="Trebuchet MS" w:hAnsi="Trebuchet MS"/>
                <w:sz w:val="24"/>
                <w:szCs w:val="24"/>
                <w:lang w:val="fr-FR"/>
              </w:rPr>
            </w:pPr>
          </w:p>
        </w:tc>
        <w:tc>
          <w:tcPr>
            <w:tcW w:w="1418" w:type="dxa"/>
          </w:tcPr>
          <w:p w14:paraId="68869872" w14:textId="77777777" w:rsidR="004A0EFA" w:rsidRPr="00FC5442" w:rsidRDefault="004A0EFA" w:rsidP="00FC5442">
            <w:pPr>
              <w:spacing w:before="0" w:after="0" w:line="240" w:lineRule="auto"/>
              <w:rPr>
                <w:rFonts w:ascii="Trebuchet MS" w:hAnsi="Trebuchet MS"/>
                <w:sz w:val="24"/>
                <w:szCs w:val="24"/>
                <w:lang w:val="fr-FR"/>
              </w:rPr>
            </w:pPr>
          </w:p>
        </w:tc>
        <w:tc>
          <w:tcPr>
            <w:tcW w:w="1797" w:type="dxa"/>
          </w:tcPr>
          <w:p w14:paraId="0E93338B" w14:textId="77777777" w:rsidR="004A0EFA" w:rsidRPr="00FC5442" w:rsidRDefault="004A0EFA" w:rsidP="00FC5442">
            <w:pPr>
              <w:spacing w:before="0" w:after="0" w:line="240" w:lineRule="auto"/>
              <w:rPr>
                <w:rFonts w:ascii="Trebuchet MS" w:hAnsi="Trebuchet MS"/>
                <w:sz w:val="24"/>
                <w:szCs w:val="24"/>
                <w:lang w:val="fr-FR"/>
              </w:rPr>
            </w:pPr>
          </w:p>
        </w:tc>
        <w:tc>
          <w:tcPr>
            <w:tcW w:w="1612" w:type="dxa"/>
          </w:tcPr>
          <w:p w14:paraId="402D2513" w14:textId="77777777" w:rsidR="004A0EFA" w:rsidRPr="00FC5442" w:rsidRDefault="004A0EFA" w:rsidP="00FC5442">
            <w:pPr>
              <w:spacing w:before="0" w:after="0" w:line="240" w:lineRule="auto"/>
              <w:rPr>
                <w:rFonts w:ascii="Trebuchet MS" w:hAnsi="Trebuchet MS"/>
                <w:sz w:val="24"/>
                <w:szCs w:val="24"/>
                <w:lang w:val="fr-FR"/>
              </w:rPr>
            </w:pPr>
          </w:p>
        </w:tc>
        <w:tc>
          <w:tcPr>
            <w:tcW w:w="1409" w:type="dxa"/>
          </w:tcPr>
          <w:p w14:paraId="1EF431FB" w14:textId="77777777" w:rsidR="004A0EFA" w:rsidRPr="00FC5442" w:rsidRDefault="004A0EFA" w:rsidP="00FC5442">
            <w:pPr>
              <w:spacing w:before="0" w:after="0" w:line="240" w:lineRule="auto"/>
              <w:rPr>
                <w:rFonts w:ascii="Trebuchet MS" w:hAnsi="Trebuchet MS"/>
                <w:sz w:val="24"/>
                <w:szCs w:val="24"/>
                <w:lang w:val="fr-FR"/>
              </w:rPr>
            </w:pPr>
          </w:p>
        </w:tc>
        <w:tc>
          <w:tcPr>
            <w:tcW w:w="1409" w:type="dxa"/>
          </w:tcPr>
          <w:p w14:paraId="192E2920" w14:textId="77777777" w:rsidR="004A0EFA" w:rsidRPr="00FC5442" w:rsidRDefault="004A0EFA" w:rsidP="00FC5442">
            <w:pPr>
              <w:spacing w:before="0" w:after="0" w:line="240" w:lineRule="auto"/>
              <w:rPr>
                <w:rFonts w:ascii="Trebuchet MS" w:hAnsi="Trebuchet MS"/>
                <w:sz w:val="24"/>
                <w:szCs w:val="24"/>
                <w:lang w:val="fr-FR"/>
              </w:rPr>
            </w:pPr>
          </w:p>
        </w:tc>
        <w:tc>
          <w:tcPr>
            <w:tcW w:w="3403" w:type="dxa"/>
          </w:tcPr>
          <w:p w14:paraId="1AEC7A48" w14:textId="77777777" w:rsidR="004A0EFA" w:rsidRPr="00FC5442" w:rsidRDefault="004A0EFA" w:rsidP="00FC5442">
            <w:pPr>
              <w:spacing w:before="0" w:after="0" w:line="240" w:lineRule="auto"/>
              <w:rPr>
                <w:rFonts w:ascii="Trebuchet MS" w:hAnsi="Trebuchet MS"/>
                <w:sz w:val="24"/>
                <w:szCs w:val="24"/>
                <w:lang w:val="fr-FR"/>
              </w:rPr>
            </w:pPr>
          </w:p>
        </w:tc>
      </w:tr>
      <w:tr w:rsidR="004A0EFA" w:rsidRPr="00FC5442" w14:paraId="4AD4B21E" w14:textId="77777777" w:rsidTr="00DA1DD2">
        <w:tc>
          <w:tcPr>
            <w:tcW w:w="1384" w:type="dxa"/>
          </w:tcPr>
          <w:p w14:paraId="3226C6ED" w14:textId="77777777" w:rsidR="004A0EFA" w:rsidRPr="00FC5442" w:rsidRDefault="004A0EFA" w:rsidP="00FC5442">
            <w:pPr>
              <w:spacing w:before="0" w:after="0" w:line="240" w:lineRule="auto"/>
              <w:rPr>
                <w:rFonts w:ascii="Trebuchet MS" w:hAnsi="Trebuchet MS"/>
                <w:sz w:val="24"/>
                <w:szCs w:val="24"/>
                <w:lang w:val="fr-FR"/>
              </w:rPr>
            </w:pPr>
          </w:p>
        </w:tc>
        <w:tc>
          <w:tcPr>
            <w:tcW w:w="1418" w:type="dxa"/>
          </w:tcPr>
          <w:p w14:paraId="14AA3C34" w14:textId="77777777" w:rsidR="004A0EFA" w:rsidRPr="00FC5442" w:rsidRDefault="004A0EFA" w:rsidP="00FC5442">
            <w:pPr>
              <w:spacing w:before="0" w:after="0" w:line="240" w:lineRule="auto"/>
              <w:rPr>
                <w:rFonts w:ascii="Trebuchet MS" w:hAnsi="Trebuchet MS"/>
                <w:sz w:val="24"/>
                <w:szCs w:val="24"/>
                <w:lang w:val="fr-FR"/>
              </w:rPr>
            </w:pPr>
          </w:p>
        </w:tc>
        <w:tc>
          <w:tcPr>
            <w:tcW w:w="1797" w:type="dxa"/>
          </w:tcPr>
          <w:p w14:paraId="61D46304" w14:textId="77777777" w:rsidR="004A0EFA" w:rsidRPr="00FC5442" w:rsidRDefault="004A0EFA" w:rsidP="00FC5442">
            <w:pPr>
              <w:spacing w:before="0" w:after="0" w:line="240" w:lineRule="auto"/>
              <w:rPr>
                <w:rFonts w:ascii="Trebuchet MS" w:hAnsi="Trebuchet MS"/>
                <w:sz w:val="24"/>
                <w:szCs w:val="24"/>
                <w:lang w:val="fr-FR"/>
              </w:rPr>
            </w:pPr>
          </w:p>
        </w:tc>
        <w:tc>
          <w:tcPr>
            <w:tcW w:w="1612" w:type="dxa"/>
          </w:tcPr>
          <w:p w14:paraId="2BE77F46" w14:textId="77777777" w:rsidR="004A0EFA" w:rsidRPr="00FC5442" w:rsidRDefault="004A0EFA" w:rsidP="00FC5442">
            <w:pPr>
              <w:spacing w:before="0" w:after="0" w:line="240" w:lineRule="auto"/>
              <w:rPr>
                <w:rFonts w:ascii="Trebuchet MS" w:hAnsi="Trebuchet MS"/>
                <w:sz w:val="24"/>
                <w:szCs w:val="24"/>
                <w:lang w:val="fr-FR"/>
              </w:rPr>
            </w:pPr>
          </w:p>
        </w:tc>
        <w:tc>
          <w:tcPr>
            <w:tcW w:w="1409" w:type="dxa"/>
          </w:tcPr>
          <w:p w14:paraId="6B0A6CB4" w14:textId="77777777" w:rsidR="004A0EFA" w:rsidRPr="00FC5442" w:rsidRDefault="004A0EFA" w:rsidP="00FC5442">
            <w:pPr>
              <w:spacing w:before="0" w:after="0" w:line="240" w:lineRule="auto"/>
              <w:rPr>
                <w:rFonts w:ascii="Trebuchet MS" w:hAnsi="Trebuchet MS"/>
                <w:sz w:val="24"/>
                <w:szCs w:val="24"/>
                <w:lang w:val="fr-FR"/>
              </w:rPr>
            </w:pPr>
          </w:p>
        </w:tc>
        <w:tc>
          <w:tcPr>
            <w:tcW w:w="1409" w:type="dxa"/>
          </w:tcPr>
          <w:p w14:paraId="09F93226" w14:textId="77777777" w:rsidR="004A0EFA" w:rsidRPr="00FC5442" w:rsidRDefault="004A0EFA" w:rsidP="00FC5442">
            <w:pPr>
              <w:spacing w:before="0" w:after="0" w:line="240" w:lineRule="auto"/>
              <w:rPr>
                <w:rFonts w:ascii="Trebuchet MS" w:hAnsi="Trebuchet MS"/>
                <w:sz w:val="24"/>
                <w:szCs w:val="24"/>
                <w:lang w:val="fr-FR"/>
              </w:rPr>
            </w:pPr>
          </w:p>
        </w:tc>
        <w:tc>
          <w:tcPr>
            <w:tcW w:w="3403" w:type="dxa"/>
          </w:tcPr>
          <w:p w14:paraId="38059FEA" w14:textId="77777777" w:rsidR="004A0EFA" w:rsidRPr="00FC5442" w:rsidRDefault="004A0EFA" w:rsidP="00FC5442">
            <w:pPr>
              <w:spacing w:before="0" w:after="0" w:line="240" w:lineRule="auto"/>
              <w:rPr>
                <w:rFonts w:ascii="Trebuchet MS" w:hAnsi="Trebuchet MS"/>
                <w:sz w:val="24"/>
                <w:szCs w:val="24"/>
                <w:lang w:val="fr-FR"/>
              </w:rPr>
            </w:pPr>
          </w:p>
        </w:tc>
      </w:tr>
      <w:tr w:rsidR="004A0EFA" w:rsidRPr="00FC5442" w14:paraId="149B5C73" w14:textId="77777777" w:rsidTr="00DA1DD2">
        <w:tc>
          <w:tcPr>
            <w:tcW w:w="1384" w:type="dxa"/>
          </w:tcPr>
          <w:p w14:paraId="5CC20822" w14:textId="77777777" w:rsidR="004A0EFA" w:rsidRPr="00FC5442" w:rsidRDefault="004A0EFA" w:rsidP="00FC5442">
            <w:pPr>
              <w:spacing w:before="0" w:after="0" w:line="240" w:lineRule="auto"/>
              <w:rPr>
                <w:rFonts w:ascii="Trebuchet MS" w:hAnsi="Trebuchet MS"/>
                <w:sz w:val="24"/>
                <w:szCs w:val="24"/>
                <w:lang w:val="fr-FR"/>
              </w:rPr>
            </w:pPr>
          </w:p>
        </w:tc>
        <w:tc>
          <w:tcPr>
            <w:tcW w:w="1418" w:type="dxa"/>
          </w:tcPr>
          <w:p w14:paraId="1ABED506" w14:textId="77777777" w:rsidR="004A0EFA" w:rsidRPr="00FC5442" w:rsidRDefault="004A0EFA" w:rsidP="00FC5442">
            <w:pPr>
              <w:spacing w:before="0" w:after="0" w:line="240" w:lineRule="auto"/>
              <w:rPr>
                <w:rFonts w:ascii="Trebuchet MS" w:hAnsi="Trebuchet MS"/>
                <w:sz w:val="24"/>
                <w:szCs w:val="24"/>
                <w:lang w:val="fr-FR"/>
              </w:rPr>
            </w:pPr>
          </w:p>
        </w:tc>
        <w:tc>
          <w:tcPr>
            <w:tcW w:w="1797" w:type="dxa"/>
          </w:tcPr>
          <w:p w14:paraId="25FF0466" w14:textId="77777777" w:rsidR="004A0EFA" w:rsidRPr="00FC5442" w:rsidRDefault="004A0EFA" w:rsidP="00FC5442">
            <w:pPr>
              <w:spacing w:before="0" w:after="0" w:line="240" w:lineRule="auto"/>
              <w:rPr>
                <w:rFonts w:ascii="Trebuchet MS" w:hAnsi="Trebuchet MS"/>
                <w:sz w:val="24"/>
                <w:szCs w:val="24"/>
                <w:lang w:val="fr-FR"/>
              </w:rPr>
            </w:pPr>
          </w:p>
        </w:tc>
        <w:tc>
          <w:tcPr>
            <w:tcW w:w="1612" w:type="dxa"/>
          </w:tcPr>
          <w:p w14:paraId="43587FE4" w14:textId="77777777" w:rsidR="004A0EFA" w:rsidRPr="00FC5442" w:rsidRDefault="004A0EFA" w:rsidP="00FC5442">
            <w:pPr>
              <w:spacing w:before="0" w:after="0" w:line="240" w:lineRule="auto"/>
              <w:rPr>
                <w:rFonts w:ascii="Trebuchet MS" w:hAnsi="Trebuchet MS"/>
                <w:sz w:val="24"/>
                <w:szCs w:val="24"/>
                <w:lang w:val="fr-FR"/>
              </w:rPr>
            </w:pPr>
          </w:p>
        </w:tc>
        <w:tc>
          <w:tcPr>
            <w:tcW w:w="1409" w:type="dxa"/>
          </w:tcPr>
          <w:p w14:paraId="352F2891" w14:textId="77777777" w:rsidR="004A0EFA" w:rsidRPr="00FC5442" w:rsidRDefault="004A0EFA" w:rsidP="00FC5442">
            <w:pPr>
              <w:spacing w:before="0" w:after="0" w:line="240" w:lineRule="auto"/>
              <w:rPr>
                <w:rFonts w:ascii="Trebuchet MS" w:hAnsi="Trebuchet MS"/>
                <w:sz w:val="24"/>
                <w:szCs w:val="24"/>
                <w:lang w:val="fr-FR"/>
              </w:rPr>
            </w:pPr>
          </w:p>
        </w:tc>
        <w:tc>
          <w:tcPr>
            <w:tcW w:w="1409" w:type="dxa"/>
          </w:tcPr>
          <w:p w14:paraId="6D341B3D" w14:textId="77777777" w:rsidR="004A0EFA" w:rsidRPr="00FC5442" w:rsidRDefault="004A0EFA" w:rsidP="00FC5442">
            <w:pPr>
              <w:spacing w:before="0" w:after="0" w:line="240" w:lineRule="auto"/>
              <w:rPr>
                <w:rFonts w:ascii="Trebuchet MS" w:hAnsi="Trebuchet MS"/>
                <w:sz w:val="24"/>
                <w:szCs w:val="24"/>
                <w:lang w:val="fr-FR"/>
              </w:rPr>
            </w:pPr>
          </w:p>
        </w:tc>
        <w:tc>
          <w:tcPr>
            <w:tcW w:w="3403" w:type="dxa"/>
          </w:tcPr>
          <w:p w14:paraId="0305E7D4" w14:textId="77777777" w:rsidR="004A0EFA" w:rsidRPr="00FC5442" w:rsidRDefault="004A0EFA" w:rsidP="00FC5442">
            <w:pPr>
              <w:spacing w:before="0" w:after="0" w:line="240" w:lineRule="auto"/>
              <w:rPr>
                <w:rFonts w:ascii="Trebuchet MS" w:hAnsi="Trebuchet MS"/>
                <w:sz w:val="24"/>
                <w:szCs w:val="24"/>
                <w:lang w:val="fr-FR"/>
              </w:rPr>
            </w:pPr>
          </w:p>
        </w:tc>
      </w:tr>
      <w:tr w:rsidR="004A0EFA" w:rsidRPr="00FC5442" w14:paraId="06EB8C76" w14:textId="77777777" w:rsidTr="00DA1DD2">
        <w:tc>
          <w:tcPr>
            <w:tcW w:w="1384" w:type="dxa"/>
          </w:tcPr>
          <w:p w14:paraId="2736769B" w14:textId="77777777" w:rsidR="004A0EFA" w:rsidRPr="00FC5442" w:rsidRDefault="004A0EFA" w:rsidP="00FC5442">
            <w:pPr>
              <w:spacing w:before="0" w:after="0" w:line="240" w:lineRule="auto"/>
              <w:rPr>
                <w:rFonts w:ascii="Trebuchet MS" w:hAnsi="Trebuchet MS"/>
                <w:sz w:val="24"/>
                <w:szCs w:val="24"/>
                <w:lang w:val="fr-FR"/>
              </w:rPr>
            </w:pPr>
          </w:p>
        </w:tc>
        <w:tc>
          <w:tcPr>
            <w:tcW w:w="1418" w:type="dxa"/>
          </w:tcPr>
          <w:p w14:paraId="6F70E615" w14:textId="77777777" w:rsidR="004A0EFA" w:rsidRPr="00FC5442" w:rsidRDefault="004A0EFA" w:rsidP="00FC5442">
            <w:pPr>
              <w:spacing w:before="0" w:after="0" w:line="240" w:lineRule="auto"/>
              <w:rPr>
                <w:rFonts w:ascii="Trebuchet MS" w:hAnsi="Trebuchet MS"/>
                <w:sz w:val="24"/>
                <w:szCs w:val="24"/>
                <w:lang w:val="fr-FR"/>
              </w:rPr>
            </w:pPr>
          </w:p>
        </w:tc>
        <w:tc>
          <w:tcPr>
            <w:tcW w:w="1797" w:type="dxa"/>
          </w:tcPr>
          <w:p w14:paraId="5937A24C" w14:textId="77777777" w:rsidR="004A0EFA" w:rsidRPr="00FC5442" w:rsidRDefault="004A0EFA" w:rsidP="00FC5442">
            <w:pPr>
              <w:spacing w:before="0" w:after="0" w:line="240" w:lineRule="auto"/>
              <w:rPr>
                <w:rFonts w:ascii="Trebuchet MS" w:hAnsi="Trebuchet MS"/>
                <w:sz w:val="24"/>
                <w:szCs w:val="24"/>
                <w:lang w:val="fr-FR"/>
              </w:rPr>
            </w:pPr>
          </w:p>
        </w:tc>
        <w:tc>
          <w:tcPr>
            <w:tcW w:w="1612" w:type="dxa"/>
          </w:tcPr>
          <w:p w14:paraId="465A2263" w14:textId="77777777" w:rsidR="004A0EFA" w:rsidRPr="00FC5442" w:rsidRDefault="004A0EFA" w:rsidP="00FC5442">
            <w:pPr>
              <w:spacing w:before="0" w:after="0" w:line="240" w:lineRule="auto"/>
              <w:rPr>
                <w:rFonts w:ascii="Trebuchet MS" w:hAnsi="Trebuchet MS"/>
                <w:sz w:val="24"/>
                <w:szCs w:val="24"/>
                <w:lang w:val="fr-FR"/>
              </w:rPr>
            </w:pPr>
          </w:p>
        </w:tc>
        <w:tc>
          <w:tcPr>
            <w:tcW w:w="1409" w:type="dxa"/>
          </w:tcPr>
          <w:p w14:paraId="0AE61592" w14:textId="77777777" w:rsidR="004A0EFA" w:rsidRPr="00FC5442" w:rsidRDefault="004A0EFA" w:rsidP="00FC5442">
            <w:pPr>
              <w:spacing w:before="0" w:after="0" w:line="240" w:lineRule="auto"/>
              <w:rPr>
                <w:rFonts w:ascii="Trebuchet MS" w:hAnsi="Trebuchet MS"/>
                <w:sz w:val="24"/>
                <w:szCs w:val="24"/>
                <w:lang w:val="fr-FR"/>
              </w:rPr>
            </w:pPr>
          </w:p>
        </w:tc>
        <w:tc>
          <w:tcPr>
            <w:tcW w:w="1409" w:type="dxa"/>
          </w:tcPr>
          <w:p w14:paraId="37D64134" w14:textId="77777777" w:rsidR="004A0EFA" w:rsidRPr="00FC5442" w:rsidRDefault="004A0EFA" w:rsidP="00FC5442">
            <w:pPr>
              <w:spacing w:before="0" w:after="0" w:line="240" w:lineRule="auto"/>
              <w:rPr>
                <w:rFonts w:ascii="Trebuchet MS" w:hAnsi="Trebuchet MS"/>
                <w:sz w:val="24"/>
                <w:szCs w:val="24"/>
                <w:lang w:val="fr-FR"/>
              </w:rPr>
            </w:pPr>
          </w:p>
        </w:tc>
        <w:tc>
          <w:tcPr>
            <w:tcW w:w="3403" w:type="dxa"/>
          </w:tcPr>
          <w:p w14:paraId="31904674" w14:textId="77777777" w:rsidR="004A0EFA" w:rsidRPr="00FC5442" w:rsidRDefault="004A0EFA" w:rsidP="00FC5442">
            <w:pPr>
              <w:spacing w:before="0" w:after="0" w:line="240" w:lineRule="auto"/>
              <w:rPr>
                <w:rFonts w:ascii="Trebuchet MS" w:hAnsi="Trebuchet MS"/>
                <w:sz w:val="24"/>
                <w:szCs w:val="24"/>
                <w:lang w:val="fr-FR"/>
              </w:rPr>
            </w:pPr>
          </w:p>
        </w:tc>
      </w:tr>
      <w:tr w:rsidR="004A0EFA" w:rsidRPr="00FC5442" w14:paraId="1DF5C6F0" w14:textId="77777777" w:rsidTr="00DA1DD2">
        <w:tc>
          <w:tcPr>
            <w:tcW w:w="1384" w:type="dxa"/>
          </w:tcPr>
          <w:p w14:paraId="157846D0" w14:textId="77777777" w:rsidR="004A0EFA" w:rsidRPr="00FC5442" w:rsidRDefault="004A0EFA" w:rsidP="00FC5442">
            <w:pPr>
              <w:spacing w:before="0" w:after="0" w:line="240" w:lineRule="auto"/>
              <w:rPr>
                <w:rFonts w:ascii="Trebuchet MS" w:hAnsi="Trebuchet MS"/>
                <w:sz w:val="24"/>
                <w:szCs w:val="24"/>
                <w:lang w:val="fr-FR"/>
              </w:rPr>
            </w:pPr>
          </w:p>
        </w:tc>
        <w:tc>
          <w:tcPr>
            <w:tcW w:w="1418" w:type="dxa"/>
          </w:tcPr>
          <w:p w14:paraId="42415907" w14:textId="77777777" w:rsidR="004A0EFA" w:rsidRPr="00FC5442" w:rsidRDefault="004A0EFA" w:rsidP="00FC5442">
            <w:pPr>
              <w:spacing w:before="0" w:after="0" w:line="240" w:lineRule="auto"/>
              <w:rPr>
                <w:rFonts w:ascii="Trebuchet MS" w:hAnsi="Trebuchet MS"/>
                <w:sz w:val="24"/>
                <w:szCs w:val="24"/>
                <w:lang w:val="fr-FR"/>
              </w:rPr>
            </w:pPr>
          </w:p>
        </w:tc>
        <w:tc>
          <w:tcPr>
            <w:tcW w:w="1797" w:type="dxa"/>
          </w:tcPr>
          <w:p w14:paraId="6001359C" w14:textId="77777777" w:rsidR="004A0EFA" w:rsidRPr="00FC5442" w:rsidRDefault="004A0EFA" w:rsidP="00FC5442">
            <w:pPr>
              <w:spacing w:before="0" w:after="0" w:line="240" w:lineRule="auto"/>
              <w:rPr>
                <w:rFonts w:ascii="Trebuchet MS" w:hAnsi="Trebuchet MS"/>
                <w:sz w:val="24"/>
                <w:szCs w:val="24"/>
                <w:lang w:val="fr-FR"/>
              </w:rPr>
            </w:pPr>
          </w:p>
        </w:tc>
        <w:tc>
          <w:tcPr>
            <w:tcW w:w="1612" w:type="dxa"/>
          </w:tcPr>
          <w:p w14:paraId="29729A3C" w14:textId="77777777" w:rsidR="004A0EFA" w:rsidRPr="00FC5442" w:rsidRDefault="004A0EFA" w:rsidP="00FC5442">
            <w:pPr>
              <w:spacing w:before="0" w:after="0" w:line="240" w:lineRule="auto"/>
              <w:rPr>
                <w:rFonts w:ascii="Trebuchet MS" w:hAnsi="Trebuchet MS"/>
                <w:sz w:val="24"/>
                <w:szCs w:val="24"/>
                <w:lang w:val="fr-FR"/>
              </w:rPr>
            </w:pPr>
          </w:p>
        </w:tc>
        <w:tc>
          <w:tcPr>
            <w:tcW w:w="1409" w:type="dxa"/>
          </w:tcPr>
          <w:p w14:paraId="2C93AD3D" w14:textId="77777777" w:rsidR="004A0EFA" w:rsidRPr="00FC5442" w:rsidRDefault="004A0EFA" w:rsidP="00FC5442">
            <w:pPr>
              <w:spacing w:before="0" w:after="0" w:line="240" w:lineRule="auto"/>
              <w:rPr>
                <w:rFonts w:ascii="Trebuchet MS" w:hAnsi="Trebuchet MS"/>
                <w:sz w:val="24"/>
                <w:szCs w:val="24"/>
                <w:lang w:val="fr-FR"/>
              </w:rPr>
            </w:pPr>
          </w:p>
        </w:tc>
        <w:tc>
          <w:tcPr>
            <w:tcW w:w="1409" w:type="dxa"/>
          </w:tcPr>
          <w:p w14:paraId="3869D4E7" w14:textId="77777777" w:rsidR="004A0EFA" w:rsidRPr="00FC5442" w:rsidRDefault="004A0EFA" w:rsidP="00FC5442">
            <w:pPr>
              <w:spacing w:before="0" w:after="0" w:line="240" w:lineRule="auto"/>
              <w:rPr>
                <w:rFonts w:ascii="Trebuchet MS" w:hAnsi="Trebuchet MS"/>
                <w:sz w:val="24"/>
                <w:szCs w:val="24"/>
                <w:lang w:val="fr-FR"/>
              </w:rPr>
            </w:pPr>
          </w:p>
        </w:tc>
        <w:tc>
          <w:tcPr>
            <w:tcW w:w="3403" w:type="dxa"/>
          </w:tcPr>
          <w:p w14:paraId="4F19704B" w14:textId="77777777" w:rsidR="004A0EFA" w:rsidRPr="00FC5442" w:rsidRDefault="004A0EFA" w:rsidP="00FC5442">
            <w:pPr>
              <w:spacing w:before="0" w:after="0" w:line="240" w:lineRule="auto"/>
              <w:rPr>
                <w:rFonts w:ascii="Trebuchet MS" w:hAnsi="Trebuchet MS"/>
                <w:sz w:val="24"/>
                <w:szCs w:val="24"/>
                <w:lang w:val="fr-FR"/>
              </w:rPr>
            </w:pPr>
          </w:p>
        </w:tc>
      </w:tr>
      <w:tr w:rsidR="004A0EFA" w:rsidRPr="00FC5442" w14:paraId="1DEA0093" w14:textId="77777777" w:rsidTr="00DA1DD2">
        <w:tc>
          <w:tcPr>
            <w:tcW w:w="1384" w:type="dxa"/>
          </w:tcPr>
          <w:p w14:paraId="78DDA8EB" w14:textId="77777777" w:rsidR="004A0EFA" w:rsidRPr="00FC5442" w:rsidRDefault="004A0EFA" w:rsidP="00FC5442">
            <w:pPr>
              <w:spacing w:before="0" w:after="0" w:line="240" w:lineRule="auto"/>
              <w:rPr>
                <w:rFonts w:ascii="Trebuchet MS" w:hAnsi="Trebuchet MS"/>
                <w:sz w:val="24"/>
                <w:szCs w:val="24"/>
                <w:lang w:val="fr-FR"/>
              </w:rPr>
            </w:pPr>
          </w:p>
        </w:tc>
        <w:tc>
          <w:tcPr>
            <w:tcW w:w="1418" w:type="dxa"/>
          </w:tcPr>
          <w:p w14:paraId="6AA6475D" w14:textId="77777777" w:rsidR="004A0EFA" w:rsidRPr="00FC5442" w:rsidRDefault="004A0EFA" w:rsidP="00FC5442">
            <w:pPr>
              <w:spacing w:before="0" w:after="0" w:line="240" w:lineRule="auto"/>
              <w:rPr>
                <w:rFonts w:ascii="Trebuchet MS" w:hAnsi="Trebuchet MS"/>
                <w:sz w:val="24"/>
                <w:szCs w:val="24"/>
                <w:lang w:val="fr-FR"/>
              </w:rPr>
            </w:pPr>
          </w:p>
        </w:tc>
        <w:tc>
          <w:tcPr>
            <w:tcW w:w="1797" w:type="dxa"/>
          </w:tcPr>
          <w:p w14:paraId="080CAEB4" w14:textId="77777777" w:rsidR="004A0EFA" w:rsidRPr="00FC5442" w:rsidRDefault="004A0EFA" w:rsidP="00FC5442">
            <w:pPr>
              <w:spacing w:before="0" w:after="0" w:line="240" w:lineRule="auto"/>
              <w:rPr>
                <w:rFonts w:ascii="Trebuchet MS" w:hAnsi="Trebuchet MS"/>
                <w:sz w:val="24"/>
                <w:szCs w:val="24"/>
                <w:lang w:val="fr-FR"/>
              </w:rPr>
            </w:pPr>
          </w:p>
        </w:tc>
        <w:tc>
          <w:tcPr>
            <w:tcW w:w="1612" w:type="dxa"/>
          </w:tcPr>
          <w:p w14:paraId="6996E2CA" w14:textId="77777777" w:rsidR="004A0EFA" w:rsidRPr="00FC5442" w:rsidRDefault="004A0EFA" w:rsidP="00FC5442">
            <w:pPr>
              <w:spacing w:before="0" w:after="0" w:line="240" w:lineRule="auto"/>
              <w:rPr>
                <w:rFonts w:ascii="Trebuchet MS" w:hAnsi="Trebuchet MS"/>
                <w:sz w:val="24"/>
                <w:szCs w:val="24"/>
                <w:lang w:val="fr-FR"/>
              </w:rPr>
            </w:pPr>
          </w:p>
        </w:tc>
        <w:tc>
          <w:tcPr>
            <w:tcW w:w="1409" w:type="dxa"/>
          </w:tcPr>
          <w:p w14:paraId="5C875073" w14:textId="77777777" w:rsidR="004A0EFA" w:rsidRPr="00FC5442" w:rsidRDefault="004A0EFA" w:rsidP="00FC5442">
            <w:pPr>
              <w:spacing w:before="0" w:after="0" w:line="240" w:lineRule="auto"/>
              <w:rPr>
                <w:rFonts w:ascii="Trebuchet MS" w:hAnsi="Trebuchet MS"/>
                <w:sz w:val="24"/>
                <w:szCs w:val="24"/>
                <w:lang w:val="fr-FR"/>
              </w:rPr>
            </w:pPr>
          </w:p>
        </w:tc>
        <w:tc>
          <w:tcPr>
            <w:tcW w:w="1409" w:type="dxa"/>
          </w:tcPr>
          <w:p w14:paraId="4E26294A" w14:textId="77777777" w:rsidR="004A0EFA" w:rsidRPr="00FC5442" w:rsidRDefault="004A0EFA" w:rsidP="00FC5442">
            <w:pPr>
              <w:spacing w:before="0" w:after="0" w:line="240" w:lineRule="auto"/>
              <w:rPr>
                <w:rFonts w:ascii="Trebuchet MS" w:hAnsi="Trebuchet MS"/>
                <w:sz w:val="24"/>
                <w:szCs w:val="24"/>
                <w:lang w:val="fr-FR"/>
              </w:rPr>
            </w:pPr>
          </w:p>
        </w:tc>
        <w:tc>
          <w:tcPr>
            <w:tcW w:w="3403" w:type="dxa"/>
          </w:tcPr>
          <w:p w14:paraId="290AC9BC" w14:textId="77777777" w:rsidR="004A0EFA" w:rsidRPr="00FC5442" w:rsidRDefault="004A0EFA" w:rsidP="00FC5442">
            <w:pPr>
              <w:spacing w:before="0" w:after="0" w:line="240" w:lineRule="auto"/>
              <w:rPr>
                <w:rFonts w:ascii="Trebuchet MS" w:hAnsi="Trebuchet MS"/>
                <w:sz w:val="24"/>
                <w:szCs w:val="24"/>
                <w:lang w:val="fr-FR"/>
              </w:rPr>
            </w:pPr>
          </w:p>
        </w:tc>
      </w:tr>
      <w:tr w:rsidR="004A0EFA" w:rsidRPr="00FC5442" w14:paraId="68A1BBF1" w14:textId="77777777" w:rsidTr="00DA1DD2">
        <w:tc>
          <w:tcPr>
            <w:tcW w:w="1384" w:type="dxa"/>
          </w:tcPr>
          <w:p w14:paraId="3524C19F" w14:textId="77777777" w:rsidR="004A0EFA" w:rsidRPr="00FC5442" w:rsidRDefault="004A0EFA" w:rsidP="00FC5442">
            <w:pPr>
              <w:spacing w:before="0" w:after="0" w:line="240" w:lineRule="auto"/>
              <w:rPr>
                <w:rFonts w:ascii="Trebuchet MS" w:hAnsi="Trebuchet MS"/>
                <w:sz w:val="24"/>
                <w:szCs w:val="24"/>
                <w:lang w:val="fr-FR"/>
              </w:rPr>
            </w:pPr>
          </w:p>
        </w:tc>
        <w:tc>
          <w:tcPr>
            <w:tcW w:w="1418" w:type="dxa"/>
          </w:tcPr>
          <w:p w14:paraId="5E24CFC5" w14:textId="77777777" w:rsidR="004A0EFA" w:rsidRPr="00FC5442" w:rsidRDefault="004A0EFA" w:rsidP="00FC5442">
            <w:pPr>
              <w:spacing w:before="0" w:after="0" w:line="240" w:lineRule="auto"/>
              <w:rPr>
                <w:rFonts w:ascii="Trebuchet MS" w:hAnsi="Trebuchet MS"/>
                <w:sz w:val="24"/>
                <w:szCs w:val="24"/>
                <w:lang w:val="fr-FR"/>
              </w:rPr>
            </w:pPr>
          </w:p>
        </w:tc>
        <w:tc>
          <w:tcPr>
            <w:tcW w:w="1797" w:type="dxa"/>
          </w:tcPr>
          <w:p w14:paraId="45439EB2" w14:textId="77777777" w:rsidR="004A0EFA" w:rsidRPr="00FC5442" w:rsidRDefault="004A0EFA" w:rsidP="00FC5442">
            <w:pPr>
              <w:spacing w:before="0" w:after="0" w:line="240" w:lineRule="auto"/>
              <w:rPr>
                <w:rFonts w:ascii="Trebuchet MS" w:hAnsi="Trebuchet MS"/>
                <w:sz w:val="24"/>
                <w:szCs w:val="24"/>
                <w:lang w:val="fr-FR"/>
              </w:rPr>
            </w:pPr>
          </w:p>
        </w:tc>
        <w:tc>
          <w:tcPr>
            <w:tcW w:w="1612" w:type="dxa"/>
          </w:tcPr>
          <w:p w14:paraId="4E2BDC3E" w14:textId="77777777" w:rsidR="004A0EFA" w:rsidRPr="00FC5442" w:rsidRDefault="004A0EFA" w:rsidP="00FC5442">
            <w:pPr>
              <w:spacing w:before="0" w:after="0" w:line="240" w:lineRule="auto"/>
              <w:rPr>
                <w:rFonts w:ascii="Trebuchet MS" w:hAnsi="Trebuchet MS"/>
                <w:sz w:val="24"/>
                <w:szCs w:val="24"/>
                <w:lang w:val="fr-FR"/>
              </w:rPr>
            </w:pPr>
          </w:p>
        </w:tc>
        <w:tc>
          <w:tcPr>
            <w:tcW w:w="1409" w:type="dxa"/>
          </w:tcPr>
          <w:p w14:paraId="03AD1E9A" w14:textId="77777777" w:rsidR="004A0EFA" w:rsidRPr="00FC5442" w:rsidRDefault="004A0EFA" w:rsidP="00FC5442">
            <w:pPr>
              <w:spacing w:before="0" w:after="0" w:line="240" w:lineRule="auto"/>
              <w:rPr>
                <w:rFonts w:ascii="Trebuchet MS" w:hAnsi="Trebuchet MS"/>
                <w:sz w:val="24"/>
                <w:szCs w:val="24"/>
                <w:lang w:val="fr-FR"/>
              </w:rPr>
            </w:pPr>
          </w:p>
        </w:tc>
        <w:tc>
          <w:tcPr>
            <w:tcW w:w="1409" w:type="dxa"/>
          </w:tcPr>
          <w:p w14:paraId="237BB8E3" w14:textId="77777777" w:rsidR="004A0EFA" w:rsidRPr="00FC5442" w:rsidRDefault="004A0EFA" w:rsidP="00FC5442">
            <w:pPr>
              <w:spacing w:before="0" w:after="0" w:line="240" w:lineRule="auto"/>
              <w:rPr>
                <w:rFonts w:ascii="Trebuchet MS" w:hAnsi="Trebuchet MS"/>
                <w:sz w:val="24"/>
                <w:szCs w:val="24"/>
                <w:lang w:val="fr-FR"/>
              </w:rPr>
            </w:pPr>
          </w:p>
        </w:tc>
        <w:tc>
          <w:tcPr>
            <w:tcW w:w="3403" w:type="dxa"/>
          </w:tcPr>
          <w:p w14:paraId="5C70A61E" w14:textId="77777777" w:rsidR="004A0EFA" w:rsidRPr="00FC5442" w:rsidRDefault="004A0EFA" w:rsidP="00FC5442">
            <w:pPr>
              <w:spacing w:before="0" w:after="0" w:line="240" w:lineRule="auto"/>
              <w:rPr>
                <w:rFonts w:ascii="Trebuchet MS" w:hAnsi="Trebuchet MS"/>
                <w:sz w:val="24"/>
                <w:szCs w:val="24"/>
                <w:lang w:val="fr-FR"/>
              </w:rPr>
            </w:pPr>
          </w:p>
        </w:tc>
      </w:tr>
      <w:tr w:rsidR="004A0EFA" w:rsidRPr="00FC5442" w14:paraId="69CB2212" w14:textId="77777777" w:rsidTr="00DA1DD2">
        <w:tc>
          <w:tcPr>
            <w:tcW w:w="1384" w:type="dxa"/>
          </w:tcPr>
          <w:p w14:paraId="1FB3EDBC" w14:textId="77777777" w:rsidR="004A0EFA" w:rsidRPr="00FC5442" w:rsidRDefault="004A0EFA" w:rsidP="00FC5442">
            <w:pPr>
              <w:spacing w:before="0" w:after="0" w:line="240" w:lineRule="auto"/>
              <w:rPr>
                <w:rFonts w:ascii="Trebuchet MS" w:hAnsi="Trebuchet MS"/>
                <w:sz w:val="24"/>
                <w:szCs w:val="24"/>
                <w:lang w:val="fr-FR"/>
              </w:rPr>
            </w:pPr>
          </w:p>
        </w:tc>
        <w:tc>
          <w:tcPr>
            <w:tcW w:w="1418" w:type="dxa"/>
          </w:tcPr>
          <w:p w14:paraId="54B40F53" w14:textId="77777777" w:rsidR="004A0EFA" w:rsidRPr="00FC5442" w:rsidRDefault="004A0EFA" w:rsidP="00FC5442">
            <w:pPr>
              <w:spacing w:before="0" w:after="0" w:line="240" w:lineRule="auto"/>
              <w:rPr>
                <w:rFonts w:ascii="Trebuchet MS" w:hAnsi="Trebuchet MS"/>
                <w:sz w:val="24"/>
                <w:szCs w:val="24"/>
                <w:lang w:val="fr-FR"/>
              </w:rPr>
            </w:pPr>
          </w:p>
        </w:tc>
        <w:tc>
          <w:tcPr>
            <w:tcW w:w="1797" w:type="dxa"/>
          </w:tcPr>
          <w:p w14:paraId="1ABCCEAD" w14:textId="77777777" w:rsidR="004A0EFA" w:rsidRPr="00FC5442" w:rsidRDefault="004A0EFA" w:rsidP="00FC5442">
            <w:pPr>
              <w:spacing w:before="0" w:after="0" w:line="240" w:lineRule="auto"/>
              <w:rPr>
                <w:rFonts w:ascii="Trebuchet MS" w:hAnsi="Trebuchet MS"/>
                <w:sz w:val="24"/>
                <w:szCs w:val="24"/>
                <w:lang w:val="fr-FR"/>
              </w:rPr>
            </w:pPr>
          </w:p>
        </w:tc>
        <w:tc>
          <w:tcPr>
            <w:tcW w:w="1612" w:type="dxa"/>
          </w:tcPr>
          <w:p w14:paraId="58518F6C" w14:textId="77777777" w:rsidR="004A0EFA" w:rsidRPr="00FC5442" w:rsidRDefault="004A0EFA" w:rsidP="00FC5442">
            <w:pPr>
              <w:spacing w:before="0" w:after="0" w:line="240" w:lineRule="auto"/>
              <w:rPr>
                <w:rFonts w:ascii="Trebuchet MS" w:hAnsi="Trebuchet MS"/>
                <w:sz w:val="24"/>
                <w:szCs w:val="24"/>
                <w:lang w:val="fr-FR"/>
              </w:rPr>
            </w:pPr>
          </w:p>
        </w:tc>
        <w:tc>
          <w:tcPr>
            <w:tcW w:w="1409" w:type="dxa"/>
          </w:tcPr>
          <w:p w14:paraId="4BF81480" w14:textId="77777777" w:rsidR="004A0EFA" w:rsidRPr="00FC5442" w:rsidRDefault="004A0EFA" w:rsidP="00FC5442">
            <w:pPr>
              <w:spacing w:before="0" w:after="0" w:line="240" w:lineRule="auto"/>
              <w:rPr>
                <w:rFonts w:ascii="Trebuchet MS" w:hAnsi="Trebuchet MS"/>
                <w:sz w:val="24"/>
                <w:szCs w:val="24"/>
                <w:lang w:val="fr-FR"/>
              </w:rPr>
            </w:pPr>
          </w:p>
        </w:tc>
        <w:tc>
          <w:tcPr>
            <w:tcW w:w="1409" w:type="dxa"/>
          </w:tcPr>
          <w:p w14:paraId="07374C6B" w14:textId="77777777" w:rsidR="004A0EFA" w:rsidRPr="00FC5442" w:rsidRDefault="004A0EFA" w:rsidP="00FC5442">
            <w:pPr>
              <w:spacing w:before="0" w:after="0" w:line="240" w:lineRule="auto"/>
              <w:rPr>
                <w:rFonts w:ascii="Trebuchet MS" w:hAnsi="Trebuchet MS"/>
                <w:sz w:val="24"/>
                <w:szCs w:val="24"/>
                <w:lang w:val="fr-FR"/>
              </w:rPr>
            </w:pPr>
          </w:p>
        </w:tc>
        <w:tc>
          <w:tcPr>
            <w:tcW w:w="3403" w:type="dxa"/>
          </w:tcPr>
          <w:p w14:paraId="6F7B5725" w14:textId="77777777" w:rsidR="004A0EFA" w:rsidRPr="00FC5442" w:rsidRDefault="004A0EFA" w:rsidP="00FC5442">
            <w:pPr>
              <w:spacing w:before="0" w:after="0" w:line="240" w:lineRule="auto"/>
              <w:rPr>
                <w:rFonts w:ascii="Trebuchet MS" w:hAnsi="Trebuchet MS"/>
                <w:sz w:val="24"/>
                <w:szCs w:val="24"/>
                <w:lang w:val="fr-FR"/>
              </w:rPr>
            </w:pPr>
          </w:p>
        </w:tc>
      </w:tr>
    </w:tbl>
    <w:p w14:paraId="30E701A7" w14:textId="77777777" w:rsidR="004A0EFA" w:rsidRPr="00FC5442" w:rsidRDefault="004A0EFA" w:rsidP="00FC5442">
      <w:pPr>
        <w:spacing w:before="0" w:after="0" w:line="240" w:lineRule="auto"/>
        <w:rPr>
          <w:rFonts w:ascii="Trebuchet MS" w:hAnsi="Trebuchet MS"/>
          <w:sz w:val="24"/>
          <w:szCs w:val="24"/>
          <w:lang w:val="fr-FR"/>
        </w:rPr>
      </w:pPr>
    </w:p>
    <w:p w14:paraId="293739D6" w14:textId="77777777" w:rsidR="004A0EFA" w:rsidRPr="00FC5442" w:rsidRDefault="004A0EF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br w:type="page"/>
      </w:r>
    </w:p>
    <w:p w14:paraId="46B29C3C" w14:textId="77777777" w:rsidR="004A0EFA" w:rsidRPr="00FC5442" w:rsidRDefault="004A0EFA" w:rsidP="00FC5442">
      <w:pPr>
        <w:pStyle w:val="berschrift2"/>
        <w:spacing w:before="0" w:line="240" w:lineRule="auto"/>
        <w:rPr>
          <w:rFonts w:ascii="Trebuchet MS" w:hAnsi="Trebuchet MS"/>
          <w:sz w:val="24"/>
          <w:szCs w:val="24"/>
          <w:lang w:val="fr-FR"/>
        </w:rPr>
      </w:pPr>
      <w:bookmarkStart w:id="393" w:name="_Toc500421596"/>
      <w:bookmarkStart w:id="394" w:name="_Toc500422181"/>
      <w:bookmarkStart w:id="395" w:name="_Toc500488681"/>
      <w:r w:rsidRPr="00FC5442">
        <w:rPr>
          <w:rFonts w:ascii="Trebuchet MS" w:hAnsi="Trebuchet MS"/>
          <w:sz w:val="24"/>
          <w:szCs w:val="24"/>
          <w:lang w:val="fr-FR"/>
        </w:rPr>
        <w:lastRenderedPageBreak/>
        <w:t>Annexe 12 : outil de gestion- Modèle de registre adhésion CNSS</w:t>
      </w:r>
      <w:bookmarkEnd w:id="393"/>
      <w:bookmarkEnd w:id="394"/>
      <w:bookmarkEnd w:id="395"/>
    </w:p>
    <w:p w14:paraId="4D208D4D" w14:textId="77777777" w:rsidR="004A0EFA" w:rsidRPr="00FC5442" w:rsidRDefault="004A0EFA" w:rsidP="00FC5442">
      <w:pPr>
        <w:tabs>
          <w:tab w:val="left" w:pos="960"/>
        </w:tabs>
        <w:spacing w:before="0" w:after="0" w:line="240" w:lineRule="auto"/>
        <w:rPr>
          <w:rFonts w:ascii="Trebuchet MS" w:hAnsi="Trebuchet MS"/>
          <w:sz w:val="24"/>
          <w:szCs w:val="24"/>
          <w:lang w:val="fr-FR"/>
        </w:rPr>
      </w:pPr>
    </w:p>
    <w:p w14:paraId="74D9A533" w14:textId="77777777" w:rsidR="004A0EFA" w:rsidRPr="00FC5442" w:rsidRDefault="004A0EFA" w:rsidP="00FC5442">
      <w:pPr>
        <w:tabs>
          <w:tab w:val="left" w:pos="960"/>
        </w:tabs>
        <w:spacing w:before="0" w:after="0" w:line="240" w:lineRule="auto"/>
        <w:rPr>
          <w:rFonts w:ascii="Trebuchet MS" w:hAnsi="Trebuchet MS"/>
          <w:sz w:val="24"/>
          <w:szCs w:val="24"/>
          <w:lang w:val="fr-FR"/>
        </w:rPr>
      </w:pPr>
    </w:p>
    <w:tbl>
      <w:tblPr>
        <w:tblW w:w="15103"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9"/>
        <w:gridCol w:w="1082"/>
        <w:gridCol w:w="776"/>
        <w:gridCol w:w="748"/>
        <w:gridCol w:w="627"/>
        <w:gridCol w:w="1712"/>
        <w:gridCol w:w="1485"/>
        <w:gridCol w:w="1093"/>
        <w:gridCol w:w="1272"/>
        <w:gridCol w:w="1240"/>
        <w:gridCol w:w="1444"/>
        <w:gridCol w:w="1444"/>
        <w:gridCol w:w="1461"/>
      </w:tblGrid>
      <w:tr w:rsidR="004A0EFA" w:rsidRPr="00FC5442" w14:paraId="46885569" w14:textId="77777777" w:rsidTr="00DA1DD2">
        <w:tc>
          <w:tcPr>
            <w:tcW w:w="719" w:type="dxa"/>
          </w:tcPr>
          <w:p w14:paraId="5CA39AC0"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cs="Calibri-Bold"/>
                <w:b/>
                <w:bCs/>
                <w:sz w:val="24"/>
                <w:szCs w:val="24"/>
                <w:lang w:val="fr-FR" w:eastAsia="fr-FR" w:bidi="ar-SA"/>
              </w:rPr>
              <w:t xml:space="preserve">Nom </w:t>
            </w:r>
          </w:p>
        </w:tc>
        <w:tc>
          <w:tcPr>
            <w:tcW w:w="1082" w:type="dxa"/>
          </w:tcPr>
          <w:p w14:paraId="0B749018" w14:textId="77777777" w:rsidR="004A0EFA" w:rsidRPr="00FC5442" w:rsidRDefault="004A0EFA" w:rsidP="00FC5442">
            <w:pPr>
              <w:autoSpaceDE w:val="0"/>
              <w:autoSpaceDN w:val="0"/>
              <w:adjustRightInd w:val="0"/>
              <w:spacing w:before="0" w:after="0" w:line="240" w:lineRule="auto"/>
              <w:rPr>
                <w:rFonts w:ascii="Trebuchet MS" w:hAnsi="Trebuchet MS" w:cs="Calibri-Bold"/>
                <w:b/>
                <w:bCs/>
                <w:sz w:val="24"/>
                <w:szCs w:val="24"/>
                <w:lang w:val="fr-FR" w:eastAsia="fr-FR" w:bidi="ar-SA"/>
              </w:rPr>
            </w:pPr>
            <w:r w:rsidRPr="00FC5442">
              <w:rPr>
                <w:rFonts w:ascii="Trebuchet MS" w:hAnsi="Trebuchet MS" w:cs="Calibri-Bold"/>
                <w:b/>
                <w:bCs/>
                <w:sz w:val="24"/>
                <w:szCs w:val="24"/>
                <w:lang w:val="fr-FR" w:eastAsia="fr-FR" w:bidi="ar-SA"/>
              </w:rPr>
              <w:t>Prénom</w:t>
            </w:r>
          </w:p>
          <w:p w14:paraId="11C8A21E" w14:textId="77777777" w:rsidR="004A0EFA" w:rsidRPr="00FC5442" w:rsidRDefault="004A0EFA" w:rsidP="00FC5442">
            <w:pPr>
              <w:spacing w:before="0" w:after="0" w:line="240" w:lineRule="auto"/>
              <w:rPr>
                <w:rFonts w:ascii="Trebuchet MS" w:hAnsi="Trebuchet MS"/>
                <w:b/>
                <w:sz w:val="24"/>
                <w:szCs w:val="24"/>
                <w:lang w:val="fr-FR"/>
              </w:rPr>
            </w:pPr>
          </w:p>
        </w:tc>
        <w:tc>
          <w:tcPr>
            <w:tcW w:w="776" w:type="dxa"/>
          </w:tcPr>
          <w:p w14:paraId="5900119E"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cs="Calibri-Bold"/>
                <w:b/>
                <w:bCs/>
                <w:sz w:val="24"/>
                <w:szCs w:val="24"/>
                <w:lang w:val="fr-FR" w:eastAsia="fr-FR" w:bidi="ar-SA"/>
              </w:rPr>
              <w:t>Code</w:t>
            </w:r>
          </w:p>
        </w:tc>
        <w:tc>
          <w:tcPr>
            <w:tcW w:w="748" w:type="dxa"/>
          </w:tcPr>
          <w:p w14:paraId="72B0C77E"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cs="Calibri-Bold"/>
                <w:b/>
                <w:bCs/>
                <w:sz w:val="24"/>
                <w:szCs w:val="24"/>
                <w:lang w:val="fr-FR" w:eastAsia="fr-FR" w:bidi="ar-SA"/>
              </w:rPr>
              <w:t>Sexe</w:t>
            </w:r>
          </w:p>
        </w:tc>
        <w:tc>
          <w:tcPr>
            <w:tcW w:w="627" w:type="dxa"/>
          </w:tcPr>
          <w:p w14:paraId="02E21899"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cs="Calibri-Bold"/>
                <w:b/>
                <w:bCs/>
                <w:sz w:val="24"/>
                <w:szCs w:val="24"/>
                <w:lang w:val="fr-FR" w:eastAsia="fr-FR" w:bidi="ar-SA"/>
              </w:rPr>
              <w:t>Age</w:t>
            </w:r>
          </w:p>
        </w:tc>
        <w:tc>
          <w:tcPr>
            <w:tcW w:w="1712" w:type="dxa"/>
          </w:tcPr>
          <w:p w14:paraId="36D667BF" w14:textId="77777777" w:rsidR="004A0EFA" w:rsidRPr="00FC5442" w:rsidRDefault="004A0EFA" w:rsidP="00FC5442">
            <w:pPr>
              <w:autoSpaceDE w:val="0"/>
              <w:autoSpaceDN w:val="0"/>
              <w:adjustRightInd w:val="0"/>
              <w:spacing w:before="0" w:after="0" w:line="240" w:lineRule="auto"/>
              <w:rPr>
                <w:rFonts w:ascii="Trebuchet MS" w:hAnsi="Trebuchet MS" w:cs="Calibri-Bold"/>
                <w:b/>
                <w:bCs/>
                <w:sz w:val="24"/>
                <w:szCs w:val="24"/>
                <w:lang w:val="fr-FR" w:eastAsia="fr-FR" w:bidi="ar-SA"/>
              </w:rPr>
            </w:pPr>
            <w:r w:rsidRPr="00FC5442">
              <w:rPr>
                <w:rFonts w:ascii="Trebuchet MS" w:hAnsi="Trebuchet MS" w:cs="Calibri-Bold"/>
                <w:b/>
                <w:bCs/>
                <w:sz w:val="24"/>
                <w:szCs w:val="24"/>
                <w:lang w:val="fr-FR" w:eastAsia="fr-FR" w:bidi="ar-SA"/>
              </w:rPr>
              <w:t>Situation</w:t>
            </w:r>
          </w:p>
          <w:p w14:paraId="5A56CCC6" w14:textId="77777777" w:rsidR="004A0EFA" w:rsidRPr="00FC5442" w:rsidRDefault="004A0EFA" w:rsidP="00FC5442">
            <w:pPr>
              <w:autoSpaceDE w:val="0"/>
              <w:autoSpaceDN w:val="0"/>
              <w:adjustRightInd w:val="0"/>
              <w:spacing w:before="0" w:after="0" w:line="240" w:lineRule="auto"/>
              <w:rPr>
                <w:rFonts w:ascii="Trebuchet MS" w:hAnsi="Trebuchet MS" w:cs="Calibri-Bold"/>
                <w:b/>
                <w:bCs/>
                <w:sz w:val="24"/>
                <w:szCs w:val="24"/>
                <w:lang w:val="fr-FR" w:eastAsia="fr-FR" w:bidi="ar-SA"/>
              </w:rPr>
            </w:pPr>
            <w:r w:rsidRPr="00FC5442">
              <w:rPr>
                <w:rFonts w:ascii="Trebuchet MS" w:hAnsi="Trebuchet MS" w:cs="Calibri-Bold"/>
                <w:b/>
                <w:bCs/>
                <w:sz w:val="24"/>
                <w:szCs w:val="24"/>
                <w:lang w:val="fr-FR" w:eastAsia="fr-FR" w:bidi="ar-SA"/>
              </w:rPr>
              <w:t>matrimoniale</w:t>
            </w:r>
          </w:p>
          <w:p w14:paraId="4EFAB639" w14:textId="77777777" w:rsidR="004A0EFA" w:rsidRPr="00FC5442" w:rsidRDefault="004A0EFA" w:rsidP="00FC5442">
            <w:pPr>
              <w:spacing w:before="0" w:after="0" w:line="240" w:lineRule="auto"/>
              <w:rPr>
                <w:rFonts w:ascii="Trebuchet MS" w:hAnsi="Trebuchet MS"/>
                <w:b/>
                <w:sz w:val="24"/>
                <w:szCs w:val="24"/>
                <w:lang w:val="fr-FR"/>
              </w:rPr>
            </w:pPr>
          </w:p>
        </w:tc>
        <w:tc>
          <w:tcPr>
            <w:tcW w:w="1485" w:type="dxa"/>
          </w:tcPr>
          <w:p w14:paraId="032D90F0"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cs="Calibri-Bold"/>
                <w:b/>
                <w:bCs/>
                <w:sz w:val="24"/>
                <w:szCs w:val="24"/>
                <w:lang w:val="fr-FR" w:eastAsia="fr-FR" w:bidi="ar-SA"/>
              </w:rPr>
              <w:t>Occupation</w:t>
            </w:r>
          </w:p>
        </w:tc>
        <w:tc>
          <w:tcPr>
            <w:tcW w:w="1093" w:type="dxa"/>
          </w:tcPr>
          <w:p w14:paraId="061DEDB4"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cs="Calibri-Bold"/>
                <w:b/>
                <w:bCs/>
                <w:sz w:val="24"/>
                <w:szCs w:val="24"/>
                <w:lang w:val="fr-FR" w:eastAsia="fr-FR" w:bidi="ar-SA"/>
              </w:rPr>
              <w:t>Adresse</w:t>
            </w:r>
          </w:p>
        </w:tc>
        <w:tc>
          <w:tcPr>
            <w:tcW w:w="1272" w:type="dxa"/>
          </w:tcPr>
          <w:p w14:paraId="4534D3CE"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Ayants-droits (nom prénoms)</w:t>
            </w:r>
          </w:p>
        </w:tc>
        <w:tc>
          <w:tcPr>
            <w:tcW w:w="1240" w:type="dxa"/>
          </w:tcPr>
          <w:p w14:paraId="16AE6643"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Prise en charge fonds dédié</w:t>
            </w:r>
          </w:p>
        </w:tc>
        <w:tc>
          <w:tcPr>
            <w:tcW w:w="1444" w:type="dxa"/>
          </w:tcPr>
          <w:p w14:paraId="3B95DA21" w14:textId="77777777" w:rsidR="004A0EFA" w:rsidRPr="00FC5442" w:rsidRDefault="004A0EFA"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Date d’adhésion ou de ré-adhésion</w:t>
            </w:r>
          </w:p>
        </w:tc>
        <w:tc>
          <w:tcPr>
            <w:tcW w:w="1444" w:type="dxa"/>
          </w:tcPr>
          <w:p w14:paraId="7EDDE9E5" w14:textId="77777777" w:rsidR="004A0EFA" w:rsidRPr="00FC5442" w:rsidRDefault="004A0EFA" w:rsidP="00FC5442">
            <w:pPr>
              <w:spacing w:before="0" w:after="0" w:line="240" w:lineRule="auto"/>
              <w:rPr>
                <w:rFonts w:ascii="Trebuchet MS" w:hAnsi="Trebuchet MS" w:cs="Calibri-Bold"/>
                <w:b/>
                <w:bCs/>
                <w:sz w:val="24"/>
                <w:szCs w:val="24"/>
                <w:lang w:val="fr-FR" w:eastAsia="fr-FR" w:bidi="ar-SA"/>
              </w:rPr>
            </w:pPr>
            <w:r w:rsidRPr="00FC5442">
              <w:rPr>
                <w:rFonts w:ascii="Trebuchet MS" w:hAnsi="Trebuchet MS" w:cs="Calibri-Bold"/>
                <w:b/>
                <w:bCs/>
                <w:sz w:val="24"/>
                <w:szCs w:val="24"/>
                <w:lang w:val="fr-FR" w:eastAsia="fr-FR" w:bidi="ar-SA"/>
              </w:rPr>
              <w:t>Durée d’adhésion</w:t>
            </w:r>
          </w:p>
        </w:tc>
        <w:tc>
          <w:tcPr>
            <w:tcW w:w="1461" w:type="dxa"/>
          </w:tcPr>
          <w:p w14:paraId="2262E217" w14:textId="77777777" w:rsidR="004A0EFA" w:rsidRPr="00FC5442" w:rsidRDefault="004A0EFA" w:rsidP="00FC5442">
            <w:pPr>
              <w:spacing w:before="0" w:after="0" w:line="240" w:lineRule="auto"/>
              <w:rPr>
                <w:rFonts w:ascii="Trebuchet MS" w:hAnsi="Trebuchet MS" w:cs="Calibri-Bold"/>
                <w:b/>
                <w:bCs/>
                <w:sz w:val="24"/>
                <w:szCs w:val="24"/>
                <w:lang w:val="fr-FR" w:eastAsia="fr-FR" w:bidi="ar-SA"/>
              </w:rPr>
            </w:pPr>
            <w:r w:rsidRPr="00FC5442">
              <w:rPr>
                <w:rFonts w:ascii="Trebuchet MS" w:hAnsi="Trebuchet MS" w:cs="Calibri-Bold"/>
                <w:b/>
                <w:bCs/>
                <w:sz w:val="24"/>
                <w:szCs w:val="24"/>
                <w:lang w:val="fr-FR" w:eastAsia="fr-FR" w:bidi="ar-SA"/>
              </w:rPr>
              <w:t>Remarques</w:t>
            </w:r>
          </w:p>
        </w:tc>
      </w:tr>
      <w:tr w:rsidR="004A0EFA" w:rsidRPr="00FC5442" w14:paraId="17B6843E" w14:textId="77777777" w:rsidTr="00DA1DD2">
        <w:tc>
          <w:tcPr>
            <w:tcW w:w="719" w:type="dxa"/>
          </w:tcPr>
          <w:p w14:paraId="77417ACD" w14:textId="77777777" w:rsidR="004A0EFA" w:rsidRPr="00FC5442" w:rsidRDefault="004A0EFA" w:rsidP="00FC5442">
            <w:pPr>
              <w:spacing w:before="0" w:after="0" w:line="240" w:lineRule="auto"/>
              <w:rPr>
                <w:rFonts w:ascii="Trebuchet MS" w:hAnsi="Trebuchet MS"/>
                <w:sz w:val="24"/>
                <w:szCs w:val="24"/>
                <w:lang w:val="fr-FR"/>
              </w:rPr>
            </w:pPr>
          </w:p>
        </w:tc>
        <w:tc>
          <w:tcPr>
            <w:tcW w:w="1082" w:type="dxa"/>
          </w:tcPr>
          <w:p w14:paraId="26110CA0" w14:textId="77777777" w:rsidR="004A0EFA" w:rsidRPr="00FC5442" w:rsidRDefault="004A0EFA" w:rsidP="00FC5442">
            <w:pPr>
              <w:spacing w:before="0" w:after="0" w:line="240" w:lineRule="auto"/>
              <w:rPr>
                <w:rFonts w:ascii="Trebuchet MS" w:hAnsi="Trebuchet MS"/>
                <w:sz w:val="24"/>
                <w:szCs w:val="24"/>
                <w:lang w:val="fr-FR"/>
              </w:rPr>
            </w:pPr>
          </w:p>
        </w:tc>
        <w:tc>
          <w:tcPr>
            <w:tcW w:w="776" w:type="dxa"/>
          </w:tcPr>
          <w:p w14:paraId="771E1D3B" w14:textId="77777777" w:rsidR="004A0EFA" w:rsidRPr="00FC5442" w:rsidRDefault="004A0EFA" w:rsidP="00FC5442">
            <w:pPr>
              <w:spacing w:before="0" w:after="0" w:line="240" w:lineRule="auto"/>
              <w:rPr>
                <w:rFonts w:ascii="Trebuchet MS" w:hAnsi="Trebuchet MS"/>
                <w:sz w:val="24"/>
                <w:szCs w:val="24"/>
                <w:lang w:val="fr-FR"/>
              </w:rPr>
            </w:pPr>
          </w:p>
        </w:tc>
        <w:tc>
          <w:tcPr>
            <w:tcW w:w="748" w:type="dxa"/>
          </w:tcPr>
          <w:p w14:paraId="595448BC" w14:textId="77777777" w:rsidR="004A0EFA" w:rsidRPr="00FC5442" w:rsidRDefault="004A0EFA" w:rsidP="00FC5442">
            <w:pPr>
              <w:spacing w:before="0" w:after="0" w:line="240" w:lineRule="auto"/>
              <w:rPr>
                <w:rFonts w:ascii="Trebuchet MS" w:hAnsi="Trebuchet MS"/>
                <w:sz w:val="24"/>
                <w:szCs w:val="24"/>
                <w:lang w:val="fr-FR"/>
              </w:rPr>
            </w:pPr>
          </w:p>
        </w:tc>
        <w:tc>
          <w:tcPr>
            <w:tcW w:w="627" w:type="dxa"/>
          </w:tcPr>
          <w:p w14:paraId="11772825" w14:textId="77777777" w:rsidR="004A0EFA" w:rsidRPr="00FC5442" w:rsidRDefault="004A0EFA" w:rsidP="00FC5442">
            <w:pPr>
              <w:spacing w:before="0" w:after="0" w:line="240" w:lineRule="auto"/>
              <w:rPr>
                <w:rFonts w:ascii="Trebuchet MS" w:hAnsi="Trebuchet MS"/>
                <w:sz w:val="24"/>
                <w:szCs w:val="24"/>
                <w:lang w:val="fr-FR"/>
              </w:rPr>
            </w:pPr>
          </w:p>
        </w:tc>
        <w:tc>
          <w:tcPr>
            <w:tcW w:w="1712" w:type="dxa"/>
          </w:tcPr>
          <w:p w14:paraId="234BD0BC" w14:textId="77777777" w:rsidR="004A0EFA" w:rsidRPr="00FC5442" w:rsidRDefault="004A0EFA" w:rsidP="00FC5442">
            <w:pPr>
              <w:spacing w:before="0" w:after="0" w:line="240" w:lineRule="auto"/>
              <w:rPr>
                <w:rFonts w:ascii="Trebuchet MS" w:hAnsi="Trebuchet MS"/>
                <w:sz w:val="24"/>
                <w:szCs w:val="24"/>
                <w:lang w:val="fr-FR"/>
              </w:rPr>
            </w:pPr>
          </w:p>
        </w:tc>
        <w:tc>
          <w:tcPr>
            <w:tcW w:w="1485" w:type="dxa"/>
          </w:tcPr>
          <w:p w14:paraId="2E93861A" w14:textId="77777777" w:rsidR="004A0EFA" w:rsidRPr="00FC5442" w:rsidRDefault="004A0EFA" w:rsidP="00FC5442">
            <w:pPr>
              <w:spacing w:before="0" w:after="0" w:line="240" w:lineRule="auto"/>
              <w:rPr>
                <w:rFonts w:ascii="Trebuchet MS" w:hAnsi="Trebuchet MS"/>
                <w:sz w:val="24"/>
                <w:szCs w:val="24"/>
                <w:lang w:val="fr-FR"/>
              </w:rPr>
            </w:pPr>
          </w:p>
        </w:tc>
        <w:tc>
          <w:tcPr>
            <w:tcW w:w="1093" w:type="dxa"/>
          </w:tcPr>
          <w:p w14:paraId="6C8C6A0F" w14:textId="77777777" w:rsidR="004A0EFA" w:rsidRPr="00FC5442" w:rsidRDefault="004A0EFA" w:rsidP="00FC5442">
            <w:pPr>
              <w:spacing w:before="0" w:after="0" w:line="240" w:lineRule="auto"/>
              <w:rPr>
                <w:rFonts w:ascii="Trebuchet MS" w:hAnsi="Trebuchet MS"/>
                <w:sz w:val="24"/>
                <w:szCs w:val="24"/>
                <w:lang w:val="fr-FR"/>
              </w:rPr>
            </w:pPr>
          </w:p>
        </w:tc>
        <w:tc>
          <w:tcPr>
            <w:tcW w:w="1272" w:type="dxa"/>
          </w:tcPr>
          <w:p w14:paraId="61CDC0C0" w14:textId="77777777" w:rsidR="004A0EFA" w:rsidRPr="00FC5442" w:rsidRDefault="004A0EFA" w:rsidP="00FC5442">
            <w:pPr>
              <w:spacing w:before="0" w:after="0" w:line="240" w:lineRule="auto"/>
              <w:rPr>
                <w:rFonts w:ascii="Trebuchet MS" w:hAnsi="Trebuchet MS"/>
                <w:i/>
                <w:sz w:val="24"/>
                <w:szCs w:val="24"/>
                <w:lang w:val="fr-FR"/>
              </w:rPr>
            </w:pPr>
          </w:p>
          <w:p w14:paraId="2D6876F8" w14:textId="77777777" w:rsidR="004A0EFA" w:rsidRPr="00FC5442" w:rsidRDefault="004A0EFA" w:rsidP="00FC5442">
            <w:pPr>
              <w:spacing w:before="0" w:after="0" w:line="240" w:lineRule="auto"/>
              <w:rPr>
                <w:rFonts w:ascii="Trebuchet MS" w:hAnsi="Trebuchet MS"/>
                <w:i/>
                <w:sz w:val="24"/>
                <w:szCs w:val="24"/>
                <w:lang w:val="fr-FR"/>
              </w:rPr>
            </w:pPr>
          </w:p>
          <w:p w14:paraId="1BA8CD2E" w14:textId="77777777" w:rsidR="004A0EFA" w:rsidRPr="00FC5442" w:rsidRDefault="004A0EFA" w:rsidP="00FC5442">
            <w:pPr>
              <w:spacing w:before="0" w:after="0" w:line="240" w:lineRule="auto"/>
              <w:rPr>
                <w:rFonts w:ascii="Trebuchet MS" w:hAnsi="Trebuchet MS"/>
                <w:i/>
                <w:sz w:val="24"/>
                <w:szCs w:val="24"/>
                <w:lang w:val="fr-FR"/>
              </w:rPr>
            </w:pPr>
          </w:p>
          <w:p w14:paraId="35D42352" w14:textId="77777777" w:rsidR="004A0EFA" w:rsidRPr="00FC5442" w:rsidRDefault="004A0EFA" w:rsidP="00FC5442">
            <w:pPr>
              <w:spacing w:before="0" w:after="0" w:line="240" w:lineRule="auto"/>
              <w:rPr>
                <w:rFonts w:ascii="Trebuchet MS" w:hAnsi="Trebuchet MS"/>
                <w:i/>
                <w:sz w:val="24"/>
                <w:szCs w:val="24"/>
                <w:lang w:val="fr-FR"/>
              </w:rPr>
            </w:pPr>
          </w:p>
          <w:p w14:paraId="265BD0D0" w14:textId="77777777" w:rsidR="004A0EFA" w:rsidRPr="00FC5442" w:rsidRDefault="004A0EFA" w:rsidP="00FC5442">
            <w:pPr>
              <w:spacing w:before="0" w:after="0" w:line="240" w:lineRule="auto"/>
              <w:rPr>
                <w:rFonts w:ascii="Trebuchet MS" w:hAnsi="Trebuchet MS"/>
                <w:i/>
                <w:sz w:val="24"/>
                <w:szCs w:val="24"/>
                <w:lang w:val="fr-FR"/>
              </w:rPr>
            </w:pPr>
          </w:p>
          <w:p w14:paraId="2B66951A" w14:textId="77777777" w:rsidR="004A0EFA" w:rsidRPr="00FC5442" w:rsidRDefault="004A0EFA" w:rsidP="00FC5442">
            <w:pPr>
              <w:spacing w:before="0" w:after="0" w:line="240" w:lineRule="auto"/>
              <w:rPr>
                <w:rFonts w:ascii="Trebuchet MS" w:hAnsi="Trebuchet MS"/>
                <w:i/>
                <w:sz w:val="24"/>
                <w:szCs w:val="24"/>
                <w:lang w:val="fr-FR"/>
              </w:rPr>
            </w:pPr>
          </w:p>
          <w:p w14:paraId="1972E29C" w14:textId="77777777" w:rsidR="004A0EFA" w:rsidRPr="00FC5442" w:rsidRDefault="004A0EFA" w:rsidP="00FC5442">
            <w:pPr>
              <w:spacing w:before="0" w:after="0" w:line="240" w:lineRule="auto"/>
              <w:rPr>
                <w:rFonts w:ascii="Trebuchet MS" w:hAnsi="Trebuchet MS"/>
                <w:i/>
                <w:sz w:val="24"/>
                <w:szCs w:val="24"/>
                <w:lang w:val="fr-FR"/>
              </w:rPr>
            </w:pPr>
          </w:p>
          <w:p w14:paraId="676C3E2E" w14:textId="77777777" w:rsidR="004A0EFA" w:rsidRPr="00FC5442" w:rsidRDefault="004A0EFA" w:rsidP="00FC5442">
            <w:pPr>
              <w:spacing w:before="0" w:after="0" w:line="240" w:lineRule="auto"/>
              <w:rPr>
                <w:rFonts w:ascii="Trebuchet MS" w:hAnsi="Trebuchet MS"/>
                <w:i/>
                <w:sz w:val="24"/>
                <w:szCs w:val="24"/>
                <w:lang w:val="fr-FR"/>
              </w:rPr>
            </w:pPr>
          </w:p>
        </w:tc>
        <w:tc>
          <w:tcPr>
            <w:tcW w:w="1240" w:type="dxa"/>
          </w:tcPr>
          <w:p w14:paraId="3E9A5DCD" w14:textId="77777777" w:rsidR="004A0EFA" w:rsidRPr="00FC5442" w:rsidRDefault="004A0EFA" w:rsidP="00FC5442">
            <w:pPr>
              <w:spacing w:before="0" w:after="0" w:line="240" w:lineRule="auto"/>
              <w:rPr>
                <w:rFonts w:ascii="Trebuchet MS" w:hAnsi="Trebuchet MS"/>
                <w:i/>
                <w:sz w:val="24"/>
                <w:szCs w:val="24"/>
                <w:lang w:val="fr-FR"/>
              </w:rPr>
            </w:pPr>
          </w:p>
        </w:tc>
        <w:tc>
          <w:tcPr>
            <w:tcW w:w="1444" w:type="dxa"/>
          </w:tcPr>
          <w:p w14:paraId="430D5B50" w14:textId="77777777" w:rsidR="004A0EFA" w:rsidRPr="00FC5442" w:rsidRDefault="004A0EFA" w:rsidP="00FC5442">
            <w:pPr>
              <w:spacing w:before="0" w:after="0" w:line="240" w:lineRule="auto"/>
              <w:rPr>
                <w:rFonts w:ascii="Trebuchet MS" w:hAnsi="Trebuchet MS"/>
                <w:sz w:val="24"/>
                <w:szCs w:val="24"/>
                <w:lang w:val="fr-FR"/>
              </w:rPr>
            </w:pPr>
          </w:p>
        </w:tc>
        <w:tc>
          <w:tcPr>
            <w:tcW w:w="1444" w:type="dxa"/>
          </w:tcPr>
          <w:p w14:paraId="7274DDBB" w14:textId="77777777" w:rsidR="004A0EFA" w:rsidRPr="00FC5442" w:rsidRDefault="004A0EFA" w:rsidP="00FC5442">
            <w:pPr>
              <w:spacing w:before="0" w:after="0" w:line="240" w:lineRule="auto"/>
              <w:rPr>
                <w:rFonts w:ascii="Trebuchet MS" w:hAnsi="Trebuchet MS"/>
                <w:sz w:val="24"/>
                <w:szCs w:val="24"/>
                <w:lang w:val="fr-FR"/>
              </w:rPr>
            </w:pPr>
          </w:p>
        </w:tc>
        <w:tc>
          <w:tcPr>
            <w:tcW w:w="1461" w:type="dxa"/>
          </w:tcPr>
          <w:p w14:paraId="086B4EB1" w14:textId="77777777" w:rsidR="004A0EFA" w:rsidRPr="00FC5442" w:rsidRDefault="004A0EFA" w:rsidP="00FC5442">
            <w:pPr>
              <w:spacing w:before="0" w:after="0" w:line="240" w:lineRule="auto"/>
              <w:rPr>
                <w:rFonts w:ascii="Trebuchet MS" w:hAnsi="Trebuchet MS"/>
                <w:sz w:val="24"/>
                <w:szCs w:val="24"/>
                <w:lang w:val="fr-FR"/>
              </w:rPr>
            </w:pPr>
          </w:p>
        </w:tc>
      </w:tr>
      <w:tr w:rsidR="004A0EFA" w:rsidRPr="00FC5442" w14:paraId="427CA7F9" w14:textId="77777777" w:rsidTr="00DA1DD2">
        <w:tc>
          <w:tcPr>
            <w:tcW w:w="719" w:type="dxa"/>
          </w:tcPr>
          <w:p w14:paraId="4FFBEAE1" w14:textId="77777777" w:rsidR="004A0EFA" w:rsidRPr="00FC5442" w:rsidRDefault="004A0EFA" w:rsidP="00FC5442">
            <w:pPr>
              <w:spacing w:before="0" w:after="0" w:line="240" w:lineRule="auto"/>
              <w:rPr>
                <w:rFonts w:ascii="Trebuchet MS" w:hAnsi="Trebuchet MS"/>
                <w:sz w:val="24"/>
                <w:szCs w:val="24"/>
                <w:lang w:val="fr-FR"/>
              </w:rPr>
            </w:pPr>
          </w:p>
        </w:tc>
        <w:tc>
          <w:tcPr>
            <w:tcW w:w="1082" w:type="dxa"/>
          </w:tcPr>
          <w:p w14:paraId="0E6EA7F6" w14:textId="77777777" w:rsidR="004A0EFA" w:rsidRPr="00FC5442" w:rsidRDefault="004A0EFA" w:rsidP="00FC5442">
            <w:pPr>
              <w:spacing w:before="0" w:after="0" w:line="240" w:lineRule="auto"/>
              <w:rPr>
                <w:rFonts w:ascii="Trebuchet MS" w:hAnsi="Trebuchet MS"/>
                <w:sz w:val="24"/>
                <w:szCs w:val="24"/>
                <w:lang w:val="fr-FR"/>
              </w:rPr>
            </w:pPr>
          </w:p>
        </w:tc>
        <w:tc>
          <w:tcPr>
            <w:tcW w:w="776" w:type="dxa"/>
          </w:tcPr>
          <w:p w14:paraId="462E4343" w14:textId="77777777" w:rsidR="004A0EFA" w:rsidRPr="00FC5442" w:rsidRDefault="004A0EFA" w:rsidP="00FC5442">
            <w:pPr>
              <w:spacing w:before="0" w:after="0" w:line="240" w:lineRule="auto"/>
              <w:rPr>
                <w:rFonts w:ascii="Trebuchet MS" w:hAnsi="Trebuchet MS"/>
                <w:sz w:val="24"/>
                <w:szCs w:val="24"/>
                <w:lang w:val="fr-FR"/>
              </w:rPr>
            </w:pPr>
          </w:p>
        </w:tc>
        <w:tc>
          <w:tcPr>
            <w:tcW w:w="748" w:type="dxa"/>
          </w:tcPr>
          <w:p w14:paraId="77D73256" w14:textId="77777777" w:rsidR="004A0EFA" w:rsidRPr="00FC5442" w:rsidRDefault="004A0EFA" w:rsidP="00FC5442">
            <w:pPr>
              <w:spacing w:before="0" w:after="0" w:line="240" w:lineRule="auto"/>
              <w:rPr>
                <w:rFonts w:ascii="Trebuchet MS" w:hAnsi="Trebuchet MS"/>
                <w:sz w:val="24"/>
                <w:szCs w:val="24"/>
                <w:lang w:val="fr-FR"/>
              </w:rPr>
            </w:pPr>
          </w:p>
        </w:tc>
        <w:tc>
          <w:tcPr>
            <w:tcW w:w="627" w:type="dxa"/>
          </w:tcPr>
          <w:p w14:paraId="15B2F4A5" w14:textId="77777777" w:rsidR="004A0EFA" w:rsidRPr="00FC5442" w:rsidRDefault="004A0EFA" w:rsidP="00FC5442">
            <w:pPr>
              <w:spacing w:before="0" w:after="0" w:line="240" w:lineRule="auto"/>
              <w:rPr>
                <w:rFonts w:ascii="Trebuchet MS" w:hAnsi="Trebuchet MS"/>
                <w:sz w:val="24"/>
                <w:szCs w:val="24"/>
                <w:lang w:val="fr-FR"/>
              </w:rPr>
            </w:pPr>
          </w:p>
        </w:tc>
        <w:tc>
          <w:tcPr>
            <w:tcW w:w="1712" w:type="dxa"/>
          </w:tcPr>
          <w:p w14:paraId="0D602AE5" w14:textId="77777777" w:rsidR="004A0EFA" w:rsidRPr="00FC5442" w:rsidRDefault="004A0EFA" w:rsidP="00FC5442">
            <w:pPr>
              <w:spacing w:before="0" w:after="0" w:line="240" w:lineRule="auto"/>
              <w:rPr>
                <w:rFonts w:ascii="Trebuchet MS" w:hAnsi="Trebuchet MS"/>
                <w:sz w:val="24"/>
                <w:szCs w:val="24"/>
                <w:lang w:val="fr-FR"/>
              </w:rPr>
            </w:pPr>
          </w:p>
        </w:tc>
        <w:tc>
          <w:tcPr>
            <w:tcW w:w="1485" w:type="dxa"/>
          </w:tcPr>
          <w:p w14:paraId="3D5A5B93" w14:textId="77777777" w:rsidR="004A0EFA" w:rsidRPr="00FC5442" w:rsidRDefault="004A0EFA" w:rsidP="00FC5442">
            <w:pPr>
              <w:spacing w:before="0" w:after="0" w:line="240" w:lineRule="auto"/>
              <w:rPr>
                <w:rFonts w:ascii="Trebuchet MS" w:hAnsi="Trebuchet MS"/>
                <w:sz w:val="24"/>
                <w:szCs w:val="24"/>
                <w:lang w:val="fr-FR"/>
              </w:rPr>
            </w:pPr>
          </w:p>
        </w:tc>
        <w:tc>
          <w:tcPr>
            <w:tcW w:w="1093" w:type="dxa"/>
          </w:tcPr>
          <w:p w14:paraId="4E77DBB6" w14:textId="77777777" w:rsidR="004A0EFA" w:rsidRPr="00FC5442" w:rsidRDefault="004A0EFA" w:rsidP="00FC5442">
            <w:pPr>
              <w:spacing w:before="0" w:after="0" w:line="240" w:lineRule="auto"/>
              <w:rPr>
                <w:rFonts w:ascii="Trebuchet MS" w:hAnsi="Trebuchet MS"/>
                <w:sz w:val="24"/>
                <w:szCs w:val="24"/>
                <w:lang w:val="fr-FR"/>
              </w:rPr>
            </w:pPr>
          </w:p>
        </w:tc>
        <w:tc>
          <w:tcPr>
            <w:tcW w:w="1272" w:type="dxa"/>
          </w:tcPr>
          <w:p w14:paraId="6734AFA1" w14:textId="77777777" w:rsidR="004A0EFA" w:rsidRPr="00FC5442" w:rsidRDefault="004A0EFA" w:rsidP="00FC5442">
            <w:pPr>
              <w:spacing w:before="0" w:after="0" w:line="240" w:lineRule="auto"/>
              <w:rPr>
                <w:rFonts w:ascii="Trebuchet MS" w:hAnsi="Trebuchet MS"/>
                <w:i/>
                <w:sz w:val="24"/>
                <w:szCs w:val="24"/>
                <w:lang w:val="fr-FR"/>
              </w:rPr>
            </w:pPr>
          </w:p>
          <w:p w14:paraId="6B429D82" w14:textId="77777777" w:rsidR="004A0EFA" w:rsidRPr="00FC5442" w:rsidRDefault="004A0EFA" w:rsidP="00FC5442">
            <w:pPr>
              <w:spacing w:before="0" w:after="0" w:line="240" w:lineRule="auto"/>
              <w:rPr>
                <w:rFonts w:ascii="Trebuchet MS" w:hAnsi="Trebuchet MS"/>
                <w:i/>
                <w:sz w:val="24"/>
                <w:szCs w:val="24"/>
                <w:lang w:val="fr-FR"/>
              </w:rPr>
            </w:pPr>
          </w:p>
          <w:p w14:paraId="75A18540" w14:textId="77777777" w:rsidR="004A0EFA" w:rsidRPr="00FC5442" w:rsidRDefault="004A0EFA" w:rsidP="00FC5442">
            <w:pPr>
              <w:spacing w:before="0" w:after="0" w:line="240" w:lineRule="auto"/>
              <w:rPr>
                <w:rFonts w:ascii="Trebuchet MS" w:hAnsi="Trebuchet MS"/>
                <w:i/>
                <w:sz w:val="24"/>
                <w:szCs w:val="24"/>
                <w:lang w:val="fr-FR"/>
              </w:rPr>
            </w:pPr>
          </w:p>
          <w:p w14:paraId="5081E05C" w14:textId="77777777" w:rsidR="004A0EFA" w:rsidRPr="00FC5442" w:rsidRDefault="004A0EFA" w:rsidP="00FC5442">
            <w:pPr>
              <w:spacing w:before="0" w:after="0" w:line="240" w:lineRule="auto"/>
              <w:rPr>
                <w:rFonts w:ascii="Trebuchet MS" w:hAnsi="Trebuchet MS"/>
                <w:i/>
                <w:sz w:val="24"/>
                <w:szCs w:val="24"/>
                <w:lang w:val="fr-FR"/>
              </w:rPr>
            </w:pPr>
          </w:p>
          <w:p w14:paraId="218909DB" w14:textId="77777777" w:rsidR="004A0EFA" w:rsidRPr="00FC5442" w:rsidRDefault="004A0EFA" w:rsidP="00FC5442">
            <w:pPr>
              <w:spacing w:before="0" w:after="0" w:line="240" w:lineRule="auto"/>
              <w:rPr>
                <w:rFonts w:ascii="Trebuchet MS" w:hAnsi="Trebuchet MS"/>
                <w:i/>
                <w:sz w:val="24"/>
                <w:szCs w:val="24"/>
                <w:lang w:val="fr-FR"/>
              </w:rPr>
            </w:pPr>
          </w:p>
          <w:p w14:paraId="214BE7A2" w14:textId="77777777" w:rsidR="004A0EFA" w:rsidRPr="00FC5442" w:rsidRDefault="004A0EFA" w:rsidP="00FC5442">
            <w:pPr>
              <w:spacing w:before="0" w:after="0" w:line="240" w:lineRule="auto"/>
              <w:rPr>
                <w:rFonts w:ascii="Trebuchet MS" w:hAnsi="Trebuchet MS"/>
                <w:i/>
                <w:sz w:val="24"/>
                <w:szCs w:val="24"/>
                <w:lang w:val="fr-FR"/>
              </w:rPr>
            </w:pPr>
          </w:p>
          <w:p w14:paraId="7801F9DB" w14:textId="77777777" w:rsidR="004A0EFA" w:rsidRPr="00FC5442" w:rsidRDefault="004A0EFA" w:rsidP="00FC5442">
            <w:pPr>
              <w:spacing w:before="0" w:after="0" w:line="240" w:lineRule="auto"/>
              <w:rPr>
                <w:rFonts w:ascii="Trebuchet MS" w:hAnsi="Trebuchet MS"/>
                <w:i/>
                <w:sz w:val="24"/>
                <w:szCs w:val="24"/>
                <w:lang w:val="fr-FR"/>
              </w:rPr>
            </w:pPr>
          </w:p>
          <w:p w14:paraId="7EDB35C0" w14:textId="77777777" w:rsidR="004A0EFA" w:rsidRPr="00FC5442" w:rsidRDefault="004A0EFA" w:rsidP="00FC5442">
            <w:pPr>
              <w:spacing w:before="0" w:after="0" w:line="240" w:lineRule="auto"/>
              <w:rPr>
                <w:rFonts w:ascii="Trebuchet MS" w:hAnsi="Trebuchet MS"/>
                <w:i/>
                <w:sz w:val="24"/>
                <w:szCs w:val="24"/>
                <w:lang w:val="fr-FR"/>
              </w:rPr>
            </w:pPr>
          </w:p>
        </w:tc>
        <w:tc>
          <w:tcPr>
            <w:tcW w:w="1240" w:type="dxa"/>
          </w:tcPr>
          <w:p w14:paraId="3AA9F5DF" w14:textId="77777777" w:rsidR="004A0EFA" w:rsidRPr="00FC5442" w:rsidRDefault="004A0EFA" w:rsidP="00FC5442">
            <w:pPr>
              <w:spacing w:before="0" w:after="0" w:line="240" w:lineRule="auto"/>
              <w:rPr>
                <w:rFonts w:ascii="Trebuchet MS" w:hAnsi="Trebuchet MS"/>
                <w:i/>
                <w:sz w:val="24"/>
                <w:szCs w:val="24"/>
                <w:lang w:val="fr-FR"/>
              </w:rPr>
            </w:pPr>
          </w:p>
        </w:tc>
        <w:tc>
          <w:tcPr>
            <w:tcW w:w="1444" w:type="dxa"/>
          </w:tcPr>
          <w:p w14:paraId="254A2DE0" w14:textId="77777777" w:rsidR="004A0EFA" w:rsidRPr="00FC5442" w:rsidRDefault="004A0EFA" w:rsidP="00FC5442">
            <w:pPr>
              <w:spacing w:before="0" w:after="0" w:line="240" w:lineRule="auto"/>
              <w:rPr>
                <w:rFonts w:ascii="Trebuchet MS" w:hAnsi="Trebuchet MS"/>
                <w:sz w:val="24"/>
                <w:szCs w:val="24"/>
                <w:lang w:val="fr-FR"/>
              </w:rPr>
            </w:pPr>
          </w:p>
        </w:tc>
        <w:tc>
          <w:tcPr>
            <w:tcW w:w="1444" w:type="dxa"/>
          </w:tcPr>
          <w:p w14:paraId="29CEB741" w14:textId="77777777" w:rsidR="004A0EFA" w:rsidRPr="00FC5442" w:rsidRDefault="004A0EFA" w:rsidP="00FC5442">
            <w:pPr>
              <w:spacing w:before="0" w:after="0" w:line="240" w:lineRule="auto"/>
              <w:rPr>
                <w:rFonts w:ascii="Trebuchet MS" w:hAnsi="Trebuchet MS"/>
                <w:sz w:val="24"/>
                <w:szCs w:val="24"/>
                <w:lang w:val="fr-FR"/>
              </w:rPr>
            </w:pPr>
          </w:p>
        </w:tc>
        <w:tc>
          <w:tcPr>
            <w:tcW w:w="1461" w:type="dxa"/>
          </w:tcPr>
          <w:p w14:paraId="7A58FA06" w14:textId="77777777" w:rsidR="004A0EFA" w:rsidRPr="00FC5442" w:rsidRDefault="004A0EFA" w:rsidP="00FC5442">
            <w:pPr>
              <w:spacing w:before="0" w:after="0" w:line="240" w:lineRule="auto"/>
              <w:rPr>
                <w:rFonts w:ascii="Trebuchet MS" w:hAnsi="Trebuchet MS"/>
                <w:sz w:val="24"/>
                <w:szCs w:val="24"/>
                <w:lang w:val="fr-FR"/>
              </w:rPr>
            </w:pPr>
          </w:p>
        </w:tc>
      </w:tr>
      <w:tr w:rsidR="004A0EFA" w:rsidRPr="00FC5442" w14:paraId="29C813E8" w14:textId="77777777" w:rsidTr="00DA1DD2">
        <w:tc>
          <w:tcPr>
            <w:tcW w:w="719" w:type="dxa"/>
          </w:tcPr>
          <w:p w14:paraId="4344D599" w14:textId="77777777" w:rsidR="004A0EFA" w:rsidRPr="00FC5442" w:rsidRDefault="004A0EFA" w:rsidP="00FC5442">
            <w:pPr>
              <w:spacing w:before="0" w:after="0" w:line="240" w:lineRule="auto"/>
              <w:rPr>
                <w:rFonts w:ascii="Trebuchet MS" w:hAnsi="Trebuchet MS"/>
                <w:sz w:val="24"/>
                <w:szCs w:val="24"/>
                <w:lang w:val="fr-FR"/>
              </w:rPr>
            </w:pPr>
          </w:p>
        </w:tc>
        <w:tc>
          <w:tcPr>
            <w:tcW w:w="1082" w:type="dxa"/>
          </w:tcPr>
          <w:p w14:paraId="42C315C4" w14:textId="77777777" w:rsidR="004A0EFA" w:rsidRPr="00FC5442" w:rsidRDefault="004A0EFA" w:rsidP="00FC5442">
            <w:pPr>
              <w:spacing w:before="0" w:after="0" w:line="240" w:lineRule="auto"/>
              <w:rPr>
                <w:rFonts w:ascii="Trebuchet MS" w:hAnsi="Trebuchet MS"/>
                <w:sz w:val="24"/>
                <w:szCs w:val="24"/>
                <w:lang w:val="fr-FR"/>
              </w:rPr>
            </w:pPr>
          </w:p>
        </w:tc>
        <w:tc>
          <w:tcPr>
            <w:tcW w:w="776" w:type="dxa"/>
          </w:tcPr>
          <w:p w14:paraId="5126C91C" w14:textId="77777777" w:rsidR="004A0EFA" w:rsidRPr="00FC5442" w:rsidRDefault="004A0EFA" w:rsidP="00FC5442">
            <w:pPr>
              <w:spacing w:before="0" w:after="0" w:line="240" w:lineRule="auto"/>
              <w:rPr>
                <w:rFonts w:ascii="Trebuchet MS" w:hAnsi="Trebuchet MS"/>
                <w:sz w:val="24"/>
                <w:szCs w:val="24"/>
                <w:lang w:val="fr-FR"/>
              </w:rPr>
            </w:pPr>
          </w:p>
        </w:tc>
        <w:tc>
          <w:tcPr>
            <w:tcW w:w="748" w:type="dxa"/>
          </w:tcPr>
          <w:p w14:paraId="57FE06E5" w14:textId="77777777" w:rsidR="004A0EFA" w:rsidRPr="00FC5442" w:rsidRDefault="004A0EFA" w:rsidP="00FC5442">
            <w:pPr>
              <w:spacing w:before="0" w:after="0" w:line="240" w:lineRule="auto"/>
              <w:rPr>
                <w:rFonts w:ascii="Trebuchet MS" w:hAnsi="Trebuchet MS"/>
                <w:sz w:val="24"/>
                <w:szCs w:val="24"/>
                <w:lang w:val="fr-FR"/>
              </w:rPr>
            </w:pPr>
          </w:p>
        </w:tc>
        <w:tc>
          <w:tcPr>
            <w:tcW w:w="627" w:type="dxa"/>
          </w:tcPr>
          <w:p w14:paraId="475B6338" w14:textId="77777777" w:rsidR="004A0EFA" w:rsidRPr="00FC5442" w:rsidRDefault="004A0EFA" w:rsidP="00FC5442">
            <w:pPr>
              <w:spacing w:before="0" w:after="0" w:line="240" w:lineRule="auto"/>
              <w:rPr>
                <w:rFonts w:ascii="Trebuchet MS" w:hAnsi="Trebuchet MS"/>
                <w:sz w:val="24"/>
                <w:szCs w:val="24"/>
                <w:lang w:val="fr-FR"/>
              </w:rPr>
            </w:pPr>
          </w:p>
        </w:tc>
        <w:tc>
          <w:tcPr>
            <w:tcW w:w="1712" w:type="dxa"/>
          </w:tcPr>
          <w:p w14:paraId="17FA47FE" w14:textId="77777777" w:rsidR="004A0EFA" w:rsidRPr="00FC5442" w:rsidRDefault="004A0EFA" w:rsidP="00FC5442">
            <w:pPr>
              <w:spacing w:before="0" w:after="0" w:line="240" w:lineRule="auto"/>
              <w:rPr>
                <w:rFonts w:ascii="Trebuchet MS" w:hAnsi="Trebuchet MS"/>
                <w:sz w:val="24"/>
                <w:szCs w:val="24"/>
                <w:lang w:val="fr-FR"/>
              </w:rPr>
            </w:pPr>
          </w:p>
        </w:tc>
        <w:tc>
          <w:tcPr>
            <w:tcW w:w="1485" w:type="dxa"/>
          </w:tcPr>
          <w:p w14:paraId="77A89D48" w14:textId="77777777" w:rsidR="004A0EFA" w:rsidRPr="00FC5442" w:rsidRDefault="004A0EFA" w:rsidP="00FC5442">
            <w:pPr>
              <w:spacing w:before="0" w:after="0" w:line="240" w:lineRule="auto"/>
              <w:rPr>
                <w:rFonts w:ascii="Trebuchet MS" w:hAnsi="Trebuchet MS"/>
                <w:sz w:val="24"/>
                <w:szCs w:val="24"/>
                <w:lang w:val="fr-FR"/>
              </w:rPr>
            </w:pPr>
          </w:p>
        </w:tc>
        <w:tc>
          <w:tcPr>
            <w:tcW w:w="1093" w:type="dxa"/>
          </w:tcPr>
          <w:p w14:paraId="1AA6D456" w14:textId="77777777" w:rsidR="004A0EFA" w:rsidRPr="00FC5442" w:rsidRDefault="004A0EFA" w:rsidP="00FC5442">
            <w:pPr>
              <w:spacing w:before="0" w:after="0" w:line="240" w:lineRule="auto"/>
              <w:rPr>
                <w:rFonts w:ascii="Trebuchet MS" w:hAnsi="Trebuchet MS"/>
                <w:sz w:val="24"/>
                <w:szCs w:val="24"/>
                <w:lang w:val="fr-FR"/>
              </w:rPr>
            </w:pPr>
          </w:p>
        </w:tc>
        <w:tc>
          <w:tcPr>
            <w:tcW w:w="1272" w:type="dxa"/>
          </w:tcPr>
          <w:p w14:paraId="0D2CA06A" w14:textId="77777777" w:rsidR="004A0EFA" w:rsidRPr="00FC5442" w:rsidRDefault="004A0EFA" w:rsidP="00FC5442">
            <w:pPr>
              <w:spacing w:before="0" w:after="0" w:line="240" w:lineRule="auto"/>
              <w:rPr>
                <w:rFonts w:ascii="Trebuchet MS" w:hAnsi="Trebuchet MS"/>
                <w:i/>
                <w:sz w:val="24"/>
                <w:szCs w:val="24"/>
                <w:lang w:val="fr-FR"/>
              </w:rPr>
            </w:pPr>
          </w:p>
          <w:p w14:paraId="0412CCB1" w14:textId="77777777" w:rsidR="004A0EFA" w:rsidRPr="00FC5442" w:rsidRDefault="004A0EFA" w:rsidP="00FC5442">
            <w:pPr>
              <w:spacing w:before="0" w:after="0" w:line="240" w:lineRule="auto"/>
              <w:rPr>
                <w:rFonts w:ascii="Trebuchet MS" w:hAnsi="Trebuchet MS"/>
                <w:i/>
                <w:sz w:val="24"/>
                <w:szCs w:val="24"/>
                <w:lang w:val="fr-FR"/>
              </w:rPr>
            </w:pPr>
          </w:p>
          <w:p w14:paraId="60434F08" w14:textId="77777777" w:rsidR="004A0EFA" w:rsidRPr="00FC5442" w:rsidRDefault="004A0EFA" w:rsidP="00FC5442">
            <w:pPr>
              <w:spacing w:before="0" w:after="0" w:line="240" w:lineRule="auto"/>
              <w:rPr>
                <w:rFonts w:ascii="Trebuchet MS" w:hAnsi="Trebuchet MS"/>
                <w:i/>
                <w:sz w:val="24"/>
                <w:szCs w:val="24"/>
                <w:lang w:val="fr-FR"/>
              </w:rPr>
            </w:pPr>
          </w:p>
          <w:p w14:paraId="113BD09B" w14:textId="77777777" w:rsidR="004A0EFA" w:rsidRPr="00FC5442" w:rsidRDefault="004A0EFA" w:rsidP="00FC5442">
            <w:pPr>
              <w:spacing w:before="0" w:after="0" w:line="240" w:lineRule="auto"/>
              <w:rPr>
                <w:rFonts w:ascii="Trebuchet MS" w:hAnsi="Trebuchet MS"/>
                <w:i/>
                <w:sz w:val="24"/>
                <w:szCs w:val="24"/>
                <w:lang w:val="fr-FR"/>
              </w:rPr>
            </w:pPr>
          </w:p>
          <w:p w14:paraId="3EBE96F6" w14:textId="77777777" w:rsidR="004A0EFA" w:rsidRPr="00FC5442" w:rsidRDefault="004A0EFA" w:rsidP="00FC5442">
            <w:pPr>
              <w:spacing w:before="0" w:after="0" w:line="240" w:lineRule="auto"/>
              <w:rPr>
                <w:rFonts w:ascii="Trebuchet MS" w:hAnsi="Trebuchet MS"/>
                <w:i/>
                <w:sz w:val="24"/>
                <w:szCs w:val="24"/>
                <w:lang w:val="fr-FR"/>
              </w:rPr>
            </w:pPr>
          </w:p>
          <w:p w14:paraId="30B22E3D" w14:textId="77777777" w:rsidR="004A0EFA" w:rsidRPr="00FC5442" w:rsidRDefault="004A0EFA" w:rsidP="00FC5442">
            <w:pPr>
              <w:spacing w:before="0" w:after="0" w:line="240" w:lineRule="auto"/>
              <w:rPr>
                <w:rFonts w:ascii="Trebuchet MS" w:hAnsi="Trebuchet MS"/>
                <w:i/>
                <w:sz w:val="24"/>
                <w:szCs w:val="24"/>
                <w:lang w:val="fr-FR"/>
              </w:rPr>
            </w:pPr>
          </w:p>
          <w:p w14:paraId="3EA4AFF4" w14:textId="77777777" w:rsidR="004A0EFA" w:rsidRPr="00FC5442" w:rsidRDefault="004A0EFA" w:rsidP="00FC5442">
            <w:pPr>
              <w:spacing w:before="0" w:after="0" w:line="240" w:lineRule="auto"/>
              <w:rPr>
                <w:rFonts w:ascii="Trebuchet MS" w:hAnsi="Trebuchet MS"/>
                <w:i/>
                <w:sz w:val="24"/>
                <w:szCs w:val="24"/>
                <w:lang w:val="fr-FR"/>
              </w:rPr>
            </w:pPr>
          </w:p>
          <w:p w14:paraId="4EFEFCA8" w14:textId="77777777" w:rsidR="004A0EFA" w:rsidRPr="00FC5442" w:rsidRDefault="004A0EFA" w:rsidP="00FC5442">
            <w:pPr>
              <w:spacing w:before="0" w:after="0" w:line="240" w:lineRule="auto"/>
              <w:rPr>
                <w:rFonts w:ascii="Trebuchet MS" w:hAnsi="Trebuchet MS"/>
                <w:i/>
                <w:sz w:val="24"/>
                <w:szCs w:val="24"/>
                <w:lang w:val="fr-FR"/>
              </w:rPr>
            </w:pPr>
          </w:p>
        </w:tc>
        <w:tc>
          <w:tcPr>
            <w:tcW w:w="1240" w:type="dxa"/>
          </w:tcPr>
          <w:p w14:paraId="272F8AC8" w14:textId="77777777" w:rsidR="004A0EFA" w:rsidRPr="00FC5442" w:rsidRDefault="004A0EFA" w:rsidP="00FC5442">
            <w:pPr>
              <w:spacing w:before="0" w:after="0" w:line="240" w:lineRule="auto"/>
              <w:rPr>
                <w:rFonts w:ascii="Trebuchet MS" w:hAnsi="Trebuchet MS"/>
                <w:i/>
                <w:sz w:val="24"/>
                <w:szCs w:val="24"/>
                <w:lang w:val="fr-FR"/>
              </w:rPr>
            </w:pPr>
          </w:p>
        </w:tc>
        <w:tc>
          <w:tcPr>
            <w:tcW w:w="1444" w:type="dxa"/>
          </w:tcPr>
          <w:p w14:paraId="65EBD4A6" w14:textId="77777777" w:rsidR="004A0EFA" w:rsidRPr="00FC5442" w:rsidRDefault="004A0EFA" w:rsidP="00FC5442">
            <w:pPr>
              <w:spacing w:before="0" w:after="0" w:line="240" w:lineRule="auto"/>
              <w:rPr>
                <w:rFonts w:ascii="Trebuchet MS" w:hAnsi="Trebuchet MS"/>
                <w:sz w:val="24"/>
                <w:szCs w:val="24"/>
                <w:lang w:val="fr-FR"/>
              </w:rPr>
            </w:pPr>
          </w:p>
        </w:tc>
        <w:tc>
          <w:tcPr>
            <w:tcW w:w="1444" w:type="dxa"/>
          </w:tcPr>
          <w:p w14:paraId="2349D4C6" w14:textId="77777777" w:rsidR="004A0EFA" w:rsidRPr="00FC5442" w:rsidRDefault="004A0EFA" w:rsidP="00FC5442">
            <w:pPr>
              <w:spacing w:before="0" w:after="0" w:line="240" w:lineRule="auto"/>
              <w:rPr>
                <w:rFonts w:ascii="Trebuchet MS" w:hAnsi="Trebuchet MS"/>
                <w:sz w:val="24"/>
                <w:szCs w:val="24"/>
                <w:lang w:val="fr-FR"/>
              </w:rPr>
            </w:pPr>
          </w:p>
        </w:tc>
        <w:tc>
          <w:tcPr>
            <w:tcW w:w="1461" w:type="dxa"/>
          </w:tcPr>
          <w:p w14:paraId="62747C0E" w14:textId="77777777" w:rsidR="004A0EFA" w:rsidRPr="00FC5442" w:rsidRDefault="004A0EFA" w:rsidP="00FC5442">
            <w:pPr>
              <w:spacing w:before="0" w:after="0" w:line="240" w:lineRule="auto"/>
              <w:rPr>
                <w:rFonts w:ascii="Trebuchet MS" w:hAnsi="Trebuchet MS"/>
                <w:sz w:val="24"/>
                <w:szCs w:val="24"/>
                <w:lang w:val="fr-FR"/>
              </w:rPr>
            </w:pPr>
          </w:p>
        </w:tc>
      </w:tr>
    </w:tbl>
    <w:p w14:paraId="7BB0778E" w14:textId="77777777" w:rsidR="004A0EFA" w:rsidRPr="00FC5442" w:rsidRDefault="004A0EF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br w:type="page"/>
      </w:r>
    </w:p>
    <w:p w14:paraId="3BE77F58" w14:textId="77777777" w:rsidR="004A0EFA" w:rsidRPr="00FC5442" w:rsidRDefault="004A0EFA" w:rsidP="002117AC">
      <w:pPr>
        <w:pStyle w:val="Listenabsatz"/>
        <w:numPr>
          <w:ilvl w:val="0"/>
          <w:numId w:val="45"/>
        </w:numPr>
        <w:tabs>
          <w:tab w:val="left" w:pos="960"/>
        </w:tabs>
        <w:spacing w:before="0" w:after="0" w:line="240" w:lineRule="auto"/>
        <w:rPr>
          <w:rFonts w:ascii="Trebuchet MS" w:hAnsi="Trebuchet MS"/>
          <w:sz w:val="24"/>
          <w:szCs w:val="24"/>
          <w:lang w:val="fr-FR"/>
        </w:rPr>
        <w:sectPr w:rsidR="004A0EFA" w:rsidRPr="00FC5442" w:rsidSect="004212D1">
          <w:pgSz w:w="16838" w:h="11906" w:orient="landscape"/>
          <w:pgMar w:top="992" w:right="1418" w:bottom="1418" w:left="1418" w:header="709" w:footer="709" w:gutter="0"/>
          <w:cols w:space="708"/>
          <w:titlePg/>
          <w:docGrid w:linePitch="360"/>
        </w:sectPr>
      </w:pPr>
    </w:p>
    <w:p w14:paraId="3B0D1714" w14:textId="77777777" w:rsidR="004A0EFA" w:rsidRPr="00FC5442" w:rsidRDefault="004A0EFA" w:rsidP="00FC5442">
      <w:pPr>
        <w:pStyle w:val="berschrift2"/>
        <w:spacing w:before="0" w:line="240" w:lineRule="auto"/>
        <w:rPr>
          <w:rFonts w:ascii="Trebuchet MS" w:hAnsi="Trebuchet MS"/>
          <w:sz w:val="24"/>
          <w:szCs w:val="24"/>
          <w:lang w:val="fr-FR"/>
        </w:rPr>
      </w:pPr>
      <w:bookmarkStart w:id="396" w:name="_Toc500421597"/>
      <w:bookmarkStart w:id="397" w:name="_Toc500422182"/>
      <w:bookmarkStart w:id="398" w:name="_Toc500488682"/>
      <w:r w:rsidRPr="00FC5442">
        <w:rPr>
          <w:rFonts w:ascii="Trebuchet MS" w:hAnsi="Trebuchet MS"/>
          <w:sz w:val="24"/>
          <w:szCs w:val="24"/>
          <w:lang w:val="fr-FR"/>
        </w:rPr>
        <w:lastRenderedPageBreak/>
        <w:t>Annexe 13 : outil de gestion- Document de réconciliation des adhésions et  contributions</w:t>
      </w:r>
      <w:bookmarkEnd w:id="396"/>
      <w:bookmarkEnd w:id="397"/>
      <w:bookmarkEnd w:id="398"/>
    </w:p>
    <w:p w14:paraId="003B3861"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p>
    <w:p w14:paraId="7AEE9A1B"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p>
    <w:p w14:paraId="2E9AF8D8"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r w:rsidRPr="00FC5442">
        <w:rPr>
          <w:rFonts w:ascii="Trebuchet MS" w:hAnsi="Trebuchet MS"/>
          <w:sz w:val="24"/>
          <w:szCs w:val="24"/>
          <w:lang w:val="fr-FR"/>
        </w:rPr>
        <w:t>District :</w:t>
      </w:r>
    </w:p>
    <w:p w14:paraId="0A494213"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r w:rsidRPr="00FC5442">
        <w:rPr>
          <w:rFonts w:ascii="Trebuchet MS" w:hAnsi="Trebuchet MS"/>
          <w:sz w:val="24"/>
          <w:szCs w:val="24"/>
          <w:lang w:val="fr-FR"/>
        </w:rPr>
        <w:t>Commune :</w:t>
      </w:r>
    </w:p>
    <w:p w14:paraId="377890F2"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r w:rsidRPr="00FC5442">
        <w:rPr>
          <w:rFonts w:ascii="Trebuchet MS" w:hAnsi="Trebuchet MS"/>
          <w:sz w:val="24"/>
          <w:szCs w:val="24"/>
          <w:lang w:val="fr-FR"/>
        </w:rPr>
        <w:t>FKT :</w:t>
      </w:r>
    </w:p>
    <w:p w14:paraId="275D56AD"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r w:rsidRPr="00FC5442">
        <w:rPr>
          <w:rFonts w:ascii="Trebuchet MS" w:hAnsi="Trebuchet MS"/>
          <w:sz w:val="24"/>
          <w:szCs w:val="24"/>
          <w:lang w:val="fr-FR"/>
        </w:rPr>
        <w:t>Période pour la réconciliation:</w:t>
      </w:r>
    </w:p>
    <w:p w14:paraId="42D2FE9E"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r w:rsidRPr="00FC5442">
        <w:rPr>
          <w:rFonts w:ascii="Trebuchet MS" w:hAnsi="Trebuchet MS"/>
          <w:sz w:val="24"/>
          <w:szCs w:val="24"/>
          <w:lang w:val="fr-FR"/>
        </w:rPr>
        <w:t>Nom de l’agent de collecte :</w:t>
      </w:r>
    </w:p>
    <w:p w14:paraId="337ED016"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r w:rsidRPr="00FC5442">
        <w:rPr>
          <w:rFonts w:ascii="Trebuchet MS" w:hAnsi="Trebuchet MS"/>
          <w:sz w:val="24"/>
          <w:szCs w:val="24"/>
          <w:lang w:val="fr-FR"/>
        </w:rPr>
        <w:t>Nom de l’agent d’adhésion :</w:t>
      </w:r>
    </w:p>
    <w:p w14:paraId="2301A9EB"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p>
    <w:p w14:paraId="11E0729E"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p>
    <w:p w14:paraId="6A99CD7F"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r w:rsidRPr="00FC5442">
        <w:rPr>
          <w:rFonts w:ascii="Trebuchet MS" w:hAnsi="Trebuchet MS"/>
          <w:sz w:val="24"/>
          <w:szCs w:val="24"/>
          <w:lang w:val="fr-FR"/>
        </w:rPr>
        <w:t>Le rapprochement se fait ensemble en contrôlant les données inscrites par l’autre personne.</w:t>
      </w:r>
    </w:p>
    <w:p w14:paraId="296D6086"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p>
    <w:tbl>
      <w:tblPr>
        <w:tblW w:w="846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77"/>
        <w:gridCol w:w="1474"/>
        <w:gridCol w:w="1505"/>
        <w:gridCol w:w="2804"/>
      </w:tblGrid>
      <w:tr w:rsidR="004A0EFA" w:rsidRPr="00FC5442" w14:paraId="3883C639" w14:textId="77777777" w:rsidTr="00DA1DD2">
        <w:tc>
          <w:tcPr>
            <w:tcW w:w="2681" w:type="dxa"/>
          </w:tcPr>
          <w:p w14:paraId="641CB0EC"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c>
          <w:tcPr>
            <w:tcW w:w="1462" w:type="dxa"/>
          </w:tcPr>
          <w:p w14:paraId="3BBC2913"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r w:rsidRPr="00FC5442">
              <w:rPr>
                <w:rFonts w:ascii="Trebuchet MS" w:hAnsi="Trebuchet MS"/>
                <w:sz w:val="24"/>
                <w:szCs w:val="24"/>
                <w:lang w:val="fr-FR"/>
              </w:rPr>
              <w:t>Livre de caisse</w:t>
            </w:r>
          </w:p>
          <w:p w14:paraId="3C80817D"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r w:rsidRPr="00FC5442">
              <w:rPr>
                <w:rFonts w:ascii="Trebuchet MS" w:hAnsi="Trebuchet MS"/>
                <w:sz w:val="24"/>
                <w:szCs w:val="24"/>
                <w:lang w:val="fr-FR"/>
              </w:rPr>
              <w:t>(contrôle par l’agent d’adhésion)</w:t>
            </w:r>
          </w:p>
        </w:tc>
        <w:tc>
          <w:tcPr>
            <w:tcW w:w="1507" w:type="dxa"/>
          </w:tcPr>
          <w:p w14:paraId="28F46C1B"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r w:rsidRPr="00FC5442">
              <w:rPr>
                <w:rFonts w:ascii="Trebuchet MS" w:hAnsi="Trebuchet MS"/>
                <w:sz w:val="24"/>
                <w:szCs w:val="24"/>
                <w:lang w:val="fr-FR"/>
              </w:rPr>
              <w:t>Registre</w:t>
            </w:r>
          </w:p>
          <w:p w14:paraId="43E41D87"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r w:rsidRPr="00FC5442">
              <w:rPr>
                <w:rFonts w:ascii="Trebuchet MS" w:hAnsi="Trebuchet MS"/>
                <w:sz w:val="24"/>
                <w:szCs w:val="24"/>
                <w:lang w:val="fr-FR"/>
              </w:rPr>
              <w:t>(contrôle par chargé de collecte)</w:t>
            </w:r>
          </w:p>
        </w:tc>
        <w:tc>
          <w:tcPr>
            <w:tcW w:w="2810" w:type="dxa"/>
          </w:tcPr>
          <w:p w14:paraId="214D9617"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r w:rsidRPr="00FC5442">
              <w:rPr>
                <w:rFonts w:ascii="Trebuchet MS" w:hAnsi="Trebuchet MS"/>
                <w:sz w:val="24"/>
                <w:szCs w:val="24"/>
                <w:lang w:val="fr-FR"/>
              </w:rPr>
              <w:t>Commentaires</w:t>
            </w:r>
          </w:p>
        </w:tc>
      </w:tr>
      <w:tr w:rsidR="004A0EFA" w:rsidRPr="00FC5442" w14:paraId="1AAB1A42" w14:textId="77777777" w:rsidTr="00DA1DD2">
        <w:tc>
          <w:tcPr>
            <w:tcW w:w="2681" w:type="dxa"/>
          </w:tcPr>
          <w:p w14:paraId="325858B1"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r w:rsidRPr="00FC5442">
              <w:rPr>
                <w:rFonts w:ascii="Trebuchet MS" w:hAnsi="Trebuchet MS"/>
                <w:sz w:val="24"/>
                <w:szCs w:val="24"/>
                <w:lang w:val="fr-FR"/>
              </w:rPr>
              <w:t>Nombre total d’adhérents</w:t>
            </w:r>
          </w:p>
        </w:tc>
        <w:tc>
          <w:tcPr>
            <w:tcW w:w="1462" w:type="dxa"/>
          </w:tcPr>
          <w:p w14:paraId="024F4BEE"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c>
          <w:tcPr>
            <w:tcW w:w="1507" w:type="dxa"/>
          </w:tcPr>
          <w:p w14:paraId="3720A3D5"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c>
          <w:tcPr>
            <w:tcW w:w="2810" w:type="dxa"/>
          </w:tcPr>
          <w:p w14:paraId="7A39E8F6"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r>
      <w:tr w:rsidR="004A0EFA" w:rsidRPr="00C80F3D" w14:paraId="24525E3E" w14:textId="77777777" w:rsidTr="00DA1DD2">
        <w:tc>
          <w:tcPr>
            <w:tcW w:w="2681" w:type="dxa"/>
          </w:tcPr>
          <w:p w14:paraId="311B173E"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r w:rsidRPr="00FC5442">
              <w:rPr>
                <w:rFonts w:ascii="Trebuchet MS" w:hAnsi="Trebuchet MS"/>
                <w:sz w:val="24"/>
                <w:szCs w:val="24"/>
                <w:lang w:val="fr-FR"/>
              </w:rPr>
              <w:t>Nombre total de personnes affiliées au fonds dédié</w:t>
            </w:r>
          </w:p>
        </w:tc>
        <w:tc>
          <w:tcPr>
            <w:tcW w:w="1462" w:type="dxa"/>
          </w:tcPr>
          <w:p w14:paraId="77576103"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c>
          <w:tcPr>
            <w:tcW w:w="1507" w:type="dxa"/>
          </w:tcPr>
          <w:p w14:paraId="6E31B8D5"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c>
          <w:tcPr>
            <w:tcW w:w="2810" w:type="dxa"/>
          </w:tcPr>
          <w:p w14:paraId="048CB041"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r>
      <w:tr w:rsidR="004A0EFA" w:rsidRPr="00FC5442" w14:paraId="1260CCDB" w14:textId="77777777" w:rsidTr="00DA1DD2">
        <w:tc>
          <w:tcPr>
            <w:tcW w:w="2681" w:type="dxa"/>
          </w:tcPr>
          <w:p w14:paraId="06F645F2"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r w:rsidRPr="00FC5442">
              <w:rPr>
                <w:rFonts w:ascii="Trebuchet MS" w:hAnsi="Trebuchet MS"/>
                <w:sz w:val="24"/>
                <w:szCs w:val="24"/>
                <w:lang w:val="fr-FR"/>
              </w:rPr>
              <w:t>Les codes correspondent</w:t>
            </w:r>
          </w:p>
        </w:tc>
        <w:tc>
          <w:tcPr>
            <w:tcW w:w="1462" w:type="dxa"/>
          </w:tcPr>
          <w:p w14:paraId="30E60B17"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c>
          <w:tcPr>
            <w:tcW w:w="1507" w:type="dxa"/>
          </w:tcPr>
          <w:p w14:paraId="04443159"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c>
          <w:tcPr>
            <w:tcW w:w="2810" w:type="dxa"/>
          </w:tcPr>
          <w:p w14:paraId="4725DB74"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r>
    </w:tbl>
    <w:p w14:paraId="269FADA0"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07"/>
        <w:gridCol w:w="1798"/>
        <w:gridCol w:w="4580"/>
      </w:tblGrid>
      <w:tr w:rsidR="004A0EFA" w:rsidRPr="00FC5442" w14:paraId="399EBC0A" w14:textId="77777777" w:rsidTr="00DA1DD2">
        <w:tc>
          <w:tcPr>
            <w:tcW w:w="2507" w:type="dxa"/>
          </w:tcPr>
          <w:p w14:paraId="56D49237"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p>
        </w:tc>
        <w:tc>
          <w:tcPr>
            <w:tcW w:w="1798" w:type="dxa"/>
          </w:tcPr>
          <w:p w14:paraId="33FA1F93"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r w:rsidRPr="00FC5442">
              <w:rPr>
                <w:rFonts w:ascii="Trebuchet MS" w:hAnsi="Trebuchet MS"/>
                <w:sz w:val="24"/>
                <w:szCs w:val="24"/>
                <w:lang w:val="fr-FR"/>
              </w:rPr>
              <w:t>Oui/non</w:t>
            </w:r>
          </w:p>
        </w:tc>
        <w:tc>
          <w:tcPr>
            <w:tcW w:w="4580" w:type="dxa"/>
          </w:tcPr>
          <w:p w14:paraId="1D9A0AD8"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r w:rsidRPr="00FC5442">
              <w:rPr>
                <w:rFonts w:ascii="Trebuchet MS" w:hAnsi="Trebuchet MS"/>
                <w:sz w:val="24"/>
                <w:szCs w:val="24"/>
                <w:lang w:val="fr-FR"/>
              </w:rPr>
              <w:t>Commentaires</w:t>
            </w:r>
          </w:p>
        </w:tc>
      </w:tr>
      <w:tr w:rsidR="004A0EFA" w:rsidRPr="00FC5442" w14:paraId="0D0E7E05" w14:textId="77777777" w:rsidTr="00DA1DD2">
        <w:tc>
          <w:tcPr>
            <w:tcW w:w="2507" w:type="dxa"/>
          </w:tcPr>
          <w:p w14:paraId="19A08E9F" w14:textId="77777777" w:rsidR="004A0EFA" w:rsidRPr="00FC5442" w:rsidRDefault="004A0EFA" w:rsidP="00FC5442">
            <w:pPr>
              <w:tabs>
                <w:tab w:val="left" w:pos="960"/>
              </w:tabs>
              <w:spacing w:before="0" w:after="0" w:line="240" w:lineRule="auto"/>
              <w:rPr>
                <w:rFonts w:ascii="Trebuchet MS" w:hAnsi="Trebuchet MS"/>
                <w:sz w:val="24"/>
                <w:szCs w:val="24"/>
                <w:lang w:val="fr-FR"/>
              </w:rPr>
            </w:pPr>
            <w:r w:rsidRPr="00FC5442">
              <w:rPr>
                <w:rFonts w:ascii="Trebuchet MS" w:hAnsi="Trebuchet MS"/>
                <w:sz w:val="24"/>
                <w:szCs w:val="24"/>
                <w:lang w:val="fr-FR"/>
              </w:rPr>
              <w:t xml:space="preserve">Les dossiers sont-ils complets ? </w:t>
            </w:r>
          </w:p>
          <w:p w14:paraId="3F8C2C13"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r w:rsidRPr="00FC5442">
              <w:rPr>
                <w:rFonts w:ascii="Trebuchet MS" w:hAnsi="Trebuchet MS"/>
                <w:sz w:val="24"/>
                <w:szCs w:val="24"/>
                <w:lang w:val="fr-FR"/>
              </w:rPr>
              <w:t>(contrôle par l’agent d’adhésion)</w:t>
            </w:r>
          </w:p>
        </w:tc>
        <w:tc>
          <w:tcPr>
            <w:tcW w:w="1798" w:type="dxa"/>
          </w:tcPr>
          <w:p w14:paraId="7F83A539"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c>
          <w:tcPr>
            <w:tcW w:w="4580" w:type="dxa"/>
          </w:tcPr>
          <w:p w14:paraId="7866711E"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r>
      <w:tr w:rsidR="004A0EFA" w:rsidRPr="00FC5442" w14:paraId="53FE3E1B" w14:textId="77777777" w:rsidTr="00DA1DD2">
        <w:tc>
          <w:tcPr>
            <w:tcW w:w="2507" w:type="dxa"/>
          </w:tcPr>
          <w:p w14:paraId="00052B82"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r w:rsidRPr="00FC5442">
              <w:rPr>
                <w:rFonts w:ascii="Trebuchet MS" w:hAnsi="Trebuchet MS"/>
                <w:sz w:val="24"/>
                <w:szCs w:val="24"/>
                <w:lang w:val="fr-FR"/>
              </w:rPr>
              <w:t>Les carnets de reçus sont-ils complets ?</w:t>
            </w:r>
          </w:p>
          <w:p w14:paraId="6162DBB6"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r w:rsidRPr="00FC5442">
              <w:rPr>
                <w:rFonts w:ascii="Trebuchet MS" w:hAnsi="Trebuchet MS"/>
                <w:sz w:val="24"/>
                <w:szCs w:val="24"/>
                <w:lang w:val="fr-FR"/>
              </w:rPr>
              <w:t>(contrôle par l’agent d’adhésion)</w:t>
            </w:r>
          </w:p>
        </w:tc>
        <w:tc>
          <w:tcPr>
            <w:tcW w:w="1798" w:type="dxa"/>
          </w:tcPr>
          <w:p w14:paraId="2893CBE2"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c>
          <w:tcPr>
            <w:tcW w:w="4580" w:type="dxa"/>
          </w:tcPr>
          <w:p w14:paraId="49015A9E"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r>
      <w:tr w:rsidR="004A0EFA" w:rsidRPr="00FC5442" w14:paraId="182CBB66" w14:textId="77777777" w:rsidTr="00DA1DD2">
        <w:tc>
          <w:tcPr>
            <w:tcW w:w="2507" w:type="dxa"/>
          </w:tcPr>
          <w:p w14:paraId="5BA1826D" w14:textId="77777777" w:rsidR="004A0EFA" w:rsidRPr="00FC5442" w:rsidRDefault="002E42FF" w:rsidP="00FC5442">
            <w:pPr>
              <w:pStyle w:val="Listenabsatz"/>
              <w:tabs>
                <w:tab w:val="left" w:pos="960"/>
              </w:tabs>
              <w:spacing w:before="0" w:after="0" w:line="240" w:lineRule="auto"/>
              <w:ind w:left="0"/>
              <w:rPr>
                <w:rFonts w:ascii="Trebuchet MS" w:hAnsi="Trebuchet MS"/>
                <w:sz w:val="24"/>
                <w:szCs w:val="24"/>
                <w:lang w:val="fr-FR"/>
              </w:rPr>
            </w:pPr>
            <w:r>
              <w:rPr>
                <w:rFonts w:ascii="Trebuchet MS" w:hAnsi="Trebuchet MS"/>
                <w:sz w:val="24"/>
                <w:szCs w:val="24"/>
                <w:lang w:val="fr-FR"/>
              </w:rPr>
              <w:t xml:space="preserve">Les personnes à affilier (prise en charge) </w:t>
            </w:r>
            <w:r w:rsidR="004A0EFA" w:rsidRPr="00FC5442">
              <w:rPr>
                <w:rFonts w:ascii="Trebuchet MS" w:hAnsi="Trebuchet MS"/>
                <w:sz w:val="24"/>
                <w:szCs w:val="24"/>
                <w:lang w:val="fr-FR"/>
              </w:rPr>
              <w:t xml:space="preserve">sont-ils tous dans la liste ? </w:t>
            </w:r>
          </w:p>
          <w:p w14:paraId="5E1569A9"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r w:rsidRPr="00FC5442">
              <w:rPr>
                <w:rFonts w:ascii="Trebuchet MS" w:hAnsi="Trebuchet MS"/>
                <w:sz w:val="24"/>
                <w:szCs w:val="24"/>
                <w:lang w:val="fr-FR"/>
              </w:rPr>
              <w:t>(contrôle par l’agent d’adhésion)</w:t>
            </w:r>
          </w:p>
        </w:tc>
        <w:tc>
          <w:tcPr>
            <w:tcW w:w="1798" w:type="dxa"/>
          </w:tcPr>
          <w:p w14:paraId="76835EF8"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c>
          <w:tcPr>
            <w:tcW w:w="4580" w:type="dxa"/>
          </w:tcPr>
          <w:p w14:paraId="28DF437C"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r>
    </w:tbl>
    <w:p w14:paraId="071DF93F"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p>
    <w:p w14:paraId="23EF9A6A" w14:textId="77777777" w:rsidR="004A0EFA" w:rsidRPr="00FC5442" w:rsidRDefault="004A0EF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br w:type="page"/>
      </w:r>
    </w:p>
    <w:p w14:paraId="3A0394A6"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r w:rsidRPr="00FC5442">
        <w:rPr>
          <w:rFonts w:ascii="Trebuchet MS" w:hAnsi="Trebuchet MS"/>
          <w:sz w:val="24"/>
          <w:szCs w:val="24"/>
          <w:lang w:val="fr-FR"/>
        </w:rPr>
        <w:lastRenderedPageBreak/>
        <w:t>Calculs à rappeler par les 2 personnes en charge du rapprochement :</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21"/>
        <w:gridCol w:w="2913"/>
        <w:gridCol w:w="2658"/>
      </w:tblGrid>
      <w:tr w:rsidR="004A0EFA" w:rsidRPr="00FC5442" w14:paraId="669AE4CA" w14:textId="77777777" w:rsidTr="00DA1DD2">
        <w:tc>
          <w:tcPr>
            <w:tcW w:w="3421" w:type="dxa"/>
          </w:tcPr>
          <w:p w14:paraId="366A6A5D"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c>
          <w:tcPr>
            <w:tcW w:w="2913" w:type="dxa"/>
          </w:tcPr>
          <w:p w14:paraId="2B7F4542"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r w:rsidRPr="00FC5442">
              <w:rPr>
                <w:rFonts w:ascii="Trebuchet MS" w:hAnsi="Trebuchet MS"/>
                <w:sz w:val="24"/>
                <w:szCs w:val="24"/>
                <w:lang w:val="fr-FR"/>
              </w:rPr>
              <w:t>Calcul</w:t>
            </w:r>
          </w:p>
        </w:tc>
        <w:tc>
          <w:tcPr>
            <w:tcW w:w="2658" w:type="dxa"/>
          </w:tcPr>
          <w:p w14:paraId="4C90B5CA"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r w:rsidRPr="00FC5442">
              <w:rPr>
                <w:rFonts w:ascii="Trebuchet MS" w:hAnsi="Trebuchet MS"/>
                <w:sz w:val="24"/>
                <w:szCs w:val="24"/>
                <w:lang w:val="fr-FR"/>
              </w:rPr>
              <w:t>Total</w:t>
            </w:r>
          </w:p>
        </w:tc>
      </w:tr>
      <w:tr w:rsidR="004A0EFA" w:rsidRPr="00C80F3D" w14:paraId="44EF9DD1" w14:textId="77777777" w:rsidTr="00DA1DD2">
        <w:tc>
          <w:tcPr>
            <w:tcW w:w="3421" w:type="dxa"/>
          </w:tcPr>
          <w:p w14:paraId="5F48147D"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r w:rsidRPr="00FC5442">
              <w:rPr>
                <w:rFonts w:ascii="Trebuchet MS" w:hAnsi="Trebuchet MS"/>
                <w:sz w:val="24"/>
                <w:szCs w:val="24"/>
                <w:lang w:val="fr-FR"/>
              </w:rPr>
              <w:t>Montant total au livre de caisse</w:t>
            </w:r>
          </w:p>
        </w:tc>
        <w:tc>
          <w:tcPr>
            <w:tcW w:w="2913" w:type="dxa"/>
          </w:tcPr>
          <w:p w14:paraId="6B46E9F5"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c>
          <w:tcPr>
            <w:tcW w:w="2658" w:type="dxa"/>
          </w:tcPr>
          <w:p w14:paraId="1A8A4116"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r>
      <w:tr w:rsidR="004A0EFA" w:rsidRPr="00C80F3D" w14:paraId="5236794F" w14:textId="77777777" w:rsidTr="00DA1DD2">
        <w:tc>
          <w:tcPr>
            <w:tcW w:w="3421" w:type="dxa"/>
          </w:tcPr>
          <w:p w14:paraId="378636F0"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r w:rsidRPr="00FC5442">
              <w:rPr>
                <w:rFonts w:ascii="Trebuchet MS" w:hAnsi="Trebuchet MS"/>
                <w:sz w:val="24"/>
                <w:szCs w:val="24"/>
                <w:lang w:val="fr-FR"/>
              </w:rPr>
              <w:t>Montant dans la caisse d’espèces</w:t>
            </w:r>
          </w:p>
        </w:tc>
        <w:tc>
          <w:tcPr>
            <w:tcW w:w="2913" w:type="dxa"/>
          </w:tcPr>
          <w:p w14:paraId="32F67120"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c>
          <w:tcPr>
            <w:tcW w:w="2658" w:type="dxa"/>
          </w:tcPr>
          <w:p w14:paraId="335EAD98"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r>
      <w:tr w:rsidR="004A0EFA" w:rsidRPr="00C80F3D" w14:paraId="19019442" w14:textId="77777777" w:rsidTr="00DA1DD2">
        <w:tc>
          <w:tcPr>
            <w:tcW w:w="3421" w:type="dxa"/>
          </w:tcPr>
          <w:p w14:paraId="0ED8A46B"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r w:rsidRPr="00FC5442">
              <w:rPr>
                <w:rFonts w:ascii="Trebuchet MS" w:hAnsi="Trebuchet MS"/>
                <w:sz w:val="24"/>
                <w:szCs w:val="24"/>
                <w:lang w:val="fr-FR"/>
              </w:rPr>
              <w:t>Montant total au fonds dédié</w:t>
            </w:r>
          </w:p>
        </w:tc>
        <w:tc>
          <w:tcPr>
            <w:tcW w:w="2913" w:type="dxa"/>
          </w:tcPr>
          <w:p w14:paraId="282852BF"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c>
          <w:tcPr>
            <w:tcW w:w="2658" w:type="dxa"/>
          </w:tcPr>
          <w:p w14:paraId="2DFB33DE"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r>
      <w:tr w:rsidR="004A0EFA" w:rsidRPr="00C80F3D" w14:paraId="65E315C0" w14:textId="77777777" w:rsidTr="00DA1DD2">
        <w:tc>
          <w:tcPr>
            <w:tcW w:w="3421" w:type="dxa"/>
          </w:tcPr>
          <w:p w14:paraId="6CA15BD3"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r w:rsidRPr="00FC5442">
              <w:rPr>
                <w:rFonts w:ascii="Trebuchet MS" w:hAnsi="Trebuchet MS"/>
                <w:sz w:val="24"/>
                <w:szCs w:val="24"/>
                <w:lang w:val="fr-FR"/>
              </w:rPr>
              <w:t>Montant total payé par Banque Mobile</w:t>
            </w:r>
          </w:p>
        </w:tc>
        <w:tc>
          <w:tcPr>
            <w:tcW w:w="2913" w:type="dxa"/>
          </w:tcPr>
          <w:p w14:paraId="054CA22B"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c>
          <w:tcPr>
            <w:tcW w:w="2658" w:type="dxa"/>
          </w:tcPr>
          <w:p w14:paraId="67F6107A"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r>
      <w:tr w:rsidR="004A0EFA" w:rsidRPr="00FC5442" w14:paraId="1C1A1D85" w14:textId="77777777" w:rsidTr="00DA1DD2">
        <w:tc>
          <w:tcPr>
            <w:tcW w:w="3421" w:type="dxa"/>
          </w:tcPr>
          <w:p w14:paraId="53C64323" w14:textId="77777777" w:rsidR="004A0EFA" w:rsidRPr="00FC5442" w:rsidRDefault="004A0EFA" w:rsidP="00FC5442">
            <w:pPr>
              <w:pStyle w:val="Listenabsatz"/>
              <w:tabs>
                <w:tab w:val="left" w:pos="960"/>
              </w:tabs>
              <w:spacing w:before="0" w:after="0" w:line="240" w:lineRule="auto"/>
              <w:ind w:left="0"/>
              <w:jc w:val="right"/>
              <w:rPr>
                <w:rFonts w:ascii="Trebuchet MS" w:hAnsi="Trebuchet MS"/>
                <w:sz w:val="24"/>
                <w:szCs w:val="24"/>
                <w:lang w:val="fr-FR"/>
              </w:rPr>
            </w:pPr>
            <w:r w:rsidRPr="00FC5442">
              <w:rPr>
                <w:rFonts w:ascii="Trebuchet MS" w:hAnsi="Trebuchet MS"/>
                <w:sz w:val="24"/>
                <w:szCs w:val="24"/>
                <w:lang w:val="fr-FR"/>
              </w:rPr>
              <w:t>TOTAL</w:t>
            </w:r>
          </w:p>
        </w:tc>
        <w:tc>
          <w:tcPr>
            <w:tcW w:w="2913" w:type="dxa"/>
          </w:tcPr>
          <w:p w14:paraId="780A6E21"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c>
          <w:tcPr>
            <w:tcW w:w="2658" w:type="dxa"/>
          </w:tcPr>
          <w:p w14:paraId="432FCEB7"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r>
      <w:tr w:rsidR="004A0EFA" w:rsidRPr="00FC5442" w14:paraId="6EAC20C2" w14:textId="77777777" w:rsidTr="00DA1DD2">
        <w:tc>
          <w:tcPr>
            <w:tcW w:w="3421" w:type="dxa"/>
          </w:tcPr>
          <w:p w14:paraId="30EB4565"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r w:rsidRPr="00FC5442">
              <w:rPr>
                <w:rFonts w:ascii="Trebuchet MS" w:hAnsi="Trebuchet MS"/>
                <w:sz w:val="24"/>
                <w:szCs w:val="24"/>
                <w:lang w:val="fr-FR"/>
              </w:rPr>
              <w:t>Commentaires</w:t>
            </w:r>
          </w:p>
        </w:tc>
        <w:tc>
          <w:tcPr>
            <w:tcW w:w="2913" w:type="dxa"/>
          </w:tcPr>
          <w:p w14:paraId="4CD1F182"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p w14:paraId="2D2ADC73"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p w14:paraId="6057E18C"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p w14:paraId="2674936C"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p w14:paraId="61486EB9"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c>
          <w:tcPr>
            <w:tcW w:w="2658" w:type="dxa"/>
          </w:tcPr>
          <w:p w14:paraId="32CC9CE7" w14:textId="77777777" w:rsidR="004A0EFA" w:rsidRPr="00FC5442" w:rsidRDefault="004A0EFA" w:rsidP="00FC5442">
            <w:pPr>
              <w:pStyle w:val="Listenabsatz"/>
              <w:tabs>
                <w:tab w:val="left" w:pos="960"/>
              </w:tabs>
              <w:spacing w:before="0" w:after="0" w:line="240" w:lineRule="auto"/>
              <w:ind w:left="0"/>
              <w:rPr>
                <w:rFonts w:ascii="Trebuchet MS" w:hAnsi="Trebuchet MS"/>
                <w:sz w:val="24"/>
                <w:szCs w:val="24"/>
                <w:lang w:val="fr-FR"/>
              </w:rPr>
            </w:pPr>
          </w:p>
        </w:tc>
      </w:tr>
    </w:tbl>
    <w:p w14:paraId="5C71A052"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p>
    <w:p w14:paraId="0E204EB9"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p>
    <w:p w14:paraId="0878B606"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p>
    <w:p w14:paraId="19EBBB1B"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r w:rsidRPr="00FC5442">
        <w:rPr>
          <w:rFonts w:ascii="Trebuchet MS" w:hAnsi="Trebuchet MS"/>
          <w:sz w:val="24"/>
          <w:szCs w:val="24"/>
          <w:lang w:val="fr-FR"/>
        </w:rPr>
        <w:t>Nous sousssignés :……………………………………………</w:t>
      </w:r>
    </w:p>
    <w:p w14:paraId="0375B3C2"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r w:rsidRPr="00FC5442">
        <w:rPr>
          <w:rFonts w:ascii="Trebuchet MS" w:hAnsi="Trebuchet MS"/>
          <w:sz w:val="24"/>
          <w:szCs w:val="24"/>
          <w:lang w:val="fr-FR"/>
        </w:rPr>
        <w:t xml:space="preserve">                          Et……………………………………………..</w:t>
      </w:r>
    </w:p>
    <w:p w14:paraId="557DCEC0"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r w:rsidRPr="00FC5442">
        <w:rPr>
          <w:rFonts w:ascii="Trebuchet MS" w:hAnsi="Trebuchet MS"/>
          <w:sz w:val="24"/>
          <w:szCs w:val="24"/>
          <w:lang w:val="fr-FR"/>
        </w:rPr>
        <w:t>Certifions exactes les informations rappelées ci-dessous</w:t>
      </w:r>
    </w:p>
    <w:p w14:paraId="56717B35"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p>
    <w:p w14:paraId="5A9089D4"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r w:rsidRPr="00FC5442">
        <w:rPr>
          <w:rFonts w:ascii="Trebuchet MS" w:hAnsi="Trebuchet MS"/>
          <w:sz w:val="24"/>
          <w:szCs w:val="24"/>
          <w:lang w:val="fr-FR"/>
        </w:rPr>
        <w:t>Le……………….</w:t>
      </w:r>
    </w:p>
    <w:p w14:paraId="7604613B"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r w:rsidRPr="00FC5442">
        <w:rPr>
          <w:rFonts w:ascii="Trebuchet MS" w:hAnsi="Trebuchet MS"/>
          <w:sz w:val="24"/>
          <w:szCs w:val="24"/>
          <w:lang w:val="fr-FR"/>
        </w:rPr>
        <w:t>A………………</w:t>
      </w:r>
    </w:p>
    <w:p w14:paraId="2112FEC2"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p>
    <w:p w14:paraId="70C428B9"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r w:rsidRPr="00FC5442">
        <w:rPr>
          <w:rFonts w:ascii="Trebuchet MS" w:hAnsi="Trebuchet MS"/>
          <w:sz w:val="24"/>
          <w:szCs w:val="24"/>
          <w:lang w:val="fr-FR"/>
        </w:rPr>
        <w:t>Signatures des 2 personnes en charge du rapprochement</w:t>
      </w:r>
    </w:p>
    <w:p w14:paraId="305B2FA7"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p>
    <w:p w14:paraId="353FE99E" w14:textId="77777777" w:rsidR="004A0EFA" w:rsidRPr="00FC5442" w:rsidRDefault="004A0EFA" w:rsidP="00FC5442">
      <w:pPr>
        <w:pStyle w:val="Listenabsatz"/>
        <w:tabs>
          <w:tab w:val="left" w:pos="960"/>
        </w:tabs>
        <w:spacing w:before="0" w:after="0" w:line="240" w:lineRule="auto"/>
        <w:rPr>
          <w:rFonts w:ascii="Trebuchet MS" w:hAnsi="Trebuchet MS"/>
          <w:sz w:val="24"/>
          <w:szCs w:val="24"/>
          <w:lang w:val="fr-FR"/>
        </w:rPr>
      </w:pPr>
    </w:p>
    <w:p w14:paraId="6FF224F8" w14:textId="77777777" w:rsidR="004A0EFA" w:rsidRPr="00FC5442" w:rsidRDefault="004A0EF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br w:type="page"/>
      </w:r>
    </w:p>
    <w:p w14:paraId="37811E61" w14:textId="77777777" w:rsidR="005B68A6" w:rsidRDefault="005B68A6" w:rsidP="00FC5442">
      <w:pPr>
        <w:pStyle w:val="berschrift2"/>
        <w:spacing w:before="0" w:line="240" w:lineRule="auto"/>
        <w:rPr>
          <w:rFonts w:ascii="Trebuchet MS" w:hAnsi="Trebuchet MS"/>
          <w:sz w:val="24"/>
          <w:szCs w:val="24"/>
          <w:lang w:val="fr-FR"/>
        </w:rPr>
        <w:sectPr w:rsidR="005B68A6" w:rsidSect="004A0EFA">
          <w:pgSz w:w="11906" w:h="16838"/>
          <w:pgMar w:top="1418" w:right="1418" w:bottom="993" w:left="992" w:header="709" w:footer="709" w:gutter="0"/>
          <w:cols w:space="708"/>
          <w:titlePg/>
          <w:docGrid w:linePitch="360"/>
        </w:sectPr>
      </w:pPr>
      <w:bookmarkStart w:id="399" w:name="_Toc500421598"/>
      <w:bookmarkStart w:id="400" w:name="_Toc500422183"/>
      <w:bookmarkStart w:id="401" w:name="_Toc500488683"/>
    </w:p>
    <w:p w14:paraId="6F773272" w14:textId="77777777" w:rsidR="001E609A" w:rsidRPr="00FC5442" w:rsidRDefault="00EF1B95" w:rsidP="00FC5442">
      <w:pPr>
        <w:pStyle w:val="berschrift2"/>
        <w:spacing w:before="0" w:line="240" w:lineRule="auto"/>
        <w:rPr>
          <w:rFonts w:ascii="Trebuchet MS" w:hAnsi="Trebuchet MS"/>
          <w:sz w:val="24"/>
          <w:szCs w:val="24"/>
          <w:lang w:val="fr-FR"/>
        </w:rPr>
      </w:pPr>
      <w:r w:rsidRPr="00FC5442">
        <w:rPr>
          <w:rFonts w:ascii="Trebuchet MS" w:hAnsi="Trebuchet MS"/>
          <w:sz w:val="24"/>
          <w:szCs w:val="24"/>
          <w:lang w:val="fr-FR"/>
        </w:rPr>
        <w:lastRenderedPageBreak/>
        <w:t xml:space="preserve">Annexe </w:t>
      </w:r>
      <w:r w:rsidR="004A0EFA" w:rsidRPr="00FC5442">
        <w:rPr>
          <w:rFonts w:ascii="Trebuchet MS" w:hAnsi="Trebuchet MS"/>
          <w:sz w:val="24"/>
          <w:szCs w:val="24"/>
          <w:lang w:val="fr-FR"/>
        </w:rPr>
        <w:t>14</w:t>
      </w:r>
      <w:r w:rsidR="00352CE0" w:rsidRPr="00FC5442">
        <w:rPr>
          <w:rFonts w:ascii="Trebuchet MS" w:hAnsi="Trebuchet MS"/>
          <w:sz w:val="24"/>
          <w:szCs w:val="24"/>
          <w:lang w:val="fr-FR"/>
        </w:rPr>
        <w:t> : Matrice de suivi des réclamations sur le terrain</w:t>
      </w:r>
      <w:bookmarkEnd w:id="399"/>
      <w:bookmarkEnd w:id="400"/>
      <w:bookmarkEnd w:id="401"/>
    </w:p>
    <w:p w14:paraId="4AD73CFE" w14:textId="77777777" w:rsidR="00CF60AA" w:rsidRPr="00FC5442" w:rsidRDefault="00CF60AA" w:rsidP="00FC5442">
      <w:pPr>
        <w:tabs>
          <w:tab w:val="left" w:pos="960"/>
        </w:tabs>
        <w:spacing w:before="0" w:after="0" w:line="240" w:lineRule="auto"/>
        <w:ind w:left="360"/>
        <w:rPr>
          <w:rFonts w:ascii="Trebuchet MS" w:hAnsi="Trebuchet MS"/>
          <w:sz w:val="24"/>
          <w:szCs w:val="24"/>
          <w:highlight w:val="cyan"/>
          <w:lang w:val="fr-FR"/>
        </w:rPr>
      </w:pPr>
    </w:p>
    <w:p w14:paraId="3E4BC699" w14:textId="77777777" w:rsidR="003D79E7" w:rsidRPr="00FC5442" w:rsidRDefault="003D79E7" w:rsidP="00FC5442">
      <w:pPr>
        <w:tabs>
          <w:tab w:val="left" w:pos="960"/>
        </w:tabs>
        <w:spacing w:before="0" w:after="0" w:line="240" w:lineRule="auto"/>
        <w:ind w:left="360"/>
        <w:rPr>
          <w:rFonts w:ascii="Trebuchet MS" w:hAnsi="Trebuchet MS"/>
          <w:sz w:val="24"/>
          <w:szCs w:val="24"/>
          <w:highlight w:val="cyan"/>
          <w:lang w:val="fr-FR"/>
        </w:rPr>
      </w:pPr>
    </w:p>
    <w:p w14:paraId="7C0EABC1" w14:textId="77777777" w:rsidR="003D79E7" w:rsidRPr="00FC5442" w:rsidRDefault="003D79E7" w:rsidP="00FC5442">
      <w:pPr>
        <w:tabs>
          <w:tab w:val="left" w:pos="960"/>
        </w:tabs>
        <w:spacing w:before="0" w:after="0" w:line="240" w:lineRule="auto"/>
        <w:ind w:left="360"/>
        <w:rPr>
          <w:rFonts w:ascii="Trebuchet MS" w:hAnsi="Trebuchet MS"/>
          <w:sz w:val="24"/>
          <w:szCs w:val="24"/>
          <w:highlight w:val="cyan"/>
          <w:lang w:val="fr-FR"/>
        </w:rPr>
      </w:pPr>
    </w:p>
    <w:tbl>
      <w:tblPr>
        <w:tblW w:w="145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0"/>
        <w:gridCol w:w="1559"/>
        <w:gridCol w:w="1312"/>
        <w:gridCol w:w="1601"/>
        <w:gridCol w:w="2818"/>
        <w:gridCol w:w="2038"/>
        <w:gridCol w:w="2309"/>
        <w:gridCol w:w="1429"/>
      </w:tblGrid>
      <w:tr w:rsidR="005B419E" w:rsidRPr="00FC5442" w14:paraId="258F4E6A" w14:textId="77777777" w:rsidTr="00256395">
        <w:tc>
          <w:tcPr>
            <w:tcW w:w="1412" w:type="dxa"/>
          </w:tcPr>
          <w:p w14:paraId="59DFF297" w14:textId="77777777" w:rsidR="003D79E7" w:rsidRPr="00FC5442" w:rsidRDefault="003D79E7"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Nom ou numéro d’adhérent</w:t>
            </w:r>
          </w:p>
        </w:tc>
        <w:tc>
          <w:tcPr>
            <w:tcW w:w="1559" w:type="dxa"/>
          </w:tcPr>
          <w:p w14:paraId="7F6A5ED9" w14:textId="77777777" w:rsidR="003D79E7" w:rsidRPr="00FC5442" w:rsidRDefault="003D79E7"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Modalité de contact</w:t>
            </w:r>
          </w:p>
        </w:tc>
        <w:tc>
          <w:tcPr>
            <w:tcW w:w="1337" w:type="dxa"/>
          </w:tcPr>
          <w:p w14:paraId="2EC59C6D" w14:textId="77777777" w:rsidR="003D79E7" w:rsidRPr="00FC5442" w:rsidRDefault="003D79E7"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Date du 1</w:t>
            </w:r>
            <w:r w:rsidRPr="00FC5442">
              <w:rPr>
                <w:rFonts w:ascii="Trebuchet MS" w:hAnsi="Trebuchet MS"/>
                <w:b/>
                <w:sz w:val="24"/>
                <w:szCs w:val="24"/>
                <w:vertAlign w:val="superscript"/>
                <w:lang w:val="fr-FR"/>
              </w:rPr>
              <w:t>er</w:t>
            </w:r>
            <w:r w:rsidRPr="00FC5442">
              <w:rPr>
                <w:rFonts w:ascii="Trebuchet MS" w:hAnsi="Trebuchet MS"/>
                <w:b/>
                <w:sz w:val="24"/>
                <w:szCs w:val="24"/>
                <w:lang w:val="fr-FR"/>
              </w:rPr>
              <w:t xml:space="preserve"> contact</w:t>
            </w:r>
          </w:p>
        </w:tc>
        <w:tc>
          <w:tcPr>
            <w:tcW w:w="1609" w:type="dxa"/>
          </w:tcPr>
          <w:p w14:paraId="6E0EC328" w14:textId="77777777" w:rsidR="003D79E7" w:rsidRPr="00FC5442" w:rsidRDefault="003D79E7"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Thème du problème</w:t>
            </w:r>
          </w:p>
        </w:tc>
        <w:tc>
          <w:tcPr>
            <w:tcW w:w="2998" w:type="dxa"/>
          </w:tcPr>
          <w:p w14:paraId="4761D343" w14:textId="77777777" w:rsidR="003D79E7" w:rsidRPr="00FC5442" w:rsidRDefault="003D79E7" w:rsidP="00FC5442">
            <w:pPr>
              <w:spacing w:before="0" w:after="0" w:line="240" w:lineRule="auto"/>
              <w:rPr>
                <w:rFonts w:ascii="Trebuchet MS" w:hAnsi="Trebuchet MS"/>
                <w:b/>
                <w:sz w:val="24"/>
                <w:szCs w:val="24"/>
                <w:highlight w:val="cyan"/>
                <w:lang w:val="fr-FR"/>
              </w:rPr>
            </w:pPr>
            <w:r w:rsidRPr="00FC5442">
              <w:rPr>
                <w:rFonts w:ascii="Trebuchet MS" w:hAnsi="Trebuchet MS"/>
                <w:b/>
                <w:sz w:val="24"/>
                <w:szCs w:val="24"/>
                <w:lang w:val="fr-FR"/>
              </w:rPr>
              <w:t>Détails</w:t>
            </w:r>
          </w:p>
        </w:tc>
        <w:tc>
          <w:tcPr>
            <w:tcW w:w="2108" w:type="dxa"/>
          </w:tcPr>
          <w:p w14:paraId="0EF28364" w14:textId="77777777" w:rsidR="003D79E7" w:rsidRPr="00FC5442" w:rsidRDefault="003D79E7"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Solution envisagée</w:t>
            </w:r>
          </w:p>
        </w:tc>
        <w:tc>
          <w:tcPr>
            <w:tcW w:w="2397" w:type="dxa"/>
          </w:tcPr>
          <w:p w14:paraId="08A742D6" w14:textId="77777777" w:rsidR="003D79E7" w:rsidRPr="00FC5442" w:rsidRDefault="003D79E7"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Actions effectuées (avec date)</w:t>
            </w:r>
          </w:p>
        </w:tc>
        <w:tc>
          <w:tcPr>
            <w:tcW w:w="1116" w:type="dxa"/>
          </w:tcPr>
          <w:p w14:paraId="13BBC55D" w14:textId="77777777" w:rsidR="003D79E7" w:rsidRPr="00FC5442" w:rsidRDefault="003D79E7"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 xml:space="preserve">Conclusion </w:t>
            </w:r>
          </w:p>
        </w:tc>
      </w:tr>
      <w:tr w:rsidR="005B419E" w:rsidRPr="00C80F3D" w14:paraId="4AD9634F" w14:textId="77777777" w:rsidTr="00256395">
        <w:tc>
          <w:tcPr>
            <w:tcW w:w="1412" w:type="dxa"/>
          </w:tcPr>
          <w:p w14:paraId="05BFF2E1" w14:textId="77777777" w:rsidR="003D79E7" w:rsidRPr="00FC5442" w:rsidRDefault="003D79E7" w:rsidP="00FC5442">
            <w:pPr>
              <w:spacing w:before="0" w:after="0" w:line="240" w:lineRule="auto"/>
              <w:rPr>
                <w:rFonts w:ascii="Trebuchet MS" w:hAnsi="Trebuchet MS"/>
                <w:i/>
                <w:sz w:val="24"/>
                <w:szCs w:val="24"/>
                <w:lang w:val="fr-FR"/>
              </w:rPr>
            </w:pPr>
            <w:r w:rsidRPr="00FC5442">
              <w:rPr>
                <w:rFonts w:ascii="Trebuchet MS" w:hAnsi="Trebuchet MS"/>
                <w:i/>
                <w:sz w:val="24"/>
                <w:szCs w:val="24"/>
                <w:lang w:val="fr-FR"/>
              </w:rPr>
              <w:t>(ou anonyme si désiré)</w:t>
            </w:r>
          </w:p>
        </w:tc>
        <w:tc>
          <w:tcPr>
            <w:tcW w:w="1559" w:type="dxa"/>
          </w:tcPr>
          <w:p w14:paraId="2FD56852" w14:textId="77777777" w:rsidR="003D79E7" w:rsidRPr="00FC5442" w:rsidRDefault="003D79E7" w:rsidP="00FC5442">
            <w:pPr>
              <w:spacing w:before="0" w:after="0" w:line="240" w:lineRule="auto"/>
              <w:rPr>
                <w:rFonts w:ascii="Trebuchet MS" w:hAnsi="Trebuchet MS"/>
                <w:i/>
                <w:sz w:val="24"/>
                <w:szCs w:val="24"/>
                <w:lang w:val="fr-FR"/>
              </w:rPr>
            </w:pPr>
            <w:r w:rsidRPr="00FC5442">
              <w:rPr>
                <w:rFonts w:ascii="Trebuchet MS" w:hAnsi="Trebuchet MS"/>
                <w:i/>
                <w:sz w:val="24"/>
                <w:szCs w:val="24"/>
                <w:lang w:val="fr-FR"/>
              </w:rPr>
              <w:t>(venu au bureau, croisé, VaD aléatoire,…)</w:t>
            </w:r>
          </w:p>
        </w:tc>
        <w:tc>
          <w:tcPr>
            <w:tcW w:w="1337" w:type="dxa"/>
          </w:tcPr>
          <w:p w14:paraId="290FEFAD" w14:textId="77777777" w:rsidR="003D79E7" w:rsidRPr="00FC5442" w:rsidRDefault="003D79E7" w:rsidP="00FC5442">
            <w:pPr>
              <w:spacing w:before="0" w:after="0" w:line="240" w:lineRule="auto"/>
              <w:rPr>
                <w:rFonts w:ascii="Trebuchet MS" w:hAnsi="Trebuchet MS"/>
                <w:i/>
                <w:sz w:val="24"/>
                <w:szCs w:val="24"/>
                <w:lang w:val="fr-FR"/>
              </w:rPr>
            </w:pPr>
          </w:p>
        </w:tc>
        <w:tc>
          <w:tcPr>
            <w:tcW w:w="1609" w:type="dxa"/>
          </w:tcPr>
          <w:p w14:paraId="636A8A2D" w14:textId="77777777" w:rsidR="003D79E7" w:rsidRPr="00FC5442" w:rsidRDefault="003D79E7" w:rsidP="00FC5442">
            <w:pPr>
              <w:spacing w:before="0" w:after="0" w:line="240" w:lineRule="auto"/>
              <w:rPr>
                <w:rFonts w:ascii="Trebuchet MS" w:hAnsi="Trebuchet MS"/>
                <w:i/>
                <w:sz w:val="24"/>
                <w:szCs w:val="24"/>
                <w:lang w:val="fr-FR"/>
              </w:rPr>
            </w:pPr>
            <w:r w:rsidRPr="00FC5442">
              <w:rPr>
                <w:rFonts w:ascii="Trebuchet MS" w:hAnsi="Trebuchet MS"/>
                <w:i/>
                <w:sz w:val="24"/>
                <w:szCs w:val="24"/>
                <w:lang w:val="fr-FR"/>
              </w:rPr>
              <w:t>(adhésion, prestataire, prise en charge, autre)</w:t>
            </w:r>
          </w:p>
        </w:tc>
        <w:tc>
          <w:tcPr>
            <w:tcW w:w="2998" w:type="dxa"/>
          </w:tcPr>
          <w:p w14:paraId="0943C162" w14:textId="77777777" w:rsidR="003D79E7" w:rsidRPr="00FC5442" w:rsidRDefault="003D79E7" w:rsidP="00FC5442">
            <w:pPr>
              <w:spacing w:before="0" w:after="0" w:line="240" w:lineRule="auto"/>
              <w:rPr>
                <w:rFonts w:ascii="Trebuchet MS" w:hAnsi="Trebuchet MS"/>
                <w:i/>
                <w:sz w:val="24"/>
                <w:szCs w:val="24"/>
                <w:lang w:val="fr-FR"/>
              </w:rPr>
            </w:pPr>
          </w:p>
        </w:tc>
        <w:tc>
          <w:tcPr>
            <w:tcW w:w="2108" w:type="dxa"/>
          </w:tcPr>
          <w:p w14:paraId="075E88B3" w14:textId="77777777" w:rsidR="003D79E7" w:rsidRPr="00FC5442" w:rsidRDefault="003D79E7" w:rsidP="00FC5442">
            <w:pPr>
              <w:spacing w:before="0" w:after="0" w:line="240" w:lineRule="auto"/>
              <w:rPr>
                <w:rFonts w:ascii="Trebuchet MS" w:hAnsi="Trebuchet MS"/>
                <w:i/>
                <w:sz w:val="24"/>
                <w:szCs w:val="24"/>
                <w:lang w:val="fr-FR"/>
              </w:rPr>
            </w:pPr>
          </w:p>
        </w:tc>
        <w:tc>
          <w:tcPr>
            <w:tcW w:w="2397" w:type="dxa"/>
          </w:tcPr>
          <w:p w14:paraId="50AEE210" w14:textId="77777777" w:rsidR="003D79E7" w:rsidRPr="00FC5442" w:rsidRDefault="003D79E7" w:rsidP="00FC5442">
            <w:pPr>
              <w:spacing w:before="0" w:after="0" w:line="240" w:lineRule="auto"/>
              <w:rPr>
                <w:rFonts w:ascii="Trebuchet MS" w:hAnsi="Trebuchet MS"/>
                <w:i/>
                <w:sz w:val="24"/>
                <w:szCs w:val="24"/>
                <w:lang w:val="fr-FR"/>
              </w:rPr>
            </w:pPr>
          </w:p>
        </w:tc>
        <w:tc>
          <w:tcPr>
            <w:tcW w:w="1116" w:type="dxa"/>
          </w:tcPr>
          <w:p w14:paraId="60237200" w14:textId="77777777" w:rsidR="003D79E7" w:rsidRPr="00FC5442" w:rsidRDefault="003D79E7" w:rsidP="00FC5442">
            <w:pPr>
              <w:spacing w:before="0" w:after="0" w:line="240" w:lineRule="auto"/>
              <w:rPr>
                <w:rFonts w:ascii="Trebuchet MS" w:hAnsi="Trebuchet MS"/>
                <w:i/>
                <w:sz w:val="24"/>
                <w:szCs w:val="24"/>
                <w:lang w:val="fr-FR"/>
              </w:rPr>
            </w:pPr>
            <w:r w:rsidRPr="00FC5442">
              <w:rPr>
                <w:rFonts w:ascii="Trebuchet MS" w:hAnsi="Trebuchet MS"/>
                <w:i/>
                <w:sz w:val="24"/>
                <w:szCs w:val="24"/>
                <w:lang w:val="fr-FR"/>
              </w:rPr>
              <w:t>(réglé, transmis à la CNSS, autre)</w:t>
            </w:r>
          </w:p>
        </w:tc>
      </w:tr>
      <w:tr w:rsidR="005B419E" w:rsidRPr="00C80F3D" w14:paraId="403582C7" w14:textId="77777777" w:rsidTr="00256395">
        <w:tc>
          <w:tcPr>
            <w:tcW w:w="1412" w:type="dxa"/>
          </w:tcPr>
          <w:p w14:paraId="10C3AA77" w14:textId="77777777" w:rsidR="003D79E7" w:rsidRPr="00FC5442" w:rsidRDefault="003D79E7" w:rsidP="00FC5442">
            <w:pPr>
              <w:spacing w:before="0" w:after="0" w:line="240" w:lineRule="auto"/>
              <w:rPr>
                <w:rFonts w:ascii="Trebuchet MS" w:hAnsi="Trebuchet MS"/>
                <w:sz w:val="24"/>
                <w:szCs w:val="24"/>
                <w:highlight w:val="cyan"/>
                <w:lang w:val="fr-FR"/>
              </w:rPr>
            </w:pPr>
          </w:p>
        </w:tc>
        <w:tc>
          <w:tcPr>
            <w:tcW w:w="1559" w:type="dxa"/>
          </w:tcPr>
          <w:p w14:paraId="3D6F45C3" w14:textId="77777777" w:rsidR="003D79E7" w:rsidRPr="00FC5442" w:rsidRDefault="003D79E7" w:rsidP="00FC5442">
            <w:pPr>
              <w:spacing w:before="0" w:after="0" w:line="240" w:lineRule="auto"/>
              <w:rPr>
                <w:rFonts w:ascii="Trebuchet MS" w:hAnsi="Trebuchet MS"/>
                <w:sz w:val="24"/>
                <w:szCs w:val="24"/>
                <w:highlight w:val="cyan"/>
                <w:lang w:val="fr-FR"/>
              </w:rPr>
            </w:pPr>
          </w:p>
        </w:tc>
        <w:tc>
          <w:tcPr>
            <w:tcW w:w="1337" w:type="dxa"/>
          </w:tcPr>
          <w:p w14:paraId="70D41BF5" w14:textId="77777777" w:rsidR="003D79E7" w:rsidRPr="00FC5442" w:rsidRDefault="003D79E7" w:rsidP="00FC5442">
            <w:pPr>
              <w:spacing w:before="0" w:after="0" w:line="240" w:lineRule="auto"/>
              <w:rPr>
                <w:rFonts w:ascii="Trebuchet MS" w:hAnsi="Trebuchet MS"/>
                <w:sz w:val="24"/>
                <w:szCs w:val="24"/>
                <w:highlight w:val="cyan"/>
                <w:lang w:val="fr-FR"/>
              </w:rPr>
            </w:pPr>
          </w:p>
        </w:tc>
        <w:tc>
          <w:tcPr>
            <w:tcW w:w="1609" w:type="dxa"/>
          </w:tcPr>
          <w:p w14:paraId="14418935" w14:textId="77777777" w:rsidR="003D79E7" w:rsidRPr="00FC5442" w:rsidRDefault="003D79E7" w:rsidP="00FC5442">
            <w:pPr>
              <w:spacing w:before="0" w:after="0" w:line="240" w:lineRule="auto"/>
              <w:rPr>
                <w:rFonts w:ascii="Trebuchet MS" w:hAnsi="Trebuchet MS"/>
                <w:sz w:val="24"/>
                <w:szCs w:val="24"/>
                <w:highlight w:val="cyan"/>
                <w:lang w:val="fr-FR"/>
              </w:rPr>
            </w:pPr>
          </w:p>
        </w:tc>
        <w:tc>
          <w:tcPr>
            <w:tcW w:w="2998" w:type="dxa"/>
          </w:tcPr>
          <w:p w14:paraId="31396BD4" w14:textId="77777777" w:rsidR="003D79E7" w:rsidRPr="00FC5442" w:rsidRDefault="003D79E7" w:rsidP="00FC5442">
            <w:pPr>
              <w:spacing w:before="0" w:after="0" w:line="240" w:lineRule="auto"/>
              <w:rPr>
                <w:rFonts w:ascii="Trebuchet MS" w:hAnsi="Trebuchet MS"/>
                <w:sz w:val="24"/>
                <w:szCs w:val="24"/>
                <w:highlight w:val="cyan"/>
                <w:lang w:val="fr-FR"/>
              </w:rPr>
            </w:pPr>
          </w:p>
        </w:tc>
        <w:tc>
          <w:tcPr>
            <w:tcW w:w="2108" w:type="dxa"/>
          </w:tcPr>
          <w:p w14:paraId="02EA78FD" w14:textId="77777777" w:rsidR="003D79E7" w:rsidRPr="00FC5442" w:rsidRDefault="003D79E7" w:rsidP="00FC5442">
            <w:pPr>
              <w:spacing w:before="0" w:after="0" w:line="240" w:lineRule="auto"/>
              <w:rPr>
                <w:rFonts w:ascii="Trebuchet MS" w:hAnsi="Trebuchet MS"/>
                <w:sz w:val="24"/>
                <w:szCs w:val="24"/>
                <w:highlight w:val="cyan"/>
                <w:lang w:val="fr-FR"/>
              </w:rPr>
            </w:pPr>
          </w:p>
        </w:tc>
        <w:tc>
          <w:tcPr>
            <w:tcW w:w="2397" w:type="dxa"/>
          </w:tcPr>
          <w:p w14:paraId="783034A2" w14:textId="77777777" w:rsidR="003D79E7" w:rsidRPr="00FC5442" w:rsidRDefault="003D79E7" w:rsidP="00FC5442">
            <w:pPr>
              <w:spacing w:before="0" w:after="0" w:line="240" w:lineRule="auto"/>
              <w:rPr>
                <w:rFonts w:ascii="Trebuchet MS" w:hAnsi="Trebuchet MS"/>
                <w:sz w:val="24"/>
                <w:szCs w:val="24"/>
                <w:highlight w:val="cyan"/>
                <w:lang w:val="fr-FR"/>
              </w:rPr>
            </w:pPr>
          </w:p>
        </w:tc>
        <w:tc>
          <w:tcPr>
            <w:tcW w:w="1116" w:type="dxa"/>
          </w:tcPr>
          <w:p w14:paraId="6C6029EE" w14:textId="77777777" w:rsidR="003D79E7" w:rsidRPr="00FC5442" w:rsidRDefault="003D79E7" w:rsidP="00FC5442">
            <w:pPr>
              <w:spacing w:before="0" w:after="0" w:line="240" w:lineRule="auto"/>
              <w:rPr>
                <w:rFonts w:ascii="Trebuchet MS" w:hAnsi="Trebuchet MS"/>
                <w:sz w:val="24"/>
                <w:szCs w:val="24"/>
                <w:highlight w:val="cyan"/>
                <w:lang w:val="fr-FR"/>
              </w:rPr>
            </w:pPr>
          </w:p>
        </w:tc>
      </w:tr>
      <w:tr w:rsidR="005B419E" w:rsidRPr="00C80F3D" w14:paraId="1C0FEEB7" w14:textId="77777777" w:rsidTr="00256395">
        <w:tc>
          <w:tcPr>
            <w:tcW w:w="1412" w:type="dxa"/>
          </w:tcPr>
          <w:p w14:paraId="5FE6D4BF" w14:textId="77777777" w:rsidR="003D79E7" w:rsidRPr="00FC5442" w:rsidRDefault="003D79E7" w:rsidP="00FC5442">
            <w:pPr>
              <w:spacing w:before="0" w:after="0" w:line="240" w:lineRule="auto"/>
              <w:rPr>
                <w:rFonts w:ascii="Trebuchet MS" w:hAnsi="Trebuchet MS"/>
                <w:sz w:val="24"/>
                <w:szCs w:val="24"/>
                <w:highlight w:val="cyan"/>
                <w:lang w:val="fr-FR"/>
              </w:rPr>
            </w:pPr>
          </w:p>
        </w:tc>
        <w:tc>
          <w:tcPr>
            <w:tcW w:w="1559" w:type="dxa"/>
          </w:tcPr>
          <w:p w14:paraId="357C9607" w14:textId="77777777" w:rsidR="003D79E7" w:rsidRPr="00FC5442" w:rsidRDefault="003D79E7" w:rsidP="00FC5442">
            <w:pPr>
              <w:spacing w:before="0" w:after="0" w:line="240" w:lineRule="auto"/>
              <w:rPr>
                <w:rFonts w:ascii="Trebuchet MS" w:hAnsi="Trebuchet MS"/>
                <w:sz w:val="24"/>
                <w:szCs w:val="24"/>
                <w:highlight w:val="cyan"/>
                <w:lang w:val="fr-FR"/>
              </w:rPr>
            </w:pPr>
          </w:p>
        </w:tc>
        <w:tc>
          <w:tcPr>
            <w:tcW w:w="1337" w:type="dxa"/>
          </w:tcPr>
          <w:p w14:paraId="079460F0" w14:textId="77777777" w:rsidR="003D79E7" w:rsidRPr="00FC5442" w:rsidRDefault="003D79E7" w:rsidP="00FC5442">
            <w:pPr>
              <w:spacing w:before="0" w:after="0" w:line="240" w:lineRule="auto"/>
              <w:rPr>
                <w:rFonts w:ascii="Trebuchet MS" w:hAnsi="Trebuchet MS"/>
                <w:sz w:val="24"/>
                <w:szCs w:val="24"/>
                <w:highlight w:val="cyan"/>
                <w:lang w:val="fr-FR"/>
              </w:rPr>
            </w:pPr>
          </w:p>
        </w:tc>
        <w:tc>
          <w:tcPr>
            <w:tcW w:w="1609" w:type="dxa"/>
          </w:tcPr>
          <w:p w14:paraId="62579B38" w14:textId="77777777" w:rsidR="003D79E7" w:rsidRPr="00FC5442" w:rsidRDefault="003D79E7" w:rsidP="00FC5442">
            <w:pPr>
              <w:spacing w:before="0" w:after="0" w:line="240" w:lineRule="auto"/>
              <w:rPr>
                <w:rFonts w:ascii="Trebuchet MS" w:hAnsi="Trebuchet MS"/>
                <w:sz w:val="24"/>
                <w:szCs w:val="24"/>
                <w:highlight w:val="cyan"/>
                <w:lang w:val="fr-FR"/>
              </w:rPr>
            </w:pPr>
          </w:p>
        </w:tc>
        <w:tc>
          <w:tcPr>
            <w:tcW w:w="2998" w:type="dxa"/>
          </w:tcPr>
          <w:p w14:paraId="55EAB0D9" w14:textId="77777777" w:rsidR="003D79E7" w:rsidRPr="00FC5442" w:rsidRDefault="003D79E7" w:rsidP="00FC5442">
            <w:pPr>
              <w:spacing w:before="0" w:after="0" w:line="240" w:lineRule="auto"/>
              <w:rPr>
                <w:rFonts w:ascii="Trebuchet MS" w:hAnsi="Trebuchet MS"/>
                <w:sz w:val="24"/>
                <w:szCs w:val="24"/>
                <w:highlight w:val="cyan"/>
                <w:lang w:val="fr-FR"/>
              </w:rPr>
            </w:pPr>
          </w:p>
        </w:tc>
        <w:tc>
          <w:tcPr>
            <w:tcW w:w="2108" w:type="dxa"/>
          </w:tcPr>
          <w:p w14:paraId="278F5830" w14:textId="77777777" w:rsidR="003D79E7" w:rsidRPr="00FC5442" w:rsidRDefault="003D79E7" w:rsidP="00FC5442">
            <w:pPr>
              <w:spacing w:before="0" w:after="0" w:line="240" w:lineRule="auto"/>
              <w:rPr>
                <w:rFonts w:ascii="Trebuchet MS" w:hAnsi="Trebuchet MS"/>
                <w:sz w:val="24"/>
                <w:szCs w:val="24"/>
                <w:highlight w:val="cyan"/>
                <w:lang w:val="fr-FR"/>
              </w:rPr>
            </w:pPr>
          </w:p>
        </w:tc>
        <w:tc>
          <w:tcPr>
            <w:tcW w:w="2397" w:type="dxa"/>
          </w:tcPr>
          <w:p w14:paraId="4136FDBB" w14:textId="77777777" w:rsidR="003D79E7" w:rsidRPr="00FC5442" w:rsidRDefault="003D79E7" w:rsidP="00FC5442">
            <w:pPr>
              <w:spacing w:before="0" w:after="0" w:line="240" w:lineRule="auto"/>
              <w:rPr>
                <w:rFonts w:ascii="Trebuchet MS" w:hAnsi="Trebuchet MS"/>
                <w:sz w:val="24"/>
                <w:szCs w:val="24"/>
                <w:highlight w:val="cyan"/>
                <w:lang w:val="fr-FR"/>
              </w:rPr>
            </w:pPr>
          </w:p>
        </w:tc>
        <w:tc>
          <w:tcPr>
            <w:tcW w:w="1116" w:type="dxa"/>
          </w:tcPr>
          <w:p w14:paraId="75B0D608" w14:textId="77777777" w:rsidR="003D79E7" w:rsidRPr="00FC5442" w:rsidRDefault="003D79E7" w:rsidP="00FC5442">
            <w:pPr>
              <w:spacing w:before="0" w:after="0" w:line="240" w:lineRule="auto"/>
              <w:rPr>
                <w:rFonts w:ascii="Trebuchet MS" w:hAnsi="Trebuchet MS"/>
                <w:sz w:val="24"/>
                <w:szCs w:val="24"/>
                <w:highlight w:val="cyan"/>
                <w:lang w:val="fr-FR"/>
              </w:rPr>
            </w:pPr>
          </w:p>
        </w:tc>
      </w:tr>
    </w:tbl>
    <w:p w14:paraId="2A45950F" w14:textId="77777777" w:rsidR="005B68A6" w:rsidRDefault="005B68A6" w:rsidP="00FC5442">
      <w:pPr>
        <w:spacing w:before="0" w:after="0" w:line="240" w:lineRule="auto"/>
        <w:rPr>
          <w:rFonts w:ascii="Trebuchet MS" w:hAnsi="Trebuchet MS"/>
          <w:sz w:val="24"/>
          <w:szCs w:val="24"/>
          <w:highlight w:val="cyan"/>
          <w:lang w:val="fr-FR"/>
        </w:rPr>
      </w:pPr>
    </w:p>
    <w:p w14:paraId="4A742B3A" w14:textId="77777777" w:rsidR="005B68A6" w:rsidRPr="005B68A6" w:rsidRDefault="005B68A6" w:rsidP="005B68A6">
      <w:pPr>
        <w:rPr>
          <w:rFonts w:ascii="Trebuchet MS" w:hAnsi="Trebuchet MS"/>
          <w:sz w:val="24"/>
          <w:szCs w:val="24"/>
          <w:lang w:val="fr-FR"/>
        </w:rPr>
      </w:pPr>
    </w:p>
    <w:p w14:paraId="65AB348C" w14:textId="77777777" w:rsidR="005B68A6" w:rsidRPr="005B68A6" w:rsidRDefault="005B68A6" w:rsidP="005B68A6">
      <w:pPr>
        <w:rPr>
          <w:rFonts w:ascii="Trebuchet MS" w:hAnsi="Trebuchet MS"/>
          <w:sz w:val="24"/>
          <w:szCs w:val="24"/>
          <w:lang w:val="fr-FR"/>
        </w:rPr>
      </w:pPr>
    </w:p>
    <w:p w14:paraId="740BCEF3" w14:textId="77777777" w:rsidR="005B68A6" w:rsidRPr="005B68A6" w:rsidRDefault="005B68A6" w:rsidP="005B68A6">
      <w:pPr>
        <w:rPr>
          <w:rFonts w:ascii="Trebuchet MS" w:hAnsi="Trebuchet MS"/>
          <w:sz w:val="24"/>
          <w:szCs w:val="24"/>
          <w:lang w:val="fr-FR"/>
        </w:rPr>
        <w:sectPr w:rsidR="005B68A6" w:rsidRPr="005B68A6" w:rsidSect="005B68A6">
          <w:pgSz w:w="16838" w:h="11906" w:orient="landscape"/>
          <w:pgMar w:top="992" w:right="1418" w:bottom="1418" w:left="992" w:header="709" w:footer="709" w:gutter="0"/>
          <w:cols w:space="708"/>
          <w:titlePg/>
          <w:docGrid w:linePitch="360"/>
        </w:sectPr>
      </w:pPr>
    </w:p>
    <w:p w14:paraId="040F364B" w14:textId="77777777" w:rsidR="004A0EFA" w:rsidRPr="00FC5442" w:rsidRDefault="004A0EFA" w:rsidP="00FC5442">
      <w:pPr>
        <w:pStyle w:val="berschrift2"/>
        <w:spacing w:before="0" w:line="240" w:lineRule="auto"/>
        <w:rPr>
          <w:rFonts w:ascii="Trebuchet MS" w:hAnsi="Trebuchet MS"/>
          <w:sz w:val="24"/>
          <w:szCs w:val="24"/>
          <w:lang w:val="fr-FR"/>
        </w:rPr>
      </w:pPr>
      <w:bookmarkStart w:id="402" w:name="_Toc500421599"/>
      <w:bookmarkStart w:id="403" w:name="_Toc500422184"/>
      <w:bookmarkStart w:id="404" w:name="_Toc500488684"/>
      <w:r w:rsidRPr="00FC5442">
        <w:rPr>
          <w:rFonts w:ascii="Trebuchet MS" w:hAnsi="Trebuchet MS"/>
          <w:sz w:val="24"/>
          <w:szCs w:val="24"/>
          <w:lang w:val="fr-FR"/>
        </w:rPr>
        <w:lastRenderedPageBreak/>
        <w:t>Annexe 15 : outil de gestion- Convention type FS et notes pour adaptation</w:t>
      </w:r>
      <w:bookmarkEnd w:id="402"/>
      <w:bookmarkEnd w:id="403"/>
      <w:bookmarkEnd w:id="404"/>
    </w:p>
    <w:p w14:paraId="56A29205" w14:textId="77777777" w:rsidR="004A0EFA" w:rsidRPr="00FC5442" w:rsidRDefault="004A0EFA" w:rsidP="00FC5442">
      <w:pPr>
        <w:spacing w:before="0" w:after="0" w:line="240" w:lineRule="auto"/>
        <w:rPr>
          <w:rFonts w:ascii="Trebuchet MS" w:hAnsi="Trebuchet MS"/>
          <w:sz w:val="24"/>
          <w:szCs w:val="24"/>
          <w:lang w:val="fr-FR"/>
        </w:rPr>
      </w:pPr>
    </w:p>
    <w:p w14:paraId="35C89B31" w14:textId="77777777" w:rsidR="004A0EFA" w:rsidRPr="00FC5442" w:rsidRDefault="004A0EFA" w:rsidP="00FC5442">
      <w:pPr>
        <w:spacing w:before="0" w:after="0" w:line="240" w:lineRule="auto"/>
        <w:rPr>
          <w:rFonts w:ascii="Trebuchet MS" w:hAnsi="Trebuchet MS"/>
          <w:sz w:val="24"/>
          <w:szCs w:val="24"/>
          <w:lang w:val="fr-FR"/>
        </w:rPr>
      </w:pPr>
    </w:p>
    <w:p w14:paraId="6BF66451" w14:textId="77777777" w:rsidR="004A0EFA" w:rsidRPr="00FC5442" w:rsidRDefault="004A0EFA" w:rsidP="00FC5442">
      <w:pPr>
        <w:spacing w:before="0" w:after="0" w:line="240" w:lineRule="auto"/>
        <w:rPr>
          <w:rFonts w:ascii="Trebuchet MS" w:hAnsi="Trebuchet MS"/>
          <w:i/>
          <w:color w:val="0070C0"/>
          <w:sz w:val="24"/>
          <w:szCs w:val="24"/>
          <w:lang w:val="fr-FR"/>
        </w:rPr>
      </w:pPr>
      <w:r w:rsidRPr="00FC5442">
        <w:rPr>
          <w:rFonts w:ascii="Trebuchet MS" w:hAnsi="Trebuchet MS"/>
          <w:i/>
          <w:color w:val="0070C0"/>
          <w:sz w:val="24"/>
          <w:szCs w:val="24"/>
          <w:lang w:val="fr-FR"/>
        </w:rPr>
        <w:t>La convention ci-dessous est reprise du Manuel d’Andranofeno avec des annotations pour amélioration.</w:t>
      </w:r>
    </w:p>
    <w:p w14:paraId="66735622" w14:textId="77777777" w:rsidR="004A0EFA" w:rsidRPr="00FC5442" w:rsidRDefault="004A0EFA" w:rsidP="00FC5442">
      <w:pPr>
        <w:spacing w:before="0" w:after="0" w:line="240" w:lineRule="auto"/>
        <w:rPr>
          <w:rFonts w:ascii="Trebuchet MS" w:hAnsi="Trebuchet MS"/>
          <w:i/>
          <w:sz w:val="24"/>
          <w:szCs w:val="24"/>
          <w:lang w:val="fr-FR"/>
        </w:rPr>
      </w:pPr>
    </w:p>
    <w:p w14:paraId="71BC46F7" w14:textId="77777777" w:rsidR="004A0EFA" w:rsidRPr="00FC5442" w:rsidRDefault="004A0EFA" w:rsidP="00FC5442">
      <w:pPr>
        <w:spacing w:before="0" w:after="0" w:line="240" w:lineRule="auto"/>
        <w:jc w:val="both"/>
        <w:rPr>
          <w:rFonts w:ascii="Trebuchet MS" w:hAnsi="Trebuchet MS"/>
          <w:sz w:val="24"/>
          <w:szCs w:val="24"/>
          <w:lang w:val="fr-FR"/>
        </w:rPr>
      </w:pPr>
    </w:p>
    <w:p w14:paraId="5EFB7228" w14:textId="77777777" w:rsidR="004A0EFA" w:rsidRPr="00FC5442" w:rsidRDefault="004A0EF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Conformément à :</w:t>
      </w:r>
    </w:p>
    <w:p w14:paraId="6F574F41" w14:textId="77777777" w:rsidR="004A0EFA" w:rsidRPr="00FC5442" w:rsidRDefault="004A0EFA" w:rsidP="002117AC">
      <w:pPr>
        <w:numPr>
          <w:ilvl w:val="0"/>
          <w:numId w:val="52"/>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Politique nationale de la Santé.</w:t>
      </w:r>
    </w:p>
    <w:p w14:paraId="038871F2" w14:textId="77777777" w:rsidR="004A0EFA" w:rsidRPr="00FC5442" w:rsidRDefault="004A0EFA" w:rsidP="002117AC">
      <w:pPr>
        <w:numPr>
          <w:ilvl w:val="0"/>
          <w:numId w:val="52"/>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Politique Nationale de la Contractualisation selon l’arrêté n°2109/2006-SANPF du 13/02/06.</w:t>
      </w:r>
    </w:p>
    <w:p w14:paraId="2487F1CF" w14:textId="77777777" w:rsidR="004A0EFA" w:rsidRPr="00FC5442" w:rsidRDefault="004A0EFA" w:rsidP="002117AC">
      <w:pPr>
        <w:numPr>
          <w:ilvl w:val="0"/>
          <w:numId w:val="52"/>
        </w:numPr>
        <w:spacing w:before="0" w:after="0" w:line="240" w:lineRule="auto"/>
        <w:rPr>
          <w:rFonts w:ascii="Trebuchet MS" w:hAnsi="Trebuchet MS"/>
          <w:sz w:val="24"/>
          <w:szCs w:val="24"/>
          <w:lang w:val="fr-FR"/>
        </w:rPr>
      </w:pPr>
      <w:r w:rsidRPr="00FC5442">
        <w:rPr>
          <w:rFonts w:ascii="Trebuchet MS" w:hAnsi="Trebuchet MS"/>
          <w:sz w:val="24"/>
          <w:szCs w:val="24"/>
          <w:lang w:val="fr-FR"/>
        </w:rPr>
        <w:t>La stratégie nationale de la Couverture Santé universelle</w:t>
      </w:r>
    </w:p>
    <w:p w14:paraId="0E546213" w14:textId="77777777" w:rsidR="004A0EFA" w:rsidRPr="00FC5442" w:rsidRDefault="004A0EFA" w:rsidP="002117AC">
      <w:pPr>
        <w:numPr>
          <w:ilvl w:val="0"/>
          <w:numId w:val="52"/>
        </w:numPr>
        <w:spacing w:before="0" w:after="0" w:line="240" w:lineRule="auto"/>
        <w:rPr>
          <w:rFonts w:ascii="Trebuchet MS" w:hAnsi="Trebuchet MS"/>
          <w:sz w:val="24"/>
          <w:szCs w:val="24"/>
          <w:lang w:val="fr-FR"/>
        </w:rPr>
      </w:pPr>
      <w:r w:rsidRPr="00FC5442">
        <w:rPr>
          <w:rFonts w:ascii="Trebuchet MS" w:hAnsi="Trebuchet MS"/>
          <w:sz w:val="24"/>
          <w:szCs w:val="24"/>
          <w:lang w:val="fr-FR"/>
        </w:rPr>
        <w:t>Les décrêts et arrêtés relatifs à la CNSS….</w:t>
      </w:r>
    </w:p>
    <w:p w14:paraId="56433E81" w14:textId="77777777" w:rsidR="004A0EFA" w:rsidRPr="00FC5442" w:rsidRDefault="004A0EFA" w:rsidP="002117AC">
      <w:pPr>
        <w:numPr>
          <w:ilvl w:val="0"/>
          <w:numId w:val="52"/>
        </w:numPr>
        <w:spacing w:before="0" w:after="0" w:line="240" w:lineRule="auto"/>
        <w:rPr>
          <w:rFonts w:ascii="Trebuchet MS" w:hAnsi="Trebuchet MS"/>
          <w:sz w:val="24"/>
          <w:szCs w:val="24"/>
          <w:lang w:val="fr-FR"/>
        </w:rPr>
      </w:pPr>
      <w:r w:rsidRPr="00FC5442">
        <w:rPr>
          <w:rFonts w:ascii="Trebuchet MS" w:hAnsi="Trebuchet MS"/>
          <w:sz w:val="24"/>
          <w:szCs w:val="24"/>
          <w:lang w:val="fr-FR"/>
        </w:rPr>
        <w:t>…</w:t>
      </w:r>
    </w:p>
    <w:p w14:paraId="6CC1BF44" w14:textId="77777777" w:rsidR="004A0EFA" w:rsidRPr="00FC5442" w:rsidRDefault="004A0EFA" w:rsidP="00FC5442">
      <w:pPr>
        <w:widowControl w:val="0"/>
        <w:autoSpaceDE w:val="0"/>
        <w:autoSpaceDN w:val="0"/>
        <w:adjustRightInd w:val="0"/>
        <w:spacing w:before="0" w:after="0" w:line="240" w:lineRule="auto"/>
        <w:jc w:val="both"/>
        <w:rPr>
          <w:rFonts w:ascii="Trebuchet MS" w:hAnsi="Trebuchet MS"/>
          <w:bCs/>
          <w:w w:val="96"/>
          <w:sz w:val="24"/>
          <w:szCs w:val="24"/>
          <w:lang w:val="fr-FR"/>
        </w:rPr>
      </w:pPr>
    </w:p>
    <w:p w14:paraId="5FD37CD3" w14:textId="77777777" w:rsidR="004A0EFA" w:rsidRPr="00FC5442" w:rsidRDefault="004A0EFA" w:rsidP="00FC5442">
      <w:pPr>
        <w:widowControl w:val="0"/>
        <w:autoSpaceDE w:val="0"/>
        <w:autoSpaceDN w:val="0"/>
        <w:adjustRightInd w:val="0"/>
        <w:spacing w:before="0" w:after="0" w:line="240" w:lineRule="auto"/>
        <w:jc w:val="both"/>
        <w:rPr>
          <w:rFonts w:ascii="Trebuchet MS" w:hAnsi="Trebuchet MS"/>
          <w:bCs/>
          <w:w w:val="96"/>
          <w:sz w:val="24"/>
          <w:szCs w:val="24"/>
          <w:lang w:val="fr-FR"/>
        </w:rPr>
      </w:pPr>
      <w:r w:rsidRPr="00FC5442">
        <w:rPr>
          <w:rFonts w:ascii="Trebuchet MS" w:hAnsi="Trebuchet MS"/>
          <w:bCs/>
          <w:w w:val="96"/>
          <w:sz w:val="24"/>
          <w:szCs w:val="24"/>
          <w:lang w:val="fr-FR"/>
        </w:rPr>
        <w:t>ENTRE :</w:t>
      </w:r>
    </w:p>
    <w:p w14:paraId="4F68A4DC" w14:textId="77777777" w:rsidR="004A0EFA" w:rsidRPr="00FC5442" w:rsidRDefault="004A0EFA" w:rsidP="00FC5442">
      <w:pPr>
        <w:widowControl w:val="0"/>
        <w:autoSpaceDE w:val="0"/>
        <w:autoSpaceDN w:val="0"/>
        <w:adjustRightInd w:val="0"/>
        <w:spacing w:before="0" w:after="0" w:line="240" w:lineRule="auto"/>
        <w:jc w:val="both"/>
        <w:rPr>
          <w:rFonts w:ascii="Trebuchet MS" w:hAnsi="Trebuchet MS"/>
          <w:bCs/>
          <w:w w:val="96"/>
          <w:sz w:val="24"/>
          <w:szCs w:val="24"/>
          <w:lang w:val="fr-FR"/>
        </w:rPr>
      </w:pPr>
    </w:p>
    <w:p w14:paraId="7C896F93" w14:textId="77777777" w:rsidR="004A0EFA" w:rsidRPr="00FC5442" w:rsidRDefault="004A0EFA" w:rsidP="00FC5442">
      <w:pPr>
        <w:widowControl w:val="0"/>
        <w:autoSpaceDE w:val="0"/>
        <w:autoSpaceDN w:val="0"/>
        <w:adjustRightInd w:val="0"/>
        <w:spacing w:before="0" w:after="0" w:line="240" w:lineRule="auto"/>
        <w:jc w:val="both"/>
        <w:rPr>
          <w:rFonts w:ascii="Trebuchet MS" w:hAnsi="Trebuchet MS"/>
          <w:bCs/>
          <w:w w:val="96"/>
          <w:sz w:val="24"/>
          <w:szCs w:val="24"/>
          <w:lang w:val="fr-FR"/>
        </w:rPr>
      </w:pPr>
      <w:r w:rsidRPr="00FC5442">
        <w:rPr>
          <w:rFonts w:ascii="Trebuchet MS" w:hAnsi="Trebuchet MS"/>
          <w:sz w:val="24"/>
          <w:szCs w:val="24"/>
          <w:lang w:val="fr-FR"/>
        </w:rPr>
        <w:t xml:space="preserve">La CNSS, </w:t>
      </w:r>
      <w:r w:rsidRPr="00FC5442">
        <w:rPr>
          <w:rFonts w:ascii="Trebuchet MS" w:hAnsi="Trebuchet MS"/>
          <w:bCs/>
          <w:w w:val="96"/>
          <w:sz w:val="24"/>
          <w:szCs w:val="24"/>
          <w:lang w:val="fr-FR"/>
        </w:rPr>
        <w:t xml:space="preserve">dénommé ci-après  «  acheteur », représenté par </w:t>
      </w:r>
      <w:r w:rsidRPr="00FC5442">
        <w:rPr>
          <w:rFonts w:ascii="Trebuchet MS" w:hAnsi="Trebuchet MS"/>
          <w:sz w:val="24"/>
          <w:szCs w:val="24"/>
          <w:lang w:val="fr-FR"/>
        </w:rPr>
        <w:t>l…..</w:t>
      </w:r>
      <w:r w:rsidRPr="00FC5442">
        <w:rPr>
          <w:rFonts w:ascii="Trebuchet MS" w:hAnsi="Trebuchet MS"/>
          <w:bCs/>
          <w:w w:val="96"/>
          <w:sz w:val="24"/>
          <w:szCs w:val="24"/>
          <w:lang w:val="fr-FR"/>
        </w:rPr>
        <w:t xml:space="preserve"> </w:t>
      </w:r>
    </w:p>
    <w:p w14:paraId="3F8A4A92" w14:textId="77777777" w:rsidR="004A0EFA" w:rsidRPr="00FC5442" w:rsidRDefault="004A0EFA" w:rsidP="00FC5442">
      <w:pPr>
        <w:widowControl w:val="0"/>
        <w:autoSpaceDE w:val="0"/>
        <w:autoSpaceDN w:val="0"/>
        <w:adjustRightInd w:val="0"/>
        <w:spacing w:before="0" w:after="0" w:line="240" w:lineRule="auto"/>
        <w:jc w:val="both"/>
        <w:rPr>
          <w:rFonts w:ascii="Trebuchet MS" w:hAnsi="Trebuchet MS"/>
          <w:bCs/>
          <w:w w:val="96"/>
          <w:sz w:val="24"/>
          <w:szCs w:val="24"/>
          <w:lang w:val="fr-FR"/>
        </w:rPr>
      </w:pPr>
      <w:r w:rsidRPr="00FC5442">
        <w:rPr>
          <w:rFonts w:ascii="Trebuchet MS" w:hAnsi="Trebuchet MS"/>
          <w:bCs/>
          <w:w w:val="96"/>
          <w:sz w:val="24"/>
          <w:szCs w:val="24"/>
          <w:lang w:val="fr-FR"/>
        </w:rPr>
        <w:tab/>
      </w:r>
      <w:r w:rsidRPr="00FC5442">
        <w:rPr>
          <w:rFonts w:ascii="Trebuchet MS" w:hAnsi="Trebuchet MS"/>
          <w:bCs/>
          <w:w w:val="96"/>
          <w:sz w:val="24"/>
          <w:szCs w:val="24"/>
          <w:lang w:val="fr-FR"/>
        </w:rPr>
        <w:tab/>
      </w:r>
      <w:r w:rsidRPr="00FC5442">
        <w:rPr>
          <w:rFonts w:ascii="Trebuchet MS" w:hAnsi="Trebuchet MS"/>
          <w:bCs/>
          <w:w w:val="96"/>
          <w:sz w:val="24"/>
          <w:szCs w:val="24"/>
          <w:lang w:val="fr-FR"/>
        </w:rPr>
        <w:tab/>
      </w:r>
      <w:r w:rsidRPr="00FC5442">
        <w:rPr>
          <w:rFonts w:ascii="Trebuchet MS" w:hAnsi="Trebuchet MS"/>
          <w:bCs/>
          <w:w w:val="96"/>
          <w:sz w:val="24"/>
          <w:szCs w:val="24"/>
          <w:lang w:val="fr-FR"/>
        </w:rPr>
        <w:tab/>
      </w:r>
      <w:r w:rsidRPr="00FC5442">
        <w:rPr>
          <w:rFonts w:ascii="Trebuchet MS" w:hAnsi="Trebuchet MS"/>
          <w:bCs/>
          <w:w w:val="96"/>
          <w:sz w:val="24"/>
          <w:szCs w:val="24"/>
          <w:lang w:val="fr-FR"/>
        </w:rPr>
        <w:tab/>
      </w:r>
      <w:r w:rsidRPr="00FC5442">
        <w:rPr>
          <w:rFonts w:ascii="Trebuchet MS" w:hAnsi="Trebuchet MS"/>
          <w:bCs/>
          <w:w w:val="96"/>
          <w:sz w:val="24"/>
          <w:szCs w:val="24"/>
          <w:lang w:val="fr-FR"/>
        </w:rPr>
        <w:tab/>
      </w:r>
      <w:r w:rsidRPr="00FC5442">
        <w:rPr>
          <w:rFonts w:ascii="Trebuchet MS" w:hAnsi="Trebuchet MS"/>
          <w:bCs/>
          <w:w w:val="96"/>
          <w:sz w:val="24"/>
          <w:szCs w:val="24"/>
          <w:lang w:val="fr-FR"/>
        </w:rPr>
        <w:tab/>
      </w:r>
      <w:r w:rsidRPr="00FC5442">
        <w:rPr>
          <w:rFonts w:ascii="Trebuchet MS" w:hAnsi="Trebuchet MS"/>
          <w:bCs/>
          <w:w w:val="96"/>
          <w:sz w:val="24"/>
          <w:szCs w:val="24"/>
          <w:lang w:val="fr-FR"/>
        </w:rPr>
        <w:tab/>
      </w:r>
      <w:r w:rsidRPr="00FC5442">
        <w:rPr>
          <w:rFonts w:ascii="Trebuchet MS" w:hAnsi="Trebuchet MS"/>
          <w:bCs/>
          <w:w w:val="96"/>
          <w:sz w:val="24"/>
          <w:szCs w:val="24"/>
          <w:lang w:val="fr-FR"/>
        </w:rPr>
        <w:tab/>
      </w:r>
      <w:r w:rsidRPr="00FC5442">
        <w:rPr>
          <w:rFonts w:ascii="Trebuchet MS" w:hAnsi="Trebuchet MS"/>
          <w:bCs/>
          <w:w w:val="96"/>
          <w:sz w:val="24"/>
          <w:szCs w:val="24"/>
          <w:lang w:val="fr-FR"/>
        </w:rPr>
        <w:tab/>
      </w:r>
      <w:r w:rsidRPr="00FC5442">
        <w:rPr>
          <w:rFonts w:ascii="Trebuchet MS" w:hAnsi="Trebuchet MS"/>
          <w:bCs/>
          <w:w w:val="96"/>
          <w:sz w:val="24"/>
          <w:szCs w:val="24"/>
          <w:lang w:val="fr-FR"/>
        </w:rPr>
        <w:tab/>
        <w:t>D’une part ;</w:t>
      </w:r>
    </w:p>
    <w:p w14:paraId="375B99BB" w14:textId="77777777" w:rsidR="004A0EFA" w:rsidRPr="00FC5442" w:rsidRDefault="004A0EFA" w:rsidP="00FC5442">
      <w:pPr>
        <w:widowControl w:val="0"/>
        <w:autoSpaceDE w:val="0"/>
        <w:autoSpaceDN w:val="0"/>
        <w:adjustRightInd w:val="0"/>
        <w:spacing w:before="0" w:after="0" w:line="240" w:lineRule="auto"/>
        <w:jc w:val="both"/>
        <w:rPr>
          <w:rFonts w:ascii="Trebuchet MS" w:hAnsi="Trebuchet MS"/>
          <w:sz w:val="24"/>
          <w:szCs w:val="24"/>
          <w:lang w:val="fr-FR"/>
        </w:rPr>
      </w:pPr>
      <w:r w:rsidRPr="00FC5442">
        <w:rPr>
          <w:rStyle w:val="Funotenzeichen"/>
          <w:rFonts w:ascii="Trebuchet MS" w:hAnsi="Trebuchet MS"/>
          <w:sz w:val="24"/>
          <w:szCs w:val="24"/>
          <w:lang w:val="fr-FR"/>
        </w:rPr>
        <w:footnoteReference w:id="2"/>
      </w:r>
    </w:p>
    <w:p w14:paraId="50257AD7" w14:textId="77777777" w:rsidR="004A0EFA" w:rsidRPr="00FC5442" w:rsidRDefault="004A0EFA" w:rsidP="00FC5442">
      <w:pPr>
        <w:widowControl w:val="0"/>
        <w:autoSpaceDE w:val="0"/>
        <w:autoSpaceDN w:val="0"/>
        <w:adjustRightInd w:val="0"/>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ET</w:t>
      </w:r>
    </w:p>
    <w:p w14:paraId="48E67720" w14:textId="77777777" w:rsidR="004A0EFA" w:rsidRPr="00FC5442" w:rsidRDefault="004A0EFA" w:rsidP="00FC5442">
      <w:pPr>
        <w:widowControl w:val="0"/>
        <w:autoSpaceDE w:val="0"/>
        <w:autoSpaceDN w:val="0"/>
        <w:adjustRightInd w:val="0"/>
        <w:spacing w:before="0" w:after="0" w:line="240" w:lineRule="auto"/>
        <w:jc w:val="both"/>
        <w:rPr>
          <w:rFonts w:ascii="Trebuchet MS" w:hAnsi="Trebuchet MS"/>
          <w:sz w:val="24"/>
          <w:szCs w:val="24"/>
          <w:lang w:val="fr-FR"/>
        </w:rPr>
      </w:pPr>
    </w:p>
    <w:p w14:paraId="4C74EB7A" w14:textId="77777777" w:rsidR="004A0EFA" w:rsidRPr="00FC5442" w:rsidRDefault="004A0EFA" w:rsidP="00FC5442">
      <w:pPr>
        <w:autoSpaceDE w:val="0"/>
        <w:autoSpaceDN w:val="0"/>
        <w:adjustRightInd w:val="0"/>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 xml:space="preserve">Le Centre de Santé de Base/ Le CHRD de…………….., représenté par le Chef CSB/ le médecin chef, </w:t>
      </w:r>
      <w:r w:rsidRPr="00FC5442">
        <w:rPr>
          <w:rFonts w:ascii="Trebuchet MS" w:hAnsi="Trebuchet MS"/>
          <w:bCs/>
          <w:w w:val="96"/>
          <w:sz w:val="24"/>
          <w:szCs w:val="24"/>
          <w:lang w:val="fr-FR"/>
        </w:rPr>
        <w:t xml:space="preserve"> dénommé ci-après  « Prestataire »,</w:t>
      </w:r>
    </w:p>
    <w:p w14:paraId="3C7A93E4" w14:textId="77777777" w:rsidR="004A0EFA" w:rsidRPr="00FC5442" w:rsidRDefault="004A0EFA" w:rsidP="00FC5442">
      <w:pPr>
        <w:autoSpaceDE w:val="0"/>
        <w:autoSpaceDN w:val="0"/>
        <w:adjustRightInd w:val="0"/>
        <w:spacing w:before="0" w:after="0" w:line="240" w:lineRule="auto"/>
        <w:jc w:val="both"/>
        <w:rPr>
          <w:rFonts w:ascii="Trebuchet MS" w:hAnsi="Trebuchet MS"/>
          <w:sz w:val="24"/>
          <w:szCs w:val="24"/>
          <w:lang w:val="fr-FR"/>
        </w:rPr>
      </w:pPr>
      <w:r w:rsidRPr="00FC5442">
        <w:rPr>
          <w:rFonts w:ascii="Trebuchet MS" w:hAnsi="Trebuchet MS"/>
          <w:bCs/>
          <w:w w:val="96"/>
          <w:sz w:val="24"/>
          <w:szCs w:val="24"/>
          <w:lang w:val="fr-FR"/>
        </w:rPr>
        <w:t xml:space="preserve"> D’autre part.</w:t>
      </w:r>
    </w:p>
    <w:p w14:paraId="4588733C" w14:textId="77777777" w:rsidR="004A0EFA" w:rsidRPr="00FC5442" w:rsidRDefault="004A0EFA" w:rsidP="00FC5442">
      <w:pPr>
        <w:widowControl w:val="0"/>
        <w:autoSpaceDE w:val="0"/>
        <w:autoSpaceDN w:val="0"/>
        <w:adjustRightInd w:val="0"/>
        <w:spacing w:before="0" w:after="0" w:line="240" w:lineRule="auto"/>
        <w:ind w:left="7200" w:firstLine="720"/>
        <w:jc w:val="both"/>
        <w:rPr>
          <w:rFonts w:ascii="Trebuchet MS" w:hAnsi="Trebuchet MS"/>
          <w:bCs/>
          <w:w w:val="96"/>
          <w:sz w:val="24"/>
          <w:szCs w:val="24"/>
          <w:lang w:val="fr-FR"/>
        </w:rPr>
      </w:pPr>
    </w:p>
    <w:p w14:paraId="1EB9A3BC" w14:textId="77777777" w:rsidR="004A0EFA" w:rsidRPr="00FC5442" w:rsidRDefault="004A0EFA" w:rsidP="00FC5442">
      <w:pPr>
        <w:widowControl w:val="0"/>
        <w:autoSpaceDE w:val="0"/>
        <w:autoSpaceDN w:val="0"/>
        <w:adjustRightInd w:val="0"/>
        <w:spacing w:before="0" w:after="0" w:line="240" w:lineRule="auto"/>
        <w:jc w:val="both"/>
        <w:rPr>
          <w:rFonts w:ascii="Trebuchet MS" w:hAnsi="Trebuchet MS"/>
          <w:bCs/>
          <w:w w:val="96"/>
          <w:sz w:val="24"/>
          <w:szCs w:val="24"/>
          <w:lang w:val="fr-FR"/>
        </w:rPr>
      </w:pPr>
    </w:p>
    <w:p w14:paraId="52CB1C17" w14:textId="77777777" w:rsidR="004A0EFA" w:rsidRPr="00FC5442" w:rsidRDefault="004A0EFA" w:rsidP="00FC5442">
      <w:pPr>
        <w:widowControl w:val="0"/>
        <w:autoSpaceDE w:val="0"/>
        <w:autoSpaceDN w:val="0"/>
        <w:adjustRightInd w:val="0"/>
        <w:spacing w:before="0" w:after="0" w:line="240" w:lineRule="auto"/>
        <w:jc w:val="center"/>
        <w:rPr>
          <w:rFonts w:ascii="Trebuchet MS" w:hAnsi="Trebuchet MS"/>
          <w:bCs/>
          <w:w w:val="96"/>
          <w:sz w:val="24"/>
          <w:szCs w:val="24"/>
          <w:lang w:val="fr-FR"/>
        </w:rPr>
      </w:pPr>
      <w:r w:rsidRPr="00FC5442">
        <w:rPr>
          <w:rFonts w:ascii="Trebuchet MS" w:hAnsi="Trebuchet MS"/>
          <w:b/>
          <w:bCs/>
          <w:w w:val="96"/>
          <w:sz w:val="24"/>
          <w:szCs w:val="24"/>
          <w:lang w:val="fr-FR"/>
        </w:rPr>
        <w:t>IL A ETE ARRETE ET CONVENU CE QUI SUIT</w:t>
      </w:r>
      <w:r w:rsidRPr="00FC5442">
        <w:rPr>
          <w:rFonts w:ascii="Trebuchet MS" w:hAnsi="Trebuchet MS"/>
          <w:bCs/>
          <w:w w:val="96"/>
          <w:sz w:val="24"/>
          <w:szCs w:val="24"/>
          <w:lang w:val="fr-FR"/>
        </w:rPr>
        <w:t> :</w:t>
      </w:r>
    </w:p>
    <w:p w14:paraId="5501926B" w14:textId="77777777" w:rsidR="004A0EFA" w:rsidRPr="00FC5442" w:rsidRDefault="004A0EFA" w:rsidP="00FC5442">
      <w:pPr>
        <w:widowControl w:val="0"/>
        <w:autoSpaceDE w:val="0"/>
        <w:autoSpaceDN w:val="0"/>
        <w:adjustRightInd w:val="0"/>
        <w:spacing w:before="0" w:after="0" w:line="240" w:lineRule="auto"/>
        <w:jc w:val="both"/>
        <w:rPr>
          <w:rFonts w:ascii="Trebuchet MS" w:hAnsi="Trebuchet MS"/>
          <w:bCs/>
          <w:w w:val="96"/>
          <w:sz w:val="24"/>
          <w:szCs w:val="24"/>
          <w:lang w:val="fr-FR"/>
        </w:rPr>
      </w:pPr>
    </w:p>
    <w:p w14:paraId="385AFA93" w14:textId="77777777" w:rsidR="004A0EFA" w:rsidRPr="00FC5442" w:rsidRDefault="004A0EFA" w:rsidP="00FC5442">
      <w:pPr>
        <w:spacing w:before="0" w:after="0" w:line="240" w:lineRule="auto"/>
        <w:jc w:val="both"/>
        <w:rPr>
          <w:rFonts w:ascii="Trebuchet MS" w:hAnsi="Trebuchet MS"/>
          <w:b/>
          <w:sz w:val="24"/>
          <w:szCs w:val="24"/>
          <w:lang w:val="fr-FR"/>
        </w:rPr>
      </w:pPr>
      <w:r w:rsidRPr="00FC5442">
        <w:rPr>
          <w:rFonts w:ascii="Trebuchet MS" w:hAnsi="Trebuchet MS"/>
          <w:b/>
          <w:sz w:val="24"/>
          <w:szCs w:val="24"/>
          <w:u w:val="single"/>
          <w:lang w:val="fr-FR"/>
        </w:rPr>
        <w:t>Article premier.</w:t>
      </w:r>
      <w:r w:rsidRPr="00FC5442">
        <w:rPr>
          <w:rFonts w:ascii="Trebuchet MS" w:hAnsi="Trebuchet MS"/>
          <w:b/>
          <w:sz w:val="24"/>
          <w:szCs w:val="24"/>
          <w:lang w:val="fr-FR"/>
        </w:rPr>
        <w:t>- De l’objet de la convention</w:t>
      </w:r>
    </w:p>
    <w:p w14:paraId="154B9BDE" w14:textId="77777777" w:rsidR="004A0EFA" w:rsidRPr="00FC5442" w:rsidRDefault="004A0EFA" w:rsidP="00FC5442">
      <w:pPr>
        <w:autoSpaceDE w:val="0"/>
        <w:autoSpaceDN w:val="0"/>
        <w:adjustRightInd w:val="0"/>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présente convention définit les engagements réciproques du dispositif de couverture des soins de santé et de la formation sanitaire dans le cadre de la mise en œuvre de la couverture santé universelle.</w:t>
      </w:r>
    </w:p>
    <w:p w14:paraId="10A74B8C" w14:textId="77777777" w:rsidR="004A0EFA" w:rsidRPr="00FC5442" w:rsidRDefault="004A0EFA" w:rsidP="00FC5442">
      <w:pPr>
        <w:spacing w:before="0" w:after="0" w:line="240" w:lineRule="auto"/>
        <w:jc w:val="both"/>
        <w:rPr>
          <w:rFonts w:ascii="Trebuchet MS" w:hAnsi="Trebuchet MS"/>
          <w:b/>
          <w:sz w:val="24"/>
          <w:szCs w:val="24"/>
          <w:lang w:val="fr-FR"/>
        </w:rPr>
      </w:pPr>
      <w:r w:rsidRPr="00FC5442">
        <w:rPr>
          <w:rFonts w:ascii="Trebuchet MS" w:hAnsi="Trebuchet MS"/>
          <w:b/>
          <w:sz w:val="24"/>
          <w:szCs w:val="24"/>
          <w:u w:val="single"/>
          <w:lang w:val="fr-FR"/>
        </w:rPr>
        <w:t>Article 2.</w:t>
      </w:r>
      <w:r w:rsidRPr="00FC5442">
        <w:rPr>
          <w:rFonts w:ascii="Trebuchet MS" w:hAnsi="Trebuchet MS"/>
          <w:b/>
          <w:sz w:val="24"/>
          <w:szCs w:val="24"/>
          <w:lang w:val="fr-FR"/>
        </w:rPr>
        <w:t>- De l’entrée en vigueur et de la durée de la convention</w:t>
      </w:r>
    </w:p>
    <w:p w14:paraId="7D0A00AA" w14:textId="77777777" w:rsidR="004A0EFA" w:rsidRPr="00FC5442" w:rsidRDefault="004A0EFA"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présent contrat entre en vigueur dès sa date de signature par les parties contractantes. Il est conclu pour une durée de un (1) an et est renouvelable sous réserve d’une évaluation concluante des obligations des 2 parties</w:t>
      </w:r>
    </w:p>
    <w:p w14:paraId="03C86C8D" w14:textId="77777777" w:rsidR="004A0EFA" w:rsidRPr="00FC5442" w:rsidRDefault="004A0EFA" w:rsidP="00FC5442">
      <w:pPr>
        <w:spacing w:before="0" w:after="0" w:line="240" w:lineRule="auto"/>
        <w:jc w:val="both"/>
        <w:rPr>
          <w:rFonts w:ascii="Trebuchet MS" w:hAnsi="Trebuchet MS"/>
          <w:b/>
          <w:sz w:val="24"/>
          <w:szCs w:val="24"/>
          <w:u w:val="single"/>
          <w:lang w:val="fr-FR"/>
        </w:rPr>
      </w:pPr>
      <w:r w:rsidRPr="00FC5442">
        <w:rPr>
          <w:rFonts w:ascii="Trebuchet MS" w:hAnsi="Trebuchet MS"/>
          <w:b/>
          <w:sz w:val="24"/>
          <w:szCs w:val="24"/>
          <w:u w:val="single"/>
          <w:lang w:val="fr-FR"/>
        </w:rPr>
        <w:t xml:space="preserve">Article 3 </w:t>
      </w:r>
      <w:r w:rsidRPr="00FC5442">
        <w:rPr>
          <w:rFonts w:ascii="Trebuchet MS" w:hAnsi="Trebuchet MS"/>
          <w:b/>
          <w:sz w:val="24"/>
          <w:szCs w:val="24"/>
          <w:lang w:val="fr-FR"/>
        </w:rPr>
        <w:t>– Les modifications</w:t>
      </w:r>
    </w:p>
    <w:p w14:paraId="3AF91B30" w14:textId="77777777" w:rsidR="004A0EFA" w:rsidRPr="00FC5442" w:rsidRDefault="004A0EFA" w:rsidP="00FC5442">
      <w:pPr>
        <w:autoSpaceDE w:val="0"/>
        <w:autoSpaceDN w:val="0"/>
        <w:adjustRightInd w:val="0"/>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Chaque partie peut proposer à l’autre des modifications de la convention par écrit au plus tard 2 mois avant la date de renouvellement de la dite convention.</w:t>
      </w:r>
    </w:p>
    <w:p w14:paraId="0194E299" w14:textId="77777777" w:rsidR="004A0EFA" w:rsidRPr="00FC5442" w:rsidRDefault="004A0EFA" w:rsidP="00FC5442">
      <w:pPr>
        <w:autoSpaceDE w:val="0"/>
        <w:autoSpaceDN w:val="0"/>
        <w:adjustRightInd w:val="0"/>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nouvelle convention s’applique à la formation sanitaire à compter du 1er janvier de l’année suivante.</w:t>
      </w:r>
    </w:p>
    <w:p w14:paraId="47C5B91C" w14:textId="77777777" w:rsidR="004A0EFA" w:rsidRPr="00FC5442" w:rsidRDefault="004A0EFA" w:rsidP="00FC5442">
      <w:pPr>
        <w:widowControl w:val="0"/>
        <w:tabs>
          <w:tab w:val="left" w:pos="0"/>
        </w:tabs>
        <w:autoSpaceDE w:val="0"/>
        <w:autoSpaceDN w:val="0"/>
        <w:adjustRightInd w:val="0"/>
        <w:spacing w:before="0" w:after="0" w:line="240" w:lineRule="auto"/>
        <w:ind w:right="100"/>
        <w:jc w:val="both"/>
        <w:rPr>
          <w:rFonts w:ascii="Trebuchet MS" w:hAnsi="Trebuchet MS"/>
          <w:sz w:val="24"/>
          <w:szCs w:val="24"/>
          <w:lang w:val="fr-FR"/>
        </w:rPr>
      </w:pPr>
      <w:r w:rsidRPr="00FC5442">
        <w:rPr>
          <w:rFonts w:ascii="Trebuchet MS" w:hAnsi="Trebuchet MS"/>
          <w:sz w:val="24"/>
          <w:szCs w:val="24"/>
          <w:lang w:val="fr-FR"/>
        </w:rPr>
        <w:lastRenderedPageBreak/>
        <w:t>Toute modification aux clauses de la présente convention fait l’objet d’un avenant signé par les cocontractants.</w:t>
      </w:r>
    </w:p>
    <w:p w14:paraId="075B437D" w14:textId="77777777" w:rsidR="004A0EFA" w:rsidRPr="00FC5442" w:rsidRDefault="004A0EFA" w:rsidP="00FC5442">
      <w:pPr>
        <w:widowControl w:val="0"/>
        <w:tabs>
          <w:tab w:val="left" w:pos="0"/>
        </w:tabs>
        <w:autoSpaceDE w:val="0"/>
        <w:autoSpaceDN w:val="0"/>
        <w:adjustRightInd w:val="0"/>
        <w:spacing w:before="0" w:after="0" w:line="240" w:lineRule="auto"/>
        <w:ind w:right="100"/>
        <w:jc w:val="both"/>
        <w:rPr>
          <w:rFonts w:ascii="Trebuchet MS" w:hAnsi="Trebuchet MS"/>
          <w:sz w:val="24"/>
          <w:szCs w:val="24"/>
          <w:lang w:val="fr-FR"/>
        </w:rPr>
      </w:pPr>
    </w:p>
    <w:p w14:paraId="5338C8F5" w14:textId="77777777" w:rsidR="004A0EFA" w:rsidRPr="00FC5442" w:rsidRDefault="004A0EFA" w:rsidP="00FC5442">
      <w:pPr>
        <w:spacing w:before="0" w:after="0" w:line="240" w:lineRule="auto"/>
        <w:jc w:val="both"/>
        <w:rPr>
          <w:rStyle w:val="KeinLeerraumZchn"/>
          <w:rFonts w:ascii="Trebuchet MS" w:eastAsia="Calibri" w:hAnsi="Trebuchet MS"/>
          <w:b/>
          <w:sz w:val="24"/>
          <w:szCs w:val="24"/>
          <w:lang w:val="fr-FR"/>
        </w:rPr>
      </w:pPr>
      <w:r w:rsidRPr="00FC5442">
        <w:rPr>
          <w:rFonts w:ascii="Trebuchet MS" w:hAnsi="Trebuchet MS"/>
          <w:b/>
          <w:sz w:val="24"/>
          <w:szCs w:val="24"/>
          <w:u w:val="single"/>
          <w:lang w:val="fr-FR"/>
        </w:rPr>
        <w:t>Article 4</w:t>
      </w:r>
      <w:r w:rsidRPr="00FC5442">
        <w:rPr>
          <w:rStyle w:val="KeinLeerraumZchn"/>
          <w:rFonts w:ascii="Trebuchet MS" w:hAnsi="Trebuchet MS"/>
          <w:sz w:val="24"/>
          <w:szCs w:val="24"/>
          <w:lang w:val="fr-FR"/>
        </w:rPr>
        <w:t>.</w:t>
      </w:r>
      <w:r w:rsidRPr="00FC5442">
        <w:rPr>
          <w:rStyle w:val="KeinLeerraumZchn"/>
          <w:rFonts w:ascii="Trebuchet MS" w:eastAsia="Calibri" w:hAnsi="Trebuchet MS"/>
          <w:b/>
          <w:sz w:val="24"/>
          <w:szCs w:val="24"/>
          <w:lang w:val="fr-FR"/>
        </w:rPr>
        <w:t>-Des obligations des parties.</w:t>
      </w:r>
    </w:p>
    <w:p w14:paraId="448241D6" w14:textId="77777777" w:rsidR="004A0EFA" w:rsidRPr="00FC5442" w:rsidRDefault="004A0EFA" w:rsidP="00FC5442">
      <w:pPr>
        <w:pStyle w:val="Funotentext"/>
        <w:spacing w:before="0"/>
        <w:jc w:val="both"/>
        <w:rPr>
          <w:rFonts w:ascii="Trebuchet MS" w:hAnsi="Trebuchet MS"/>
          <w:b/>
          <w:sz w:val="24"/>
          <w:szCs w:val="24"/>
          <w:lang w:val="fr-FR"/>
        </w:rPr>
      </w:pPr>
      <w:r w:rsidRPr="00FC5442">
        <w:rPr>
          <w:rFonts w:ascii="Trebuchet MS" w:hAnsi="Trebuchet MS"/>
          <w:b/>
          <w:sz w:val="24"/>
          <w:szCs w:val="24"/>
          <w:lang w:val="fr-FR"/>
        </w:rPr>
        <w:t>4-1 :- Des obligations du Prestataire du Centre de santé de Base/ du CHRD de …………:</w:t>
      </w:r>
    </w:p>
    <w:p w14:paraId="5424789F" w14:textId="77777777" w:rsidR="004A0EFA" w:rsidRPr="00FC5442" w:rsidRDefault="004A0EFA" w:rsidP="00FC5442">
      <w:pPr>
        <w:widowControl w:val="0"/>
        <w:tabs>
          <w:tab w:val="left" w:pos="0"/>
        </w:tabs>
        <w:autoSpaceDE w:val="0"/>
        <w:autoSpaceDN w:val="0"/>
        <w:adjustRightInd w:val="0"/>
        <w:spacing w:before="0" w:after="0" w:line="240" w:lineRule="auto"/>
        <w:ind w:right="99"/>
        <w:jc w:val="both"/>
        <w:rPr>
          <w:rFonts w:ascii="Trebuchet MS" w:hAnsi="Trebuchet MS"/>
          <w:sz w:val="24"/>
          <w:szCs w:val="24"/>
          <w:lang w:val="fr-FR"/>
        </w:rPr>
      </w:pPr>
      <w:r w:rsidRPr="00FC5442">
        <w:rPr>
          <w:rFonts w:ascii="Trebuchet MS" w:hAnsi="Trebuchet MS"/>
          <w:sz w:val="24"/>
          <w:szCs w:val="24"/>
          <w:lang w:val="fr-FR"/>
        </w:rPr>
        <w:t>Le prestataire s’oblige à :</w:t>
      </w:r>
    </w:p>
    <w:p w14:paraId="1634495A" w14:textId="77777777" w:rsidR="004A0EFA" w:rsidRPr="00FC5442" w:rsidRDefault="004A0EFA" w:rsidP="002117AC">
      <w:pPr>
        <w:pStyle w:val="Listenabsatz"/>
        <w:widowControl w:val="0"/>
        <w:numPr>
          <w:ilvl w:val="0"/>
          <w:numId w:val="53"/>
        </w:numPr>
        <w:tabs>
          <w:tab w:val="left" w:pos="0"/>
        </w:tabs>
        <w:autoSpaceDE w:val="0"/>
        <w:autoSpaceDN w:val="0"/>
        <w:adjustRightInd w:val="0"/>
        <w:spacing w:before="0" w:after="0" w:line="240" w:lineRule="auto"/>
        <w:ind w:right="99"/>
        <w:contextualSpacing w:val="0"/>
        <w:jc w:val="both"/>
        <w:rPr>
          <w:rFonts w:ascii="Trebuchet MS" w:hAnsi="Trebuchet MS"/>
          <w:sz w:val="24"/>
          <w:szCs w:val="24"/>
          <w:lang w:val="fr-FR"/>
        </w:rPr>
      </w:pPr>
      <w:r w:rsidRPr="00FC5442">
        <w:rPr>
          <w:rFonts w:ascii="Trebuchet MS" w:hAnsi="Trebuchet MS"/>
          <w:sz w:val="24"/>
          <w:szCs w:val="24"/>
          <w:lang w:val="fr-FR"/>
        </w:rPr>
        <w:t>fournir les services de qualité à la population bénéficiaire</w:t>
      </w:r>
    </w:p>
    <w:p w14:paraId="6EEEB026" w14:textId="77777777" w:rsidR="004A0EFA" w:rsidRPr="00FC5442" w:rsidRDefault="004A0EFA" w:rsidP="002117AC">
      <w:pPr>
        <w:pStyle w:val="Listenabsatz"/>
        <w:widowControl w:val="0"/>
        <w:numPr>
          <w:ilvl w:val="0"/>
          <w:numId w:val="53"/>
        </w:numPr>
        <w:tabs>
          <w:tab w:val="left" w:pos="0"/>
        </w:tabs>
        <w:autoSpaceDE w:val="0"/>
        <w:autoSpaceDN w:val="0"/>
        <w:adjustRightInd w:val="0"/>
        <w:spacing w:before="0" w:after="0" w:line="240" w:lineRule="auto"/>
        <w:ind w:right="99"/>
        <w:contextualSpacing w:val="0"/>
        <w:jc w:val="both"/>
        <w:rPr>
          <w:rFonts w:ascii="Trebuchet MS" w:hAnsi="Trebuchet MS"/>
          <w:sz w:val="24"/>
          <w:szCs w:val="24"/>
          <w:lang w:val="fr-FR"/>
        </w:rPr>
      </w:pPr>
      <w:r w:rsidRPr="00FC5442">
        <w:rPr>
          <w:rFonts w:ascii="Trebuchet MS" w:hAnsi="Trebuchet MS"/>
          <w:sz w:val="24"/>
          <w:szCs w:val="24"/>
          <w:lang w:val="fr-FR"/>
        </w:rPr>
        <w:t>fournir les services de qualité à la population adhérée à la CNSS et ce, sur présentation de leur carte officiel, et sans paiement direct (et même en cas de dépassement de la somme avancée par la CNSS)</w:t>
      </w:r>
    </w:p>
    <w:p w14:paraId="55E89352" w14:textId="77777777" w:rsidR="004A0EFA" w:rsidRPr="00FC5442" w:rsidRDefault="004A0EFA" w:rsidP="002117AC">
      <w:pPr>
        <w:pStyle w:val="Listenabsatz"/>
        <w:widowControl w:val="0"/>
        <w:numPr>
          <w:ilvl w:val="0"/>
          <w:numId w:val="53"/>
        </w:numPr>
        <w:tabs>
          <w:tab w:val="left" w:pos="0"/>
        </w:tabs>
        <w:autoSpaceDE w:val="0"/>
        <w:autoSpaceDN w:val="0"/>
        <w:adjustRightInd w:val="0"/>
        <w:spacing w:before="0" w:after="0" w:line="240" w:lineRule="auto"/>
        <w:ind w:right="99"/>
        <w:contextualSpacing w:val="0"/>
        <w:jc w:val="both"/>
        <w:rPr>
          <w:rFonts w:ascii="Trebuchet MS" w:hAnsi="Trebuchet MS"/>
          <w:sz w:val="24"/>
          <w:szCs w:val="24"/>
          <w:lang w:val="fr-FR"/>
        </w:rPr>
      </w:pPr>
      <w:r w:rsidRPr="00FC5442">
        <w:rPr>
          <w:rFonts w:ascii="Trebuchet MS" w:hAnsi="Trebuchet MS"/>
          <w:sz w:val="24"/>
          <w:szCs w:val="24"/>
          <w:lang w:val="fr-FR"/>
        </w:rPr>
        <w:t>respecter les normes de qualité et les indicateurs tels que définis dans le cadre du PBR</w:t>
      </w:r>
    </w:p>
    <w:p w14:paraId="566891D2" w14:textId="77777777" w:rsidR="004A0EFA" w:rsidRPr="00FC5442" w:rsidRDefault="004A0EFA" w:rsidP="002117AC">
      <w:pPr>
        <w:pStyle w:val="Listenabsatz"/>
        <w:widowControl w:val="0"/>
        <w:numPr>
          <w:ilvl w:val="0"/>
          <w:numId w:val="53"/>
        </w:numPr>
        <w:tabs>
          <w:tab w:val="left" w:pos="0"/>
        </w:tabs>
        <w:autoSpaceDE w:val="0"/>
        <w:autoSpaceDN w:val="0"/>
        <w:adjustRightInd w:val="0"/>
        <w:spacing w:before="0" w:after="0" w:line="240" w:lineRule="auto"/>
        <w:ind w:right="99"/>
        <w:contextualSpacing w:val="0"/>
        <w:jc w:val="both"/>
        <w:rPr>
          <w:rFonts w:ascii="Trebuchet MS" w:hAnsi="Trebuchet MS"/>
          <w:sz w:val="24"/>
          <w:szCs w:val="24"/>
          <w:lang w:val="fr-FR"/>
        </w:rPr>
      </w:pPr>
      <w:r w:rsidRPr="00FC5442">
        <w:rPr>
          <w:rFonts w:ascii="Trebuchet MS" w:hAnsi="Trebuchet MS"/>
          <w:sz w:val="24"/>
          <w:szCs w:val="24"/>
          <w:lang w:val="fr-FR"/>
        </w:rPr>
        <w:t>respecter les protocoles thérapeutiques</w:t>
      </w:r>
    </w:p>
    <w:p w14:paraId="04AF07C0" w14:textId="77777777" w:rsidR="004A0EFA" w:rsidRPr="00FC5442" w:rsidRDefault="004A0EFA" w:rsidP="002117AC">
      <w:pPr>
        <w:pStyle w:val="Listenabsatz"/>
        <w:widowControl w:val="0"/>
        <w:numPr>
          <w:ilvl w:val="0"/>
          <w:numId w:val="53"/>
        </w:numPr>
        <w:tabs>
          <w:tab w:val="left" w:pos="0"/>
        </w:tabs>
        <w:autoSpaceDE w:val="0"/>
        <w:autoSpaceDN w:val="0"/>
        <w:adjustRightInd w:val="0"/>
        <w:spacing w:before="0" w:after="0" w:line="240" w:lineRule="auto"/>
        <w:ind w:right="99"/>
        <w:contextualSpacing w:val="0"/>
        <w:jc w:val="both"/>
        <w:rPr>
          <w:rFonts w:ascii="Trebuchet MS" w:hAnsi="Trebuchet MS"/>
          <w:sz w:val="24"/>
          <w:szCs w:val="24"/>
          <w:lang w:val="fr-FR"/>
        </w:rPr>
      </w:pPr>
      <w:r w:rsidRPr="00FC5442">
        <w:rPr>
          <w:rFonts w:ascii="Trebuchet MS" w:hAnsi="Trebuchet MS"/>
          <w:sz w:val="24"/>
          <w:szCs w:val="24"/>
          <w:lang w:val="fr-FR"/>
        </w:rPr>
        <w:t>respecter les procédures de contrôle et de vérification</w:t>
      </w:r>
    </w:p>
    <w:p w14:paraId="49C8F7CA" w14:textId="77777777" w:rsidR="004A0EFA" w:rsidRPr="00FC5442" w:rsidRDefault="004A0EFA" w:rsidP="002117AC">
      <w:pPr>
        <w:pStyle w:val="Listenabsatz"/>
        <w:widowControl w:val="0"/>
        <w:numPr>
          <w:ilvl w:val="0"/>
          <w:numId w:val="53"/>
        </w:numPr>
        <w:tabs>
          <w:tab w:val="left" w:pos="0"/>
        </w:tabs>
        <w:autoSpaceDE w:val="0"/>
        <w:autoSpaceDN w:val="0"/>
        <w:adjustRightInd w:val="0"/>
        <w:spacing w:before="0" w:after="0" w:line="240" w:lineRule="auto"/>
        <w:ind w:right="99"/>
        <w:contextualSpacing w:val="0"/>
        <w:jc w:val="both"/>
        <w:rPr>
          <w:rFonts w:ascii="Trebuchet MS" w:hAnsi="Trebuchet MS"/>
          <w:sz w:val="24"/>
          <w:szCs w:val="24"/>
          <w:lang w:val="fr-FR"/>
        </w:rPr>
      </w:pPr>
      <w:r w:rsidRPr="00FC5442">
        <w:rPr>
          <w:rFonts w:ascii="Trebuchet MS" w:hAnsi="Trebuchet MS"/>
          <w:sz w:val="24"/>
          <w:szCs w:val="24"/>
          <w:lang w:val="fr-FR"/>
        </w:rPr>
        <w:t>fournir des données fiables et vérifiables en rapport à ses prestations ;</w:t>
      </w:r>
    </w:p>
    <w:p w14:paraId="3DD6CC36" w14:textId="77777777" w:rsidR="004A0EFA" w:rsidRPr="00FC5442" w:rsidRDefault="004A0EFA" w:rsidP="002117AC">
      <w:pPr>
        <w:pStyle w:val="Listenabsatz"/>
        <w:numPr>
          <w:ilvl w:val="0"/>
          <w:numId w:val="53"/>
        </w:numPr>
        <w:tabs>
          <w:tab w:val="left" w:pos="1200"/>
        </w:tabs>
        <w:spacing w:before="0" w:after="0" w:line="240" w:lineRule="auto"/>
        <w:ind w:right="-20"/>
        <w:contextualSpacing w:val="0"/>
        <w:jc w:val="both"/>
        <w:rPr>
          <w:rFonts w:ascii="Trebuchet MS" w:hAnsi="Trebuchet MS"/>
          <w:sz w:val="24"/>
          <w:szCs w:val="24"/>
          <w:lang w:val="fr-FR"/>
        </w:rPr>
      </w:pPr>
      <w:r w:rsidRPr="00FC5442">
        <w:rPr>
          <w:rFonts w:ascii="Trebuchet MS" w:hAnsi="Trebuchet MS"/>
          <w:sz w:val="24"/>
          <w:szCs w:val="24"/>
          <w:lang w:val="fr-FR"/>
        </w:rPr>
        <w:t>ne pas se soustraire à la vérification et l’évaluation de sa prestation faite par l’équipe responsable tant sur le plan qualité que sur le plan quantité ;</w:t>
      </w:r>
    </w:p>
    <w:p w14:paraId="7465068F" w14:textId="77777777" w:rsidR="004A0EFA" w:rsidRPr="00FC5442" w:rsidRDefault="004A0EFA" w:rsidP="002117AC">
      <w:pPr>
        <w:pStyle w:val="Listenabsatz"/>
        <w:numPr>
          <w:ilvl w:val="0"/>
          <w:numId w:val="53"/>
        </w:numPr>
        <w:tabs>
          <w:tab w:val="left" w:pos="1200"/>
        </w:tabs>
        <w:spacing w:before="0" w:after="0" w:line="240" w:lineRule="auto"/>
        <w:ind w:right="-20"/>
        <w:contextualSpacing w:val="0"/>
        <w:jc w:val="both"/>
        <w:rPr>
          <w:rFonts w:ascii="Trebuchet MS" w:hAnsi="Trebuchet MS"/>
          <w:sz w:val="24"/>
          <w:szCs w:val="24"/>
          <w:lang w:val="fr-FR"/>
        </w:rPr>
      </w:pPr>
      <w:r w:rsidRPr="00FC5442">
        <w:rPr>
          <w:rFonts w:ascii="Trebuchet MS" w:hAnsi="Trebuchet MS"/>
          <w:sz w:val="24"/>
          <w:szCs w:val="24"/>
          <w:lang w:val="fr-FR"/>
        </w:rPr>
        <w:t>tenir correctement les outils standards de collecte d’informations sanitaires ;</w:t>
      </w:r>
    </w:p>
    <w:p w14:paraId="62B99F12" w14:textId="77777777" w:rsidR="004A0EFA" w:rsidRPr="00FC5442" w:rsidRDefault="004A0EFA" w:rsidP="002117AC">
      <w:pPr>
        <w:pStyle w:val="Listenabsatz"/>
        <w:numPr>
          <w:ilvl w:val="0"/>
          <w:numId w:val="53"/>
        </w:numPr>
        <w:tabs>
          <w:tab w:val="left" w:pos="1200"/>
        </w:tabs>
        <w:spacing w:before="0" w:after="0" w:line="240" w:lineRule="auto"/>
        <w:ind w:right="-20"/>
        <w:contextualSpacing w:val="0"/>
        <w:jc w:val="both"/>
        <w:rPr>
          <w:rFonts w:ascii="Trebuchet MS" w:hAnsi="Trebuchet MS"/>
          <w:sz w:val="24"/>
          <w:szCs w:val="24"/>
          <w:lang w:val="fr-FR"/>
        </w:rPr>
      </w:pPr>
      <w:r w:rsidRPr="00FC5442">
        <w:rPr>
          <w:rFonts w:ascii="Trebuchet MS" w:hAnsi="Trebuchet MS"/>
          <w:sz w:val="24"/>
          <w:szCs w:val="24"/>
          <w:lang w:val="fr-FR"/>
        </w:rPr>
        <w:t>fournir des factures mensuelles respectant la procédure de remboursement ;</w:t>
      </w:r>
    </w:p>
    <w:p w14:paraId="061870F3" w14:textId="77777777" w:rsidR="004A0EFA" w:rsidRPr="00FC5442" w:rsidRDefault="004A0EFA" w:rsidP="002117AC">
      <w:pPr>
        <w:pStyle w:val="Listenabsatz"/>
        <w:numPr>
          <w:ilvl w:val="0"/>
          <w:numId w:val="53"/>
        </w:numPr>
        <w:tabs>
          <w:tab w:val="left" w:pos="1200"/>
        </w:tabs>
        <w:spacing w:before="0" w:after="0" w:line="240" w:lineRule="auto"/>
        <w:ind w:right="-20"/>
        <w:contextualSpacing w:val="0"/>
        <w:jc w:val="both"/>
        <w:rPr>
          <w:rFonts w:ascii="Trebuchet MS" w:hAnsi="Trebuchet MS"/>
          <w:sz w:val="24"/>
          <w:szCs w:val="24"/>
          <w:lang w:val="fr-FR"/>
        </w:rPr>
      </w:pPr>
      <w:r w:rsidRPr="00FC5442">
        <w:rPr>
          <w:rFonts w:ascii="Trebuchet MS" w:hAnsi="Trebuchet MS"/>
          <w:sz w:val="24"/>
          <w:szCs w:val="24"/>
          <w:lang w:val="fr-FR"/>
        </w:rPr>
        <w:t>assure la bonne gestion des fonds générés par rapport à l’intérêt général du CSB/ CHRD ;</w:t>
      </w:r>
    </w:p>
    <w:p w14:paraId="72B1D3F8" w14:textId="77777777" w:rsidR="004A0EFA" w:rsidRPr="00FC5442" w:rsidRDefault="004A0EFA" w:rsidP="002117AC">
      <w:pPr>
        <w:pStyle w:val="Listenabsatz"/>
        <w:numPr>
          <w:ilvl w:val="0"/>
          <w:numId w:val="53"/>
        </w:numPr>
        <w:tabs>
          <w:tab w:val="left" w:pos="1200"/>
        </w:tabs>
        <w:spacing w:before="0" w:after="0" w:line="240" w:lineRule="auto"/>
        <w:ind w:right="-20"/>
        <w:contextualSpacing w:val="0"/>
        <w:jc w:val="both"/>
        <w:rPr>
          <w:rFonts w:ascii="Trebuchet MS" w:hAnsi="Trebuchet MS"/>
          <w:sz w:val="24"/>
          <w:szCs w:val="24"/>
          <w:lang w:val="fr-FR"/>
        </w:rPr>
      </w:pPr>
      <w:r w:rsidRPr="00FC5442">
        <w:rPr>
          <w:rFonts w:ascii="Trebuchet MS" w:hAnsi="Trebuchet MS"/>
          <w:sz w:val="24"/>
          <w:szCs w:val="24"/>
          <w:lang w:val="fr-FR"/>
        </w:rPr>
        <w:t>donner accès aux personnes chargées du contrôle de l’exécution du présent contrat tous les outils y afférents, jugés nécessaires ;</w:t>
      </w:r>
    </w:p>
    <w:p w14:paraId="2B1DCC0D" w14:textId="77777777" w:rsidR="004A0EFA" w:rsidRPr="00FC5442" w:rsidRDefault="004A0EFA" w:rsidP="002117AC">
      <w:pPr>
        <w:pStyle w:val="Listenabsatz"/>
        <w:numPr>
          <w:ilvl w:val="0"/>
          <w:numId w:val="53"/>
        </w:numPr>
        <w:tabs>
          <w:tab w:val="left" w:pos="1200"/>
        </w:tabs>
        <w:spacing w:before="0" w:after="0" w:line="240" w:lineRule="auto"/>
        <w:ind w:right="-20"/>
        <w:contextualSpacing w:val="0"/>
        <w:jc w:val="both"/>
        <w:rPr>
          <w:rFonts w:ascii="Trebuchet MS" w:hAnsi="Trebuchet MS"/>
          <w:sz w:val="24"/>
          <w:szCs w:val="24"/>
          <w:lang w:val="fr-FR"/>
        </w:rPr>
      </w:pPr>
      <w:r w:rsidRPr="00FC5442">
        <w:rPr>
          <w:rFonts w:ascii="Trebuchet MS" w:hAnsi="Trebuchet MS"/>
          <w:sz w:val="24"/>
          <w:szCs w:val="24"/>
          <w:lang w:val="fr-FR"/>
        </w:rPr>
        <w:t>prendre des sanctions contre les individus responsables de faute professionnelle;</w:t>
      </w:r>
    </w:p>
    <w:p w14:paraId="3129EB69" w14:textId="77777777" w:rsidR="004A0EFA" w:rsidRPr="00FC5442" w:rsidRDefault="004A0EFA" w:rsidP="00FC5442">
      <w:pPr>
        <w:pStyle w:val="Listenabsatz"/>
        <w:tabs>
          <w:tab w:val="left" w:pos="1200"/>
        </w:tabs>
        <w:spacing w:before="0" w:after="0" w:line="240" w:lineRule="auto"/>
        <w:ind w:right="-20"/>
        <w:contextualSpacing w:val="0"/>
        <w:jc w:val="both"/>
        <w:rPr>
          <w:rFonts w:ascii="Trebuchet MS" w:hAnsi="Trebuchet MS"/>
          <w:sz w:val="24"/>
          <w:szCs w:val="24"/>
          <w:lang w:val="fr-FR"/>
        </w:rPr>
      </w:pPr>
    </w:p>
    <w:p w14:paraId="3038E912" w14:textId="77777777" w:rsidR="004A0EFA" w:rsidRPr="00FC5442" w:rsidRDefault="004A0EFA" w:rsidP="00FC5442">
      <w:pPr>
        <w:pStyle w:val="Funotentext"/>
        <w:spacing w:before="0"/>
        <w:jc w:val="both"/>
        <w:rPr>
          <w:rFonts w:ascii="Trebuchet MS" w:hAnsi="Trebuchet MS"/>
          <w:b/>
          <w:sz w:val="24"/>
          <w:szCs w:val="24"/>
          <w:lang w:val="fr-FR"/>
        </w:rPr>
      </w:pPr>
      <w:r w:rsidRPr="00FC5442">
        <w:rPr>
          <w:rFonts w:ascii="Trebuchet MS" w:hAnsi="Trebuchet MS"/>
          <w:b/>
          <w:sz w:val="24"/>
          <w:szCs w:val="24"/>
          <w:lang w:val="fr-FR"/>
        </w:rPr>
        <w:t>4-2 :- Des obligations de la CNSS</w:t>
      </w:r>
    </w:p>
    <w:p w14:paraId="12522DC9" w14:textId="77777777" w:rsidR="004A0EFA" w:rsidRPr="00FC5442" w:rsidRDefault="004A0EFA" w:rsidP="00FC5442">
      <w:pPr>
        <w:widowControl w:val="0"/>
        <w:tabs>
          <w:tab w:val="left" w:pos="0"/>
        </w:tabs>
        <w:autoSpaceDE w:val="0"/>
        <w:autoSpaceDN w:val="0"/>
        <w:adjustRightInd w:val="0"/>
        <w:spacing w:before="0" w:after="0" w:line="240" w:lineRule="auto"/>
        <w:ind w:right="99"/>
        <w:jc w:val="both"/>
        <w:rPr>
          <w:rFonts w:ascii="Trebuchet MS" w:hAnsi="Trebuchet MS"/>
          <w:sz w:val="24"/>
          <w:szCs w:val="24"/>
          <w:lang w:val="fr-FR"/>
        </w:rPr>
      </w:pPr>
      <w:r w:rsidRPr="00FC5442">
        <w:rPr>
          <w:rFonts w:ascii="Trebuchet MS" w:hAnsi="Trebuchet MS"/>
          <w:sz w:val="24"/>
          <w:szCs w:val="24"/>
          <w:lang w:val="fr-FR"/>
        </w:rPr>
        <w:t>La CNSS s’engage à:</w:t>
      </w:r>
    </w:p>
    <w:p w14:paraId="75B32E1D" w14:textId="77777777" w:rsidR="004A0EFA" w:rsidRPr="00FC5442" w:rsidRDefault="004A0EFA" w:rsidP="002117AC">
      <w:pPr>
        <w:pStyle w:val="Listenabsatz"/>
        <w:numPr>
          <w:ilvl w:val="0"/>
          <w:numId w:val="53"/>
        </w:numPr>
        <w:tabs>
          <w:tab w:val="left" w:pos="1200"/>
        </w:tabs>
        <w:spacing w:before="0" w:after="0" w:line="240" w:lineRule="auto"/>
        <w:ind w:right="-20"/>
        <w:contextualSpacing w:val="0"/>
        <w:jc w:val="both"/>
        <w:rPr>
          <w:rFonts w:ascii="Trebuchet MS" w:hAnsi="Trebuchet MS"/>
          <w:sz w:val="24"/>
          <w:szCs w:val="24"/>
          <w:lang w:val="fr-FR"/>
        </w:rPr>
      </w:pPr>
      <w:r w:rsidRPr="00FC5442">
        <w:rPr>
          <w:rFonts w:ascii="Trebuchet MS" w:hAnsi="Trebuchet MS"/>
          <w:sz w:val="24"/>
          <w:szCs w:val="24"/>
          <w:lang w:val="fr-FR"/>
        </w:rPr>
        <w:t>respecter les procédures de paiement de la formation sanitaire et un délai de 2 mois pour envoi du paiement avec justification en cas de paiement suspendu pour clarification;</w:t>
      </w:r>
    </w:p>
    <w:p w14:paraId="75FD1447" w14:textId="77777777" w:rsidR="004A0EFA" w:rsidRPr="00FC5442" w:rsidRDefault="004A0EFA" w:rsidP="002117AC">
      <w:pPr>
        <w:pStyle w:val="Listenabsatz"/>
        <w:numPr>
          <w:ilvl w:val="0"/>
          <w:numId w:val="53"/>
        </w:numPr>
        <w:tabs>
          <w:tab w:val="left" w:pos="1200"/>
        </w:tabs>
        <w:spacing w:before="0" w:after="0" w:line="240" w:lineRule="auto"/>
        <w:ind w:right="-20"/>
        <w:contextualSpacing w:val="0"/>
        <w:jc w:val="both"/>
        <w:rPr>
          <w:rFonts w:ascii="Trebuchet MS" w:hAnsi="Trebuchet MS"/>
          <w:sz w:val="24"/>
          <w:szCs w:val="24"/>
          <w:lang w:val="fr-FR"/>
        </w:rPr>
      </w:pPr>
      <w:r w:rsidRPr="00FC5442">
        <w:rPr>
          <w:rFonts w:ascii="Trebuchet MS" w:hAnsi="Trebuchet MS"/>
          <w:sz w:val="24"/>
          <w:szCs w:val="24"/>
          <w:lang w:val="fr-FR"/>
        </w:rPr>
        <w:t>Organiser un système d’avance pour faciliter la gestion des adhérents qui viendraient se faire soigner sans paiement direct</w:t>
      </w:r>
    </w:p>
    <w:p w14:paraId="08FFF0D7" w14:textId="77777777" w:rsidR="004A0EFA" w:rsidRPr="00FC5442" w:rsidRDefault="004A0EFA" w:rsidP="002117AC">
      <w:pPr>
        <w:pStyle w:val="Listenabsatz"/>
        <w:numPr>
          <w:ilvl w:val="0"/>
          <w:numId w:val="53"/>
        </w:numPr>
        <w:tabs>
          <w:tab w:val="left" w:pos="1200"/>
        </w:tabs>
        <w:spacing w:before="0" w:after="0" w:line="240" w:lineRule="auto"/>
        <w:ind w:right="-20"/>
        <w:contextualSpacing w:val="0"/>
        <w:jc w:val="both"/>
        <w:rPr>
          <w:rFonts w:ascii="Trebuchet MS" w:hAnsi="Trebuchet MS"/>
          <w:sz w:val="24"/>
          <w:szCs w:val="24"/>
          <w:lang w:val="fr-FR"/>
        </w:rPr>
      </w:pPr>
      <w:r w:rsidRPr="00FC5442">
        <w:rPr>
          <w:rFonts w:ascii="Trebuchet MS" w:hAnsi="Trebuchet MS"/>
          <w:sz w:val="24"/>
          <w:szCs w:val="24"/>
          <w:lang w:val="fr-FR"/>
        </w:rPr>
        <w:t>respecter les tarifs appliqués et tels que présentés en annexe de la présente convention</w:t>
      </w:r>
      <w:r w:rsidRPr="00FC5442">
        <w:rPr>
          <w:rStyle w:val="Funotenzeichen"/>
          <w:rFonts w:ascii="Trebuchet MS" w:hAnsi="Trebuchet MS"/>
          <w:sz w:val="24"/>
          <w:szCs w:val="24"/>
          <w:lang w:val="fr-FR"/>
        </w:rPr>
        <w:footnoteReference w:id="3"/>
      </w:r>
      <w:r w:rsidRPr="00FC5442">
        <w:rPr>
          <w:rFonts w:ascii="Trebuchet MS" w:hAnsi="Trebuchet MS"/>
          <w:sz w:val="24"/>
          <w:szCs w:val="24"/>
          <w:lang w:val="fr-FR"/>
        </w:rPr>
        <w:t xml:space="preserve"> dans les formations sanitaires publiques pour le calcul des montants des paiements;</w:t>
      </w:r>
    </w:p>
    <w:p w14:paraId="5DC7241F" w14:textId="77777777" w:rsidR="004A0EFA" w:rsidRPr="00FC5442" w:rsidRDefault="004A0EFA" w:rsidP="002117AC">
      <w:pPr>
        <w:pStyle w:val="Listenabsatz"/>
        <w:numPr>
          <w:ilvl w:val="0"/>
          <w:numId w:val="53"/>
        </w:numPr>
        <w:tabs>
          <w:tab w:val="left" w:pos="1200"/>
        </w:tabs>
        <w:spacing w:before="0" w:after="0" w:line="240" w:lineRule="auto"/>
        <w:ind w:right="-20"/>
        <w:contextualSpacing w:val="0"/>
        <w:jc w:val="both"/>
        <w:rPr>
          <w:rFonts w:ascii="Trebuchet MS" w:hAnsi="Trebuchet MS"/>
          <w:sz w:val="24"/>
          <w:szCs w:val="24"/>
          <w:lang w:val="fr-FR"/>
        </w:rPr>
      </w:pPr>
      <w:r w:rsidRPr="00FC5442">
        <w:rPr>
          <w:rFonts w:ascii="Trebuchet MS" w:hAnsi="Trebuchet MS"/>
          <w:sz w:val="24"/>
          <w:szCs w:val="24"/>
          <w:lang w:val="fr-FR"/>
        </w:rPr>
        <w:t>communiquer les documents permettant à la formation sanitaire de contribution mener à bien les tâches administratives liées à la prise en charge des adhérents à la CNSS : ordonnances-factures, registre, état-récapitulatif des dépenses, affichages informatifs, document rappelant les procédures</w:t>
      </w:r>
    </w:p>
    <w:p w14:paraId="3BC1A60F" w14:textId="77777777" w:rsidR="004A0EFA" w:rsidRPr="00FC5442" w:rsidRDefault="004A0EFA" w:rsidP="002117AC">
      <w:pPr>
        <w:pStyle w:val="Listenabsatz"/>
        <w:numPr>
          <w:ilvl w:val="0"/>
          <w:numId w:val="53"/>
        </w:numPr>
        <w:tabs>
          <w:tab w:val="left" w:pos="1200"/>
        </w:tabs>
        <w:spacing w:before="0" w:after="0" w:line="240" w:lineRule="auto"/>
        <w:ind w:right="-20"/>
        <w:contextualSpacing w:val="0"/>
        <w:jc w:val="both"/>
        <w:rPr>
          <w:rFonts w:ascii="Trebuchet MS" w:hAnsi="Trebuchet MS"/>
          <w:sz w:val="24"/>
          <w:szCs w:val="24"/>
          <w:lang w:val="fr-FR"/>
        </w:rPr>
      </w:pPr>
      <w:r w:rsidRPr="00FC5442">
        <w:rPr>
          <w:rFonts w:ascii="Trebuchet MS" w:hAnsi="Trebuchet MS"/>
          <w:sz w:val="24"/>
          <w:szCs w:val="24"/>
          <w:lang w:val="fr-FR"/>
        </w:rPr>
        <w:t>organiser des formations sur les procédures et des évaluations conjointes de façon annuelle</w:t>
      </w:r>
    </w:p>
    <w:p w14:paraId="0F0C5D67" w14:textId="77777777" w:rsidR="004A0EFA" w:rsidRPr="00FC5442" w:rsidRDefault="004A0EFA" w:rsidP="002117AC">
      <w:pPr>
        <w:pStyle w:val="Listenabsatz"/>
        <w:numPr>
          <w:ilvl w:val="0"/>
          <w:numId w:val="53"/>
        </w:numPr>
        <w:tabs>
          <w:tab w:val="left" w:pos="1200"/>
        </w:tabs>
        <w:spacing w:before="0" w:after="0" w:line="240" w:lineRule="auto"/>
        <w:ind w:right="-20"/>
        <w:contextualSpacing w:val="0"/>
        <w:jc w:val="both"/>
        <w:rPr>
          <w:rFonts w:ascii="Trebuchet MS" w:hAnsi="Trebuchet MS"/>
          <w:b/>
          <w:bCs/>
          <w:sz w:val="24"/>
          <w:szCs w:val="24"/>
          <w:lang w:val="fr-FR"/>
        </w:rPr>
      </w:pPr>
      <w:r w:rsidRPr="00FC5442">
        <w:rPr>
          <w:rFonts w:ascii="Trebuchet MS" w:hAnsi="Trebuchet MS"/>
          <w:sz w:val="24"/>
          <w:szCs w:val="24"/>
          <w:lang w:val="fr-FR"/>
        </w:rPr>
        <w:t xml:space="preserve">promouvoir la formation sanitaire auprès des adhérents et de leurs familles </w:t>
      </w:r>
    </w:p>
    <w:p w14:paraId="6867E4A0" w14:textId="77777777" w:rsidR="004A0EFA" w:rsidRPr="00FC5442" w:rsidRDefault="004A0EFA" w:rsidP="00FC5442">
      <w:pPr>
        <w:pStyle w:val="Listenabsatz"/>
        <w:tabs>
          <w:tab w:val="left" w:pos="1200"/>
        </w:tabs>
        <w:spacing w:before="0" w:after="0" w:line="240" w:lineRule="auto"/>
        <w:ind w:right="-20"/>
        <w:contextualSpacing w:val="0"/>
        <w:jc w:val="both"/>
        <w:rPr>
          <w:rFonts w:ascii="Trebuchet MS" w:hAnsi="Trebuchet MS"/>
          <w:b/>
          <w:bCs/>
          <w:sz w:val="24"/>
          <w:szCs w:val="24"/>
          <w:lang w:val="fr-FR"/>
        </w:rPr>
      </w:pPr>
    </w:p>
    <w:p w14:paraId="74BAAE68" w14:textId="77777777" w:rsidR="004A0EFA" w:rsidRPr="00FC5442" w:rsidRDefault="004A0EFA" w:rsidP="00FC5442">
      <w:pPr>
        <w:pStyle w:val="Funotentext"/>
        <w:spacing w:before="0"/>
        <w:jc w:val="both"/>
        <w:rPr>
          <w:rStyle w:val="berschrift3Zchn"/>
          <w:rFonts w:ascii="Trebuchet MS" w:eastAsia="Calibri" w:hAnsi="Trebuchet MS"/>
          <w:sz w:val="24"/>
          <w:szCs w:val="24"/>
          <w:lang w:val="fr-FR"/>
        </w:rPr>
      </w:pPr>
      <w:r w:rsidRPr="00FC5442">
        <w:rPr>
          <w:rFonts w:ascii="Trebuchet MS" w:hAnsi="Trebuchet MS"/>
          <w:b/>
          <w:sz w:val="24"/>
          <w:szCs w:val="24"/>
          <w:u w:val="single"/>
          <w:lang w:val="fr-FR"/>
        </w:rPr>
        <w:lastRenderedPageBreak/>
        <w:t>Article 5.</w:t>
      </w:r>
      <w:r w:rsidRPr="00FC5442">
        <w:rPr>
          <w:rStyle w:val="berschrift3Zchn"/>
          <w:rFonts w:ascii="Trebuchet MS" w:eastAsia="Calibri" w:hAnsi="Trebuchet MS"/>
          <w:sz w:val="24"/>
          <w:szCs w:val="24"/>
          <w:lang w:val="fr-FR"/>
        </w:rPr>
        <w:t>-</w:t>
      </w:r>
      <w:r w:rsidRPr="00FC5442">
        <w:rPr>
          <w:rFonts w:ascii="Trebuchet MS" w:hAnsi="Trebuchet MS"/>
          <w:b/>
          <w:sz w:val="24"/>
          <w:szCs w:val="24"/>
          <w:lang w:val="fr-FR"/>
        </w:rPr>
        <w:t>Détails des engagements</w:t>
      </w:r>
      <w:r w:rsidRPr="00FC5442">
        <w:rPr>
          <w:rStyle w:val="berschrift3Zchn"/>
          <w:rFonts w:ascii="Trebuchet MS" w:eastAsia="Calibri" w:hAnsi="Trebuchet MS"/>
          <w:sz w:val="24"/>
          <w:szCs w:val="24"/>
          <w:lang w:val="fr-FR"/>
        </w:rPr>
        <w:t>.</w:t>
      </w:r>
    </w:p>
    <w:p w14:paraId="38C1B548" w14:textId="77777777" w:rsidR="004A0EFA" w:rsidRPr="00FC5442" w:rsidRDefault="004A0EFA" w:rsidP="00FC5442">
      <w:pPr>
        <w:pStyle w:val="Funotentext"/>
        <w:spacing w:before="0"/>
        <w:jc w:val="both"/>
        <w:rPr>
          <w:rFonts w:ascii="Trebuchet MS" w:hAnsi="Trebuchet MS"/>
          <w:b/>
          <w:sz w:val="24"/>
          <w:szCs w:val="24"/>
          <w:lang w:val="fr-FR"/>
        </w:rPr>
      </w:pPr>
      <w:r w:rsidRPr="00FC5442">
        <w:rPr>
          <w:rFonts w:ascii="Trebuchet MS" w:hAnsi="Trebuchet MS"/>
          <w:b/>
          <w:sz w:val="24"/>
          <w:szCs w:val="24"/>
          <w:lang w:val="fr-FR"/>
        </w:rPr>
        <w:t>5.1. Les procédures de contrôle</w:t>
      </w:r>
    </w:p>
    <w:p w14:paraId="7A545B67" w14:textId="77777777" w:rsidR="004A0EFA" w:rsidRPr="00FC5442" w:rsidRDefault="004A0EFA" w:rsidP="002117AC">
      <w:pPr>
        <w:pStyle w:val="Listenabsatz"/>
        <w:numPr>
          <w:ilvl w:val="0"/>
          <w:numId w:val="53"/>
        </w:numPr>
        <w:tabs>
          <w:tab w:val="left" w:pos="1200"/>
        </w:tabs>
        <w:spacing w:before="0" w:after="0" w:line="240" w:lineRule="auto"/>
        <w:ind w:right="-20"/>
        <w:contextualSpacing w:val="0"/>
        <w:jc w:val="both"/>
        <w:rPr>
          <w:rFonts w:ascii="Trebuchet MS" w:hAnsi="Trebuchet MS"/>
          <w:sz w:val="24"/>
          <w:szCs w:val="24"/>
          <w:lang w:val="fr-FR"/>
        </w:rPr>
      </w:pPr>
      <w:r w:rsidRPr="00FC5442">
        <w:rPr>
          <w:rFonts w:ascii="Trebuchet MS" w:hAnsi="Trebuchet MS"/>
          <w:sz w:val="24"/>
          <w:szCs w:val="24"/>
          <w:lang w:val="fr-FR"/>
        </w:rPr>
        <w:t>le personnel de la formation sanitaire doit au préalable vérifier que le patient bénéficie de la prise en charge: le carte officiel sert de preuve. Les informations qui y figurent sont vérifiées (nom, photo, date de couverture). Les ordonnances-factures sont remplies par le prescripteur sans ratures et sans omissions. Une des copies est remise au patient, 2 autres au dispensatuer/pharmacie.  Le dispensateur/ la pharmacie sont en charge de la conservation de ces ordonnances et du remplissage du registre.</w:t>
      </w:r>
    </w:p>
    <w:p w14:paraId="11436CDE" w14:textId="77777777" w:rsidR="004A0EFA" w:rsidRPr="00FC5442" w:rsidRDefault="004A0EFA" w:rsidP="002117AC">
      <w:pPr>
        <w:pStyle w:val="Listenabsatz"/>
        <w:numPr>
          <w:ilvl w:val="0"/>
          <w:numId w:val="53"/>
        </w:numPr>
        <w:tabs>
          <w:tab w:val="left" w:pos="1200"/>
        </w:tabs>
        <w:spacing w:before="0" w:after="0" w:line="240" w:lineRule="auto"/>
        <w:ind w:right="-20"/>
        <w:contextualSpacing w:val="0"/>
        <w:jc w:val="both"/>
        <w:rPr>
          <w:rFonts w:ascii="Trebuchet MS" w:hAnsi="Trebuchet MS"/>
          <w:sz w:val="24"/>
          <w:szCs w:val="24"/>
          <w:lang w:val="fr-FR"/>
        </w:rPr>
      </w:pPr>
      <w:r w:rsidRPr="00FC5442">
        <w:rPr>
          <w:rFonts w:ascii="Trebuchet MS" w:hAnsi="Trebuchet MS"/>
          <w:sz w:val="24"/>
          <w:szCs w:val="24"/>
          <w:lang w:val="fr-FR"/>
        </w:rPr>
        <w:t>Lors des demandes de paiement, le dispensateur/ la pharmacie doivent envoyer les ordonnances factures originales associées à la copie du registre au niveau de la CNSS District.Le contrôle technique et administratif sera effectué au niveau de la CNSS District quand la certification est réalisée sur les documents originaux au niveau national.</w:t>
      </w:r>
    </w:p>
    <w:p w14:paraId="62B42A3B" w14:textId="77777777" w:rsidR="004A0EFA" w:rsidRPr="00FC5442" w:rsidRDefault="004A0EFA" w:rsidP="00FC5442">
      <w:pPr>
        <w:pStyle w:val="Funotentext"/>
        <w:spacing w:before="0"/>
        <w:jc w:val="both"/>
        <w:rPr>
          <w:rFonts w:ascii="Trebuchet MS" w:hAnsi="Trebuchet MS"/>
          <w:b/>
          <w:sz w:val="24"/>
          <w:szCs w:val="24"/>
          <w:lang w:val="fr-FR"/>
        </w:rPr>
      </w:pPr>
      <w:commentRangeStart w:id="405"/>
      <w:r w:rsidRPr="00FC5442">
        <w:rPr>
          <w:rFonts w:ascii="Trebuchet MS" w:hAnsi="Trebuchet MS"/>
          <w:b/>
          <w:sz w:val="24"/>
          <w:szCs w:val="24"/>
          <w:lang w:val="fr-FR"/>
        </w:rPr>
        <w:t>5.2. Les normes de qualité</w:t>
      </w:r>
    </w:p>
    <w:p w14:paraId="34C5125E" w14:textId="77777777" w:rsidR="004A0EFA" w:rsidRPr="00FC5442" w:rsidRDefault="004A0EFA" w:rsidP="002117AC">
      <w:pPr>
        <w:pStyle w:val="Listenabsatz"/>
        <w:numPr>
          <w:ilvl w:val="0"/>
          <w:numId w:val="53"/>
        </w:numPr>
        <w:tabs>
          <w:tab w:val="left" w:pos="1200"/>
        </w:tabs>
        <w:spacing w:before="0" w:after="0" w:line="240" w:lineRule="auto"/>
        <w:ind w:right="-20"/>
        <w:contextualSpacing w:val="0"/>
        <w:jc w:val="both"/>
        <w:rPr>
          <w:rFonts w:ascii="Trebuchet MS" w:hAnsi="Trebuchet MS"/>
          <w:sz w:val="24"/>
          <w:szCs w:val="24"/>
          <w:lang w:val="fr-FR"/>
        </w:rPr>
      </w:pPr>
      <w:r w:rsidRPr="00FC5442">
        <w:rPr>
          <w:rFonts w:ascii="Trebuchet MS" w:hAnsi="Trebuchet MS"/>
          <w:sz w:val="24"/>
          <w:szCs w:val="24"/>
          <w:lang w:val="fr-FR"/>
        </w:rPr>
        <w:t>la durée moyenne d’attente avant la réalisation du premier soin ou acte médical aux adhérents ou aux ayants droit du dispositif d’assurance devra être passée de 1,5 heures (niveau actuel) à 20 minutes.</w:t>
      </w:r>
    </w:p>
    <w:p w14:paraId="075E806F" w14:textId="77777777" w:rsidR="004A0EFA" w:rsidRPr="00FC5442" w:rsidRDefault="004A0EFA" w:rsidP="002117AC">
      <w:pPr>
        <w:pStyle w:val="Listenabsatz"/>
        <w:numPr>
          <w:ilvl w:val="0"/>
          <w:numId w:val="53"/>
        </w:numPr>
        <w:tabs>
          <w:tab w:val="left" w:pos="1200"/>
        </w:tabs>
        <w:spacing w:before="0" w:after="0" w:line="240" w:lineRule="auto"/>
        <w:ind w:right="-20"/>
        <w:contextualSpacing w:val="0"/>
        <w:jc w:val="both"/>
        <w:rPr>
          <w:rFonts w:ascii="Trebuchet MS" w:hAnsi="Trebuchet MS"/>
          <w:sz w:val="24"/>
          <w:szCs w:val="24"/>
          <w:lang w:val="fr-FR"/>
        </w:rPr>
      </w:pPr>
      <w:r w:rsidRPr="00FC5442">
        <w:rPr>
          <w:rFonts w:ascii="Trebuchet MS" w:hAnsi="Trebuchet MS"/>
          <w:sz w:val="24"/>
          <w:szCs w:val="24"/>
          <w:lang w:val="fr-FR"/>
        </w:rPr>
        <w:t>le pourcentage de jours sans rupture de stock en médicaments traceurs  devra être passé de 65% (niveau actuel) à 90%.</w:t>
      </w:r>
    </w:p>
    <w:p w14:paraId="4F71E576" w14:textId="77777777" w:rsidR="004A0EFA" w:rsidRPr="00FC5442" w:rsidRDefault="004A0EFA" w:rsidP="002117AC">
      <w:pPr>
        <w:pStyle w:val="Listenabsatz"/>
        <w:numPr>
          <w:ilvl w:val="0"/>
          <w:numId w:val="53"/>
        </w:numPr>
        <w:tabs>
          <w:tab w:val="left" w:pos="1200"/>
        </w:tabs>
        <w:spacing w:before="0" w:after="0" w:line="240" w:lineRule="auto"/>
        <w:ind w:right="-20"/>
        <w:contextualSpacing w:val="0"/>
        <w:jc w:val="both"/>
        <w:rPr>
          <w:rFonts w:ascii="Trebuchet MS" w:hAnsi="Trebuchet MS"/>
          <w:sz w:val="24"/>
          <w:szCs w:val="24"/>
          <w:lang w:val="fr-FR"/>
        </w:rPr>
      </w:pPr>
      <w:r w:rsidRPr="00FC5442">
        <w:rPr>
          <w:rFonts w:ascii="Trebuchet MS" w:hAnsi="Trebuchet MS"/>
          <w:sz w:val="24"/>
          <w:szCs w:val="24"/>
          <w:lang w:val="fr-FR"/>
        </w:rPr>
        <w:t>les procédures suivantes devront être systématiquement appliquées en matière de confidentialité des dossiers médicaux:</w:t>
      </w:r>
    </w:p>
    <w:p w14:paraId="5F7CB01D" w14:textId="77777777" w:rsidR="004A0EFA" w:rsidRPr="00FC5442" w:rsidRDefault="004A0EFA" w:rsidP="002117AC">
      <w:pPr>
        <w:pStyle w:val="Listenabsatz"/>
        <w:numPr>
          <w:ilvl w:val="1"/>
          <w:numId w:val="53"/>
        </w:numPr>
        <w:tabs>
          <w:tab w:val="left" w:pos="1200"/>
        </w:tabs>
        <w:spacing w:before="0" w:after="0" w:line="240" w:lineRule="auto"/>
        <w:ind w:right="-20"/>
        <w:contextualSpacing w:val="0"/>
        <w:jc w:val="both"/>
        <w:rPr>
          <w:rFonts w:ascii="Trebuchet MS" w:hAnsi="Trebuchet MS"/>
          <w:sz w:val="24"/>
          <w:szCs w:val="24"/>
          <w:lang w:val="fr-FR"/>
        </w:rPr>
      </w:pPr>
      <w:r w:rsidRPr="00FC5442">
        <w:rPr>
          <w:rFonts w:ascii="Trebuchet MS" w:hAnsi="Trebuchet MS"/>
          <w:sz w:val="24"/>
          <w:szCs w:val="24"/>
          <w:lang w:val="fr-FR"/>
        </w:rPr>
        <w:t>le personnel non médical n’est pas autorisé à poser des questions d’ordre médical;</w:t>
      </w:r>
    </w:p>
    <w:p w14:paraId="4D7D36FB" w14:textId="77777777" w:rsidR="004A0EFA" w:rsidRPr="00FC5442" w:rsidRDefault="004A0EFA" w:rsidP="002117AC">
      <w:pPr>
        <w:pStyle w:val="Listenabsatz"/>
        <w:numPr>
          <w:ilvl w:val="1"/>
          <w:numId w:val="53"/>
        </w:numPr>
        <w:tabs>
          <w:tab w:val="left" w:pos="1200"/>
        </w:tabs>
        <w:spacing w:before="0" w:after="0" w:line="240" w:lineRule="auto"/>
        <w:ind w:right="-20"/>
        <w:contextualSpacing w:val="0"/>
        <w:jc w:val="both"/>
        <w:rPr>
          <w:rFonts w:ascii="Trebuchet MS" w:hAnsi="Trebuchet MS"/>
          <w:sz w:val="24"/>
          <w:szCs w:val="24"/>
          <w:lang w:val="fr-FR"/>
        </w:rPr>
      </w:pPr>
      <w:r w:rsidRPr="00FC5442">
        <w:rPr>
          <w:rFonts w:ascii="Trebuchet MS" w:hAnsi="Trebuchet MS"/>
          <w:sz w:val="24"/>
          <w:szCs w:val="24"/>
          <w:lang w:val="fr-FR"/>
        </w:rPr>
        <w:t>toutes les questions d’ordre médical doivent être posées à huis clos c’est-à-dire dans une pièce fermée, à l’abri des regards et des oreilles indiscrètes, en l’absence de personnes ne faisant pas partie du personnel médical (autres patients, visiteurs, personnel administratif de la formation sanitaire et autres);</w:t>
      </w:r>
    </w:p>
    <w:p w14:paraId="57B30AFB" w14:textId="77777777" w:rsidR="004A0EFA" w:rsidRPr="00FC5442" w:rsidRDefault="004A0EFA" w:rsidP="002117AC">
      <w:pPr>
        <w:pStyle w:val="Listenabsatz"/>
        <w:numPr>
          <w:ilvl w:val="1"/>
          <w:numId w:val="53"/>
        </w:numPr>
        <w:tabs>
          <w:tab w:val="left" w:pos="1200"/>
        </w:tabs>
        <w:spacing w:before="0" w:after="0" w:line="240" w:lineRule="auto"/>
        <w:ind w:right="-20"/>
        <w:contextualSpacing w:val="0"/>
        <w:jc w:val="both"/>
        <w:rPr>
          <w:rFonts w:ascii="Trebuchet MS" w:hAnsi="Trebuchet MS"/>
          <w:sz w:val="24"/>
          <w:szCs w:val="24"/>
          <w:lang w:val="fr-FR"/>
        </w:rPr>
      </w:pPr>
      <w:r w:rsidRPr="00FC5442">
        <w:rPr>
          <w:rFonts w:ascii="Trebuchet MS" w:hAnsi="Trebuchet MS"/>
          <w:sz w:val="24"/>
          <w:szCs w:val="24"/>
          <w:lang w:val="fr-FR"/>
        </w:rPr>
        <w:t>les patientes peuvent — si elles le souhaitent — être auscultées/soignées par du personnel médical féminin;</w:t>
      </w:r>
    </w:p>
    <w:p w14:paraId="0AB92A2F" w14:textId="77777777" w:rsidR="004A0EFA" w:rsidRPr="00FC5442" w:rsidRDefault="004A0EFA" w:rsidP="002117AC">
      <w:pPr>
        <w:pStyle w:val="Listenabsatz"/>
        <w:numPr>
          <w:ilvl w:val="1"/>
          <w:numId w:val="53"/>
        </w:numPr>
        <w:tabs>
          <w:tab w:val="left" w:pos="1200"/>
        </w:tabs>
        <w:spacing w:before="0" w:after="0" w:line="240" w:lineRule="auto"/>
        <w:ind w:right="-20"/>
        <w:contextualSpacing w:val="0"/>
        <w:jc w:val="both"/>
        <w:rPr>
          <w:rFonts w:ascii="Trebuchet MS" w:hAnsi="Trebuchet MS"/>
          <w:sz w:val="24"/>
          <w:szCs w:val="24"/>
          <w:lang w:val="fr-FR"/>
        </w:rPr>
      </w:pPr>
      <w:r w:rsidRPr="00FC5442">
        <w:rPr>
          <w:rFonts w:ascii="Trebuchet MS" w:hAnsi="Trebuchet MS"/>
          <w:sz w:val="24"/>
          <w:szCs w:val="24"/>
          <w:lang w:val="fr-FR"/>
        </w:rPr>
        <w:t>si le patient est accompagné par un parent ou un ami, le personnel médical doit demander l’accord du patient avant d’autoriser la ou les personnes l’accompagnant à pénétrer dans la salle de consultation ou d’examen;</w:t>
      </w:r>
    </w:p>
    <w:p w14:paraId="7C940F3C" w14:textId="77777777" w:rsidR="004A0EFA" w:rsidRPr="00FC5442" w:rsidRDefault="004A0EFA" w:rsidP="002117AC">
      <w:pPr>
        <w:pStyle w:val="Listenabsatz"/>
        <w:numPr>
          <w:ilvl w:val="1"/>
          <w:numId w:val="53"/>
        </w:numPr>
        <w:tabs>
          <w:tab w:val="left" w:pos="1200"/>
        </w:tabs>
        <w:spacing w:before="0" w:after="0" w:line="240" w:lineRule="auto"/>
        <w:ind w:right="-20"/>
        <w:contextualSpacing w:val="0"/>
        <w:jc w:val="both"/>
        <w:rPr>
          <w:rFonts w:ascii="Trebuchet MS" w:hAnsi="Trebuchet MS"/>
          <w:sz w:val="24"/>
          <w:szCs w:val="24"/>
          <w:lang w:val="fr-FR"/>
        </w:rPr>
      </w:pPr>
      <w:r w:rsidRPr="00FC5442">
        <w:rPr>
          <w:rFonts w:ascii="Trebuchet MS" w:hAnsi="Trebuchet MS"/>
          <w:sz w:val="24"/>
          <w:szCs w:val="24"/>
          <w:lang w:val="fr-FR"/>
        </w:rPr>
        <w:t>le personnel médical doit tenir un dossier médical par patient et ranger ces dossiers dans un local fermé à clé. Le dossier du patient doit être sorti au moment de la consultation ou des soins et rangé dès que ceux-ci sont terminés.</w:t>
      </w:r>
    </w:p>
    <w:p w14:paraId="5719598C" w14:textId="77777777" w:rsidR="004A0EFA" w:rsidRPr="00FC5442" w:rsidRDefault="004A0EFA" w:rsidP="00FC5442">
      <w:pPr>
        <w:pStyle w:val="Listenabsatz"/>
        <w:tabs>
          <w:tab w:val="left" w:pos="1200"/>
        </w:tabs>
        <w:spacing w:before="0" w:after="0" w:line="240" w:lineRule="auto"/>
        <w:ind w:left="1440" w:right="-20"/>
        <w:contextualSpacing w:val="0"/>
        <w:jc w:val="both"/>
        <w:rPr>
          <w:rFonts w:ascii="Trebuchet MS" w:hAnsi="Trebuchet MS"/>
          <w:sz w:val="24"/>
          <w:szCs w:val="24"/>
          <w:lang w:val="fr-FR"/>
        </w:rPr>
      </w:pPr>
    </w:p>
    <w:commentRangeEnd w:id="405"/>
    <w:p w14:paraId="028D274E" w14:textId="77777777" w:rsidR="004A0EFA" w:rsidRPr="00FC5442" w:rsidRDefault="004A0EFA" w:rsidP="00FC5442">
      <w:pPr>
        <w:widowControl w:val="0"/>
        <w:tabs>
          <w:tab w:val="left" w:pos="0"/>
        </w:tabs>
        <w:autoSpaceDE w:val="0"/>
        <w:autoSpaceDN w:val="0"/>
        <w:adjustRightInd w:val="0"/>
        <w:spacing w:before="0" w:after="0" w:line="240" w:lineRule="auto"/>
        <w:ind w:right="1366"/>
        <w:jc w:val="both"/>
        <w:rPr>
          <w:rFonts w:ascii="Trebuchet MS" w:hAnsi="Trebuchet MS"/>
          <w:b/>
          <w:sz w:val="24"/>
          <w:szCs w:val="24"/>
          <w:lang w:val="fr-FR"/>
        </w:rPr>
      </w:pPr>
      <w:r w:rsidRPr="00FC5442">
        <w:rPr>
          <w:rStyle w:val="Kommentarzeichen"/>
          <w:rFonts w:ascii="Trebuchet MS" w:hAnsi="Trebuchet MS"/>
          <w:sz w:val="24"/>
          <w:szCs w:val="24"/>
          <w:lang w:val="fr-FR"/>
        </w:rPr>
        <w:commentReference w:id="405"/>
      </w:r>
      <w:r w:rsidRPr="00FC5442">
        <w:rPr>
          <w:rFonts w:ascii="Trebuchet MS" w:hAnsi="Trebuchet MS"/>
          <w:b/>
          <w:sz w:val="24"/>
          <w:szCs w:val="24"/>
          <w:u w:val="single"/>
          <w:lang w:val="fr-FR"/>
        </w:rPr>
        <w:t>Article 6</w:t>
      </w:r>
      <w:r w:rsidRPr="00FC5442">
        <w:rPr>
          <w:rFonts w:ascii="Trebuchet MS" w:hAnsi="Trebuchet MS"/>
          <w:b/>
          <w:sz w:val="24"/>
          <w:szCs w:val="24"/>
          <w:lang w:val="fr-FR"/>
        </w:rPr>
        <w:t>.</w:t>
      </w:r>
      <w:r w:rsidRPr="00FC5442">
        <w:rPr>
          <w:rFonts w:ascii="Trebuchet MS" w:hAnsi="Trebuchet MS"/>
          <w:b/>
          <w:bCs/>
          <w:sz w:val="24"/>
          <w:szCs w:val="24"/>
          <w:lang w:val="fr-FR"/>
        </w:rPr>
        <w:t>-  De l’achat des prestations</w:t>
      </w:r>
    </w:p>
    <w:p w14:paraId="7C298DD6" w14:textId="77777777" w:rsidR="004A0EFA" w:rsidRPr="00FC5442" w:rsidRDefault="004A0EFA" w:rsidP="00FC5442">
      <w:pPr>
        <w:widowControl w:val="0"/>
        <w:tabs>
          <w:tab w:val="left" w:pos="0"/>
        </w:tabs>
        <w:autoSpaceDE w:val="0"/>
        <w:autoSpaceDN w:val="0"/>
        <w:adjustRightInd w:val="0"/>
        <w:spacing w:before="0" w:after="0" w:line="240" w:lineRule="auto"/>
        <w:ind w:right="99"/>
        <w:jc w:val="both"/>
        <w:rPr>
          <w:rFonts w:ascii="Trebuchet MS" w:hAnsi="Trebuchet MS"/>
          <w:sz w:val="24"/>
          <w:szCs w:val="24"/>
          <w:lang w:val="fr-FR"/>
        </w:rPr>
      </w:pPr>
      <w:r w:rsidRPr="00FC5442">
        <w:rPr>
          <w:rFonts w:ascii="Trebuchet MS" w:hAnsi="Trebuchet MS"/>
          <w:sz w:val="24"/>
          <w:szCs w:val="24"/>
          <w:lang w:val="fr-FR"/>
        </w:rPr>
        <w:t>L’achat des prestations se fait sur un barème de prix à l’unité établi par le Ministère de la Santé et approuvé par les deux parties. Un actuariat est annexé à la présente convention.</w:t>
      </w:r>
    </w:p>
    <w:p w14:paraId="613334EB" w14:textId="77777777" w:rsidR="004A0EFA" w:rsidRPr="00FC5442" w:rsidRDefault="004A0EFA" w:rsidP="00FC5442">
      <w:pPr>
        <w:widowControl w:val="0"/>
        <w:tabs>
          <w:tab w:val="left" w:pos="0"/>
        </w:tabs>
        <w:autoSpaceDE w:val="0"/>
        <w:autoSpaceDN w:val="0"/>
        <w:adjustRightInd w:val="0"/>
        <w:spacing w:before="0" w:after="0" w:line="240" w:lineRule="auto"/>
        <w:ind w:right="98"/>
        <w:jc w:val="both"/>
        <w:rPr>
          <w:rFonts w:ascii="Trebuchet MS" w:hAnsi="Trebuchet MS"/>
          <w:sz w:val="24"/>
          <w:szCs w:val="24"/>
          <w:lang w:val="fr-FR"/>
        </w:rPr>
      </w:pPr>
      <w:r w:rsidRPr="00FC5442">
        <w:rPr>
          <w:rFonts w:ascii="Trebuchet MS" w:hAnsi="Trebuchet MS"/>
          <w:sz w:val="24"/>
          <w:szCs w:val="24"/>
          <w:lang w:val="fr-FR"/>
        </w:rPr>
        <w:t>Toute amendement ultérieur aux tarifs unitaires contenus dans l’annexe du présent contrat fait l’objet d’un avenant écrit et signé par les deux parties.</w:t>
      </w:r>
    </w:p>
    <w:p w14:paraId="0481F49D" w14:textId="77777777" w:rsidR="004A0EFA" w:rsidRPr="00FC5442" w:rsidRDefault="004A0EFA" w:rsidP="00FC5442">
      <w:pPr>
        <w:widowControl w:val="0"/>
        <w:tabs>
          <w:tab w:val="left" w:pos="0"/>
        </w:tabs>
        <w:autoSpaceDE w:val="0"/>
        <w:autoSpaceDN w:val="0"/>
        <w:adjustRightInd w:val="0"/>
        <w:spacing w:before="0" w:after="0" w:line="240" w:lineRule="auto"/>
        <w:ind w:right="98"/>
        <w:jc w:val="both"/>
        <w:rPr>
          <w:rFonts w:ascii="Trebuchet MS" w:hAnsi="Trebuchet MS"/>
          <w:sz w:val="24"/>
          <w:szCs w:val="24"/>
          <w:lang w:val="fr-FR"/>
        </w:rPr>
      </w:pPr>
      <w:r w:rsidRPr="00FC5442">
        <w:rPr>
          <w:rFonts w:ascii="Trebuchet MS" w:hAnsi="Trebuchet MS"/>
          <w:sz w:val="24"/>
          <w:szCs w:val="24"/>
          <w:lang w:val="fr-FR"/>
        </w:rPr>
        <w:t xml:space="preserve">La formation sanitaire, par le biais du CoGé/dispensateur/ Pharmacie, devra faire parvenir à la CNSS, dans la première semaine du mois, les ordonnance-factures </w:t>
      </w:r>
      <w:r w:rsidRPr="00FC5442">
        <w:rPr>
          <w:rFonts w:ascii="Trebuchet MS" w:hAnsi="Trebuchet MS"/>
          <w:sz w:val="24"/>
          <w:szCs w:val="24"/>
          <w:lang w:val="fr-FR"/>
        </w:rPr>
        <w:lastRenderedPageBreak/>
        <w:t xml:space="preserve">relatives aux prestations du mois précédent, ainsi que les rectificatifs des autres mois, suivant la procédure définie dans le manuel de procédure de gestion de la CNSS mis à disposition de la Formation Sanitaire. </w:t>
      </w:r>
    </w:p>
    <w:p w14:paraId="0891EB54" w14:textId="77777777" w:rsidR="004A0EFA" w:rsidRPr="00FC5442" w:rsidRDefault="004A0EFA" w:rsidP="00FC5442">
      <w:pPr>
        <w:widowControl w:val="0"/>
        <w:tabs>
          <w:tab w:val="left" w:pos="0"/>
        </w:tabs>
        <w:autoSpaceDE w:val="0"/>
        <w:autoSpaceDN w:val="0"/>
        <w:adjustRightInd w:val="0"/>
        <w:spacing w:before="0" w:after="0" w:line="240" w:lineRule="auto"/>
        <w:ind w:right="98"/>
        <w:jc w:val="both"/>
        <w:rPr>
          <w:rFonts w:ascii="Trebuchet MS" w:hAnsi="Trebuchet MS"/>
          <w:sz w:val="24"/>
          <w:szCs w:val="24"/>
          <w:lang w:val="fr-FR"/>
        </w:rPr>
      </w:pPr>
      <w:r w:rsidRPr="00FC5442">
        <w:rPr>
          <w:rFonts w:ascii="Trebuchet MS" w:hAnsi="Trebuchet MS"/>
          <w:sz w:val="24"/>
          <w:szCs w:val="24"/>
          <w:lang w:val="fr-FR"/>
        </w:rPr>
        <w:t xml:space="preserve">Après vérification de l’effectivité des prestations, suivant la procédure décrite dans le manuel de procéduresLa CNSS par le biais de son Agent Comptable procède au « Bon à Payer » et organise le virement des sommes payées. </w:t>
      </w:r>
    </w:p>
    <w:p w14:paraId="60FDA325" w14:textId="77777777" w:rsidR="004A0EFA" w:rsidRPr="00FC5442" w:rsidRDefault="004A0EFA" w:rsidP="00FC5442">
      <w:pPr>
        <w:widowControl w:val="0"/>
        <w:tabs>
          <w:tab w:val="left" w:pos="0"/>
        </w:tabs>
        <w:autoSpaceDE w:val="0"/>
        <w:autoSpaceDN w:val="0"/>
        <w:adjustRightInd w:val="0"/>
        <w:spacing w:before="0" w:after="0" w:line="240" w:lineRule="auto"/>
        <w:ind w:right="99"/>
        <w:jc w:val="both"/>
        <w:rPr>
          <w:rFonts w:ascii="Trebuchet MS" w:hAnsi="Trebuchet MS"/>
          <w:sz w:val="24"/>
          <w:szCs w:val="24"/>
          <w:lang w:val="fr-FR"/>
        </w:rPr>
      </w:pPr>
      <w:r w:rsidRPr="00FC5442">
        <w:rPr>
          <w:rFonts w:ascii="Trebuchet MS" w:hAnsi="Trebuchet MS"/>
          <w:sz w:val="24"/>
          <w:szCs w:val="24"/>
          <w:lang w:val="fr-FR"/>
        </w:rPr>
        <w:t>Le paiement est effectué par virement sur le compte bancaire enregistré pour la formation.</w:t>
      </w:r>
    </w:p>
    <w:p w14:paraId="7D68B407" w14:textId="77777777" w:rsidR="004A0EFA" w:rsidRPr="00FC5442" w:rsidRDefault="004A0EFA" w:rsidP="00FC5442">
      <w:pPr>
        <w:widowControl w:val="0"/>
        <w:tabs>
          <w:tab w:val="left" w:pos="0"/>
        </w:tabs>
        <w:autoSpaceDE w:val="0"/>
        <w:autoSpaceDN w:val="0"/>
        <w:adjustRightInd w:val="0"/>
        <w:spacing w:before="0" w:after="0" w:line="240" w:lineRule="auto"/>
        <w:jc w:val="both"/>
        <w:rPr>
          <w:rFonts w:ascii="Trebuchet MS" w:hAnsi="Trebuchet MS"/>
          <w:b/>
          <w:sz w:val="24"/>
          <w:szCs w:val="24"/>
          <w:u w:val="single"/>
          <w:lang w:val="fr-FR"/>
        </w:rPr>
      </w:pPr>
    </w:p>
    <w:p w14:paraId="34CF7ED5" w14:textId="77777777" w:rsidR="004A0EFA" w:rsidRPr="00FC5442" w:rsidRDefault="004A0EFA" w:rsidP="00FC5442">
      <w:pPr>
        <w:widowControl w:val="0"/>
        <w:tabs>
          <w:tab w:val="left" w:pos="0"/>
        </w:tabs>
        <w:autoSpaceDE w:val="0"/>
        <w:autoSpaceDN w:val="0"/>
        <w:adjustRightInd w:val="0"/>
        <w:spacing w:before="0" w:after="0" w:line="240" w:lineRule="auto"/>
        <w:jc w:val="both"/>
        <w:rPr>
          <w:rFonts w:ascii="Trebuchet MS" w:hAnsi="Trebuchet MS"/>
          <w:sz w:val="24"/>
          <w:szCs w:val="24"/>
          <w:lang w:val="fr-FR"/>
        </w:rPr>
      </w:pPr>
      <w:r w:rsidRPr="00FC5442">
        <w:rPr>
          <w:rFonts w:ascii="Trebuchet MS" w:hAnsi="Trebuchet MS"/>
          <w:b/>
          <w:sz w:val="24"/>
          <w:szCs w:val="24"/>
          <w:u w:val="single"/>
          <w:lang w:val="fr-FR"/>
        </w:rPr>
        <w:t>Article 7</w:t>
      </w:r>
      <w:r w:rsidRPr="00FC5442">
        <w:rPr>
          <w:rFonts w:ascii="Trebuchet MS" w:hAnsi="Trebuchet MS"/>
          <w:b/>
          <w:sz w:val="24"/>
          <w:szCs w:val="24"/>
          <w:lang w:val="fr-FR"/>
        </w:rPr>
        <w:t xml:space="preserve">.- </w:t>
      </w:r>
      <w:r w:rsidRPr="00FC5442">
        <w:rPr>
          <w:rFonts w:ascii="Trebuchet MS" w:hAnsi="Trebuchet MS"/>
          <w:b/>
          <w:bCs/>
          <w:sz w:val="24"/>
          <w:szCs w:val="24"/>
          <w:lang w:val="fr-FR"/>
        </w:rPr>
        <w:t>Du contrôle et de la vérification</w:t>
      </w:r>
    </w:p>
    <w:p w14:paraId="174188D3" w14:textId="77777777" w:rsidR="004A0EFA" w:rsidRPr="00FC5442" w:rsidRDefault="004A0EFA" w:rsidP="00FC5442">
      <w:pPr>
        <w:widowControl w:val="0"/>
        <w:tabs>
          <w:tab w:val="left" w:pos="0"/>
        </w:tabs>
        <w:autoSpaceDE w:val="0"/>
        <w:autoSpaceDN w:val="0"/>
        <w:adjustRightInd w:val="0"/>
        <w:spacing w:before="0" w:after="0" w:line="240" w:lineRule="auto"/>
        <w:ind w:right="99"/>
        <w:jc w:val="both"/>
        <w:rPr>
          <w:rFonts w:ascii="Trebuchet MS" w:hAnsi="Trebuchet MS"/>
          <w:sz w:val="24"/>
          <w:szCs w:val="24"/>
          <w:lang w:val="fr-FR"/>
        </w:rPr>
      </w:pPr>
      <w:r w:rsidRPr="00FC5442">
        <w:rPr>
          <w:rFonts w:ascii="Trebuchet MS" w:hAnsi="Trebuchet MS"/>
          <w:sz w:val="24"/>
          <w:szCs w:val="24"/>
          <w:lang w:val="fr-FR"/>
        </w:rPr>
        <w:t>Le prestataire est soumis à :</w:t>
      </w:r>
    </w:p>
    <w:p w14:paraId="482AB927" w14:textId="77777777" w:rsidR="004A0EFA" w:rsidRPr="00FC5442" w:rsidRDefault="004A0EFA" w:rsidP="00FC5442">
      <w:pPr>
        <w:widowControl w:val="0"/>
        <w:tabs>
          <w:tab w:val="left" w:pos="0"/>
        </w:tabs>
        <w:autoSpaceDE w:val="0"/>
        <w:autoSpaceDN w:val="0"/>
        <w:adjustRightInd w:val="0"/>
        <w:spacing w:before="0" w:after="0" w:line="240" w:lineRule="auto"/>
        <w:ind w:right="99"/>
        <w:jc w:val="both"/>
        <w:rPr>
          <w:rFonts w:ascii="Trebuchet MS" w:hAnsi="Trebuchet MS"/>
          <w:sz w:val="24"/>
          <w:szCs w:val="24"/>
          <w:lang w:val="fr-FR"/>
        </w:rPr>
      </w:pPr>
      <w:r w:rsidRPr="00FC5442">
        <w:rPr>
          <w:rFonts w:ascii="Trebuchet MS" w:hAnsi="Trebuchet MS"/>
          <w:sz w:val="24"/>
          <w:szCs w:val="24"/>
          <w:lang w:val="fr-FR"/>
        </w:rPr>
        <w:t>- une vérification consistant en la comparaison des chiffres d’activités qui sont rapportés par le prestataire avec le registre d’activités réalisées et les autres outils de vérification, les cas échéant.</w:t>
      </w:r>
    </w:p>
    <w:p w14:paraId="2A0DF758" w14:textId="77777777" w:rsidR="004A0EFA" w:rsidRPr="00FC5442" w:rsidRDefault="004A0EFA" w:rsidP="00FC5442">
      <w:pPr>
        <w:widowControl w:val="0"/>
        <w:tabs>
          <w:tab w:val="left" w:pos="0"/>
        </w:tabs>
        <w:autoSpaceDE w:val="0"/>
        <w:autoSpaceDN w:val="0"/>
        <w:adjustRightInd w:val="0"/>
        <w:spacing w:before="0" w:after="0" w:line="240" w:lineRule="auto"/>
        <w:ind w:right="99"/>
        <w:jc w:val="both"/>
        <w:rPr>
          <w:rFonts w:ascii="Trebuchet MS" w:hAnsi="Trebuchet MS"/>
          <w:sz w:val="24"/>
          <w:szCs w:val="24"/>
          <w:lang w:val="fr-FR"/>
        </w:rPr>
      </w:pPr>
      <w:r w:rsidRPr="00FC5442">
        <w:rPr>
          <w:rFonts w:ascii="Trebuchet MS" w:hAnsi="Trebuchet MS"/>
          <w:sz w:val="24"/>
          <w:szCs w:val="24"/>
          <w:lang w:val="fr-FR"/>
        </w:rPr>
        <w:t>- une contre vérification qui consiste en rapprochement des dires des usagers de service public avec le registre d’activités réalisées du prestataire.   Elle peut être envisagée à chaque fois  que cela s’avère nécessaire.</w:t>
      </w:r>
    </w:p>
    <w:p w14:paraId="74D6AD34" w14:textId="77777777" w:rsidR="004A0EFA" w:rsidRPr="00FC5442" w:rsidRDefault="004A0EFA" w:rsidP="00FC5442">
      <w:pPr>
        <w:pStyle w:val="Funotentext"/>
        <w:spacing w:before="0"/>
        <w:rPr>
          <w:rFonts w:ascii="Trebuchet MS" w:hAnsi="Trebuchet MS"/>
          <w:b/>
          <w:sz w:val="24"/>
          <w:szCs w:val="24"/>
          <w:u w:val="single"/>
          <w:lang w:val="fr-FR"/>
        </w:rPr>
      </w:pPr>
    </w:p>
    <w:p w14:paraId="6ABF939B" w14:textId="77777777" w:rsidR="004A0EFA" w:rsidRPr="00FC5442" w:rsidRDefault="004A0EFA" w:rsidP="00FC5442">
      <w:pPr>
        <w:pStyle w:val="Funotentext"/>
        <w:spacing w:before="0"/>
        <w:rPr>
          <w:rFonts w:ascii="Trebuchet MS" w:hAnsi="Trebuchet MS"/>
          <w:b/>
          <w:sz w:val="24"/>
          <w:szCs w:val="24"/>
          <w:lang w:val="fr-FR"/>
        </w:rPr>
      </w:pPr>
      <w:r w:rsidRPr="00FC5442">
        <w:rPr>
          <w:rFonts w:ascii="Trebuchet MS" w:hAnsi="Trebuchet MS"/>
          <w:b/>
          <w:sz w:val="24"/>
          <w:szCs w:val="24"/>
          <w:u w:val="single"/>
          <w:lang w:val="fr-FR"/>
        </w:rPr>
        <w:t>Article 8</w:t>
      </w:r>
      <w:r w:rsidRPr="00FC5442">
        <w:rPr>
          <w:rFonts w:ascii="Trebuchet MS" w:hAnsi="Trebuchet MS"/>
          <w:b/>
          <w:sz w:val="24"/>
          <w:szCs w:val="24"/>
          <w:lang w:val="fr-FR"/>
        </w:rPr>
        <w:t>.- Des sanctions contre les lacunes et les fraudes au système</w:t>
      </w:r>
    </w:p>
    <w:p w14:paraId="528E9AEB" w14:textId="77777777" w:rsidR="004A0EFA" w:rsidRPr="00FC5442" w:rsidRDefault="004A0EFA" w:rsidP="00FC5442">
      <w:pPr>
        <w:widowControl w:val="0"/>
        <w:tabs>
          <w:tab w:val="left" w:pos="0"/>
        </w:tabs>
        <w:autoSpaceDE w:val="0"/>
        <w:autoSpaceDN w:val="0"/>
        <w:adjustRightInd w:val="0"/>
        <w:spacing w:before="0" w:after="0" w:line="240" w:lineRule="auto"/>
        <w:ind w:right="101"/>
        <w:jc w:val="both"/>
        <w:rPr>
          <w:rFonts w:ascii="Trebuchet MS" w:hAnsi="Trebuchet MS"/>
          <w:sz w:val="24"/>
          <w:szCs w:val="24"/>
          <w:lang w:val="fr-FR"/>
        </w:rPr>
      </w:pPr>
      <w:r w:rsidRPr="00FC5442">
        <w:rPr>
          <w:rFonts w:ascii="Trebuchet MS" w:hAnsi="Trebuchet MS"/>
          <w:sz w:val="24"/>
          <w:szCs w:val="24"/>
          <w:lang w:val="fr-FR"/>
        </w:rPr>
        <w:t>Les agissements traduits par les faits ci-après font l’objet de sanction:</w:t>
      </w:r>
    </w:p>
    <w:p w14:paraId="43D9FBA4" w14:textId="77777777" w:rsidR="004A0EFA" w:rsidRPr="00FC5442" w:rsidRDefault="004A0EFA" w:rsidP="002117AC">
      <w:pPr>
        <w:pStyle w:val="Listenabsatz"/>
        <w:numPr>
          <w:ilvl w:val="0"/>
          <w:numId w:val="52"/>
        </w:numPr>
        <w:tabs>
          <w:tab w:val="left" w:pos="1200"/>
        </w:tabs>
        <w:spacing w:before="0" w:after="0" w:line="240" w:lineRule="auto"/>
        <w:ind w:right="-20"/>
        <w:contextualSpacing w:val="0"/>
        <w:jc w:val="both"/>
        <w:rPr>
          <w:rFonts w:ascii="Trebuchet MS" w:hAnsi="Trebuchet MS"/>
          <w:spacing w:val="1"/>
          <w:sz w:val="24"/>
          <w:szCs w:val="24"/>
          <w:lang w:val="fr-FR"/>
        </w:rPr>
      </w:pPr>
      <w:r w:rsidRPr="00FC5442">
        <w:rPr>
          <w:rFonts w:ascii="Trebuchet MS" w:hAnsi="Trebuchet MS"/>
          <w:spacing w:val="1"/>
          <w:sz w:val="24"/>
          <w:szCs w:val="24"/>
          <w:lang w:val="fr-FR"/>
        </w:rPr>
        <w:t>la création d’utilisateurs fictifs ou toute fraude sur le rapportage mensuel des activités,</w:t>
      </w:r>
    </w:p>
    <w:p w14:paraId="1C97AD5A" w14:textId="77777777" w:rsidR="004A0EFA" w:rsidRPr="00FC5442" w:rsidRDefault="004A0EFA" w:rsidP="002117AC">
      <w:pPr>
        <w:pStyle w:val="Listenabsatz"/>
        <w:numPr>
          <w:ilvl w:val="0"/>
          <w:numId w:val="52"/>
        </w:numPr>
        <w:tabs>
          <w:tab w:val="left" w:pos="1200"/>
        </w:tabs>
        <w:spacing w:before="0" w:after="0" w:line="240" w:lineRule="auto"/>
        <w:ind w:right="-20"/>
        <w:contextualSpacing w:val="0"/>
        <w:jc w:val="both"/>
        <w:rPr>
          <w:rFonts w:ascii="Trebuchet MS" w:hAnsi="Trebuchet MS"/>
          <w:spacing w:val="1"/>
          <w:sz w:val="24"/>
          <w:szCs w:val="24"/>
          <w:lang w:val="fr-FR"/>
        </w:rPr>
      </w:pPr>
      <w:r w:rsidRPr="00FC5442">
        <w:rPr>
          <w:rFonts w:ascii="Trebuchet MS" w:hAnsi="Trebuchet MS"/>
          <w:spacing w:val="1"/>
          <w:sz w:val="24"/>
          <w:szCs w:val="24"/>
          <w:lang w:val="fr-FR"/>
        </w:rPr>
        <w:t>les erreurs persistantes dans la gestion des données: la collecte, le rapportage et la conservation des données,</w:t>
      </w:r>
    </w:p>
    <w:p w14:paraId="01E22952" w14:textId="77777777" w:rsidR="004A0EFA" w:rsidRPr="00FC5442" w:rsidRDefault="004A0EFA" w:rsidP="002117AC">
      <w:pPr>
        <w:pStyle w:val="Listenabsatz"/>
        <w:numPr>
          <w:ilvl w:val="0"/>
          <w:numId w:val="52"/>
        </w:numPr>
        <w:tabs>
          <w:tab w:val="left" w:pos="1200"/>
        </w:tabs>
        <w:spacing w:before="0" w:after="0" w:line="240" w:lineRule="auto"/>
        <w:ind w:right="-20"/>
        <w:contextualSpacing w:val="0"/>
        <w:jc w:val="both"/>
        <w:rPr>
          <w:rFonts w:ascii="Trebuchet MS" w:hAnsi="Trebuchet MS"/>
          <w:spacing w:val="1"/>
          <w:sz w:val="24"/>
          <w:szCs w:val="24"/>
          <w:lang w:val="fr-FR"/>
        </w:rPr>
      </w:pPr>
      <w:r w:rsidRPr="00FC5442">
        <w:rPr>
          <w:rFonts w:ascii="Trebuchet MS" w:hAnsi="Trebuchet MS"/>
          <w:spacing w:val="1"/>
          <w:sz w:val="24"/>
          <w:szCs w:val="24"/>
          <w:lang w:val="fr-FR"/>
        </w:rPr>
        <w:t>la tentative de corruption de contrôleurs,</w:t>
      </w:r>
    </w:p>
    <w:p w14:paraId="5C57D72D" w14:textId="77777777" w:rsidR="004A0EFA" w:rsidRPr="00FC5442" w:rsidRDefault="004A0EFA" w:rsidP="002117AC">
      <w:pPr>
        <w:pStyle w:val="Listenabsatz"/>
        <w:numPr>
          <w:ilvl w:val="0"/>
          <w:numId w:val="52"/>
        </w:numPr>
        <w:tabs>
          <w:tab w:val="left" w:pos="1200"/>
        </w:tabs>
        <w:spacing w:before="0" w:after="0" w:line="240" w:lineRule="auto"/>
        <w:ind w:right="-20"/>
        <w:contextualSpacing w:val="0"/>
        <w:jc w:val="both"/>
        <w:rPr>
          <w:rFonts w:ascii="Trebuchet MS" w:hAnsi="Trebuchet MS"/>
          <w:spacing w:val="1"/>
          <w:sz w:val="24"/>
          <w:szCs w:val="24"/>
          <w:lang w:val="fr-FR"/>
        </w:rPr>
      </w:pPr>
      <w:r w:rsidRPr="00FC5442">
        <w:rPr>
          <w:rFonts w:ascii="Trebuchet MS" w:hAnsi="Trebuchet MS"/>
          <w:spacing w:val="1"/>
          <w:sz w:val="24"/>
          <w:szCs w:val="24"/>
          <w:lang w:val="fr-FR"/>
        </w:rPr>
        <w:t xml:space="preserve"> la complicité avec les contrôleurs,</w:t>
      </w:r>
    </w:p>
    <w:p w14:paraId="30E6AF85" w14:textId="77777777" w:rsidR="004A0EFA" w:rsidRPr="00FC5442" w:rsidRDefault="004A0EFA" w:rsidP="002117AC">
      <w:pPr>
        <w:pStyle w:val="Listenabsatz"/>
        <w:numPr>
          <w:ilvl w:val="0"/>
          <w:numId w:val="52"/>
        </w:numPr>
        <w:tabs>
          <w:tab w:val="left" w:pos="1200"/>
        </w:tabs>
        <w:spacing w:before="0" w:after="0" w:line="240" w:lineRule="auto"/>
        <w:ind w:right="-20"/>
        <w:contextualSpacing w:val="0"/>
        <w:jc w:val="both"/>
        <w:rPr>
          <w:rFonts w:ascii="Trebuchet MS" w:hAnsi="Trebuchet MS"/>
          <w:spacing w:val="1"/>
          <w:sz w:val="24"/>
          <w:szCs w:val="24"/>
          <w:lang w:val="fr-FR"/>
        </w:rPr>
      </w:pPr>
      <w:r w:rsidRPr="00FC5442">
        <w:rPr>
          <w:rFonts w:ascii="Trebuchet MS" w:hAnsi="Trebuchet MS"/>
          <w:spacing w:val="1"/>
          <w:sz w:val="24"/>
          <w:szCs w:val="24"/>
          <w:lang w:val="fr-FR"/>
        </w:rPr>
        <w:t>l’entrave aux contrôles,</w:t>
      </w:r>
    </w:p>
    <w:p w14:paraId="1CE84774" w14:textId="77777777" w:rsidR="004A0EFA" w:rsidRPr="00FC5442" w:rsidRDefault="004A0EFA" w:rsidP="00FC5442">
      <w:pPr>
        <w:pStyle w:val="KeinLeerraum"/>
        <w:rPr>
          <w:rFonts w:ascii="Trebuchet MS" w:hAnsi="Trebuchet MS"/>
          <w:sz w:val="24"/>
          <w:szCs w:val="24"/>
          <w:lang w:val="fr-FR"/>
        </w:rPr>
      </w:pPr>
      <w:r w:rsidRPr="00FC5442">
        <w:rPr>
          <w:rFonts w:ascii="Trebuchet MS" w:hAnsi="Trebuchet MS"/>
          <w:sz w:val="24"/>
          <w:szCs w:val="24"/>
          <w:lang w:val="fr-FR"/>
        </w:rPr>
        <w:t>Le responsable du Centre de Santé de base/ du CHRD co</w:t>
      </w:r>
      <w:r w:rsidRPr="00FC5442">
        <w:rPr>
          <w:rFonts w:ascii="Trebuchet MS" w:hAnsi="Trebuchet MS"/>
          <w:spacing w:val="-1"/>
          <w:sz w:val="24"/>
          <w:szCs w:val="24"/>
          <w:lang w:val="fr-FR"/>
        </w:rPr>
        <w:t>n</w:t>
      </w:r>
      <w:r w:rsidRPr="00FC5442">
        <w:rPr>
          <w:rFonts w:ascii="Trebuchet MS" w:hAnsi="Trebuchet MS"/>
          <w:sz w:val="24"/>
          <w:szCs w:val="24"/>
          <w:lang w:val="fr-FR"/>
        </w:rPr>
        <w:t>cer</w:t>
      </w:r>
      <w:r w:rsidRPr="00FC5442">
        <w:rPr>
          <w:rFonts w:ascii="Trebuchet MS" w:hAnsi="Trebuchet MS"/>
          <w:spacing w:val="1"/>
          <w:sz w:val="24"/>
          <w:szCs w:val="24"/>
          <w:lang w:val="fr-FR"/>
        </w:rPr>
        <w:t>n</w:t>
      </w:r>
      <w:r w:rsidRPr="00FC5442">
        <w:rPr>
          <w:rFonts w:ascii="Trebuchet MS" w:hAnsi="Trebuchet MS"/>
          <w:sz w:val="24"/>
          <w:szCs w:val="24"/>
          <w:lang w:val="fr-FR"/>
        </w:rPr>
        <w:t>é se réserve le droit de préparer ses moyens de défenses dev</w:t>
      </w:r>
      <w:r w:rsidRPr="00FC5442">
        <w:rPr>
          <w:rFonts w:ascii="Trebuchet MS" w:hAnsi="Trebuchet MS"/>
          <w:spacing w:val="1"/>
          <w:sz w:val="24"/>
          <w:szCs w:val="24"/>
          <w:lang w:val="fr-FR"/>
        </w:rPr>
        <w:t>a</w:t>
      </w:r>
      <w:r w:rsidRPr="00FC5442">
        <w:rPr>
          <w:rFonts w:ascii="Trebuchet MS" w:hAnsi="Trebuchet MS"/>
          <w:sz w:val="24"/>
          <w:szCs w:val="24"/>
          <w:lang w:val="fr-FR"/>
        </w:rPr>
        <w:t xml:space="preserve">nt la CNSS, s’il juge que ces reproches allégués contre lui sont non fondés. Les sanctions prises sont consignée dans un procès-verbal de la réunion de ces deux comités. </w:t>
      </w:r>
    </w:p>
    <w:p w14:paraId="1609E138" w14:textId="77777777" w:rsidR="004A0EFA" w:rsidRPr="00FC5442" w:rsidRDefault="004A0EFA" w:rsidP="00FC5442">
      <w:pPr>
        <w:pStyle w:val="KeinLeerraum"/>
        <w:rPr>
          <w:rFonts w:ascii="Trebuchet MS" w:hAnsi="Trebuchet MS"/>
          <w:sz w:val="24"/>
          <w:szCs w:val="24"/>
          <w:lang w:val="fr-FR"/>
        </w:rPr>
      </w:pPr>
      <w:r w:rsidRPr="00FC5442">
        <w:rPr>
          <w:rFonts w:ascii="Trebuchet MS" w:hAnsi="Trebuchet MS"/>
          <w:sz w:val="24"/>
          <w:szCs w:val="24"/>
          <w:lang w:val="fr-FR"/>
        </w:rPr>
        <w:t>En cas de confirmation de vol ou de détournement de fonds, la CNSS annule tout paiement au CSB/CHRD. L’auteur de l’acte doit s’engager au remboursement des fonds dans un délai de un mois. En cas de non-respect de cet engagement, la CNSS se réserve le droit de le traduire en justice.</w:t>
      </w:r>
    </w:p>
    <w:p w14:paraId="1411DE0A" w14:textId="77777777" w:rsidR="004A0EFA" w:rsidRPr="00FC5442" w:rsidRDefault="004A0EFA" w:rsidP="00FC5442">
      <w:pPr>
        <w:pStyle w:val="KeinLeerraum"/>
        <w:rPr>
          <w:rFonts w:ascii="Trebuchet MS" w:hAnsi="Trebuchet MS"/>
          <w:b/>
          <w:sz w:val="24"/>
          <w:szCs w:val="24"/>
          <w:lang w:val="fr-FR"/>
        </w:rPr>
      </w:pPr>
    </w:p>
    <w:p w14:paraId="0C7FDE0F" w14:textId="77777777" w:rsidR="004A0EFA" w:rsidRPr="00FC5442" w:rsidRDefault="004A0EFA" w:rsidP="00FC5442">
      <w:pPr>
        <w:pStyle w:val="KeinLeerraum"/>
        <w:rPr>
          <w:rFonts w:ascii="Trebuchet MS" w:hAnsi="Trebuchet MS"/>
          <w:b/>
          <w:sz w:val="24"/>
          <w:szCs w:val="24"/>
          <w:lang w:val="fr-FR"/>
        </w:rPr>
      </w:pPr>
      <w:r w:rsidRPr="00FC5442">
        <w:rPr>
          <w:rFonts w:ascii="Trebuchet MS" w:hAnsi="Trebuchet MS"/>
          <w:b/>
          <w:sz w:val="24"/>
          <w:szCs w:val="24"/>
          <w:lang w:val="fr-FR"/>
        </w:rPr>
        <w:t>Article 9.</w:t>
      </w:r>
      <w:r w:rsidRPr="00FC5442">
        <w:rPr>
          <w:rStyle w:val="berschrift3Zchn"/>
          <w:rFonts w:ascii="Trebuchet MS" w:eastAsia="Calibri" w:hAnsi="Trebuchet MS"/>
          <w:b/>
          <w:caps w:val="0"/>
          <w:color w:val="auto"/>
          <w:spacing w:val="0"/>
          <w:sz w:val="24"/>
          <w:szCs w:val="24"/>
          <w:lang w:val="fr-FR"/>
        </w:rPr>
        <w:t>- Du Règlement des litiges</w:t>
      </w:r>
    </w:p>
    <w:p w14:paraId="2076904F" w14:textId="77777777" w:rsidR="004A0EFA" w:rsidRPr="00FC5442" w:rsidRDefault="004A0EFA" w:rsidP="00FC5442">
      <w:pPr>
        <w:pStyle w:val="KeinLeerraum"/>
        <w:rPr>
          <w:rFonts w:ascii="Trebuchet MS" w:hAnsi="Trebuchet MS"/>
          <w:sz w:val="24"/>
          <w:szCs w:val="24"/>
          <w:lang w:val="fr-FR"/>
        </w:rPr>
      </w:pPr>
      <w:r w:rsidRPr="00FC5442">
        <w:rPr>
          <w:rFonts w:ascii="Trebuchet MS" w:hAnsi="Trebuchet MS"/>
          <w:sz w:val="24"/>
          <w:szCs w:val="24"/>
          <w:lang w:val="fr-FR"/>
        </w:rPr>
        <w:t>En cas de litige ne de l’exécution du présent  contrat, les deux parties pourront régler à l'amiable leur différend.</w:t>
      </w:r>
    </w:p>
    <w:p w14:paraId="7F8AFCA3" w14:textId="77777777" w:rsidR="004A0EFA" w:rsidRPr="00FC5442" w:rsidRDefault="004A0EFA" w:rsidP="00FC5442">
      <w:pPr>
        <w:widowControl w:val="0"/>
        <w:tabs>
          <w:tab w:val="left" w:pos="0"/>
        </w:tabs>
        <w:autoSpaceDE w:val="0"/>
        <w:autoSpaceDN w:val="0"/>
        <w:adjustRightInd w:val="0"/>
        <w:spacing w:before="0" w:after="0" w:line="240" w:lineRule="auto"/>
        <w:ind w:right="101"/>
        <w:jc w:val="both"/>
        <w:rPr>
          <w:rFonts w:ascii="Trebuchet MS" w:hAnsi="Trebuchet MS"/>
          <w:sz w:val="24"/>
          <w:szCs w:val="24"/>
          <w:lang w:val="fr-FR"/>
        </w:rPr>
      </w:pPr>
      <w:r w:rsidRPr="00FC5442">
        <w:rPr>
          <w:rFonts w:ascii="Trebuchet MS" w:hAnsi="Trebuchet MS"/>
          <w:sz w:val="24"/>
          <w:szCs w:val="24"/>
          <w:lang w:val="fr-FR"/>
        </w:rPr>
        <w:t xml:space="preserve">Si leur contentieux persiste, le Ministère de la </w:t>
      </w:r>
      <w:commentRangeStart w:id="406"/>
      <w:r w:rsidRPr="00FC5442">
        <w:rPr>
          <w:rFonts w:ascii="Trebuchet MS" w:hAnsi="Trebuchet MS"/>
          <w:sz w:val="24"/>
          <w:szCs w:val="24"/>
          <w:lang w:val="fr-FR"/>
        </w:rPr>
        <w:t>Santé</w:t>
      </w:r>
      <w:commentRangeEnd w:id="406"/>
      <w:r w:rsidRPr="00FC5442">
        <w:rPr>
          <w:rStyle w:val="Kommentarzeichen"/>
          <w:rFonts w:ascii="Trebuchet MS" w:hAnsi="Trebuchet MS"/>
          <w:sz w:val="24"/>
          <w:szCs w:val="24"/>
          <w:lang w:val="fr-FR"/>
        </w:rPr>
        <w:commentReference w:id="406"/>
      </w:r>
      <w:r w:rsidRPr="00FC5442">
        <w:rPr>
          <w:rFonts w:ascii="Trebuchet MS" w:hAnsi="Trebuchet MS"/>
          <w:sz w:val="24"/>
          <w:szCs w:val="24"/>
          <w:lang w:val="fr-FR"/>
        </w:rPr>
        <w:t xml:space="preserve">, prendra </w:t>
      </w:r>
      <w:r w:rsidRPr="00FC5442">
        <w:rPr>
          <w:rFonts w:ascii="Trebuchet MS" w:hAnsi="Trebuchet MS"/>
          <w:spacing w:val="1"/>
          <w:sz w:val="24"/>
          <w:szCs w:val="24"/>
          <w:lang w:val="fr-FR"/>
        </w:rPr>
        <w:t>l</w:t>
      </w:r>
      <w:r w:rsidRPr="00FC5442">
        <w:rPr>
          <w:rFonts w:ascii="Trebuchet MS" w:hAnsi="Trebuchet MS"/>
          <w:sz w:val="24"/>
          <w:szCs w:val="24"/>
          <w:lang w:val="fr-FR"/>
        </w:rPr>
        <w:t>a décision finale pour trancher.</w:t>
      </w:r>
    </w:p>
    <w:p w14:paraId="120B0688" w14:textId="77777777" w:rsidR="004A0EFA" w:rsidRPr="00FC5442" w:rsidRDefault="004A0EFA" w:rsidP="00FC5442">
      <w:pPr>
        <w:widowControl w:val="0"/>
        <w:tabs>
          <w:tab w:val="left" w:pos="0"/>
        </w:tabs>
        <w:autoSpaceDE w:val="0"/>
        <w:autoSpaceDN w:val="0"/>
        <w:adjustRightInd w:val="0"/>
        <w:spacing w:before="0" w:after="0" w:line="240" w:lineRule="auto"/>
        <w:ind w:right="2126"/>
        <w:rPr>
          <w:rFonts w:ascii="Trebuchet MS" w:hAnsi="Trebuchet MS"/>
          <w:b/>
          <w:bCs/>
          <w:sz w:val="24"/>
          <w:szCs w:val="24"/>
          <w:u w:val="single"/>
          <w:lang w:val="fr-FR"/>
        </w:rPr>
      </w:pPr>
    </w:p>
    <w:p w14:paraId="4C06590F" w14:textId="77777777" w:rsidR="004A0EFA" w:rsidRPr="00FC5442" w:rsidRDefault="004A0EFA" w:rsidP="00FC5442">
      <w:pPr>
        <w:widowControl w:val="0"/>
        <w:tabs>
          <w:tab w:val="left" w:pos="0"/>
        </w:tabs>
        <w:autoSpaceDE w:val="0"/>
        <w:autoSpaceDN w:val="0"/>
        <w:adjustRightInd w:val="0"/>
        <w:spacing w:before="0" w:after="0" w:line="240" w:lineRule="auto"/>
        <w:ind w:right="2126"/>
        <w:rPr>
          <w:rFonts w:ascii="Trebuchet MS" w:hAnsi="Trebuchet MS"/>
          <w:b/>
          <w:bCs/>
          <w:sz w:val="24"/>
          <w:szCs w:val="24"/>
          <w:u w:val="single"/>
          <w:lang w:val="fr-FR"/>
        </w:rPr>
      </w:pPr>
      <w:r w:rsidRPr="00FC5442">
        <w:rPr>
          <w:rFonts w:ascii="Trebuchet MS" w:hAnsi="Trebuchet MS"/>
          <w:b/>
          <w:bCs/>
          <w:sz w:val="24"/>
          <w:szCs w:val="24"/>
          <w:u w:val="single"/>
          <w:lang w:val="fr-FR"/>
        </w:rPr>
        <w:t>Article 10 – La résiliation</w:t>
      </w:r>
    </w:p>
    <w:p w14:paraId="2A93837F" w14:textId="77777777" w:rsidR="004A0EFA" w:rsidRPr="00FC5442" w:rsidRDefault="004A0EFA" w:rsidP="00FC5442">
      <w:pPr>
        <w:widowControl w:val="0"/>
        <w:tabs>
          <w:tab w:val="left" w:pos="0"/>
        </w:tabs>
        <w:autoSpaceDE w:val="0"/>
        <w:autoSpaceDN w:val="0"/>
        <w:adjustRightInd w:val="0"/>
        <w:spacing w:before="0" w:after="0" w:line="240" w:lineRule="auto"/>
        <w:ind w:right="99"/>
        <w:jc w:val="both"/>
        <w:rPr>
          <w:rFonts w:ascii="Trebuchet MS" w:hAnsi="Trebuchet MS"/>
          <w:sz w:val="24"/>
          <w:szCs w:val="24"/>
          <w:lang w:val="fr-FR"/>
        </w:rPr>
      </w:pPr>
      <w:r w:rsidRPr="00FC5442">
        <w:rPr>
          <w:rFonts w:ascii="Trebuchet MS" w:hAnsi="Trebuchet MS"/>
          <w:sz w:val="24"/>
          <w:szCs w:val="24"/>
          <w:lang w:val="fr-FR"/>
        </w:rPr>
        <w:t>Chaque partie peut dénoncer la convention par écrit. La lettre de dénonciation doit être reçue par l’autre partie dans les 2 mois de la signature. La résiliation prend effet …..</w:t>
      </w:r>
    </w:p>
    <w:p w14:paraId="782859F4" w14:textId="77777777" w:rsidR="004A0EFA" w:rsidRPr="00FC5442" w:rsidRDefault="004A0EFA" w:rsidP="00FC5442">
      <w:pPr>
        <w:widowControl w:val="0"/>
        <w:tabs>
          <w:tab w:val="left" w:pos="0"/>
        </w:tabs>
        <w:autoSpaceDE w:val="0"/>
        <w:autoSpaceDN w:val="0"/>
        <w:adjustRightInd w:val="0"/>
        <w:spacing w:before="0" w:after="0" w:line="240" w:lineRule="auto"/>
        <w:ind w:right="96"/>
        <w:jc w:val="both"/>
        <w:rPr>
          <w:rFonts w:ascii="Trebuchet MS" w:hAnsi="Trebuchet MS"/>
          <w:sz w:val="24"/>
          <w:szCs w:val="24"/>
          <w:lang w:val="fr-FR"/>
        </w:rPr>
      </w:pPr>
      <w:r w:rsidRPr="00FC5442">
        <w:rPr>
          <w:rFonts w:ascii="Trebuchet MS" w:hAnsi="Trebuchet MS"/>
          <w:sz w:val="24"/>
          <w:szCs w:val="24"/>
          <w:lang w:val="fr-FR"/>
        </w:rPr>
        <w:t>En cas de rupture du présent contrat pour survenance d’une force majeure, les deux parties signataires seront libérées des leurs obligations réciproques.</w:t>
      </w:r>
    </w:p>
    <w:p w14:paraId="3F0FD609" w14:textId="77777777" w:rsidR="004A0EFA" w:rsidRPr="00FC5442" w:rsidRDefault="004A0EFA" w:rsidP="00FC5442">
      <w:pPr>
        <w:pStyle w:val="KeinLeerraum"/>
        <w:rPr>
          <w:rFonts w:ascii="Trebuchet MS" w:hAnsi="Trebuchet MS"/>
          <w:b/>
          <w:sz w:val="24"/>
          <w:szCs w:val="24"/>
          <w:lang w:val="fr-FR"/>
        </w:rPr>
      </w:pPr>
    </w:p>
    <w:p w14:paraId="5D92DC6D" w14:textId="77777777" w:rsidR="004A0EFA" w:rsidRPr="00FC5442" w:rsidRDefault="004A0EFA" w:rsidP="00FC5442">
      <w:pPr>
        <w:pStyle w:val="KeinLeerraum"/>
        <w:rPr>
          <w:rStyle w:val="berschrift3Zchn"/>
          <w:rFonts w:ascii="Trebuchet MS" w:eastAsia="Calibri" w:hAnsi="Trebuchet MS"/>
          <w:b/>
          <w:caps w:val="0"/>
          <w:color w:val="auto"/>
          <w:spacing w:val="0"/>
          <w:sz w:val="24"/>
          <w:szCs w:val="24"/>
          <w:lang w:val="fr-FR"/>
        </w:rPr>
      </w:pPr>
      <w:r w:rsidRPr="00FC5442">
        <w:rPr>
          <w:rFonts w:ascii="Trebuchet MS" w:hAnsi="Trebuchet MS"/>
          <w:b/>
          <w:sz w:val="24"/>
          <w:szCs w:val="24"/>
          <w:lang w:val="fr-FR"/>
        </w:rPr>
        <w:t xml:space="preserve">Article11.- </w:t>
      </w:r>
      <w:r w:rsidRPr="00FC5442">
        <w:rPr>
          <w:rStyle w:val="berschrift3Zchn"/>
          <w:rFonts w:ascii="Trebuchet MS" w:eastAsia="Calibri" w:hAnsi="Trebuchet MS"/>
          <w:b/>
          <w:caps w:val="0"/>
          <w:color w:val="auto"/>
          <w:spacing w:val="0"/>
          <w:sz w:val="24"/>
          <w:szCs w:val="24"/>
          <w:lang w:val="fr-FR"/>
        </w:rPr>
        <w:t>Dispositions diverses</w:t>
      </w:r>
    </w:p>
    <w:p w14:paraId="661F3489" w14:textId="77777777" w:rsidR="004A0EFA" w:rsidRPr="00FC5442" w:rsidRDefault="004A0EFA" w:rsidP="00FC5442">
      <w:pPr>
        <w:widowControl w:val="0"/>
        <w:tabs>
          <w:tab w:val="left" w:pos="0"/>
        </w:tabs>
        <w:autoSpaceDE w:val="0"/>
        <w:autoSpaceDN w:val="0"/>
        <w:adjustRightInd w:val="0"/>
        <w:spacing w:before="0" w:after="0" w:line="240" w:lineRule="auto"/>
        <w:ind w:right="-20"/>
        <w:jc w:val="both"/>
        <w:rPr>
          <w:rFonts w:ascii="Trebuchet MS" w:hAnsi="Trebuchet MS"/>
          <w:sz w:val="24"/>
          <w:szCs w:val="24"/>
          <w:lang w:val="fr-FR"/>
        </w:rPr>
      </w:pPr>
      <w:r w:rsidRPr="00FC5442">
        <w:rPr>
          <w:rFonts w:ascii="Trebuchet MS" w:hAnsi="Trebuchet MS"/>
          <w:sz w:val="24"/>
          <w:szCs w:val="24"/>
          <w:lang w:val="fr-FR"/>
        </w:rPr>
        <w:t>Les annexes mentionnées dans la présente co</w:t>
      </w:r>
      <w:r w:rsidRPr="00FC5442">
        <w:rPr>
          <w:rFonts w:ascii="Trebuchet MS" w:hAnsi="Trebuchet MS"/>
          <w:spacing w:val="1"/>
          <w:sz w:val="24"/>
          <w:szCs w:val="24"/>
          <w:lang w:val="fr-FR"/>
        </w:rPr>
        <w:t>nvention</w:t>
      </w:r>
      <w:r w:rsidRPr="00FC5442">
        <w:rPr>
          <w:rFonts w:ascii="Trebuchet MS" w:hAnsi="Trebuchet MS"/>
          <w:sz w:val="24"/>
          <w:szCs w:val="24"/>
          <w:lang w:val="fr-FR"/>
        </w:rPr>
        <w:t xml:space="preserve"> font partie intégrante de ce dernie</w:t>
      </w:r>
      <w:r w:rsidRPr="00FC5442">
        <w:rPr>
          <w:rFonts w:ascii="Trebuchet MS" w:hAnsi="Trebuchet MS"/>
          <w:spacing w:val="1"/>
          <w:sz w:val="24"/>
          <w:szCs w:val="24"/>
          <w:lang w:val="fr-FR"/>
        </w:rPr>
        <w:t>r</w:t>
      </w:r>
      <w:r w:rsidRPr="00FC5442">
        <w:rPr>
          <w:rFonts w:ascii="Trebuchet MS" w:hAnsi="Trebuchet MS"/>
          <w:sz w:val="24"/>
          <w:szCs w:val="24"/>
          <w:lang w:val="fr-FR"/>
        </w:rPr>
        <w:t>.</w:t>
      </w:r>
    </w:p>
    <w:p w14:paraId="562F5E09" w14:textId="77777777" w:rsidR="004A0EFA" w:rsidRPr="00FC5442" w:rsidRDefault="004A0EF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La présente convention, comportant onze (11) articles est signé par  le Chef CSB /CHRDde…. , le ….. de la CNSS.</w:t>
      </w:r>
    </w:p>
    <w:p w14:paraId="7237592E" w14:textId="77777777" w:rsidR="004A0EFA" w:rsidRPr="00FC5442" w:rsidRDefault="004A0EF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 xml:space="preserve">                                                                                                Fait à ……………, le</w:t>
      </w:r>
    </w:p>
    <w:p w14:paraId="506538B7" w14:textId="77777777" w:rsidR="004A0EFA" w:rsidRPr="00FC5442" w:rsidRDefault="004A0EFA" w:rsidP="00FC5442">
      <w:pPr>
        <w:widowControl w:val="0"/>
        <w:tabs>
          <w:tab w:val="left" w:pos="0"/>
        </w:tabs>
        <w:autoSpaceDE w:val="0"/>
        <w:autoSpaceDN w:val="0"/>
        <w:adjustRightInd w:val="0"/>
        <w:spacing w:before="0" w:after="0" w:line="240" w:lineRule="auto"/>
        <w:jc w:val="both"/>
        <w:rPr>
          <w:rFonts w:ascii="Trebuchet MS" w:hAnsi="Trebuchet MS"/>
          <w:sz w:val="24"/>
          <w:szCs w:val="24"/>
          <w:lang w:val="fr-FR"/>
        </w:rPr>
      </w:pPr>
    </w:p>
    <w:p w14:paraId="563D99D3" w14:textId="77777777" w:rsidR="004A0EFA" w:rsidRPr="00FC5442" w:rsidRDefault="004A0EFA" w:rsidP="00FC5442">
      <w:pPr>
        <w:widowControl w:val="0"/>
        <w:tabs>
          <w:tab w:val="left" w:pos="0"/>
        </w:tabs>
        <w:autoSpaceDE w:val="0"/>
        <w:autoSpaceDN w:val="0"/>
        <w:adjustRightInd w:val="0"/>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ab/>
        <w:t xml:space="preserve">Le  Chef CSB de             </w:t>
      </w:r>
      <w:r w:rsidRPr="00FC5442">
        <w:rPr>
          <w:rFonts w:ascii="Trebuchet MS" w:hAnsi="Trebuchet MS"/>
          <w:sz w:val="24"/>
          <w:szCs w:val="24"/>
          <w:lang w:val="fr-FR"/>
        </w:rPr>
        <w:tab/>
      </w:r>
      <w:r w:rsidRPr="00FC5442">
        <w:rPr>
          <w:rFonts w:ascii="Trebuchet MS" w:hAnsi="Trebuchet MS"/>
          <w:sz w:val="24"/>
          <w:szCs w:val="24"/>
          <w:lang w:val="fr-FR"/>
        </w:rPr>
        <w:tab/>
      </w:r>
      <w:r w:rsidRPr="00FC5442">
        <w:rPr>
          <w:rFonts w:ascii="Trebuchet MS" w:hAnsi="Trebuchet MS"/>
          <w:sz w:val="24"/>
          <w:szCs w:val="24"/>
          <w:lang w:val="fr-FR"/>
        </w:rPr>
        <w:tab/>
      </w:r>
      <w:r w:rsidRPr="00FC5442">
        <w:rPr>
          <w:rFonts w:ascii="Trebuchet MS" w:hAnsi="Trebuchet MS"/>
          <w:sz w:val="24"/>
          <w:szCs w:val="24"/>
          <w:lang w:val="fr-FR"/>
        </w:rPr>
        <w:tab/>
        <w:t>pour la CNSS</w:t>
      </w:r>
    </w:p>
    <w:p w14:paraId="14430939" w14:textId="77777777" w:rsidR="004A0EFA" w:rsidRPr="00FC5442" w:rsidRDefault="004A0EFA" w:rsidP="00FC5442">
      <w:pPr>
        <w:pStyle w:val="berschrift3"/>
        <w:spacing w:before="0" w:line="240" w:lineRule="auto"/>
        <w:rPr>
          <w:rFonts w:ascii="Trebuchet MS" w:hAnsi="Trebuchet MS"/>
          <w:sz w:val="24"/>
          <w:szCs w:val="24"/>
          <w:lang w:val="fr-FR"/>
        </w:rPr>
      </w:pPr>
      <w:r w:rsidRPr="00FC5442">
        <w:rPr>
          <w:rFonts w:ascii="Trebuchet MS" w:hAnsi="Trebuchet MS"/>
          <w:i/>
          <w:sz w:val="24"/>
          <w:szCs w:val="24"/>
          <w:lang w:val="fr-FR"/>
        </w:rPr>
        <w:br w:type="page"/>
      </w:r>
    </w:p>
    <w:p w14:paraId="6AC593D1" w14:textId="77777777" w:rsidR="001E609A" w:rsidRPr="00FC5442" w:rsidRDefault="0072015A" w:rsidP="00FC5442">
      <w:pPr>
        <w:pStyle w:val="berschrift2"/>
        <w:spacing w:before="0" w:line="240" w:lineRule="auto"/>
        <w:rPr>
          <w:rFonts w:ascii="Trebuchet MS" w:hAnsi="Trebuchet MS"/>
          <w:sz w:val="24"/>
          <w:szCs w:val="24"/>
          <w:lang w:val="fr-FR"/>
        </w:rPr>
      </w:pPr>
      <w:bookmarkStart w:id="407" w:name="_Toc500421600"/>
      <w:bookmarkStart w:id="408" w:name="_Toc500422185"/>
      <w:bookmarkStart w:id="409" w:name="_Toc500488685"/>
      <w:r w:rsidRPr="00FC5442">
        <w:rPr>
          <w:rFonts w:ascii="Trebuchet MS" w:hAnsi="Trebuchet MS"/>
          <w:sz w:val="24"/>
          <w:szCs w:val="24"/>
          <w:lang w:val="fr-FR"/>
        </w:rPr>
        <w:lastRenderedPageBreak/>
        <w:t>Annexe 1</w:t>
      </w:r>
      <w:r w:rsidR="004A0EFA" w:rsidRPr="00FC5442">
        <w:rPr>
          <w:rFonts w:ascii="Trebuchet MS" w:hAnsi="Trebuchet MS"/>
          <w:sz w:val="24"/>
          <w:szCs w:val="24"/>
          <w:lang w:val="fr-FR"/>
        </w:rPr>
        <w:t>6</w:t>
      </w:r>
      <w:r w:rsidR="00352CE0" w:rsidRPr="00FC5442">
        <w:rPr>
          <w:rFonts w:ascii="Trebuchet MS" w:hAnsi="Trebuchet MS"/>
          <w:sz w:val="24"/>
          <w:szCs w:val="24"/>
          <w:lang w:val="fr-FR"/>
        </w:rPr>
        <w:t xml:space="preserve"> : </w:t>
      </w:r>
      <w:r w:rsidR="004A0EFA" w:rsidRPr="00FC5442">
        <w:rPr>
          <w:rFonts w:ascii="Trebuchet MS" w:hAnsi="Trebuchet MS"/>
          <w:sz w:val="24"/>
          <w:szCs w:val="24"/>
          <w:lang w:val="fr-FR"/>
        </w:rPr>
        <w:t xml:space="preserve">outil de gestion- </w:t>
      </w:r>
      <w:r w:rsidR="00352CE0" w:rsidRPr="00FC5442">
        <w:rPr>
          <w:rFonts w:ascii="Trebuchet MS" w:hAnsi="Trebuchet MS"/>
          <w:sz w:val="24"/>
          <w:szCs w:val="24"/>
          <w:lang w:val="fr-FR"/>
        </w:rPr>
        <w:t>Modèle d’ordonnance Facture</w:t>
      </w:r>
      <w:bookmarkEnd w:id="407"/>
      <w:bookmarkEnd w:id="408"/>
      <w:bookmarkEnd w:id="409"/>
    </w:p>
    <w:p w14:paraId="38C49709" w14:textId="77777777" w:rsidR="00694E23" w:rsidRPr="00FC5442" w:rsidRDefault="00694E23" w:rsidP="00FC5442">
      <w:pPr>
        <w:spacing w:before="0" w:after="0" w:line="240" w:lineRule="auto"/>
        <w:rPr>
          <w:rFonts w:ascii="Trebuchet MS" w:hAnsi="Trebuchet MS"/>
          <w:sz w:val="24"/>
          <w:szCs w:val="24"/>
          <w:lang w:val="fr-FR"/>
        </w:rPr>
      </w:pPr>
    </w:p>
    <w:p w14:paraId="68E31380" w14:textId="77777777" w:rsidR="00694E23" w:rsidRPr="00FC5442" w:rsidRDefault="00694E23"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Bold"/>
          <w:b/>
          <w:bCs/>
          <w:color w:val="000000"/>
          <w:sz w:val="24"/>
          <w:szCs w:val="24"/>
          <w:lang w:val="fr-FR" w:eastAsia="fr-FR" w:bidi="ar-SA"/>
        </w:rPr>
        <w:t xml:space="preserve">Utilité : </w:t>
      </w:r>
      <w:r w:rsidRPr="00FC5442">
        <w:rPr>
          <w:rFonts w:ascii="Trebuchet MS" w:hAnsi="Trebuchet MS" w:cs="Calibri"/>
          <w:color w:val="000000"/>
          <w:sz w:val="24"/>
          <w:szCs w:val="24"/>
          <w:lang w:val="fr-FR" w:eastAsia="fr-FR" w:bidi="ar-SA"/>
        </w:rPr>
        <w:t>L’ordonnance-facture (OF) est une pièce maîtresse, nécessaire pour prouver l’effectivité du soin du patient mutualiste auprès d’un CSB ou d’un CHD pour les urgences.</w:t>
      </w:r>
    </w:p>
    <w:p w14:paraId="6A701088" w14:textId="77777777" w:rsidR="00694E23" w:rsidRPr="00FC5442" w:rsidRDefault="00694E23" w:rsidP="00FC5442">
      <w:pPr>
        <w:autoSpaceDE w:val="0"/>
        <w:autoSpaceDN w:val="0"/>
        <w:adjustRightInd w:val="0"/>
        <w:spacing w:before="0" w:after="0" w:line="240" w:lineRule="auto"/>
        <w:rPr>
          <w:rFonts w:ascii="Trebuchet MS" w:hAnsi="Trebuchet MS" w:cs="Calibri-Bold"/>
          <w:b/>
          <w:bCs/>
          <w:color w:val="000000"/>
          <w:sz w:val="24"/>
          <w:szCs w:val="24"/>
          <w:lang w:val="fr-FR" w:eastAsia="fr-FR" w:bidi="ar-SA"/>
        </w:rPr>
      </w:pPr>
    </w:p>
    <w:p w14:paraId="683714FC" w14:textId="77777777" w:rsidR="00694E23" w:rsidRPr="00FC5442" w:rsidRDefault="00694E23"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Bold"/>
          <w:b/>
          <w:bCs/>
          <w:color w:val="000000"/>
          <w:sz w:val="24"/>
          <w:szCs w:val="24"/>
          <w:lang w:val="fr-FR" w:eastAsia="fr-FR" w:bidi="ar-SA"/>
        </w:rPr>
        <w:t xml:space="preserve">Utilisateurs : </w:t>
      </w:r>
      <w:r w:rsidRPr="00FC5442">
        <w:rPr>
          <w:rFonts w:ascii="Trebuchet MS" w:hAnsi="Trebuchet MS" w:cs="Calibri"/>
          <w:color w:val="000000"/>
          <w:sz w:val="24"/>
          <w:szCs w:val="24"/>
          <w:lang w:val="fr-FR" w:eastAsia="fr-FR" w:bidi="ar-SA"/>
        </w:rPr>
        <w:t>L’émetteur d’OF est le Centre de santé. Il est utilisé par le BED, surtout pour procéder au remboursement.</w:t>
      </w:r>
    </w:p>
    <w:p w14:paraId="242CF0C0" w14:textId="77777777" w:rsidR="00694E23" w:rsidRPr="00FC5442" w:rsidRDefault="00694E23" w:rsidP="00FC5442">
      <w:pPr>
        <w:autoSpaceDE w:val="0"/>
        <w:autoSpaceDN w:val="0"/>
        <w:adjustRightInd w:val="0"/>
        <w:spacing w:before="0" w:after="0" w:line="240" w:lineRule="auto"/>
        <w:rPr>
          <w:rFonts w:ascii="Trebuchet MS" w:hAnsi="Trebuchet MS" w:cs="Calibri-Bold"/>
          <w:b/>
          <w:bCs/>
          <w:color w:val="000000"/>
          <w:sz w:val="24"/>
          <w:szCs w:val="24"/>
          <w:lang w:val="fr-FR" w:eastAsia="fr-FR" w:bidi="ar-SA"/>
        </w:rPr>
      </w:pPr>
    </w:p>
    <w:p w14:paraId="6B1CAA1F" w14:textId="77777777" w:rsidR="00694E23" w:rsidRPr="00FC5442" w:rsidRDefault="00694E23" w:rsidP="00FC5442">
      <w:pPr>
        <w:autoSpaceDE w:val="0"/>
        <w:autoSpaceDN w:val="0"/>
        <w:adjustRightInd w:val="0"/>
        <w:spacing w:before="0" w:after="0" w:line="240" w:lineRule="auto"/>
        <w:rPr>
          <w:rFonts w:ascii="Trebuchet MS" w:hAnsi="Trebuchet MS" w:cs="Calibri-Bold"/>
          <w:b/>
          <w:bCs/>
          <w:color w:val="000000"/>
          <w:sz w:val="24"/>
          <w:szCs w:val="24"/>
          <w:lang w:val="fr-FR" w:eastAsia="fr-FR" w:bidi="ar-SA"/>
        </w:rPr>
      </w:pPr>
      <w:r w:rsidRPr="00FC5442">
        <w:rPr>
          <w:rFonts w:ascii="Trebuchet MS" w:hAnsi="Trebuchet MS" w:cs="Calibri-Bold"/>
          <w:b/>
          <w:bCs/>
          <w:color w:val="000000"/>
          <w:sz w:val="24"/>
          <w:szCs w:val="24"/>
          <w:lang w:val="fr-FR" w:eastAsia="fr-FR" w:bidi="ar-SA"/>
        </w:rPr>
        <w:t>Forme :</w:t>
      </w:r>
    </w:p>
    <w:p w14:paraId="45B76631" w14:textId="77777777" w:rsidR="00694E23" w:rsidRPr="00FC5442" w:rsidRDefault="00694E23"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L’ordonnance-facture présente plusieurs rubriques d’informations :</w:t>
      </w:r>
    </w:p>
    <w:p w14:paraId="27D83441" w14:textId="77777777" w:rsidR="00694E23" w:rsidRPr="00FC5442" w:rsidRDefault="00694E23"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Désignation du district</w:t>
      </w:r>
    </w:p>
    <w:p w14:paraId="2C595BE9" w14:textId="77777777" w:rsidR="00694E23" w:rsidRPr="00FC5442" w:rsidRDefault="00694E23"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Désignation de la commune</w:t>
      </w:r>
    </w:p>
    <w:p w14:paraId="7B27B941" w14:textId="77777777" w:rsidR="00694E23" w:rsidRPr="00FC5442" w:rsidRDefault="00694E23"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Numéro de l’Ordonnance-facture (OF), pré numéroté de préference</w:t>
      </w:r>
    </w:p>
    <w:p w14:paraId="3DFAFAFC" w14:textId="77777777" w:rsidR="00694E23" w:rsidRPr="00FC5442" w:rsidRDefault="00694E23"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Désignation du Centre de santé. Cocher le CSB si l’adhérent a été examiné auprès d’un CSB, puis remplir la localisation du CSB. Cocher CHD si l’adhérent a été soigné pour urgence auprès d’un CHD, puis remplir la localisation du CHD.</w:t>
      </w:r>
    </w:p>
    <w:p w14:paraId="607B5F80" w14:textId="77777777" w:rsidR="00694E23" w:rsidRPr="00FC5442" w:rsidRDefault="00694E23"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xml:space="preserve">- </w:t>
      </w:r>
      <w:r w:rsidR="0053076F" w:rsidRPr="00FC5442">
        <w:rPr>
          <w:rFonts w:ascii="Trebuchet MS" w:hAnsi="Trebuchet MS" w:cs="Calibri"/>
          <w:color w:val="000000"/>
          <w:sz w:val="24"/>
          <w:szCs w:val="24"/>
          <w:lang w:val="fr-FR" w:eastAsia="fr-FR" w:bidi="ar-SA"/>
        </w:rPr>
        <w:t>Code</w:t>
      </w:r>
      <w:r w:rsidRPr="00FC5442">
        <w:rPr>
          <w:rFonts w:ascii="Trebuchet MS" w:hAnsi="Trebuchet MS" w:cs="Calibri"/>
          <w:color w:val="000000"/>
          <w:sz w:val="24"/>
          <w:szCs w:val="24"/>
          <w:lang w:val="fr-FR" w:eastAsia="fr-FR" w:bidi="ar-SA"/>
        </w:rPr>
        <w:t xml:space="preserve">du patient, suivant ce qui est mentionné dans son </w:t>
      </w:r>
      <w:r w:rsidR="00F5549F" w:rsidRPr="00FC5442">
        <w:rPr>
          <w:rFonts w:ascii="Trebuchet MS" w:hAnsi="Trebuchet MS" w:cs="Calibri"/>
          <w:color w:val="000000"/>
          <w:sz w:val="24"/>
          <w:szCs w:val="24"/>
          <w:lang w:val="fr-FR" w:eastAsia="fr-FR" w:bidi="ar-SA"/>
        </w:rPr>
        <w:t>carte</w:t>
      </w:r>
    </w:p>
    <w:p w14:paraId="780B960D" w14:textId="77777777" w:rsidR="00694E23" w:rsidRPr="00FC5442" w:rsidRDefault="00694E23"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Age du patient, du carnet de soin.</w:t>
      </w:r>
    </w:p>
    <w:p w14:paraId="6F8867C8" w14:textId="77777777" w:rsidR="00694E23" w:rsidRPr="00FC5442" w:rsidRDefault="00694E23"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Date du soin, de la visite du patient et de l’établissement de l‘ordonnance-facture</w:t>
      </w:r>
    </w:p>
    <w:p w14:paraId="5F02559F" w14:textId="77777777" w:rsidR="00694E23" w:rsidRPr="00FC5442" w:rsidRDefault="00694E23"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(9) : diagnostic du médecin (maladie du patient, …)</w:t>
      </w:r>
    </w:p>
    <w:p w14:paraId="779B993D" w14:textId="77777777" w:rsidR="0053076F" w:rsidRPr="00FC5442" w:rsidRDefault="00694E23"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xml:space="preserve">- (10) : type de prestations. Différents types de prestations sont à cocher par le médecin (). </w:t>
      </w:r>
    </w:p>
    <w:p w14:paraId="2752A941" w14:textId="77777777" w:rsidR="00694E23" w:rsidRPr="00FC5442" w:rsidRDefault="00352CE0" w:rsidP="00FC5442">
      <w:pPr>
        <w:autoSpaceDE w:val="0"/>
        <w:autoSpaceDN w:val="0"/>
        <w:adjustRightInd w:val="0"/>
        <w:spacing w:before="0" w:after="0" w:line="240" w:lineRule="auto"/>
        <w:rPr>
          <w:rFonts w:ascii="Trebuchet MS" w:hAnsi="Trebuchet MS" w:cs="Calibri-BoldItalic"/>
          <w:b/>
          <w:bCs/>
          <w:i/>
          <w:iCs/>
          <w:color w:val="000000"/>
          <w:sz w:val="24"/>
          <w:szCs w:val="24"/>
          <w:lang w:val="fr-FR" w:eastAsia="fr-FR" w:bidi="ar-SA"/>
        </w:rPr>
      </w:pPr>
      <w:r w:rsidRPr="00FC5442">
        <w:rPr>
          <w:rFonts w:ascii="Trebuchet MS" w:hAnsi="Trebuchet MS" w:cs="Calibri-BoldItalic"/>
          <w:b/>
          <w:bCs/>
          <w:i/>
          <w:iCs/>
          <w:color w:val="000000"/>
          <w:sz w:val="24"/>
          <w:szCs w:val="24"/>
          <w:lang w:val="fr-FR" w:eastAsia="fr-FR" w:bidi="ar-SA"/>
        </w:rPr>
        <w:t>Une ordonnance-facture correspond à un seul type de prestation. On utilise une autre ordonnance-facture pour un autre type de prestation.</w:t>
      </w:r>
    </w:p>
    <w:p w14:paraId="2933F244" w14:textId="77777777" w:rsidR="00694E23" w:rsidRPr="00FC5442" w:rsidRDefault="00352CE0" w:rsidP="00FC5442">
      <w:pPr>
        <w:autoSpaceDE w:val="0"/>
        <w:autoSpaceDN w:val="0"/>
        <w:adjustRightInd w:val="0"/>
        <w:spacing w:before="0" w:after="0" w:line="240" w:lineRule="auto"/>
        <w:rPr>
          <w:rFonts w:ascii="Trebuchet MS" w:hAnsi="Trebuchet MS" w:cs="Calibri-BoldItalic"/>
          <w:b/>
          <w:bCs/>
          <w:i/>
          <w:iCs/>
          <w:color w:val="000000"/>
          <w:sz w:val="24"/>
          <w:szCs w:val="24"/>
          <w:lang w:val="fr-FR" w:eastAsia="fr-FR" w:bidi="ar-SA"/>
        </w:rPr>
      </w:pPr>
      <w:r w:rsidRPr="00FC5442">
        <w:rPr>
          <w:rFonts w:ascii="Trebuchet MS" w:hAnsi="Trebuchet MS" w:cs="Calibri"/>
          <w:color w:val="000000"/>
          <w:sz w:val="24"/>
          <w:szCs w:val="24"/>
          <w:lang w:val="fr-FR" w:eastAsia="fr-FR" w:bidi="ar-SA"/>
        </w:rPr>
        <w:t xml:space="preserve">- (11) : </w:t>
      </w:r>
      <w:r w:rsidRPr="00FC5442">
        <w:rPr>
          <w:rFonts w:ascii="Trebuchet MS" w:hAnsi="Trebuchet MS" w:cs="Calibri-BoldItalic"/>
          <w:b/>
          <w:bCs/>
          <w:i/>
          <w:iCs/>
          <w:color w:val="000000"/>
          <w:sz w:val="24"/>
          <w:szCs w:val="24"/>
          <w:lang w:val="fr-FR" w:eastAsia="fr-FR" w:bidi="ar-SA"/>
        </w:rPr>
        <w:t>Si la prestation est différente de ce qui est listée dans (10), il faudra la préciser dans (11)</w:t>
      </w:r>
    </w:p>
    <w:p w14:paraId="48E1D167" w14:textId="77777777" w:rsidR="00694E23" w:rsidRPr="00FC5442" w:rsidRDefault="00352CE0"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(12) : Désignation : il peut s’agir des médicaments utilisés pour la prestation annoncée dans (10) ou(11)</w:t>
      </w:r>
    </w:p>
    <w:p w14:paraId="1A2B26D3" w14:textId="77777777" w:rsidR="00694E23" w:rsidRPr="00FC5442" w:rsidRDefault="00352CE0"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(13) : unité ou forme de dosage. Cela permet au dispensaire/dispensateur de donner le médicament nécessaire</w:t>
      </w:r>
    </w:p>
    <w:p w14:paraId="047D2E4B" w14:textId="77777777" w:rsidR="00694E23" w:rsidRPr="00FC5442" w:rsidRDefault="00352CE0"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(14) : Quantité : Quantité des médicaments par exemple, suivant l’unité précisée dans (13)</w:t>
      </w:r>
    </w:p>
    <w:p w14:paraId="5165AB37" w14:textId="77777777" w:rsidR="00694E23" w:rsidRPr="00FC5442" w:rsidRDefault="00352CE0"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(15) : le prix unitaire de l’unité de la « désignation » (exemple, prix unitaire de l’unité de médicament). Il peut être rempli par le médecin ou par le dispensateur.</w:t>
      </w:r>
    </w:p>
    <w:p w14:paraId="4466511F" w14:textId="77777777" w:rsidR="00694E23" w:rsidRPr="00FC5442" w:rsidRDefault="00352CE0"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(16) : le coût total par ligne de la ‘désignation’ (médicament, par exemple). (16) = (14) x (15)</w:t>
      </w:r>
    </w:p>
    <w:p w14:paraId="2442DA92" w14:textId="77777777" w:rsidR="00694E23" w:rsidRPr="00FC5442" w:rsidRDefault="00352CE0"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(17) : c’est la partie de coût payé par le patient</w:t>
      </w:r>
    </w:p>
    <w:p w14:paraId="33C7D161" w14:textId="77777777" w:rsidR="00694E23" w:rsidRPr="00FC5442" w:rsidRDefault="00352CE0"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(18) : signature, cachet avec nom du médecin. En cas de besoin et suivant l’organisation interne du Centre de santé, le dispensateur peut également y mettre sa signature.</w:t>
      </w:r>
    </w:p>
    <w:p w14:paraId="13B854E0" w14:textId="77777777" w:rsidR="00462C57" w:rsidRPr="00FC5442" w:rsidRDefault="00462C57"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p w14:paraId="219CD8AA" w14:textId="77777777" w:rsidR="00462C57" w:rsidRPr="00FC5442" w:rsidRDefault="00462C57"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p w14:paraId="1930A995" w14:textId="77777777" w:rsidR="00462C57" w:rsidRPr="00FC5442" w:rsidRDefault="00462C57"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p w14:paraId="7AE678F7" w14:textId="77777777" w:rsidR="00462C57" w:rsidRPr="00FC5442" w:rsidRDefault="00462C57"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p w14:paraId="76BB92A3" w14:textId="77777777" w:rsidR="00462C57" w:rsidRPr="00FC5442" w:rsidRDefault="0001090C" w:rsidP="00FC5442">
      <w:pPr>
        <w:autoSpaceDE w:val="0"/>
        <w:autoSpaceDN w:val="0"/>
        <w:adjustRightInd w:val="0"/>
        <w:spacing w:before="0" w:after="0" w:line="240" w:lineRule="auto"/>
        <w:rPr>
          <w:rFonts w:ascii="Trebuchet MS" w:hAnsi="Trebuchet MS" w:cs="Calibri-Bold"/>
          <w:b/>
          <w:bCs/>
          <w:color w:val="000000"/>
          <w:sz w:val="24"/>
          <w:szCs w:val="24"/>
          <w:lang w:val="fr-FR" w:eastAsia="fr-FR" w:bidi="ar-SA"/>
        </w:rPr>
      </w:pPr>
      <w:r w:rsidRPr="00FC5442">
        <w:rPr>
          <w:rFonts w:ascii="Trebuchet MS" w:hAnsi="Trebuchet MS" w:cs="Calibri-Bold"/>
          <w:b/>
          <w:bCs/>
          <w:color w:val="000000"/>
          <w:sz w:val="24"/>
          <w:szCs w:val="24"/>
          <w:lang w:val="fr-FR" w:eastAsia="fr-FR" w:bidi="ar-SA"/>
        </w:rPr>
        <w:t>Règle d’utilisation:</w:t>
      </w:r>
    </w:p>
    <w:p w14:paraId="14F5819C"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lastRenderedPageBreak/>
        <w:t>- L’ordonnance-facture (OF) est sous forme de carnet. L’ordonnance-facture qui est pré numérotée, est produite en trois exemplaires. Le carnet peut être autocopiant ou sinon, des papiers carbone peuvent être utilisés ;</w:t>
      </w:r>
    </w:p>
    <w:p w14:paraId="297A0408"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L’OF est seulement applicable pour les adhérents à la caisse</w:t>
      </w:r>
    </w:p>
    <w:p w14:paraId="48F96FE3"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L’OF est remplie par le médecin en même temps avec le carnet de soin du patient et d’autres documents obligatoire à son niveau (par exemple, le registre de consultation externe de CSB) ;</w:t>
      </w:r>
    </w:p>
    <w:p w14:paraId="24462E29"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Le dispensateur est en charge d’envoyer l’original de l’OF à la caisse garde un double à son niveau (ou au niveau du médecin) et en donne un au patient;</w:t>
      </w:r>
    </w:p>
    <w:p w14:paraId="33659471" w14:textId="77777777" w:rsidR="00462C57" w:rsidRPr="00FC5442" w:rsidRDefault="00462C57"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p w14:paraId="5AFC79B5" w14:textId="77777777" w:rsidR="0072015A" w:rsidRPr="00FC5442" w:rsidRDefault="0072015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xml:space="preserve">2 modèles sont présentés ici : </w:t>
      </w:r>
    </w:p>
    <w:p w14:paraId="22D5F99C" w14:textId="77777777" w:rsidR="0072015A" w:rsidRPr="00FC5442" w:rsidRDefault="0072015A" w:rsidP="002117AC">
      <w:pPr>
        <w:pStyle w:val="Listenabsatz"/>
        <w:numPr>
          <w:ilvl w:val="0"/>
          <w:numId w:val="59"/>
        </w:num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le modèle actuel issu du programme d’Andranofeno</w:t>
      </w:r>
    </w:p>
    <w:p w14:paraId="05D59BE2" w14:textId="77777777" w:rsidR="0072015A" w:rsidRPr="00FC5442" w:rsidRDefault="0072015A" w:rsidP="002117AC">
      <w:pPr>
        <w:pStyle w:val="Listenabsatz"/>
        <w:numPr>
          <w:ilvl w:val="0"/>
          <w:numId w:val="59"/>
        </w:num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un modèle proposé plus universel permettant une utilisation plus large.</w:t>
      </w:r>
    </w:p>
    <w:p w14:paraId="6EC9E824" w14:textId="77777777" w:rsidR="0072015A" w:rsidRPr="00FC5442" w:rsidRDefault="0072015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A terme, le modèle choisi peut prévaloir aussi pour le paiement direct : il faudra lors cocher une case « paiement direct/ Prise en charge CNSS3</w:t>
      </w:r>
    </w:p>
    <w:p w14:paraId="52DBB260" w14:textId="77777777" w:rsidR="0072015A" w:rsidRPr="00FC5442" w:rsidRDefault="0072015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p w14:paraId="5156EC1C" w14:textId="77777777" w:rsidR="0072015A" w:rsidRPr="00FC5442" w:rsidRDefault="0072015A"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br w:type="page"/>
      </w:r>
    </w:p>
    <w:p w14:paraId="0EACC2D8" w14:textId="77777777" w:rsidR="0072015A" w:rsidRPr="00FC5442" w:rsidRDefault="0072015A" w:rsidP="00FC5442">
      <w:pPr>
        <w:autoSpaceDE w:val="0"/>
        <w:autoSpaceDN w:val="0"/>
        <w:adjustRightInd w:val="0"/>
        <w:spacing w:before="0" w:after="0" w:line="240" w:lineRule="auto"/>
        <w:rPr>
          <w:rFonts w:ascii="Trebuchet MS" w:hAnsi="Trebuchet MS" w:cs="Calibri"/>
          <w:b/>
          <w:color w:val="000000"/>
          <w:sz w:val="24"/>
          <w:szCs w:val="24"/>
          <w:lang w:val="fr-FR" w:eastAsia="fr-FR" w:bidi="ar-SA"/>
        </w:rPr>
      </w:pPr>
      <w:r w:rsidRPr="00FC5442">
        <w:rPr>
          <w:rFonts w:ascii="Trebuchet MS" w:hAnsi="Trebuchet MS" w:cs="Calibri"/>
          <w:b/>
          <w:color w:val="000000"/>
          <w:sz w:val="24"/>
          <w:szCs w:val="24"/>
          <w:lang w:val="fr-FR" w:eastAsia="fr-FR" w:bidi="ar-SA"/>
        </w:rPr>
        <w:lastRenderedPageBreak/>
        <w:t>Modèle 1 :</w:t>
      </w:r>
    </w:p>
    <w:tbl>
      <w:tblPr>
        <w:tblW w:w="995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3117"/>
        <w:gridCol w:w="534"/>
        <w:gridCol w:w="599"/>
        <w:gridCol w:w="393"/>
        <w:gridCol w:w="452"/>
        <w:gridCol w:w="120"/>
        <w:gridCol w:w="27"/>
        <w:gridCol w:w="252"/>
        <w:gridCol w:w="415"/>
        <w:gridCol w:w="58"/>
        <w:gridCol w:w="1049"/>
        <w:gridCol w:w="320"/>
        <w:gridCol w:w="122"/>
        <w:gridCol w:w="20"/>
        <w:gridCol w:w="455"/>
        <w:gridCol w:w="23"/>
        <w:gridCol w:w="404"/>
        <w:gridCol w:w="511"/>
        <w:gridCol w:w="1079"/>
      </w:tblGrid>
      <w:tr w:rsidR="0072015A" w:rsidRPr="00C80F3D" w14:paraId="07B02B1D" w14:textId="77777777" w:rsidTr="00DA1DD2">
        <w:trPr>
          <w:trHeight w:val="288"/>
        </w:trPr>
        <w:tc>
          <w:tcPr>
            <w:tcW w:w="5095" w:type="dxa"/>
            <w:gridSpan w:val="5"/>
            <w:tcBorders>
              <w:top w:val="nil"/>
              <w:left w:val="nil"/>
              <w:bottom w:val="nil"/>
              <w:right w:val="nil"/>
            </w:tcBorders>
            <w:shd w:val="clear" w:color="auto" w:fill="auto"/>
            <w:tcMar>
              <w:top w:w="11" w:type="dxa"/>
              <w:left w:w="11" w:type="dxa"/>
              <w:bottom w:w="0" w:type="dxa"/>
              <w:right w:w="11" w:type="dxa"/>
            </w:tcMar>
            <w:vAlign w:val="center"/>
            <w:hideMark/>
          </w:tcPr>
          <w:p w14:paraId="14BB95B0"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lang w:val="fr-FR"/>
              </w:rPr>
            </w:pPr>
            <w:r w:rsidRPr="00FC5442">
              <w:rPr>
                <w:rFonts w:ascii="Trebuchet MS" w:hAnsi="Trebuchet MS"/>
                <w:sz w:val="24"/>
                <w:szCs w:val="24"/>
                <w:lang w:val="fr-FR"/>
              </w:rPr>
              <w:t xml:space="preserve">SERVICE DE DISTRICT DE LA SANTE PUBLIQUE  DE: </w:t>
            </w:r>
          </w:p>
        </w:tc>
        <w:tc>
          <w:tcPr>
            <w:tcW w:w="872" w:type="dxa"/>
            <w:gridSpan w:val="5"/>
            <w:tcBorders>
              <w:top w:val="nil"/>
              <w:left w:val="nil"/>
              <w:bottom w:val="nil"/>
              <w:right w:val="nil"/>
            </w:tcBorders>
            <w:shd w:val="clear" w:color="auto" w:fill="auto"/>
            <w:vAlign w:val="center"/>
          </w:tcPr>
          <w:p w14:paraId="7B6A43C5"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lang w:val="fr-FR"/>
              </w:rPr>
            </w:pPr>
          </w:p>
        </w:tc>
        <w:tc>
          <w:tcPr>
            <w:tcW w:w="1989" w:type="dxa"/>
            <w:gridSpan w:val="6"/>
            <w:tcBorders>
              <w:top w:val="nil"/>
              <w:left w:val="nil"/>
              <w:bottom w:val="nil"/>
              <w:right w:val="nil"/>
            </w:tcBorders>
            <w:shd w:val="clear" w:color="auto" w:fill="auto"/>
            <w:vAlign w:val="center"/>
          </w:tcPr>
          <w:p w14:paraId="36B6DDAB"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lang w:val="fr-FR"/>
              </w:rPr>
            </w:pPr>
          </w:p>
        </w:tc>
        <w:tc>
          <w:tcPr>
            <w:tcW w:w="1994" w:type="dxa"/>
            <w:gridSpan w:val="3"/>
            <w:tcBorders>
              <w:top w:val="nil"/>
              <w:left w:val="nil"/>
              <w:bottom w:val="nil"/>
              <w:right w:val="nil"/>
            </w:tcBorders>
            <w:shd w:val="clear" w:color="auto" w:fill="auto"/>
            <w:vAlign w:val="center"/>
          </w:tcPr>
          <w:p w14:paraId="2062C1C3"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lang w:val="fr-FR"/>
              </w:rPr>
            </w:pPr>
          </w:p>
        </w:tc>
      </w:tr>
      <w:tr w:rsidR="0072015A" w:rsidRPr="00C27C43" w14:paraId="3461EFCC" w14:textId="77777777" w:rsidTr="00DA1DD2">
        <w:trPr>
          <w:trHeight w:val="249"/>
        </w:trPr>
        <w:tc>
          <w:tcPr>
            <w:tcW w:w="5095" w:type="dxa"/>
            <w:gridSpan w:val="5"/>
            <w:tcBorders>
              <w:top w:val="nil"/>
              <w:left w:val="nil"/>
              <w:bottom w:val="nil"/>
              <w:right w:val="nil"/>
            </w:tcBorders>
            <w:shd w:val="clear" w:color="auto" w:fill="auto"/>
            <w:tcMar>
              <w:top w:w="11" w:type="dxa"/>
              <w:left w:w="11" w:type="dxa"/>
              <w:bottom w:w="0" w:type="dxa"/>
              <w:right w:w="11" w:type="dxa"/>
            </w:tcMar>
            <w:vAlign w:val="center"/>
            <w:hideMark/>
          </w:tcPr>
          <w:p w14:paraId="0C729FC6"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lang w:val="fr-FR"/>
              </w:rPr>
            </w:pPr>
            <w:r w:rsidRPr="00FC5442">
              <w:rPr>
                <w:rFonts w:ascii="Trebuchet MS" w:hAnsi="Trebuchet MS"/>
                <w:sz w:val="24"/>
                <w:szCs w:val="24"/>
                <w:lang w:val="fr-FR"/>
              </w:rPr>
              <w:t xml:space="preserve">CENTRE DE SANTE DE BASE DE:… </w:t>
            </w:r>
          </w:p>
        </w:tc>
        <w:tc>
          <w:tcPr>
            <w:tcW w:w="872" w:type="dxa"/>
            <w:gridSpan w:val="5"/>
            <w:tcBorders>
              <w:top w:val="nil"/>
              <w:left w:val="nil"/>
              <w:bottom w:val="nil"/>
              <w:right w:val="nil"/>
            </w:tcBorders>
            <w:shd w:val="clear" w:color="auto" w:fill="auto"/>
            <w:vAlign w:val="center"/>
          </w:tcPr>
          <w:p w14:paraId="2468372A"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lang w:val="fr-FR"/>
              </w:rPr>
            </w:pPr>
          </w:p>
        </w:tc>
        <w:tc>
          <w:tcPr>
            <w:tcW w:w="1989" w:type="dxa"/>
            <w:gridSpan w:val="6"/>
            <w:tcBorders>
              <w:top w:val="nil"/>
              <w:left w:val="nil"/>
              <w:bottom w:val="nil"/>
              <w:right w:val="nil"/>
            </w:tcBorders>
            <w:shd w:val="clear" w:color="auto" w:fill="auto"/>
            <w:vAlign w:val="center"/>
          </w:tcPr>
          <w:p w14:paraId="4D18FDA1"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lang w:val="fr-FR"/>
              </w:rPr>
            </w:pPr>
          </w:p>
        </w:tc>
        <w:tc>
          <w:tcPr>
            <w:tcW w:w="1994" w:type="dxa"/>
            <w:gridSpan w:val="3"/>
            <w:tcBorders>
              <w:top w:val="nil"/>
              <w:left w:val="nil"/>
              <w:bottom w:val="nil"/>
              <w:right w:val="nil"/>
            </w:tcBorders>
            <w:shd w:val="clear" w:color="auto" w:fill="auto"/>
            <w:vAlign w:val="center"/>
          </w:tcPr>
          <w:p w14:paraId="52C6EC3E"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lang w:val="fr-FR"/>
              </w:rPr>
            </w:pPr>
          </w:p>
        </w:tc>
      </w:tr>
      <w:tr w:rsidR="0072015A" w:rsidRPr="00FC5442" w14:paraId="436ECF30" w14:textId="77777777" w:rsidTr="00DA1DD2">
        <w:trPr>
          <w:trHeight w:val="610"/>
        </w:trPr>
        <w:tc>
          <w:tcPr>
            <w:tcW w:w="7933" w:type="dxa"/>
            <w:gridSpan w:val="15"/>
            <w:tcBorders>
              <w:top w:val="nil"/>
              <w:left w:val="nil"/>
              <w:bottom w:val="nil"/>
              <w:right w:val="nil"/>
            </w:tcBorders>
            <w:shd w:val="clear" w:color="auto" w:fill="auto"/>
            <w:tcMar>
              <w:top w:w="11" w:type="dxa"/>
              <w:left w:w="11" w:type="dxa"/>
              <w:bottom w:w="0" w:type="dxa"/>
              <w:right w:w="11" w:type="dxa"/>
            </w:tcMar>
            <w:vAlign w:val="bottom"/>
            <w:hideMark/>
          </w:tcPr>
          <w:p w14:paraId="2C3946D1" w14:textId="77777777" w:rsidR="0072015A" w:rsidRPr="00FC5442" w:rsidRDefault="0072015A" w:rsidP="00FC5442">
            <w:pPr>
              <w:pStyle w:val="Listenabsatz"/>
              <w:spacing w:before="0" w:after="0" w:line="240" w:lineRule="auto"/>
              <w:ind w:left="357"/>
              <w:contextualSpacing w:val="0"/>
              <w:jc w:val="center"/>
              <w:rPr>
                <w:rFonts w:ascii="Trebuchet MS" w:hAnsi="Trebuchet MS"/>
                <w:sz w:val="24"/>
                <w:szCs w:val="24"/>
              </w:rPr>
            </w:pPr>
            <w:r w:rsidRPr="00FC5442">
              <w:rPr>
                <w:rFonts w:ascii="Trebuchet MS" w:hAnsi="Trebuchet MS"/>
                <w:b/>
                <w:bCs/>
                <w:sz w:val="24"/>
                <w:szCs w:val="24"/>
              </w:rPr>
              <w:t xml:space="preserve">ORDONNANCE-FACTURE </w:t>
            </w:r>
          </w:p>
        </w:tc>
        <w:tc>
          <w:tcPr>
            <w:tcW w:w="2017" w:type="dxa"/>
            <w:gridSpan w:val="4"/>
            <w:tcBorders>
              <w:top w:val="nil"/>
              <w:left w:val="nil"/>
              <w:bottom w:val="nil"/>
              <w:right w:val="nil"/>
            </w:tcBorders>
            <w:shd w:val="clear" w:color="auto" w:fill="auto"/>
            <w:vAlign w:val="bottom"/>
          </w:tcPr>
          <w:p w14:paraId="2C5E945F" w14:textId="77777777" w:rsidR="0072015A" w:rsidRPr="00FC5442" w:rsidRDefault="0072015A" w:rsidP="00FC5442">
            <w:pPr>
              <w:pStyle w:val="Listenabsatz"/>
              <w:spacing w:before="0" w:after="0" w:line="240" w:lineRule="auto"/>
              <w:ind w:left="357"/>
              <w:contextualSpacing w:val="0"/>
              <w:jc w:val="center"/>
              <w:rPr>
                <w:rFonts w:ascii="Trebuchet MS" w:hAnsi="Trebuchet MS"/>
                <w:sz w:val="24"/>
                <w:szCs w:val="24"/>
              </w:rPr>
            </w:pPr>
            <w:r w:rsidRPr="00FC5442">
              <w:rPr>
                <w:rFonts w:ascii="Trebuchet MS" w:hAnsi="Trebuchet MS"/>
                <w:b/>
                <w:bCs/>
                <w:sz w:val="24"/>
                <w:szCs w:val="24"/>
              </w:rPr>
              <w:t xml:space="preserve">N° OF </w:t>
            </w:r>
          </w:p>
        </w:tc>
      </w:tr>
      <w:tr w:rsidR="0072015A" w:rsidRPr="00FC5442" w14:paraId="52FD4144" w14:textId="77777777" w:rsidTr="00DA1DD2">
        <w:trPr>
          <w:trHeight w:val="330"/>
        </w:trPr>
        <w:tc>
          <w:tcPr>
            <w:tcW w:w="5215" w:type="dxa"/>
            <w:gridSpan w:val="6"/>
            <w:tcBorders>
              <w:top w:val="nil"/>
              <w:left w:val="nil"/>
              <w:bottom w:val="nil"/>
              <w:right w:val="nil"/>
            </w:tcBorders>
            <w:shd w:val="clear" w:color="auto" w:fill="auto"/>
            <w:tcMar>
              <w:top w:w="11" w:type="dxa"/>
              <w:left w:w="11" w:type="dxa"/>
              <w:bottom w:w="0" w:type="dxa"/>
              <w:right w:w="11" w:type="dxa"/>
            </w:tcMar>
            <w:vAlign w:val="center"/>
            <w:hideMark/>
          </w:tcPr>
          <w:p w14:paraId="0D0F33A4"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Nom prénoms: ___________________________</w:t>
            </w:r>
          </w:p>
        </w:tc>
        <w:tc>
          <w:tcPr>
            <w:tcW w:w="1801" w:type="dxa"/>
            <w:gridSpan w:val="5"/>
            <w:tcBorders>
              <w:top w:val="nil"/>
              <w:left w:val="nil"/>
              <w:bottom w:val="nil"/>
              <w:right w:val="nil"/>
            </w:tcBorders>
            <w:shd w:val="clear" w:color="auto" w:fill="auto"/>
            <w:tcMar>
              <w:top w:w="11" w:type="dxa"/>
              <w:left w:w="11" w:type="dxa"/>
              <w:bottom w:w="0" w:type="dxa"/>
              <w:right w:w="11" w:type="dxa"/>
            </w:tcMar>
            <w:vAlign w:val="bottom"/>
            <w:hideMark/>
          </w:tcPr>
          <w:p w14:paraId="1B3CCDD5" w14:textId="77777777" w:rsidR="0072015A" w:rsidRPr="00FC5442" w:rsidRDefault="0072015A" w:rsidP="00FC5442">
            <w:pPr>
              <w:spacing w:before="0" w:after="0" w:line="240" w:lineRule="auto"/>
              <w:jc w:val="right"/>
              <w:rPr>
                <w:rFonts w:ascii="Trebuchet MS" w:hAnsi="Trebuchet MS"/>
                <w:sz w:val="24"/>
                <w:szCs w:val="24"/>
              </w:rPr>
            </w:pPr>
            <w:r w:rsidRPr="00FC5442">
              <w:rPr>
                <w:rFonts w:ascii="Trebuchet MS" w:hAnsi="Trebuchet MS"/>
                <w:sz w:val="24"/>
                <w:szCs w:val="24"/>
              </w:rPr>
              <w:t>Paiement Direct :</w:t>
            </w:r>
          </w:p>
        </w:tc>
        <w:tc>
          <w:tcPr>
            <w:tcW w:w="462" w:type="dxa"/>
            <w:gridSpan w:val="3"/>
            <w:tcBorders>
              <w:top w:val="nil"/>
              <w:left w:val="nil"/>
              <w:bottom w:val="nil"/>
              <w:right w:val="nil"/>
            </w:tcBorders>
            <w:shd w:val="clear" w:color="auto" w:fill="auto"/>
            <w:tcMar>
              <w:top w:w="11" w:type="dxa"/>
              <w:left w:w="11" w:type="dxa"/>
              <w:bottom w:w="0" w:type="dxa"/>
              <w:right w:w="11" w:type="dxa"/>
            </w:tcMar>
            <w:vAlign w:val="bottom"/>
            <w:hideMark/>
          </w:tcPr>
          <w:p w14:paraId="06B12126" w14:textId="77777777" w:rsidR="0072015A" w:rsidRPr="00FC5442" w:rsidRDefault="00524FF8" w:rsidP="00FC5442">
            <w:pPr>
              <w:spacing w:before="0" w:after="0" w:line="240" w:lineRule="auto"/>
              <w:rPr>
                <w:rFonts w:ascii="Trebuchet MS" w:hAnsi="Trebuchet MS"/>
                <w:sz w:val="24"/>
                <w:szCs w:val="24"/>
              </w:rPr>
            </w:pPr>
            <w:r>
              <w:rPr>
                <w:rFonts w:ascii="Trebuchet MS" w:hAnsi="Trebuchet MS"/>
                <w:noProof/>
                <w:sz w:val="24"/>
                <w:szCs w:val="24"/>
                <w:lang w:val="de-DE" w:eastAsia="de-DE" w:bidi="ar-SA"/>
              </w:rPr>
              <mc:AlternateContent>
                <mc:Choice Requires="wps">
                  <w:drawing>
                    <wp:inline distT="0" distB="0" distL="0" distR="0" wp14:anchorId="382CD874" wp14:editId="2B78A106">
                      <wp:extent cx="219075" cy="152400"/>
                      <wp:effectExtent l="9525" t="9525" r="9525" b="9525"/>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w14:anchorId="078C0AA9" id="Rectangle 3" o:spid="_x0000_s1026" style="width:17.25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" filled="f" strokecolor="black [3213]" strokeweight="1pt">
                      <w10:anchorlock/>
                    </v:rect>
                  </w:pict>
                </mc:Fallback>
              </mc:AlternateContent>
            </w:r>
          </w:p>
        </w:tc>
        <w:tc>
          <w:tcPr>
            <w:tcW w:w="2472" w:type="dxa"/>
            <w:gridSpan w:val="5"/>
            <w:tcBorders>
              <w:top w:val="nil"/>
              <w:left w:val="nil"/>
              <w:bottom w:val="nil"/>
              <w:right w:val="nil"/>
            </w:tcBorders>
            <w:shd w:val="clear" w:color="auto" w:fill="auto"/>
            <w:tcMar>
              <w:top w:w="11" w:type="dxa"/>
              <w:left w:w="11" w:type="dxa"/>
              <w:bottom w:w="0" w:type="dxa"/>
              <w:right w:w="11" w:type="dxa"/>
            </w:tcMar>
            <w:vAlign w:val="center"/>
            <w:hideMark/>
          </w:tcPr>
          <w:p w14:paraId="54516E31"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p>
        </w:tc>
      </w:tr>
      <w:tr w:rsidR="0072015A" w:rsidRPr="00FC5442" w14:paraId="68F13993" w14:textId="77777777" w:rsidTr="00DA1DD2">
        <w:trPr>
          <w:trHeight w:val="330"/>
        </w:trPr>
        <w:tc>
          <w:tcPr>
            <w:tcW w:w="5215" w:type="dxa"/>
            <w:gridSpan w:val="6"/>
            <w:tcBorders>
              <w:top w:val="nil"/>
              <w:left w:val="nil"/>
              <w:bottom w:val="nil"/>
              <w:right w:val="nil"/>
            </w:tcBorders>
            <w:shd w:val="clear" w:color="auto" w:fill="auto"/>
            <w:tcMar>
              <w:top w:w="11" w:type="dxa"/>
              <w:left w:w="11" w:type="dxa"/>
              <w:bottom w:w="0" w:type="dxa"/>
              <w:right w:w="11" w:type="dxa"/>
            </w:tcMar>
            <w:vAlign w:val="center"/>
          </w:tcPr>
          <w:p w14:paraId="58BDA405"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Age:  __________________________________</w:t>
            </w:r>
          </w:p>
        </w:tc>
        <w:tc>
          <w:tcPr>
            <w:tcW w:w="1801" w:type="dxa"/>
            <w:gridSpan w:val="5"/>
            <w:tcBorders>
              <w:top w:val="nil"/>
              <w:left w:val="nil"/>
              <w:bottom w:val="nil"/>
              <w:right w:val="nil"/>
            </w:tcBorders>
            <w:shd w:val="clear" w:color="auto" w:fill="auto"/>
            <w:tcMar>
              <w:top w:w="11" w:type="dxa"/>
              <w:left w:w="11" w:type="dxa"/>
              <w:bottom w:w="0" w:type="dxa"/>
              <w:right w:w="11" w:type="dxa"/>
            </w:tcMar>
            <w:vAlign w:val="bottom"/>
          </w:tcPr>
          <w:p w14:paraId="7E4A373E" w14:textId="77777777" w:rsidR="0072015A" w:rsidRPr="00FC5442" w:rsidRDefault="0072015A" w:rsidP="00FC5442">
            <w:pPr>
              <w:spacing w:before="0" w:after="0" w:line="240" w:lineRule="auto"/>
              <w:jc w:val="right"/>
              <w:rPr>
                <w:rFonts w:ascii="Trebuchet MS" w:hAnsi="Trebuchet MS"/>
                <w:sz w:val="24"/>
                <w:szCs w:val="24"/>
              </w:rPr>
            </w:pPr>
            <w:r w:rsidRPr="00FC5442">
              <w:rPr>
                <w:rFonts w:ascii="Trebuchet MS" w:hAnsi="Trebuchet MS"/>
                <w:sz w:val="24"/>
                <w:szCs w:val="24"/>
              </w:rPr>
              <w:t>Bon de Soins :</w:t>
            </w:r>
          </w:p>
        </w:tc>
        <w:tc>
          <w:tcPr>
            <w:tcW w:w="462" w:type="dxa"/>
            <w:gridSpan w:val="3"/>
            <w:tcBorders>
              <w:top w:val="nil"/>
              <w:left w:val="nil"/>
              <w:bottom w:val="nil"/>
              <w:right w:val="nil"/>
            </w:tcBorders>
            <w:shd w:val="clear" w:color="auto" w:fill="auto"/>
            <w:tcMar>
              <w:top w:w="11" w:type="dxa"/>
              <w:left w:w="11" w:type="dxa"/>
              <w:bottom w:w="0" w:type="dxa"/>
              <w:right w:w="11" w:type="dxa"/>
            </w:tcMar>
            <w:vAlign w:val="bottom"/>
          </w:tcPr>
          <w:p w14:paraId="00364727" w14:textId="77777777" w:rsidR="0072015A" w:rsidRPr="00FC5442" w:rsidRDefault="00524FF8" w:rsidP="00FC5442">
            <w:pPr>
              <w:spacing w:before="0" w:after="0" w:line="240" w:lineRule="auto"/>
              <w:rPr>
                <w:rFonts w:ascii="Trebuchet MS" w:hAnsi="Trebuchet MS"/>
                <w:sz w:val="24"/>
                <w:szCs w:val="24"/>
              </w:rPr>
            </w:pPr>
            <w:r>
              <w:rPr>
                <w:rFonts w:ascii="Trebuchet MS" w:hAnsi="Trebuchet MS"/>
                <w:noProof/>
                <w:sz w:val="24"/>
                <w:szCs w:val="24"/>
                <w:lang w:val="de-DE" w:eastAsia="de-DE" w:bidi="ar-SA"/>
              </w:rPr>
              <mc:AlternateContent>
                <mc:Choice Requires="wps">
                  <w:drawing>
                    <wp:inline distT="0" distB="0" distL="0" distR="0" wp14:anchorId="4DC63693" wp14:editId="4828859C">
                      <wp:extent cx="219075" cy="152400"/>
                      <wp:effectExtent l="9525" t="9525" r="9525" b="9525"/>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w14:anchorId="2EBC1B14" id="Rectangle 4" o:spid="_x0000_s1026" style="width:17.25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" filled="f" strokecolor="black [3213]" strokeweight="1pt">
                      <w10:anchorlock/>
                    </v:rect>
                  </w:pict>
                </mc:Fallback>
              </mc:AlternateContent>
            </w:r>
          </w:p>
        </w:tc>
        <w:tc>
          <w:tcPr>
            <w:tcW w:w="2472" w:type="dxa"/>
            <w:gridSpan w:val="5"/>
            <w:tcBorders>
              <w:top w:val="nil"/>
              <w:left w:val="nil"/>
              <w:bottom w:val="nil"/>
              <w:right w:val="nil"/>
            </w:tcBorders>
            <w:shd w:val="clear" w:color="auto" w:fill="auto"/>
            <w:tcMar>
              <w:top w:w="11" w:type="dxa"/>
              <w:left w:w="11" w:type="dxa"/>
              <w:bottom w:w="0" w:type="dxa"/>
              <w:right w:w="11" w:type="dxa"/>
            </w:tcMar>
            <w:vAlign w:val="center"/>
          </w:tcPr>
          <w:p w14:paraId="3D545FEF"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p>
        </w:tc>
      </w:tr>
      <w:tr w:rsidR="0072015A" w:rsidRPr="00FC5442" w14:paraId="45DD285C" w14:textId="77777777" w:rsidTr="00DA1DD2">
        <w:trPr>
          <w:trHeight w:val="330"/>
        </w:trPr>
        <w:tc>
          <w:tcPr>
            <w:tcW w:w="5215" w:type="dxa"/>
            <w:gridSpan w:val="6"/>
            <w:tcBorders>
              <w:top w:val="nil"/>
              <w:left w:val="nil"/>
              <w:bottom w:val="nil"/>
              <w:right w:val="nil"/>
            </w:tcBorders>
            <w:shd w:val="clear" w:color="auto" w:fill="auto"/>
            <w:tcMar>
              <w:top w:w="11" w:type="dxa"/>
              <w:left w:w="11" w:type="dxa"/>
              <w:bottom w:w="0" w:type="dxa"/>
              <w:right w:w="11" w:type="dxa"/>
            </w:tcMar>
            <w:vAlign w:val="center"/>
          </w:tcPr>
          <w:p w14:paraId="093ABE42"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N° d'enregistrement: ______________________</w:t>
            </w:r>
          </w:p>
        </w:tc>
        <w:tc>
          <w:tcPr>
            <w:tcW w:w="1801" w:type="dxa"/>
            <w:gridSpan w:val="5"/>
            <w:tcBorders>
              <w:top w:val="nil"/>
              <w:left w:val="nil"/>
              <w:bottom w:val="nil"/>
              <w:right w:val="nil"/>
            </w:tcBorders>
            <w:shd w:val="clear" w:color="auto" w:fill="auto"/>
            <w:tcMar>
              <w:top w:w="11" w:type="dxa"/>
              <w:left w:w="11" w:type="dxa"/>
              <w:bottom w:w="0" w:type="dxa"/>
              <w:right w:w="11" w:type="dxa"/>
            </w:tcMar>
            <w:vAlign w:val="bottom"/>
          </w:tcPr>
          <w:p w14:paraId="2DA19523" w14:textId="77777777" w:rsidR="0072015A" w:rsidRPr="00FC5442" w:rsidRDefault="0072015A" w:rsidP="00FC5442">
            <w:pPr>
              <w:spacing w:before="0" w:after="0" w:line="240" w:lineRule="auto"/>
              <w:jc w:val="right"/>
              <w:rPr>
                <w:rFonts w:ascii="Trebuchet MS" w:hAnsi="Trebuchet MS"/>
                <w:sz w:val="24"/>
                <w:szCs w:val="24"/>
              </w:rPr>
            </w:pPr>
            <w:r w:rsidRPr="00FC5442">
              <w:rPr>
                <w:rFonts w:ascii="Trebuchet MS" w:hAnsi="Trebuchet MS"/>
                <w:sz w:val="24"/>
                <w:szCs w:val="24"/>
              </w:rPr>
              <w:t>CSU :</w:t>
            </w:r>
          </w:p>
        </w:tc>
        <w:tc>
          <w:tcPr>
            <w:tcW w:w="462" w:type="dxa"/>
            <w:gridSpan w:val="3"/>
            <w:tcBorders>
              <w:top w:val="nil"/>
              <w:left w:val="nil"/>
              <w:bottom w:val="nil"/>
              <w:right w:val="nil"/>
            </w:tcBorders>
            <w:shd w:val="clear" w:color="auto" w:fill="auto"/>
            <w:tcMar>
              <w:top w:w="11" w:type="dxa"/>
              <w:left w:w="11" w:type="dxa"/>
              <w:bottom w:w="0" w:type="dxa"/>
              <w:right w:w="11" w:type="dxa"/>
            </w:tcMar>
            <w:vAlign w:val="bottom"/>
          </w:tcPr>
          <w:p w14:paraId="2AE32B2B" w14:textId="77777777" w:rsidR="0072015A" w:rsidRPr="00FC5442" w:rsidRDefault="00524FF8" w:rsidP="00FC5442">
            <w:pPr>
              <w:spacing w:before="0" w:after="0" w:line="240" w:lineRule="auto"/>
              <w:rPr>
                <w:rFonts w:ascii="Trebuchet MS" w:hAnsi="Trebuchet MS"/>
                <w:sz w:val="24"/>
                <w:szCs w:val="24"/>
              </w:rPr>
            </w:pPr>
            <w:r>
              <w:rPr>
                <w:rFonts w:ascii="Trebuchet MS" w:hAnsi="Trebuchet MS"/>
                <w:noProof/>
                <w:sz w:val="24"/>
                <w:szCs w:val="24"/>
                <w:lang w:val="de-DE" w:eastAsia="de-DE" w:bidi="ar-SA"/>
              </w:rPr>
              <mc:AlternateContent>
                <mc:Choice Requires="wps">
                  <w:drawing>
                    <wp:inline distT="0" distB="0" distL="0" distR="0" wp14:anchorId="559A9434" wp14:editId="26346343">
                      <wp:extent cx="219075" cy="152400"/>
                      <wp:effectExtent l="9525" t="9525" r="9525" b="9525"/>
                      <wp:docPr id="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w14:anchorId="60645DD7" id="Rectangle 8" o:spid="_x0000_s1026" style="width:17.25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" filled="f" strokecolor="black [3213]" strokeweight="1pt">
                      <w10:anchorlock/>
                    </v:rect>
                  </w:pict>
                </mc:Fallback>
              </mc:AlternateContent>
            </w:r>
          </w:p>
        </w:tc>
        <w:tc>
          <w:tcPr>
            <w:tcW w:w="2472" w:type="dxa"/>
            <w:gridSpan w:val="5"/>
            <w:tcBorders>
              <w:top w:val="nil"/>
              <w:left w:val="nil"/>
              <w:bottom w:val="nil"/>
              <w:right w:val="nil"/>
            </w:tcBorders>
            <w:shd w:val="clear" w:color="auto" w:fill="auto"/>
            <w:tcMar>
              <w:top w:w="11" w:type="dxa"/>
              <w:left w:w="11" w:type="dxa"/>
              <w:bottom w:w="0" w:type="dxa"/>
              <w:right w:w="11" w:type="dxa"/>
            </w:tcMar>
            <w:vAlign w:val="center"/>
          </w:tcPr>
          <w:p w14:paraId="67FBE716" w14:textId="77777777" w:rsidR="0072015A" w:rsidRPr="00FC5442" w:rsidRDefault="0072015A" w:rsidP="00FC5442">
            <w:pPr>
              <w:spacing w:before="0" w:after="0" w:line="240" w:lineRule="auto"/>
              <w:rPr>
                <w:rFonts w:ascii="Trebuchet MS" w:hAnsi="Trebuchet MS"/>
                <w:sz w:val="24"/>
                <w:szCs w:val="24"/>
              </w:rPr>
            </w:pPr>
            <w:r w:rsidRPr="00FC5442">
              <w:rPr>
                <w:rFonts w:ascii="Trebuchet MS" w:hAnsi="Trebuchet MS"/>
                <w:sz w:val="24"/>
                <w:szCs w:val="24"/>
              </w:rPr>
              <w:t>Code CSU :____________</w:t>
            </w:r>
          </w:p>
        </w:tc>
      </w:tr>
      <w:tr w:rsidR="0072015A" w:rsidRPr="00FC5442" w14:paraId="4FCE576E" w14:textId="77777777" w:rsidTr="00DA1DD2">
        <w:trPr>
          <w:trHeight w:val="381"/>
        </w:trPr>
        <w:tc>
          <w:tcPr>
            <w:tcW w:w="3117" w:type="dxa"/>
            <w:tcBorders>
              <w:top w:val="nil"/>
              <w:left w:val="nil"/>
              <w:bottom w:val="single" w:sz="4" w:space="0" w:color="auto"/>
              <w:right w:val="nil"/>
            </w:tcBorders>
            <w:shd w:val="clear" w:color="auto" w:fill="auto"/>
            <w:tcMar>
              <w:top w:w="11" w:type="dxa"/>
              <w:left w:w="11" w:type="dxa"/>
              <w:bottom w:w="0" w:type="dxa"/>
              <w:right w:w="11" w:type="dxa"/>
            </w:tcMar>
            <w:vAlign w:val="center"/>
          </w:tcPr>
          <w:p w14:paraId="50622471"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p>
        </w:tc>
        <w:tc>
          <w:tcPr>
            <w:tcW w:w="6833" w:type="dxa"/>
            <w:gridSpan w:val="18"/>
            <w:tcBorders>
              <w:top w:val="nil"/>
              <w:left w:val="nil"/>
              <w:bottom w:val="single" w:sz="4" w:space="0" w:color="auto"/>
              <w:right w:val="nil"/>
            </w:tcBorders>
            <w:shd w:val="clear" w:color="auto" w:fill="auto"/>
            <w:tcMar>
              <w:top w:w="11" w:type="dxa"/>
              <w:left w:w="11" w:type="dxa"/>
              <w:bottom w:w="0" w:type="dxa"/>
              <w:right w:w="11" w:type="dxa"/>
            </w:tcMar>
            <w:vAlign w:val="bottom"/>
            <w:hideMark/>
          </w:tcPr>
          <w:p w14:paraId="601CE6C7"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p>
        </w:tc>
      </w:tr>
      <w:tr w:rsidR="0072015A" w:rsidRPr="00FC5442" w14:paraId="31BC8D21" w14:textId="77777777" w:rsidTr="00DA1DD2">
        <w:trPr>
          <w:trHeight w:val="394"/>
        </w:trPr>
        <w:tc>
          <w:tcPr>
            <w:tcW w:w="3651" w:type="dxa"/>
            <w:gridSpan w:val="2"/>
            <w:tcBorders>
              <w:top w:val="single" w:sz="4" w:space="0" w:color="auto"/>
            </w:tcBorders>
            <w:shd w:val="clear" w:color="auto" w:fill="auto"/>
            <w:tcMar>
              <w:top w:w="11" w:type="dxa"/>
              <w:left w:w="11" w:type="dxa"/>
              <w:bottom w:w="0" w:type="dxa"/>
              <w:right w:w="11" w:type="dxa"/>
            </w:tcMar>
            <w:vAlign w:val="center"/>
            <w:hideMark/>
          </w:tcPr>
          <w:p w14:paraId="39FCE975" w14:textId="77777777" w:rsidR="0072015A" w:rsidRPr="00FC5442" w:rsidRDefault="0072015A" w:rsidP="00FC5442">
            <w:pPr>
              <w:spacing w:before="0" w:after="0" w:line="240" w:lineRule="auto"/>
              <w:jc w:val="center"/>
              <w:rPr>
                <w:rFonts w:ascii="Trebuchet MS" w:hAnsi="Trebuchet MS"/>
                <w:sz w:val="24"/>
                <w:szCs w:val="24"/>
              </w:rPr>
            </w:pPr>
            <w:r w:rsidRPr="00FC5442">
              <w:rPr>
                <w:rFonts w:ascii="Trebuchet MS" w:hAnsi="Trebuchet MS"/>
                <w:b/>
                <w:bCs/>
                <w:sz w:val="24"/>
                <w:szCs w:val="24"/>
              </w:rPr>
              <w:t>Médicaments / forme</w:t>
            </w:r>
          </w:p>
        </w:tc>
        <w:tc>
          <w:tcPr>
            <w:tcW w:w="992" w:type="dxa"/>
            <w:gridSpan w:val="2"/>
            <w:tcBorders>
              <w:top w:val="single" w:sz="4" w:space="0" w:color="auto"/>
            </w:tcBorders>
            <w:shd w:val="clear" w:color="auto" w:fill="auto"/>
            <w:tcMar>
              <w:top w:w="11" w:type="dxa"/>
              <w:left w:w="11" w:type="dxa"/>
              <w:bottom w:w="0" w:type="dxa"/>
              <w:right w:w="11" w:type="dxa"/>
            </w:tcMar>
            <w:vAlign w:val="center"/>
            <w:hideMark/>
          </w:tcPr>
          <w:p w14:paraId="369506D2" w14:textId="77777777" w:rsidR="0072015A" w:rsidRPr="00FC5442" w:rsidRDefault="0072015A" w:rsidP="00FC5442">
            <w:pPr>
              <w:spacing w:before="0" w:after="0" w:line="240" w:lineRule="auto"/>
              <w:jc w:val="center"/>
              <w:rPr>
                <w:rFonts w:ascii="Trebuchet MS" w:hAnsi="Trebuchet MS"/>
                <w:sz w:val="24"/>
                <w:szCs w:val="24"/>
              </w:rPr>
            </w:pPr>
            <w:r w:rsidRPr="00FC5442">
              <w:rPr>
                <w:rFonts w:ascii="Trebuchet MS" w:hAnsi="Trebuchet MS"/>
                <w:b/>
                <w:bCs/>
                <w:sz w:val="24"/>
                <w:szCs w:val="24"/>
              </w:rPr>
              <w:t>Dosage</w:t>
            </w:r>
          </w:p>
        </w:tc>
        <w:tc>
          <w:tcPr>
            <w:tcW w:w="851" w:type="dxa"/>
            <w:gridSpan w:val="4"/>
            <w:tcBorders>
              <w:top w:val="single" w:sz="4" w:space="0" w:color="auto"/>
            </w:tcBorders>
            <w:shd w:val="clear" w:color="auto" w:fill="auto"/>
            <w:tcMar>
              <w:top w:w="11" w:type="dxa"/>
              <w:left w:w="11" w:type="dxa"/>
              <w:bottom w:w="0" w:type="dxa"/>
              <w:right w:w="11" w:type="dxa"/>
            </w:tcMar>
            <w:vAlign w:val="center"/>
            <w:hideMark/>
          </w:tcPr>
          <w:p w14:paraId="0E336D8D" w14:textId="77777777" w:rsidR="0072015A" w:rsidRPr="00FC5442" w:rsidRDefault="0072015A" w:rsidP="00FC5442">
            <w:pPr>
              <w:spacing w:before="0" w:after="0" w:line="240" w:lineRule="auto"/>
              <w:jc w:val="center"/>
              <w:rPr>
                <w:rFonts w:ascii="Trebuchet MS" w:hAnsi="Trebuchet MS"/>
                <w:sz w:val="24"/>
                <w:szCs w:val="24"/>
              </w:rPr>
            </w:pPr>
            <w:r w:rsidRPr="00FC5442">
              <w:rPr>
                <w:rFonts w:ascii="Trebuchet MS" w:hAnsi="Trebuchet MS"/>
                <w:b/>
                <w:bCs/>
                <w:sz w:val="24"/>
                <w:szCs w:val="24"/>
              </w:rPr>
              <w:t>Nombre</w:t>
            </w:r>
          </w:p>
        </w:tc>
        <w:tc>
          <w:tcPr>
            <w:tcW w:w="1842" w:type="dxa"/>
            <w:gridSpan w:val="4"/>
            <w:tcBorders>
              <w:top w:val="single" w:sz="4" w:space="0" w:color="auto"/>
            </w:tcBorders>
            <w:shd w:val="clear" w:color="auto" w:fill="auto"/>
            <w:tcMar>
              <w:top w:w="11" w:type="dxa"/>
              <w:left w:w="11" w:type="dxa"/>
              <w:bottom w:w="0" w:type="dxa"/>
              <w:right w:w="11" w:type="dxa"/>
            </w:tcMar>
            <w:vAlign w:val="center"/>
            <w:hideMark/>
          </w:tcPr>
          <w:p w14:paraId="65FE63BB" w14:textId="77777777" w:rsidR="0072015A" w:rsidRPr="00FC5442" w:rsidRDefault="0072015A" w:rsidP="00FC5442">
            <w:pPr>
              <w:spacing w:before="0" w:after="0" w:line="240" w:lineRule="auto"/>
              <w:jc w:val="center"/>
              <w:rPr>
                <w:rFonts w:ascii="Trebuchet MS" w:hAnsi="Trebuchet MS"/>
                <w:sz w:val="24"/>
                <w:szCs w:val="24"/>
              </w:rPr>
            </w:pPr>
            <w:r w:rsidRPr="00FC5442">
              <w:rPr>
                <w:rFonts w:ascii="Trebuchet MS" w:hAnsi="Trebuchet MS"/>
                <w:b/>
                <w:bCs/>
                <w:sz w:val="24"/>
                <w:szCs w:val="24"/>
              </w:rPr>
              <w:t>Mode de prise</w:t>
            </w:r>
          </w:p>
        </w:tc>
        <w:tc>
          <w:tcPr>
            <w:tcW w:w="1024" w:type="dxa"/>
            <w:gridSpan w:val="5"/>
            <w:tcBorders>
              <w:top w:val="single" w:sz="4" w:space="0" w:color="auto"/>
            </w:tcBorders>
            <w:shd w:val="clear" w:color="auto" w:fill="auto"/>
            <w:tcMar>
              <w:top w:w="11" w:type="dxa"/>
              <w:left w:w="11" w:type="dxa"/>
              <w:bottom w:w="0" w:type="dxa"/>
              <w:right w:w="11" w:type="dxa"/>
            </w:tcMar>
            <w:vAlign w:val="center"/>
            <w:hideMark/>
          </w:tcPr>
          <w:p w14:paraId="6B44EEE6" w14:textId="77777777" w:rsidR="0072015A" w:rsidRPr="00FC5442" w:rsidRDefault="0072015A" w:rsidP="00FC5442">
            <w:pPr>
              <w:spacing w:before="0" w:after="0" w:line="240" w:lineRule="auto"/>
              <w:jc w:val="center"/>
              <w:rPr>
                <w:rFonts w:ascii="Trebuchet MS" w:hAnsi="Trebuchet MS"/>
                <w:sz w:val="24"/>
                <w:szCs w:val="24"/>
              </w:rPr>
            </w:pPr>
            <w:r w:rsidRPr="00FC5442">
              <w:rPr>
                <w:rFonts w:ascii="Trebuchet MS" w:hAnsi="Trebuchet MS"/>
                <w:b/>
                <w:bCs/>
                <w:sz w:val="24"/>
                <w:szCs w:val="24"/>
              </w:rPr>
              <w:t>Prix unitaire</w:t>
            </w:r>
          </w:p>
        </w:tc>
        <w:tc>
          <w:tcPr>
            <w:tcW w:w="1590" w:type="dxa"/>
            <w:gridSpan w:val="2"/>
            <w:tcBorders>
              <w:top w:val="single" w:sz="4" w:space="0" w:color="auto"/>
            </w:tcBorders>
            <w:shd w:val="clear" w:color="auto" w:fill="auto"/>
            <w:tcMar>
              <w:top w:w="11" w:type="dxa"/>
              <w:left w:w="11" w:type="dxa"/>
              <w:bottom w:w="0" w:type="dxa"/>
              <w:right w:w="11" w:type="dxa"/>
            </w:tcMar>
            <w:vAlign w:val="center"/>
            <w:hideMark/>
          </w:tcPr>
          <w:p w14:paraId="4E8DD1F5" w14:textId="77777777" w:rsidR="0072015A" w:rsidRPr="00FC5442" w:rsidRDefault="0072015A" w:rsidP="00FC5442">
            <w:pPr>
              <w:spacing w:before="0" w:after="0" w:line="240" w:lineRule="auto"/>
              <w:jc w:val="center"/>
              <w:rPr>
                <w:rFonts w:ascii="Trebuchet MS" w:hAnsi="Trebuchet MS"/>
                <w:sz w:val="24"/>
                <w:szCs w:val="24"/>
              </w:rPr>
            </w:pPr>
            <w:r w:rsidRPr="00FC5442">
              <w:rPr>
                <w:rFonts w:ascii="Trebuchet MS" w:hAnsi="Trebuchet MS"/>
                <w:b/>
                <w:bCs/>
                <w:sz w:val="24"/>
                <w:szCs w:val="24"/>
              </w:rPr>
              <w:t>Coût total</w:t>
            </w:r>
          </w:p>
        </w:tc>
      </w:tr>
      <w:tr w:rsidR="0072015A" w:rsidRPr="00FC5442" w14:paraId="6DB9F46F" w14:textId="77777777" w:rsidTr="00DA1DD2">
        <w:trPr>
          <w:trHeight w:val="239"/>
        </w:trPr>
        <w:tc>
          <w:tcPr>
            <w:tcW w:w="3651" w:type="dxa"/>
            <w:gridSpan w:val="2"/>
            <w:shd w:val="clear" w:color="auto" w:fill="auto"/>
            <w:tcMar>
              <w:top w:w="11" w:type="dxa"/>
              <w:left w:w="11" w:type="dxa"/>
              <w:bottom w:w="0" w:type="dxa"/>
              <w:right w:w="11" w:type="dxa"/>
            </w:tcMar>
            <w:vAlign w:val="center"/>
            <w:hideMark/>
          </w:tcPr>
          <w:p w14:paraId="297EFEC3"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p>
        </w:tc>
        <w:tc>
          <w:tcPr>
            <w:tcW w:w="992" w:type="dxa"/>
            <w:gridSpan w:val="2"/>
            <w:shd w:val="clear" w:color="auto" w:fill="auto"/>
            <w:tcMar>
              <w:top w:w="11" w:type="dxa"/>
              <w:left w:w="11" w:type="dxa"/>
              <w:bottom w:w="0" w:type="dxa"/>
              <w:right w:w="11" w:type="dxa"/>
            </w:tcMar>
            <w:vAlign w:val="center"/>
            <w:hideMark/>
          </w:tcPr>
          <w:p w14:paraId="0800352B" w14:textId="77777777" w:rsidR="0072015A" w:rsidRPr="00FC5442" w:rsidRDefault="0072015A" w:rsidP="00FC5442">
            <w:pPr>
              <w:spacing w:before="0" w:after="0" w:line="240" w:lineRule="auto"/>
              <w:jc w:val="center"/>
              <w:rPr>
                <w:rFonts w:ascii="Trebuchet MS" w:hAnsi="Trebuchet MS"/>
                <w:sz w:val="24"/>
                <w:szCs w:val="24"/>
              </w:rPr>
            </w:pPr>
          </w:p>
        </w:tc>
        <w:tc>
          <w:tcPr>
            <w:tcW w:w="851" w:type="dxa"/>
            <w:gridSpan w:val="4"/>
            <w:shd w:val="clear" w:color="auto" w:fill="auto"/>
            <w:tcMar>
              <w:top w:w="11" w:type="dxa"/>
              <w:left w:w="11" w:type="dxa"/>
              <w:bottom w:w="0" w:type="dxa"/>
              <w:right w:w="11" w:type="dxa"/>
            </w:tcMar>
            <w:vAlign w:val="center"/>
            <w:hideMark/>
          </w:tcPr>
          <w:p w14:paraId="0B045A30" w14:textId="77777777" w:rsidR="0072015A" w:rsidRPr="00FC5442" w:rsidRDefault="0072015A" w:rsidP="00FC5442">
            <w:pPr>
              <w:pStyle w:val="Listenabsatz"/>
              <w:spacing w:before="0" w:after="0" w:line="240" w:lineRule="auto"/>
              <w:ind w:left="357"/>
              <w:contextualSpacing w:val="0"/>
              <w:jc w:val="center"/>
              <w:rPr>
                <w:rFonts w:ascii="Trebuchet MS" w:hAnsi="Trebuchet MS"/>
                <w:sz w:val="24"/>
                <w:szCs w:val="24"/>
              </w:rPr>
            </w:pPr>
          </w:p>
        </w:tc>
        <w:tc>
          <w:tcPr>
            <w:tcW w:w="1842" w:type="dxa"/>
            <w:gridSpan w:val="4"/>
            <w:shd w:val="clear" w:color="auto" w:fill="auto"/>
            <w:tcMar>
              <w:top w:w="11" w:type="dxa"/>
              <w:left w:w="11" w:type="dxa"/>
              <w:bottom w:w="0" w:type="dxa"/>
              <w:right w:w="11" w:type="dxa"/>
            </w:tcMar>
            <w:hideMark/>
          </w:tcPr>
          <w:p w14:paraId="41049351" w14:textId="77777777" w:rsidR="0072015A" w:rsidRPr="00FC5442" w:rsidRDefault="0072015A" w:rsidP="00FC5442">
            <w:pPr>
              <w:spacing w:before="0" w:after="0" w:line="240" w:lineRule="auto"/>
              <w:rPr>
                <w:rFonts w:ascii="Trebuchet MS" w:hAnsi="Trebuchet MS"/>
                <w:sz w:val="24"/>
                <w:szCs w:val="24"/>
              </w:rPr>
            </w:pPr>
          </w:p>
        </w:tc>
        <w:tc>
          <w:tcPr>
            <w:tcW w:w="1024" w:type="dxa"/>
            <w:gridSpan w:val="5"/>
            <w:shd w:val="clear" w:color="auto" w:fill="auto"/>
            <w:tcMar>
              <w:top w:w="11" w:type="dxa"/>
              <w:left w:w="11" w:type="dxa"/>
              <w:bottom w:w="0" w:type="dxa"/>
              <w:right w:w="11" w:type="dxa"/>
            </w:tcMar>
            <w:vAlign w:val="center"/>
            <w:hideMark/>
          </w:tcPr>
          <w:p w14:paraId="679466E3" w14:textId="77777777" w:rsidR="0072015A" w:rsidRPr="00FC5442" w:rsidRDefault="0072015A" w:rsidP="00FC5442">
            <w:pPr>
              <w:pStyle w:val="Listenabsatz"/>
              <w:spacing w:before="0" w:after="0" w:line="240" w:lineRule="auto"/>
              <w:ind w:left="357"/>
              <w:contextualSpacing w:val="0"/>
              <w:jc w:val="center"/>
              <w:rPr>
                <w:rFonts w:ascii="Trebuchet MS" w:hAnsi="Trebuchet MS"/>
                <w:sz w:val="24"/>
                <w:szCs w:val="24"/>
              </w:rPr>
            </w:pPr>
          </w:p>
        </w:tc>
        <w:tc>
          <w:tcPr>
            <w:tcW w:w="1590" w:type="dxa"/>
            <w:gridSpan w:val="2"/>
            <w:shd w:val="clear" w:color="auto" w:fill="auto"/>
            <w:tcMar>
              <w:top w:w="11" w:type="dxa"/>
              <w:left w:w="11" w:type="dxa"/>
              <w:bottom w:w="0" w:type="dxa"/>
              <w:right w:w="11" w:type="dxa"/>
            </w:tcMar>
            <w:vAlign w:val="center"/>
            <w:hideMark/>
          </w:tcPr>
          <w:p w14:paraId="433BF1D9" w14:textId="77777777" w:rsidR="0072015A" w:rsidRPr="00FC5442" w:rsidRDefault="0072015A" w:rsidP="00FC5442">
            <w:pPr>
              <w:pStyle w:val="Listenabsatz"/>
              <w:spacing w:before="0" w:after="0" w:line="240" w:lineRule="auto"/>
              <w:ind w:left="357"/>
              <w:contextualSpacing w:val="0"/>
              <w:jc w:val="center"/>
              <w:rPr>
                <w:rFonts w:ascii="Trebuchet MS" w:hAnsi="Trebuchet MS"/>
                <w:sz w:val="24"/>
                <w:szCs w:val="24"/>
              </w:rPr>
            </w:pPr>
          </w:p>
        </w:tc>
      </w:tr>
      <w:tr w:rsidR="0072015A" w:rsidRPr="00FC5442" w14:paraId="327AE180" w14:textId="77777777" w:rsidTr="00DA1DD2">
        <w:trPr>
          <w:trHeight w:val="387"/>
        </w:trPr>
        <w:tc>
          <w:tcPr>
            <w:tcW w:w="3651" w:type="dxa"/>
            <w:gridSpan w:val="2"/>
            <w:shd w:val="clear" w:color="auto" w:fill="auto"/>
            <w:tcMar>
              <w:top w:w="11" w:type="dxa"/>
              <w:left w:w="11" w:type="dxa"/>
              <w:bottom w:w="0" w:type="dxa"/>
              <w:right w:w="11" w:type="dxa"/>
            </w:tcMar>
            <w:vAlign w:val="bottom"/>
            <w:hideMark/>
          </w:tcPr>
          <w:p w14:paraId="11E34807"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 </w:t>
            </w:r>
          </w:p>
        </w:tc>
        <w:tc>
          <w:tcPr>
            <w:tcW w:w="992" w:type="dxa"/>
            <w:gridSpan w:val="2"/>
            <w:shd w:val="clear" w:color="auto" w:fill="auto"/>
            <w:tcMar>
              <w:top w:w="11" w:type="dxa"/>
              <w:left w:w="11" w:type="dxa"/>
              <w:bottom w:w="0" w:type="dxa"/>
              <w:right w:w="11" w:type="dxa"/>
            </w:tcMar>
            <w:vAlign w:val="bottom"/>
            <w:hideMark/>
          </w:tcPr>
          <w:p w14:paraId="574EF834"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 </w:t>
            </w:r>
          </w:p>
        </w:tc>
        <w:tc>
          <w:tcPr>
            <w:tcW w:w="851" w:type="dxa"/>
            <w:gridSpan w:val="4"/>
            <w:shd w:val="clear" w:color="auto" w:fill="auto"/>
            <w:tcMar>
              <w:top w:w="11" w:type="dxa"/>
              <w:left w:w="11" w:type="dxa"/>
              <w:bottom w:w="0" w:type="dxa"/>
              <w:right w:w="11" w:type="dxa"/>
            </w:tcMar>
            <w:vAlign w:val="bottom"/>
            <w:hideMark/>
          </w:tcPr>
          <w:p w14:paraId="0B94BD8F"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 </w:t>
            </w:r>
          </w:p>
        </w:tc>
        <w:tc>
          <w:tcPr>
            <w:tcW w:w="1842" w:type="dxa"/>
            <w:gridSpan w:val="4"/>
            <w:shd w:val="clear" w:color="auto" w:fill="auto"/>
            <w:tcMar>
              <w:top w:w="11" w:type="dxa"/>
              <w:left w:w="11" w:type="dxa"/>
              <w:bottom w:w="0" w:type="dxa"/>
              <w:right w:w="11" w:type="dxa"/>
            </w:tcMar>
            <w:vAlign w:val="bottom"/>
            <w:hideMark/>
          </w:tcPr>
          <w:p w14:paraId="6438C22E"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 </w:t>
            </w:r>
          </w:p>
        </w:tc>
        <w:tc>
          <w:tcPr>
            <w:tcW w:w="1024" w:type="dxa"/>
            <w:gridSpan w:val="5"/>
            <w:shd w:val="clear" w:color="auto" w:fill="auto"/>
            <w:tcMar>
              <w:top w:w="11" w:type="dxa"/>
              <w:left w:w="11" w:type="dxa"/>
              <w:bottom w:w="0" w:type="dxa"/>
              <w:right w:w="11" w:type="dxa"/>
            </w:tcMar>
            <w:vAlign w:val="bottom"/>
            <w:hideMark/>
          </w:tcPr>
          <w:p w14:paraId="707E577E"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 </w:t>
            </w:r>
          </w:p>
        </w:tc>
        <w:tc>
          <w:tcPr>
            <w:tcW w:w="1590" w:type="dxa"/>
            <w:gridSpan w:val="2"/>
            <w:shd w:val="clear" w:color="auto" w:fill="auto"/>
            <w:tcMar>
              <w:top w:w="11" w:type="dxa"/>
              <w:left w:w="11" w:type="dxa"/>
              <w:bottom w:w="0" w:type="dxa"/>
              <w:right w:w="11" w:type="dxa"/>
            </w:tcMar>
            <w:vAlign w:val="bottom"/>
            <w:hideMark/>
          </w:tcPr>
          <w:p w14:paraId="39EF757C"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 </w:t>
            </w:r>
          </w:p>
        </w:tc>
      </w:tr>
      <w:tr w:rsidR="0072015A" w:rsidRPr="00FC5442" w14:paraId="6ECB36CA" w14:textId="77777777" w:rsidTr="00DA1DD2">
        <w:trPr>
          <w:trHeight w:val="337"/>
        </w:trPr>
        <w:tc>
          <w:tcPr>
            <w:tcW w:w="3651" w:type="dxa"/>
            <w:gridSpan w:val="2"/>
            <w:shd w:val="clear" w:color="auto" w:fill="auto"/>
            <w:tcMar>
              <w:top w:w="11" w:type="dxa"/>
              <w:left w:w="11" w:type="dxa"/>
              <w:bottom w:w="0" w:type="dxa"/>
              <w:right w:w="11" w:type="dxa"/>
            </w:tcMar>
            <w:vAlign w:val="bottom"/>
            <w:hideMark/>
          </w:tcPr>
          <w:p w14:paraId="2F29C1F8"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 </w:t>
            </w:r>
          </w:p>
        </w:tc>
        <w:tc>
          <w:tcPr>
            <w:tcW w:w="992" w:type="dxa"/>
            <w:gridSpan w:val="2"/>
            <w:shd w:val="clear" w:color="auto" w:fill="auto"/>
            <w:tcMar>
              <w:top w:w="11" w:type="dxa"/>
              <w:left w:w="11" w:type="dxa"/>
              <w:bottom w:w="0" w:type="dxa"/>
              <w:right w:w="11" w:type="dxa"/>
            </w:tcMar>
            <w:vAlign w:val="bottom"/>
            <w:hideMark/>
          </w:tcPr>
          <w:p w14:paraId="70031218"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 </w:t>
            </w:r>
          </w:p>
        </w:tc>
        <w:tc>
          <w:tcPr>
            <w:tcW w:w="851" w:type="dxa"/>
            <w:gridSpan w:val="4"/>
            <w:shd w:val="clear" w:color="auto" w:fill="auto"/>
            <w:tcMar>
              <w:top w:w="11" w:type="dxa"/>
              <w:left w:w="11" w:type="dxa"/>
              <w:bottom w:w="0" w:type="dxa"/>
              <w:right w:w="11" w:type="dxa"/>
            </w:tcMar>
            <w:vAlign w:val="bottom"/>
            <w:hideMark/>
          </w:tcPr>
          <w:p w14:paraId="40DA1C1A"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 </w:t>
            </w:r>
          </w:p>
        </w:tc>
        <w:tc>
          <w:tcPr>
            <w:tcW w:w="1842" w:type="dxa"/>
            <w:gridSpan w:val="4"/>
            <w:shd w:val="clear" w:color="auto" w:fill="auto"/>
            <w:tcMar>
              <w:top w:w="11" w:type="dxa"/>
              <w:left w:w="11" w:type="dxa"/>
              <w:bottom w:w="0" w:type="dxa"/>
              <w:right w:w="11" w:type="dxa"/>
            </w:tcMar>
            <w:vAlign w:val="bottom"/>
            <w:hideMark/>
          </w:tcPr>
          <w:p w14:paraId="0A74F52E"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 </w:t>
            </w:r>
          </w:p>
        </w:tc>
        <w:tc>
          <w:tcPr>
            <w:tcW w:w="1024" w:type="dxa"/>
            <w:gridSpan w:val="5"/>
            <w:shd w:val="clear" w:color="auto" w:fill="auto"/>
            <w:tcMar>
              <w:top w:w="11" w:type="dxa"/>
              <w:left w:w="11" w:type="dxa"/>
              <w:bottom w:w="0" w:type="dxa"/>
              <w:right w:w="11" w:type="dxa"/>
            </w:tcMar>
            <w:vAlign w:val="bottom"/>
            <w:hideMark/>
          </w:tcPr>
          <w:p w14:paraId="43EE901F"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 </w:t>
            </w:r>
          </w:p>
        </w:tc>
        <w:tc>
          <w:tcPr>
            <w:tcW w:w="1590" w:type="dxa"/>
            <w:gridSpan w:val="2"/>
            <w:shd w:val="clear" w:color="auto" w:fill="auto"/>
            <w:tcMar>
              <w:top w:w="11" w:type="dxa"/>
              <w:left w:w="11" w:type="dxa"/>
              <w:bottom w:w="0" w:type="dxa"/>
              <w:right w:w="11" w:type="dxa"/>
            </w:tcMar>
            <w:vAlign w:val="bottom"/>
            <w:hideMark/>
          </w:tcPr>
          <w:p w14:paraId="321BC7C2"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 </w:t>
            </w:r>
          </w:p>
        </w:tc>
      </w:tr>
      <w:tr w:rsidR="0072015A" w:rsidRPr="00FC5442" w14:paraId="03263E80" w14:textId="77777777" w:rsidTr="00DA1DD2">
        <w:trPr>
          <w:trHeight w:val="314"/>
        </w:trPr>
        <w:tc>
          <w:tcPr>
            <w:tcW w:w="3651" w:type="dxa"/>
            <w:gridSpan w:val="2"/>
            <w:tcBorders>
              <w:bottom w:val="single" w:sz="4" w:space="0" w:color="auto"/>
            </w:tcBorders>
            <w:shd w:val="clear" w:color="auto" w:fill="auto"/>
            <w:tcMar>
              <w:top w:w="11" w:type="dxa"/>
              <w:left w:w="11" w:type="dxa"/>
              <w:bottom w:w="0" w:type="dxa"/>
              <w:right w:w="11" w:type="dxa"/>
            </w:tcMar>
            <w:vAlign w:val="bottom"/>
            <w:hideMark/>
          </w:tcPr>
          <w:p w14:paraId="0501D102"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 </w:t>
            </w:r>
          </w:p>
        </w:tc>
        <w:tc>
          <w:tcPr>
            <w:tcW w:w="992" w:type="dxa"/>
            <w:gridSpan w:val="2"/>
            <w:tcBorders>
              <w:bottom w:val="single" w:sz="4" w:space="0" w:color="auto"/>
            </w:tcBorders>
            <w:shd w:val="clear" w:color="auto" w:fill="auto"/>
            <w:tcMar>
              <w:top w:w="11" w:type="dxa"/>
              <w:left w:w="11" w:type="dxa"/>
              <w:bottom w:w="0" w:type="dxa"/>
              <w:right w:w="11" w:type="dxa"/>
            </w:tcMar>
            <w:vAlign w:val="bottom"/>
            <w:hideMark/>
          </w:tcPr>
          <w:p w14:paraId="31BBE350"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 </w:t>
            </w:r>
          </w:p>
        </w:tc>
        <w:tc>
          <w:tcPr>
            <w:tcW w:w="851" w:type="dxa"/>
            <w:gridSpan w:val="4"/>
            <w:tcBorders>
              <w:bottom w:val="single" w:sz="4" w:space="0" w:color="auto"/>
            </w:tcBorders>
            <w:shd w:val="clear" w:color="auto" w:fill="auto"/>
            <w:tcMar>
              <w:top w:w="11" w:type="dxa"/>
              <w:left w:w="11" w:type="dxa"/>
              <w:bottom w:w="0" w:type="dxa"/>
              <w:right w:w="11" w:type="dxa"/>
            </w:tcMar>
            <w:vAlign w:val="bottom"/>
            <w:hideMark/>
          </w:tcPr>
          <w:p w14:paraId="100C46A3"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 </w:t>
            </w:r>
          </w:p>
        </w:tc>
        <w:tc>
          <w:tcPr>
            <w:tcW w:w="1842" w:type="dxa"/>
            <w:gridSpan w:val="4"/>
            <w:tcBorders>
              <w:bottom w:val="single" w:sz="4" w:space="0" w:color="auto"/>
            </w:tcBorders>
            <w:shd w:val="clear" w:color="auto" w:fill="auto"/>
            <w:tcMar>
              <w:top w:w="11" w:type="dxa"/>
              <w:left w:w="11" w:type="dxa"/>
              <w:bottom w:w="0" w:type="dxa"/>
              <w:right w:w="11" w:type="dxa"/>
            </w:tcMar>
            <w:vAlign w:val="bottom"/>
            <w:hideMark/>
          </w:tcPr>
          <w:p w14:paraId="41FE9522"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 </w:t>
            </w:r>
          </w:p>
        </w:tc>
        <w:tc>
          <w:tcPr>
            <w:tcW w:w="1024" w:type="dxa"/>
            <w:gridSpan w:val="5"/>
            <w:tcBorders>
              <w:bottom w:val="single" w:sz="4" w:space="0" w:color="auto"/>
            </w:tcBorders>
            <w:shd w:val="clear" w:color="auto" w:fill="auto"/>
            <w:tcMar>
              <w:top w:w="11" w:type="dxa"/>
              <w:left w:w="11" w:type="dxa"/>
              <w:bottom w:w="0" w:type="dxa"/>
              <w:right w:w="11" w:type="dxa"/>
            </w:tcMar>
            <w:vAlign w:val="bottom"/>
            <w:hideMark/>
          </w:tcPr>
          <w:p w14:paraId="5EAC22D9"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 </w:t>
            </w:r>
          </w:p>
        </w:tc>
        <w:tc>
          <w:tcPr>
            <w:tcW w:w="1590" w:type="dxa"/>
            <w:gridSpan w:val="2"/>
            <w:tcBorders>
              <w:bottom w:val="single" w:sz="4" w:space="0" w:color="auto"/>
            </w:tcBorders>
            <w:shd w:val="clear" w:color="auto" w:fill="auto"/>
            <w:tcMar>
              <w:top w:w="11" w:type="dxa"/>
              <w:left w:w="11" w:type="dxa"/>
              <w:bottom w:w="0" w:type="dxa"/>
              <w:right w:w="11" w:type="dxa"/>
            </w:tcMar>
            <w:vAlign w:val="bottom"/>
            <w:hideMark/>
          </w:tcPr>
          <w:p w14:paraId="0CC1D572"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 </w:t>
            </w:r>
          </w:p>
        </w:tc>
      </w:tr>
      <w:tr w:rsidR="0072015A" w:rsidRPr="00FC5442" w14:paraId="50E5AC65" w14:textId="77777777" w:rsidTr="00DA1DD2">
        <w:trPr>
          <w:trHeight w:val="279"/>
        </w:trPr>
        <w:tc>
          <w:tcPr>
            <w:tcW w:w="3651" w:type="dxa"/>
            <w:gridSpan w:val="2"/>
            <w:tcBorders>
              <w:bottom w:val="single" w:sz="4" w:space="0" w:color="auto"/>
            </w:tcBorders>
            <w:shd w:val="clear" w:color="auto" w:fill="auto"/>
            <w:tcMar>
              <w:top w:w="11" w:type="dxa"/>
              <w:left w:w="11" w:type="dxa"/>
              <w:bottom w:w="0" w:type="dxa"/>
              <w:right w:w="11" w:type="dxa"/>
            </w:tcMar>
            <w:vAlign w:val="bottom"/>
            <w:hideMark/>
          </w:tcPr>
          <w:p w14:paraId="6D385DEF"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 </w:t>
            </w:r>
          </w:p>
        </w:tc>
        <w:tc>
          <w:tcPr>
            <w:tcW w:w="992" w:type="dxa"/>
            <w:gridSpan w:val="2"/>
            <w:tcBorders>
              <w:bottom w:val="single" w:sz="4" w:space="0" w:color="auto"/>
            </w:tcBorders>
            <w:shd w:val="clear" w:color="auto" w:fill="auto"/>
            <w:tcMar>
              <w:top w:w="11" w:type="dxa"/>
              <w:left w:w="11" w:type="dxa"/>
              <w:bottom w:w="0" w:type="dxa"/>
              <w:right w:w="11" w:type="dxa"/>
            </w:tcMar>
            <w:vAlign w:val="bottom"/>
            <w:hideMark/>
          </w:tcPr>
          <w:p w14:paraId="267884D3"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 </w:t>
            </w:r>
          </w:p>
        </w:tc>
        <w:tc>
          <w:tcPr>
            <w:tcW w:w="851" w:type="dxa"/>
            <w:gridSpan w:val="4"/>
            <w:tcBorders>
              <w:bottom w:val="single" w:sz="4" w:space="0" w:color="auto"/>
            </w:tcBorders>
            <w:shd w:val="clear" w:color="auto" w:fill="auto"/>
            <w:tcMar>
              <w:top w:w="11" w:type="dxa"/>
              <w:left w:w="11" w:type="dxa"/>
              <w:bottom w:w="0" w:type="dxa"/>
              <w:right w:w="11" w:type="dxa"/>
            </w:tcMar>
            <w:vAlign w:val="bottom"/>
            <w:hideMark/>
          </w:tcPr>
          <w:p w14:paraId="788C6BE4"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 </w:t>
            </w:r>
          </w:p>
        </w:tc>
        <w:tc>
          <w:tcPr>
            <w:tcW w:w="1842" w:type="dxa"/>
            <w:gridSpan w:val="4"/>
            <w:tcBorders>
              <w:bottom w:val="single" w:sz="4" w:space="0" w:color="auto"/>
            </w:tcBorders>
            <w:shd w:val="clear" w:color="auto" w:fill="auto"/>
            <w:tcMar>
              <w:top w:w="11" w:type="dxa"/>
              <w:left w:w="11" w:type="dxa"/>
              <w:bottom w:w="0" w:type="dxa"/>
              <w:right w:w="11" w:type="dxa"/>
            </w:tcMar>
            <w:vAlign w:val="bottom"/>
            <w:hideMark/>
          </w:tcPr>
          <w:p w14:paraId="3E13F07B"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 </w:t>
            </w:r>
          </w:p>
        </w:tc>
        <w:tc>
          <w:tcPr>
            <w:tcW w:w="1024" w:type="dxa"/>
            <w:gridSpan w:val="5"/>
            <w:tcBorders>
              <w:bottom w:val="single" w:sz="4" w:space="0" w:color="auto"/>
            </w:tcBorders>
            <w:shd w:val="clear" w:color="auto" w:fill="auto"/>
            <w:tcMar>
              <w:top w:w="11" w:type="dxa"/>
              <w:left w:w="11" w:type="dxa"/>
              <w:bottom w:w="0" w:type="dxa"/>
              <w:right w:w="11" w:type="dxa"/>
            </w:tcMar>
            <w:vAlign w:val="bottom"/>
            <w:hideMark/>
          </w:tcPr>
          <w:p w14:paraId="1DFD72D5"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 </w:t>
            </w:r>
          </w:p>
        </w:tc>
        <w:tc>
          <w:tcPr>
            <w:tcW w:w="1590" w:type="dxa"/>
            <w:gridSpan w:val="2"/>
            <w:tcBorders>
              <w:bottom w:val="single" w:sz="4" w:space="0" w:color="auto"/>
            </w:tcBorders>
            <w:shd w:val="clear" w:color="auto" w:fill="auto"/>
            <w:tcMar>
              <w:top w:w="11" w:type="dxa"/>
              <w:left w:w="11" w:type="dxa"/>
              <w:bottom w:w="0" w:type="dxa"/>
              <w:right w:w="11" w:type="dxa"/>
            </w:tcMar>
            <w:vAlign w:val="bottom"/>
            <w:hideMark/>
          </w:tcPr>
          <w:p w14:paraId="1F2B082F"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 </w:t>
            </w:r>
          </w:p>
        </w:tc>
      </w:tr>
      <w:tr w:rsidR="0072015A" w:rsidRPr="00FC5442" w14:paraId="15730A0D" w14:textId="77777777" w:rsidTr="00DA1DD2">
        <w:trPr>
          <w:trHeight w:val="257"/>
        </w:trPr>
        <w:tc>
          <w:tcPr>
            <w:tcW w:w="3651" w:type="dxa"/>
            <w:gridSpan w:val="2"/>
            <w:tcBorders>
              <w:top w:val="single" w:sz="4" w:space="0" w:color="auto"/>
              <w:left w:val="nil"/>
              <w:bottom w:val="nil"/>
              <w:right w:val="nil"/>
            </w:tcBorders>
            <w:shd w:val="clear" w:color="auto" w:fill="auto"/>
            <w:tcMar>
              <w:top w:w="11" w:type="dxa"/>
              <w:left w:w="11" w:type="dxa"/>
              <w:bottom w:w="0" w:type="dxa"/>
              <w:right w:w="11" w:type="dxa"/>
            </w:tcMar>
            <w:vAlign w:val="bottom"/>
            <w:hideMark/>
          </w:tcPr>
          <w:p w14:paraId="161376CF"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p>
        </w:tc>
        <w:tc>
          <w:tcPr>
            <w:tcW w:w="992" w:type="dxa"/>
            <w:gridSpan w:val="2"/>
            <w:tcBorders>
              <w:top w:val="single" w:sz="4" w:space="0" w:color="auto"/>
              <w:left w:val="nil"/>
              <w:bottom w:val="nil"/>
              <w:right w:val="nil"/>
            </w:tcBorders>
            <w:shd w:val="clear" w:color="auto" w:fill="auto"/>
            <w:tcMar>
              <w:top w:w="11" w:type="dxa"/>
              <w:left w:w="11" w:type="dxa"/>
              <w:bottom w:w="0" w:type="dxa"/>
              <w:right w:w="11" w:type="dxa"/>
            </w:tcMar>
            <w:vAlign w:val="bottom"/>
            <w:hideMark/>
          </w:tcPr>
          <w:p w14:paraId="03C1AE0E"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p>
        </w:tc>
        <w:tc>
          <w:tcPr>
            <w:tcW w:w="851" w:type="dxa"/>
            <w:gridSpan w:val="4"/>
            <w:tcBorders>
              <w:top w:val="single" w:sz="4" w:space="0" w:color="auto"/>
              <w:left w:val="nil"/>
              <w:bottom w:val="nil"/>
              <w:right w:val="nil"/>
            </w:tcBorders>
            <w:shd w:val="clear" w:color="auto" w:fill="auto"/>
            <w:tcMar>
              <w:top w:w="11" w:type="dxa"/>
              <w:left w:w="11" w:type="dxa"/>
              <w:bottom w:w="0" w:type="dxa"/>
              <w:right w:w="11" w:type="dxa"/>
            </w:tcMar>
            <w:vAlign w:val="bottom"/>
            <w:hideMark/>
          </w:tcPr>
          <w:p w14:paraId="383F142C"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p>
        </w:tc>
        <w:tc>
          <w:tcPr>
            <w:tcW w:w="1842" w:type="dxa"/>
            <w:gridSpan w:val="4"/>
            <w:tcBorders>
              <w:top w:val="single" w:sz="4" w:space="0" w:color="auto"/>
              <w:left w:val="nil"/>
              <w:bottom w:val="nil"/>
              <w:right w:val="single" w:sz="4" w:space="0" w:color="auto"/>
            </w:tcBorders>
            <w:shd w:val="clear" w:color="auto" w:fill="auto"/>
            <w:tcMar>
              <w:top w:w="11" w:type="dxa"/>
              <w:left w:w="11" w:type="dxa"/>
              <w:bottom w:w="0" w:type="dxa"/>
              <w:right w:w="11" w:type="dxa"/>
            </w:tcMar>
            <w:vAlign w:val="bottom"/>
            <w:hideMark/>
          </w:tcPr>
          <w:p w14:paraId="66F5A197"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p>
        </w:tc>
        <w:tc>
          <w:tcPr>
            <w:tcW w:w="1024" w:type="dxa"/>
            <w:gridSpan w:val="5"/>
            <w:tcBorders>
              <w:top w:val="single" w:sz="4" w:space="0" w:color="auto"/>
              <w:left w:val="single" w:sz="4" w:space="0" w:color="auto"/>
              <w:bottom w:val="single" w:sz="4" w:space="0" w:color="auto"/>
            </w:tcBorders>
            <w:shd w:val="clear" w:color="auto" w:fill="auto"/>
            <w:tcMar>
              <w:top w:w="11" w:type="dxa"/>
              <w:left w:w="11" w:type="dxa"/>
              <w:bottom w:w="0" w:type="dxa"/>
              <w:right w:w="11" w:type="dxa"/>
            </w:tcMar>
            <w:vAlign w:val="center"/>
            <w:hideMark/>
          </w:tcPr>
          <w:p w14:paraId="7845143D" w14:textId="77777777" w:rsidR="0072015A" w:rsidRPr="00FC5442" w:rsidRDefault="0072015A" w:rsidP="00FC5442">
            <w:pPr>
              <w:spacing w:before="0" w:after="0" w:line="240" w:lineRule="auto"/>
              <w:rPr>
                <w:rFonts w:ascii="Trebuchet MS" w:hAnsi="Trebuchet MS"/>
                <w:sz w:val="24"/>
                <w:szCs w:val="24"/>
              </w:rPr>
            </w:pPr>
            <w:r w:rsidRPr="00FC5442">
              <w:rPr>
                <w:rFonts w:ascii="Trebuchet MS" w:hAnsi="Trebuchet MS"/>
                <w:b/>
                <w:bCs/>
                <w:sz w:val="24"/>
                <w:szCs w:val="24"/>
              </w:rPr>
              <w:t>TOTAL</w:t>
            </w:r>
          </w:p>
        </w:tc>
        <w:tc>
          <w:tcPr>
            <w:tcW w:w="1590" w:type="dxa"/>
            <w:gridSpan w:val="2"/>
            <w:tcBorders>
              <w:top w:val="single" w:sz="4" w:space="0" w:color="auto"/>
              <w:bottom w:val="single" w:sz="4" w:space="0" w:color="auto"/>
            </w:tcBorders>
            <w:shd w:val="clear" w:color="auto" w:fill="auto"/>
            <w:tcMar>
              <w:top w:w="11" w:type="dxa"/>
              <w:left w:w="11" w:type="dxa"/>
              <w:bottom w:w="0" w:type="dxa"/>
              <w:right w:w="11" w:type="dxa"/>
            </w:tcMar>
            <w:vAlign w:val="center"/>
            <w:hideMark/>
          </w:tcPr>
          <w:p w14:paraId="0D266811" w14:textId="77777777" w:rsidR="0072015A" w:rsidRPr="00FC5442" w:rsidRDefault="0072015A" w:rsidP="00FC5442">
            <w:pPr>
              <w:pStyle w:val="Listenabsatz"/>
              <w:spacing w:before="0" w:after="0" w:line="240" w:lineRule="auto"/>
              <w:ind w:left="357"/>
              <w:contextualSpacing w:val="0"/>
              <w:jc w:val="center"/>
              <w:rPr>
                <w:rFonts w:ascii="Trebuchet MS" w:hAnsi="Trebuchet MS"/>
                <w:sz w:val="24"/>
                <w:szCs w:val="24"/>
              </w:rPr>
            </w:pPr>
          </w:p>
        </w:tc>
      </w:tr>
      <w:tr w:rsidR="0072015A" w:rsidRPr="00FC5442" w14:paraId="16D2CC04" w14:textId="77777777" w:rsidTr="00DA1DD2">
        <w:trPr>
          <w:trHeight w:val="254"/>
        </w:trPr>
        <w:tc>
          <w:tcPr>
            <w:tcW w:w="3117" w:type="dxa"/>
            <w:tcBorders>
              <w:top w:val="nil"/>
              <w:left w:val="nil"/>
              <w:bottom w:val="nil"/>
              <w:right w:val="nil"/>
            </w:tcBorders>
            <w:shd w:val="clear" w:color="auto" w:fill="auto"/>
            <w:tcMar>
              <w:top w:w="11" w:type="dxa"/>
              <w:left w:w="11" w:type="dxa"/>
              <w:bottom w:w="0" w:type="dxa"/>
              <w:right w:w="11" w:type="dxa"/>
            </w:tcMar>
            <w:vAlign w:val="bottom"/>
            <w:hideMark/>
          </w:tcPr>
          <w:p w14:paraId="79555F33" w14:textId="77777777" w:rsidR="0072015A" w:rsidRPr="00FC5442" w:rsidRDefault="0072015A" w:rsidP="00FC5442">
            <w:pPr>
              <w:spacing w:before="0" w:after="0" w:line="240" w:lineRule="auto"/>
              <w:rPr>
                <w:rFonts w:ascii="Trebuchet MS" w:hAnsi="Trebuchet MS"/>
                <w:sz w:val="24"/>
                <w:szCs w:val="24"/>
              </w:rPr>
            </w:pPr>
          </w:p>
        </w:tc>
        <w:tc>
          <w:tcPr>
            <w:tcW w:w="1133" w:type="dxa"/>
            <w:gridSpan w:val="2"/>
            <w:tcBorders>
              <w:top w:val="nil"/>
              <w:left w:val="nil"/>
              <w:bottom w:val="nil"/>
              <w:right w:val="nil"/>
            </w:tcBorders>
            <w:shd w:val="clear" w:color="auto" w:fill="auto"/>
            <w:tcMar>
              <w:top w:w="11" w:type="dxa"/>
              <w:left w:w="11" w:type="dxa"/>
              <w:bottom w:w="0" w:type="dxa"/>
              <w:right w:w="11" w:type="dxa"/>
            </w:tcMar>
            <w:vAlign w:val="bottom"/>
            <w:hideMark/>
          </w:tcPr>
          <w:p w14:paraId="5B32167F"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p>
        </w:tc>
        <w:tc>
          <w:tcPr>
            <w:tcW w:w="992" w:type="dxa"/>
            <w:gridSpan w:val="4"/>
            <w:tcBorders>
              <w:top w:val="nil"/>
              <w:left w:val="nil"/>
              <w:bottom w:val="nil"/>
              <w:right w:val="nil"/>
            </w:tcBorders>
            <w:shd w:val="clear" w:color="auto" w:fill="auto"/>
            <w:tcMar>
              <w:top w:w="11" w:type="dxa"/>
              <w:left w:w="11" w:type="dxa"/>
              <w:bottom w:w="0" w:type="dxa"/>
              <w:right w:w="11" w:type="dxa"/>
            </w:tcMar>
            <w:vAlign w:val="bottom"/>
            <w:hideMark/>
          </w:tcPr>
          <w:p w14:paraId="2B95E06D"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p>
        </w:tc>
        <w:tc>
          <w:tcPr>
            <w:tcW w:w="1774" w:type="dxa"/>
            <w:gridSpan w:val="4"/>
            <w:tcBorders>
              <w:top w:val="nil"/>
              <w:left w:val="nil"/>
              <w:bottom w:val="nil"/>
              <w:right w:val="nil"/>
            </w:tcBorders>
            <w:shd w:val="clear" w:color="auto" w:fill="auto"/>
            <w:tcMar>
              <w:top w:w="11" w:type="dxa"/>
              <w:left w:w="11" w:type="dxa"/>
              <w:bottom w:w="0" w:type="dxa"/>
              <w:right w:w="11" w:type="dxa"/>
            </w:tcMar>
            <w:vAlign w:val="bottom"/>
            <w:hideMark/>
          </w:tcPr>
          <w:p w14:paraId="2FCF8AB8"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p>
        </w:tc>
        <w:tc>
          <w:tcPr>
            <w:tcW w:w="1344" w:type="dxa"/>
            <w:gridSpan w:val="6"/>
            <w:tcBorders>
              <w:top w:val="nil"/>
              <w:left w:val="nil"/>
              <w:bottom w:val="nil"/>
              <w:right w:val="nil"/>
            </w:tcBorders>
            <w:shd w:val="clear" w:color="auto" w:fill="auto"/>
            <w:tcMar>
              <w:top w:w="11" w:type="dxa"/>
              <w:left w:w="11" w:type="dxa"/>
              <w:bottom w:w="0" w:type="dxa"/>
              <w:right w:w="11" w:type="dxa"/>
            </w:tcMar>
            <w:vAlign w:val="bottom"/>
            <w:hideMark/>
          </w:tcPr>
          <w:p w14:paraId="48097582"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p>
        </w:tc>
        <w:tc>
          <w:tcPr>
            <w:tcW w:w="1590" w:type="dxa"/>
            <w:gridSpan w:val="2"/>
            <w:tcBorders>
              <w:top w:val="single" w:sz="4" w:space="0" w:color="auto"/>
              <w:left w:val="nil"/>
              <w:bottom w:val="nil"/>
              <w:right w:val="nil"/>
            </w:tcBorders>
            <w:shd w:val="clear" w:color="auto" w:fill="auto"/>
            <w:tcMar>
              <w:top w:w="11" w:type="dxa"/>
              <w:left w:w="11" w:type="dxa"/>
              <w:bottom w:w="0" w:type="dxa"/>
              <w:right w:w="11" w:type="dxa"/>
            </w:tcMar>
            <w:vAlign w:val="bottom"/>
            <w:hideMark/>
          </w:tcPr>
          <w:p w14:paraId="2DEDCCB3"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p>
        </w:tc>
      </w:tr>
      <w:tr w:rsidR="0072015A" w:rsidRPr="00FC5442" w14:paraId="01100949" w14:textId="77777777" w:rsidTr="00DA1DD2">
        <w:trPr>
          <w:trHeight w:val="356"/>
        </w:trPr>
        <w:tc>
          <w:tcPr>
            <w:tcW w:w="3117" w:type="dxa"/>
            <w:tcBorders>
              <w:top w:val="nil"/>
              <w:left w:val="nil"/>
              <w:bottom w:val="nil"/>
              <w:right w:val="nil"/>
            </w:tcBorders>
            <w:shd w:val="clear" w:color="auto" w:fill="auto"/>
            <w:tcMar>
              <w:top w:w="11" w:type="dxa"/>
              <w:left w:w="11" w:type="dxa"/>
              <w:bottom w:w="0" w:type="dxa"/>
              <w:right w:w="11" w:type="dxa"/>
            </w:tcMar>
            <w:vAlign w:val="bottom"/>
            <w:hideMark/>
          </w:tcPr>
          <w:p w14:paraId="2FE978E4"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 xml:space="preserve">Date: </w:t>
            </w:r>
          </w:p>
        </w:tc>
        <w:tc>
          <w:tcPr>
            <w:tcW w:w="1133" w:type="dxa"/>
            <w:gridSpan w:val="2"/>
            <w:tcBorders>
              <w:top w:val="nil"/>
              <w:left w:val="nil"/>
              <w:bottom w:val="nil"/>
              <w:right w:val="nil"/>
            </w:tcBorders>
            <w:shd w:val="clear" w:color="auto" w:fill="auto"/>
            <w:tcMar>
              <w:top w:w="11" w:type="dxa"/>
              <w:left w:w="11" w:type="dxa"/>
              <w:bottom w:w="0" w:type="dxa"/>
              <w:right w:w="11" w:type="dxa"/>
            </w:tcMar>
            <w:vAlign w:val="bottom"/>
            <w:hideMark/>
          </w:tcPr>
          <w:p w14:paraId="2ACF8897"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p>
        </w:tc>
        <w:tc>
          <w:tcPr>
            <w:tcW w:w="992" w:type="dxa"/>
            <w:gridSpan w:val="4"/>
            <w:tcBorders>
              <w:top w:val="nil"/>
              <w:left w:val="nil"/>
              <w:bottom w:val="nil"/>
              <w:right w:val="nil"/>
            </w:tcBorders>
            <w:shd w:val="clear" w:color="auto" w:fill="auto"/>
            <w:tcMar>
              <w:top w:w="11" w:type="dxa"/>
              <w:left w:w="11" w:type="dxa"/>
              <w:bottom w:w="0" w:type="dxa"/>
              <w:right w:w="11" w:type="dxa"/>
            </w:tcMar>
            <w:vAlign w:val="bottom"/>
            <w:hideMark/>
          </w:tcPr>
          <w:p w14:paraId="76B7C073"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p>
        </w:tc>
        <w:tc>
          <w:tcPr>
            <w:tcW w:w="1774" w:type="dxa"/>
            <w:gridSpan w:val="4"/>
            <w:tcBorders>
              <w:top w:val="nil"/>
              <w:left w:val="nil"/>
              <w:bottom w:val="nil"/>
              <w:right w:val="nil"/>
            </w:tcBorders>
            <w:shd w:val="clear" w:color="auto" w:fill="auto"/>
            <w:tcMar>
              <w:top w:w="11" w:type="dxa"/>
              <w:left w:w="11" w:type="dxa"/>
              <w:bottom w:w="0" w:type="dxa"/>
              <w:right w:w="11" w:type="dxa"/>
            </w:tcMar>
            <w:vAlign w:val="bottom"/>
          </w:tcPr>
          <w:p w14:paraId="025EF371"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p>
        </w:tc>
        <w:tc>
          <w:tcPr>
            <w:tcW w:w="1344" w:type="dxa"/>
            <w:gridSpan w:val="6"/>
            <w:tcBorders>
              <w:top w:val="nil"/>
              <w:left w:val="nil"/>
              <w:bottom w:val="nil"/>
              <w:right w:val="nil"/>
            </w:tcBorders>
            <w:shd w:val="clear" w:color="auto" w:fill="auto"/>
            <w:tcMar>
              <w:top w:w="11" w:type="dxa"/>
              <w:left w:w="11" w:type="dxa"/>
              <w:bottom w:w="0" w:type="dxa"/>
              <w:right w:w="11" w:type="dxa"/>
            </w:tcMar>
            <w:vAlign w:val="bottom"/>
          </w:tcPr>
          <w:p w14:paraId="0FADECAD"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p>
        </w:tc>
        <w:tc>
          <w:tcPr>
            <w:tcW w:w="1590" w:type="dxa"/>
            <w:gridSpan w:val="2"/>
            <w:tcBorders>
              <w:top w:val="nil"/>
              <w:left w:val="nil"/>
              <w:bottom w:val="nil"/>
              <w:right w:val="nil"/>
            </w:tcBorders>
            <w:shd w:val="clear" w:color="auto" w:fill="auto"/>
            <w:tcMar>
              <w:top w:w="11" w:type="dxa"/>
              <w:left w:w="11" w:type="dxa"/>
              <w:bottom w:w="0" w:type="dxa"/>
              <w:right w:w="11" w:type="dxa"/>
            </w:tcMar>
            <w:vAlign w:val="bottom"/>
            <w:hideMark/>
          </w:tcPr>
          <w:p w14:paraId="1E5D6C4A"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p>
        </w:tc>
      </w:tr>
      <w:tr w:rsidR="0072015A" w:rsidRPr="00FC5442" w14:paraId="2001904E" w14:textId="77777777" w:rsidTr="00DA1DD2">
        <w:trPr>
          <w:trHeight w:val="356"/>
        </w:trPr>
        <w:tc>
          <w:tcPr>
            <w:tcW w:w="3117" w:type="dxa"/>
            <w:tcBorders>
              <w:top w:val="nil"/>
              <w:left w:val="nil"/>
              <w:bottom w:val="nil"/>
              <w:right w:val="nil"/>
            </w:tcBorders>
            <w:shd w:val="clear" w:color="auto" w:fill="auto"/>
            <w:tcMar>
              <w:top w:w="11" w:type="dxa"/>
              <w:left w:w="11" w:type="dxa"/>
              <w:bottom w:w="0" w:type="dxa"/>
              <w:right w:w="11" w:type="dxa"/>
            </w:tcMar>
            <w:vAlign w:val="bottom"/>
            <w:hideMark/>
          </w:tcPr>
          <w:p w14:paraId="5F40E40C"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Le Prescripteur:</w:t>
            </w:r>
          </w:p>
        </w:tc>
        <w:tc>
          <w:tcPr>
            <w:tcW w:w="1133" w:type="dxa"/>
            <w:gridSpan w:val="2"/>
            <w:tcBorders>
              <w:top w:val="nil"/>
              <w:left w:val="nil"/>
              <w:bottom w:val="nil"/>
              <w:right w:val="nil"/>
            </w:tcBorders>
            <w:shd w:val="clear" w:color="auto" w:fill="auto"/>
            <w:tcMar>
              <w:top w:w="11" w:type="dxa"/>
              <w:left w:w="11" w:type="dxa"/>
              <w:bottom w:w="0" w:type="dxa"/>
              <w:right w:w="11" w:type="dxa"/>
            </w:tcMar>
            <w:vAlign w:val="bottom"/>
            <w:hideMark/>
          </w:tcPr>
          <w:p w14:paraId="577998D8"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p>
        </w:tc>
        <w:tc>
          <w:tcPr>
            <w:tcW w:w="1659" w:type="dxa"/>
            <w:gridSpan w:val="6"/>
            <w:tcBorders>
              <w:top w:val="nil"/>
              <w:left w:val="nil"/>
              <w:bottom w:val="nil"/>
              <w:right w:val="nil"/>
            </w:tcBorders>
            <w:shd w:val="clear" w:color="auto" w:fill="auto"/>
            <w:tcMar>
              <w:top w:w="11" w:type="dxa"/>
              <w:left w:w="11" w:type="dxa"/>
              <w:bottom w:w="0" w:type="dxa"/>
              <w:right w:w="11" w:type="dxa"/>
            </w:tcMar>
            <w:vAlign w:val="bottom"/>
            <w:hideMark/>
          </w:tcPr>
          <w:p w14:paraId="6EE97EC4" w14:textId="77777777" w:rsidR="0072015A" w:rsidRPr="00FC5442" w:rsidRDefault="0072015A" w:rsidP="00FC5442">
            <w:pPr>
              <w:spacing w:before="0" w:after="0" w:line="240" w:lineRule="auto"/>
              <w:rPr>
                <w:rFonts w:ascii="Trebuchet MS" w:hAnsi="Trebuchet MS"/>
                <w:sz w:val="24"/>
                <w:szCs w:val="24"/>
              </w:rPr>
            </w:pPr>
            <w:r w:rsidRPr="00FC5442">
              <w:rPr>
                <w:rFonts w:ascii="Trebuchet MS" w:hAnsi="Trebuchet MS"/>
                <w:sz w:val="24"/>
                <w:szCs w:val="24"/>
              </w:rPr>
              <w:t>Le Dispensateur</w:t>
            </w:r>
          </w:p>
        </w:tc>
        <w:tc>
          <w:tcPr>
            <w:tcW w:w="1549" w:type="dxa"/>
            <w:gridSpan w:val="4"/>
            <w:tcBorders>
              <w:top w:val="nil"/>
              <w:left w:val="nil"/>
              <w:bottom w:val="nil"/>
              <w:right w:val="nil"/>
            </w:tcBorders>
            <w:shd w:val="clear" w:color="auto" w:fill="auto"/>
            <w:tcMar>
              <w:top w:w="11" w:type="dxa"/>
              <w:left w:w="11" w:type="dxa"/>
              <w:bottom w:w="0" w:type="dxa"/>
              <w:right w:w="11" w:type="dxa"/>
            </w:tcMar>
            <w:vAlign w:val="bottom"/>
          </w:tcPr>
          <w:p w14:paraId="0EB11F6A" w14:textId="77777777" w:rsidR="0072015A" w:rsidRPr="00FC5442" w:rsidRDefault="0072015A" w:rsidP="00FC5442">
            <w:pPr>
              <w:spacing w:before="0" w:after="0" w:line="240" w:lineRule="auto"/>
              <w:rPr>
                <w:rFonts w:ascii="Trebuchet MS" w:hAnsi="Trebuchet MS"/>
                <w:sz w:val="24"/>
                <w:szCs w:val="24"/>
              </w:rPr>
            </w:pPr>
          </w:p>
        </w:tc>
        <w:tc>
          <w:tcPr>
            <w:tcW w:w="1413" w:type="dxa"/>
            <w:gridSpan w:val="5"/>
            <w:tcBorders>
              <w:top w:val="nil"/>
              <w:left w:val="nil"/>
              <w:bottom w:val="nil"/>
              <w:right w:val="nil"/>
            </w:tcBorders>
            <w:shd w:val="clear" w:color="auto" w:fill="auto"/>
            <w:tcMar>
              <w:top w:w="11" w:type="dxa"/>
              <w:left w:w="11" w:type="dxa"/>
              <w:bottom w:w="0" w:type="dxa"/>
              <w:right w:w="11" w:type="dxa"/>
            </w:tcMar>
            <w:vAlign w:val="bottom"/>
            <w:hideMark/>
          </w:tcPr>
          <w:p w14:paraId="3C0EE2E0" w14:textId="77777777" w:rsidR="0072015A" w:rsidRPr="00FC5442" w:rsidRDefault="0072015A" w:rsidP="00FC5442">
            <w:pPr>
              <w:spacing w:before="0" w:after="0" w:line="240" w:lineRule="auto"/>
              <w:rPr>
                <w:rFonts w:ascii="Trebuchet MS" w:hAnsi="Trebuchet MS"/>
                <w:sz w:val="24"/>
                <w:szCs w:val="24"/>
              </w:rPr>
            </w:pPr>
            <w:r w:rsidRPr="00FC5442">
              <w:rPr>
                <w:rFonts w:ascii="Trebuchet MS" w:hAnsi="Trebuchet MS"/>
                <w:sz w:val="24"/>
                <w:szCs w:val="24"/>
              </w:rPr>
              <w:t>Le Patient</w:t>
            </w:r>
          </w:p>
        </w:tc>
        <w:tc>
          <w:tcPr>
            <w:tcW w:w="1079" w:type="dxa"/>
            <w:tcBorders>
              <w:top w:val="nil"/>
              <w:left w:val="nil"/>
              <w:bottom w:val="nil"/>
              <w:right w:val="nil"/>
            </w:tcBorders>
            <w:shd w:val="clear" w:color="auto" w:fill="auto"/>
            <w:tcMar>
              <w:top w:w="11" w:type="dxa"/>
              <w:left w:w="11" w:type="dxa"/>
              <w:bottom w:w="0" w:type="dxa"/>
              <w:right w:w="11" w:type="dxa"/>
            </w:tcMar>
            <w:vAlign w:val="bottom"/>
          </w:tcPr>
          <w:p w14:paraId="22227C26"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p>
        </w:tc>
      </w:tr>
      <w:tr w:rsidR="0072015A" w:rsidRPr="00FC5442" w14:paraId="01FE2DDA" w14:textId="77777777" w:rsidTr="00DA1DD2">
        <w:trPr>
          <w:trHeight w:val="356"/>
        </w:trPr>
        <w:tc>
          <w:tcPr>
            <w:tcW w:w="3117" w:type="dxa"/>
            <w:tcBorders>
              <w:top w:val="nil"/>
              <w:left w:val="nil"/>
              <w:bottom w:val="nil"/>
              <w:right w:val="nil"/>
            </w:tcBorders>
            <w:shd w:val="clear" w:color="auto" w:fill="auto"/>
            <w:tcMar>
              <w:top w:w="11" w:type="dxa"/>
              <w:left w:w="11" w:type="dxa"/>
              <w:bottom w:w="0" w:type="dxa"/>
              <w:right w:w="11" w:type="dxa"/>
            </w:tcMar>
            <w:vAlign w:val="bottom"/>
            <w:hideMark/>
          </w:tcPr>
          <w:p w14:paraId="7709B349"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r w:rsidRPr="00FC5442">
              <w:rPr>
                <w:rFonts w:ascii="Trebuchet MS" w:hAnsi="Trebuchet MS"/>
                <w:sz w:val="24"/>
                <w:szCs w:val="24"/>
              </w:rPr>
              <w:t>(Cachet et Signature)</w:t>
            </w:r>
          </w:p>
        </w:tc>
        <w:tc>
          <w:tcPr>
            <w:tcW w:w="1133" w:type="dxa"/>
            <w:gridSpan w:val="2"/>
            <w:tcBorders>
              <w:top w:val="nil"/>
              <w:left w:val="nil"/>
              <w:bottom w:val="nil"/>
              <w:right w:val="nil"/>
            </w:tcBorders>
            <w:shd w:val="clear" w:color="auto" w:fill="auto"/>
            <w:tcMar>
              <w:top w:w="11" w:type="dxa"/>
              <w:left w:w="11" w:type="dxa"/>
              <w:bottom w:w="0" w:type="dxa"/>
              <w:right w:w="11" w:type="dxa"/>
            </w:tcMar>
            <w:vAlign w:val="bottom"/>
            <w:hideMark/>
          </w:tcPr>
          <w:p w14:paraId="4A2FE524"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p>
        </w:tc>
        <w:tc>
          <w:tcPr>
            <w:tcW w:w="1659" w:type="dxa"/>
            <w:gridSpan w:val="6"/>
            <w:tcBorders>
              <w:top w:val="nil"/>
              <w:left w:val="nil"/>
              <w:bottom w:val="nil"/>
              <w:right w:val="nil"/>
            </w:tcBorders>
            <w:shd w:val="clear" w:color="auto" w:fill="auto"/>
            <w:tcMar>
              <w:top w:w="11" w:type="dxa"/>
              <w:left w:w="11" w:type="dxa"/>
              <w:bottom w:w="0" w:type="dxa"/>
              <w:right w:w="11" w:type="dxa"/>
            </w:tcMar>
            <w:vAlign w:val="bottom"/>
            <w:hideMark/>
          </w:tcPr>
          <w:p w14:paraId="2A766607" w14:textId="77777777" w:rsidR="0072015A" w:rsidRPr="00FC5442" w:rsidRDefault="0072015A" w:rsidP="00FC5442">
            <w:pPr>
              <w:spacing w:before="0" w:after="0" w:line="240" w:lineRule="auto"/>
              <w:rPr>
                <w:rFonts w:ascii="Trebuchet MS" w:hAnsi="Trebuchet MS"/>
                <w:sz w:val="24"/>
                <w:szCs w:val="24"/>
              </w:rPr>
            </w:pPr>
            <w:r w:rsidRPr="00FC5442">
              <w:rPr>
                <w:rFonts w:ascii="Trebuchet MS" w:hAnsi="Trebuchet MS"/>
                <w:sz w:val="24"/>
                <w:szCs w:val="24"/>
              </w:rPr>
              <w:t>(Signature)</w:t>
            </w:r>
          </w:p>
        </w:tc>
        <w:tc>
          <w:tcPr>
            <w:tcW w:w="1549" w:type="dxa"/>
            <w:gridSpan w:val="4"/>
            <w:tcBorders>
              <w:top w:val="nil"/>
              <w:left w:val="nil"/>
              <w:bottom w:val="nil"/>
              <w:right w:val="nil"/>
            </w:tcBorders>
            <w:shd w:val="clear" w:color="auto" w:fill="auto"/>
            <w:tcMar>
              <w:top w:w="11" w:type="dxa"/>
              <w:left w:w="11" w:type="dxa"/>
              <w:bottom w:w="0" w:type="dxa"/>
              <w:right w:w="11" w:type="dxa"/>
            </w:tcMar>
            <w:vAlign w:val="bottom"/>
          </w:tcPr>
          <w:p w14:paraId="1B34ED1E" w14:textId="77777777" w:rsidR="0072015A" w:rsidRPr="00FC5442" w:rsidRDefault="0072015A" w:rsidP="00FC5442">
            <w:pPr>
              <w:spacing w:before="0" w:after="0" w:line="240" w:lineRule="auto"/>
              <w:rPr>
                <w:rFonts w:ascii="Trebuchet MS" w:hAnsi="Trebuchet MS"/>
                <w:sz w:val="24"/>
                <w:szCs w:val="24"/>
              </w:rPr>
            </w:pPr>
          </w:p>
        </w:tc>
        <w:tc>
          <w:tcPr>
            <w:tcW w:w="1413" w:type="dxa"/>
            <w:gridSpan w:val="5"/>
            <w:tcBorders>
              <w:top w:val="nil"/>
              <w:left w:val="nil"/>
              <w:bottom w:val="nil"/>
              <w:right w:val="nil"/>
            </w:tcBorders>
            <w:shd w:val="clear" w:color="auto" w:fill="auto"/>
            <w:tcMar>
              <w:top w:w="11" w:type="dxa"/>
              <w:left w:w="11" w:type="dxa"/>
              <w:bottom w:w="0" w:type="dxa"/>
              <w:right w:w="11" w:type="dxa"/>
            </w:tcMar>
            <w:vAlign w:val="bottom"/>
            <w:hideMark/>
          </w:tcPr>
          <w:p w14:paraId="587951D1" w14:textId="77777777" w:rsidR="0072015A" w:rsidRPr="00FC5442" w:rsidRDefault="0072015A" w:rsidP="00FC5442">
            <w:pPr>
              <w:spacing w:before="0" w:after="0" w:line="240" w:lineRule="auto"/>
              <w:rPr>
                <w:rFonts w:ascii="Trebuchet MS" w:hAnsi="Trebuchet MS"/>
                <w:sz w:val="24"/>
                <w:szCs w:val="24"/>
              </w:rPr>
            </w:pPr>
            <w:r w:rsidRPr="00FC5442">
              <w:rPr>
                <w:rFonts w:ascii="Trebuchet MS" w:hAnsi="Trebuchet MS"/>
                <w:sz w:val="24"/>
                <w:szCs w:val="24"/>
              </w:rPr>
              <w:t>(Signature)</w:t>
            </w:r>
          </w:p>
        </w:tc>
        <w:tc>
          <w:tcPr>
            <w:tcW w:w="1079" w:type="dxa"/>
            <w:tcBorders>
              <w:top w:val="nil"/>
              <w:left w:val="nil"/>
              <w:bottom w:val="nil"/>
              <w:right w:val="nil"/>
            </w:tcBorders>
            <w:shd w:val="clear" w:color="auto" w:fill="auto"/>
            <w:tcMar>
              <w:top w:w="11" w:type="dxa"/>
              <w:left w:w="11" w:type="dxa"/>
              <w:bottom w:w="0" w:type="dxa"/>
              <w:right w:w="11" w:type="dxa"/>
            </w:tcMar>
            <w:vAlign w:val="bottom"/>
          </w:tcPr>
          <w:p w14:paraId="4144A86D" w14:textId="77777777" w:rsidR="0072015A" w:rsidRPr="00FC5442" w:rsidRDefault="0072015A" w:rsidP="00FC5442">
            <w:pPr>
              <w:pStyle w:val="Listenabsatz"/>
              <w:spacing w:before="0" w:after="0" w:line="240" w:lineRule="auto"/>
              <w:ind w:left="357"/>
              <w:contextualSpacing w:val="0"/>
              <w:rPr>
                <w:rFonts w:ascii="Trebuchet MS" w:hAnsi="Trebuchet MS"/>
                <w:sz w:val="24"/>
                <w:szCs w:val="24"/>
              </w:rPr>
            </w:pPr>
          </w:p>
        </w:tc>
      </w:tr>
    </w:tbl>
    <w:p w14:paraId="0F31A5EB" w14:textId="77777777" w:rsidR="0072015A" w:rsidRPr="00FC5442" w:rsidRDefault="0072015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p w14:paraId="7EB6D1CE" w14:textId="77777777" w:rsidR="0072015A" w:rsidRPr="00FC5442" w:rsidRDefault="0072015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p w14:paraId="469BCDD6" w14:textId="77777777" w:rsidR="0072015A" w:rsidRPr="00FC5442" w:rsidRDefault="0072015A" w:rsidP="00FC5442">
      <w:pPr>
        <w:autoSpaceDE w:val="0"/>
        <w:autoSpaceDN w:val="0"/>
        <w:adjustRightInd w:val="0"/>
        <w:spacing w:before="0" w:after="0" w:line="240" w:lineRule="auto"/>
        <w:rPr>
          <w:rFonts w:ascii="Trebuchet MS" w:hAnsi="Trebuchet MS" w:cs="Calibri"/>
          <w:b/>
          <w:color w:val="000000"/>
          <w:sz w:val="24"/>
          <w:szCs w:val="24"/>
          <w:lang w:val="fr-FR" w:eastAsia="fr-FR" w:bidi="ar-SA"/>
        </w:rPr>
      </w:pPr>
      <w:r w:rsidRPr="00FC5442">
        <w:rPr>
          <w:rFonts w:ascii="Trebuchet MS" w:hAnsi="Trebuchet MS" w:cs="Calibri"/>
          <w:b/>
          <w:color w:val="000000"/>
          <w:sz w:val="24"/>
          <w:szCs w:val="24"/>
          <w:lang w:val="fr-FR" w:eastAsia="fr-FR" w:bidi="ar-SA"/>
        </w:rPr>
        <w:t>Modèle 2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12"/>
      </w:tblGrid>
      <w:tr w:rsidR="0053076F" w:rsidRPr="00C80F3D" w14:paraId="2978B6DC" w14:textId="77777777" w:rsidTr="00256395">
        <w:trPr>
          <w:trHeight w:val="7181"/>
        </w:trPr>
        <w:tc>
          <w:tcPr>
            <w:tcW w:w="9712" w:type="dxa"/>
          </w:tcPr>
          <w:p w14:paraId="62346A46" w14:textId="77777777" w:rsidR="00462C57" w:rsidRPr="00FC5442" w:rsidRDefault="0001090C"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lastRenderedPageBreak/>
              <w:t>District................................                          Commune</w:t>
            </w:r>
            <w:r w:rsidR="0053076F" w:rsidRPr="00FC5442">
              <w:rPr>
                <w:rFonts w:ascii="Trebuchet MS" w:hAnsi="Trebuchet MS" w:cs="Calibri"/>
                <w:color w:val="000000"/>
                <w:sz w:val="24"/>
                <w:szCs w:val="24"/>
                <w:lang w:val="fr-FR" w:eastAsia="fr-FR" w:bidi="ar-SA"/>
              </w:rPr>
              <w:t>………………………………</w:t>
            </w:r>
          </w:p>
          <w:p w14:paraId="0FDDEFFA" w14:textId="77777777" w:rsidR="00462C57" w:rsidRPr="00FC5442" w:rsidRDefault="0053076F"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Centre de Santé : ...............................</w:t>
            </w:r>
          </w:p>
          <w:p w14:paraId="504BF68D" w14:textId="77777777" w:rsidR="00462C57" w:rsidRPr="00FC5442" w:rsidRDefault="00462C57" w:rsidP="00FC5442">
            <w:pPr>
              <w:autoSpaceDE w:val="0"/>
              <w:autoSpaceDN w:val="0"/>
              <w:adjustRightInd w:val="0"/>
              <w:spacing w:before="0" w:after="0" w:line="240" w:lineRule="auto"/>
              <w:rPr>
                <w:rFonts w:ascii="Trebuchet MS" w:hAnsi="Trebuchet MS" w:cs="Calibri-Bold"/>
                <w:b/>
                <w:bCs/>
                <w:color w:val="000000"/>
                <w:sz w:val="24"/>
                <w:szCs w:val="24"/>
                <w:lang w:val="fr-FR" w:eastAsia="fr-FR" w:bidi="ar-SA"/>
              </w:rPr>
            </w:pPr>
          </w:p>
          <w:p w14:paraId="0D3E69ED" w14:textId="77777777" w:rsidR="00462C57" w:rsidRPr="00FC5442" w:rsidRDefault="0053076F" w:rsidP="00FC5442">
            <w:pPr>
              <w:autoSpaceDE w:val="0"/>
              <w:autoSpaceDN w:val="0"/>
              <w:adjustRightInd w:val="0"/>
              <w:spacing w:before="0" w:after="0" w:line="240" w:lineRule="auto"/>
              <w:rPr>
                <w:rFonts w:ascii="Trebuchet MS" w:hAnsi="Trebuchet MS" w:cs="Calibri-Bold"/>
                <w:b/>
                <w:bCs/>
                <w:color w:val="000000"/>
                <w:sz w:val="24"/>
                <w:szCs w:val="24"/>
                <w:lang w:val="fr-FR" w:eastAsia="fr-FR" w:bidi="ar-SA"/>
              </w:rPr>
            </w:pPr>
            <w:r w:rsidRPr="00FC5442">
              <w:rPr>
                <w:rFonts w:ascii="Trebuchet MS" w:hAnsi="Trebuchet MS" w:cs="Calibri-Bold"/>
                <w:b/>
                <w:bCs/>
                <w:color w:val="000000"/>
                <w:sz w:val="24"/>
                <w:szCs w:val="24"/>
                <w:lang w:val="fr-FR" w:eastAsia="fr-FR" w:bidi="ar-SA"/>
              </w:rPr>
              <w:t>ORDONNANCE-FACTURE</w:t>
            </w:r>
          </w:p>
          <w:p w14:paraId="2E724F63" w14:textId="77777777" w:rsidR="00462C57" w:rsidRPr="00FC5442" w:rsidRDefault="00462C57" w:rsidP="00FC5442">
            <w:pPr>
              <w:autoSpaceDE w:val="0"/>
              <w:autoSpaceDN w:val="0"/>
              <w:adjustRightInd w:val="0"/>
              <w:spacing w:before="0" w:after="0" w:line="240" w:lineRule="auto"/>
              <w:rPr>
                <w:rFonts w:ascii="Trebuchet MS" w:hAnsi="Trebuchet MS" w:cs="Calibri-Bold"/>
                <w:b/>
                <w:bCs/>
                <w:color w:val="000000"/>
                <w:sz w:val="24"/>
                <w:szCs w:val="24"/>
                <w:lang w:val="fr-FR" w:eastAsia="fr-FR" w:bidi="ar-SA"/>
              </w:rPr>
            </w:pPr>
          </w:p>
          <w:p w14:paraId="725C5BD5" w14:textId="77777777" w:rsidR="00462C57" w:rsidRPr="00FC5442" w:rsidRDefault="0053076F"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N° identification : …………………………………….. (code patient)</w:t>
            </w:r>
          </w:p>
          <w:p w14:paraId="5C3BF689" w14:textId="77777777" w:rsidR="00462C57" w:rsidRPr="00FC5442" w:rsidRDefault="0053076F"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xml:space="preserve">Age : ……………………………………………………………………… </w:t>
            </w:r>
          </w:p>
          <w:p w14:paraId="036DBEDD" w14:textId="77777777" w:rsidR="00462C57" w:rsidRPr="00FC5442" w:rsidRDefault="00462C57"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p w14:paraId="243FD6A4" w14:textId="77777777" w:rsidR="00462C57" w:rsidRPr="00FC5442" w:rsidRDefault="0053076F"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Date : …………………………………………………..</w:t>
            </w:r>
          </w:p>
          <w:p w14:paraId="401A0774" w14:textId="77777777" w:rsidR="00462C57" w:rsidRPr="00FC5442" w:rsidRDefault="0072015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Paiement direct/ CNSS</w:t>
            </w:r>
          </w:p>
          <w:p w14:paraId="419CB79F" w14:textId="77777777" w:rsidR="00462C57" w:rsidRPr="00FC5442" w:rsidRDefault="00462C57"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p w14:paraId="343D175E" w14:textId="77777777" w:rsidR="00462C57" w:rsidRPr="00FC5442" w:rsidRDefault="0053076F"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Type de prestations (10) : □ Consultation □ Accouchement □ Urgence hospitalisation</w:t>
            </w:r>
          </w:p>
          <w:p w14:paraId="26B64B5D" w14:textId="77777777" w:rsidR="00462C57" w:rsidRPr="00FC5442" w:rsidRDefault="0053076F"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 Autre (à préciser) (11) ...............................</w:t>
            </w:r>
          </w:p>
          <w:tbl>
            <w:tblPr>
              <w:tblW w:w="9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5"/>
              <w:gridCol w:w="1896"/>
              <w:gridCol w:w="1896"/>
              <w:gridCol w:w="1896"/>
              <w:gridCol w:w="1897"/>
            </w:tblGrid>
            <w:tr w:rsidR="005B419E" w:rsidRPr="00C80F3D" w14:paraId="7CF27780" w14:textId="77777777" w:rsidTr="00256395">
              <w:tc>
                <w:tcPr>
                  <w:tcW w:w="2405" w:type="dxa"/>
                </w:tcPr>
                <w:p w14:paraId="3A75FCF0" w14:textId="77777777" w:rsidR="00462C57"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Désignation (Médicaments, …) (12)</w:t>
                  </w:r>
                </w:p>
                <w:p w14:paraId="5B7547F8" w14:textId="77777777" w:rsidR="00462C57" w:rsidRPr="00FC5442" w:rsidRDefault="00462C57"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6" w:type="dxa"/>
                </w:tcPr>
                <w:p w14:paraId="3D56EB8E" w14:textId="77777777" w:rsidR="00462C57"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Unité (Forme dosage, …) (13)</w:t>
                  </w:r>
                </w:p>
                <w:p w14:paraId="4A978718" w14:textId="77777777" w:rsidR="00462C57" w:rsidRPr="00FC5442" w:rsidRDefault="00462C57"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6" w:type="dxa"/>
                </w:tcPr>
                <w:p w14:paraId="32267BC3" w14:textId="77777777" w:rsidR="00462C57"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Quantité (14)</w:t>
                  </w:r>
                </w:p>
              </w:tc>
              <w:tc>
                <w:tcPr>
                  <w:tcW w:w="1896" w:type="dxa"/>
                </w:tcPr>
                <w:p w14:paraId="0966ABBB" w14:textId="77777777" w:rsidR="00462C57"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PU (15)</w:t>
                  </w:r>
                </w:p>
                <w:p w14:paraId="42D6C7C7" w14:textId="77777777" w:rsidR="00462C57" w:rsidRPr="00FC5442" w:rsidRDefault="00462C57"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7" w:type="dxa"/>
                </w:tcPr>
                <w:p w14:paraId="44BAE287" w14:textId="77777777" w:rsidR="00462C57"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Coûts</w:t>
                  </w:r>
                </w:p>
                <w:p w14:paraId="50912896" w14:textId="77777777" w:rsidR="00462C57"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Total (16)</w:t>
                  </w:r>
                </w:p>
                <w:p w14:paraId="6BCEF0A2" w14:textId="77777777" w:rsidR="00462C57" w:rsidRPr="00FC5442" w:rsidRDefault="00462C57"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r>
            <w:tr w:rsidR="005B419E" w:rsidRPr="00C80F3D" w14:paraId="1751F406" w14:textId="77777777" w:rsidTr="00256395">
              <w:tc>
                <w:tcPr>
                  <w:tcW w:w="2405" w:type="dxa"/>
                </w:tcPr>
                <w:p w14:paraId="7CDF650E"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6" w:type="dxa"/>
                </w:tcPr>
                <w:p w14:paraId="2134B828"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6" w:type="dxa"/>
                </w:tcPr>
                <w:p w14:paraId="7E89A9EC"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6" w:type="dxa"/>
                </w:tcPr>
                <w:p w14:paraId="0248C94F"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7" w:type="dxa"/>
                </w:tcPr>
                <w:p w14:paraId="3D5F97DE"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r>
            <w:tr w:rsidR="005B419E" w:rsidRPr="00C80F3D" w14:paraId="01326675" w14:textId="77777777" w:rsidTr="00256395">
              <w:tc>
                <w:tcPr>
                  <w:tcW w:w="2405" w:type="dxa"/>
                </w:tcPr>
                <w:p w14:paraId="3E0B4287"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6" w:type="dxa"/>
                </w:tcPr>
                <w:p w14:paraId="5103FF4C"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6" w:type="dxa"/>
                </w:tcPr>
                <w:p w14:paraId="2165E0AD"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6" w:type="dxa"/>
                </w:tcPr>
                <w:p w14:paraId="5C690D0F"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7" w:type="dxa"/>
                </w:tcPr>
                <w:p w14:paraId="4526EBD7"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r>
            <w:tr w:rsidR="005B419E" w:rsidRPr="00C80F3D" w14:paraId="39472873" w14:textId="77777777" w:rsidTr="00256395">
              <w:tc>
                <w:tcPr>
                  <w:tcW w:w="2405" w:type="dxa"/>
                </w:tcPr>
                <w:p w14:paraId="059157B2"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6" w:type="dxa"/>
                </w:tcPr>
                <w:p w14:paraId="33DDFC31"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6" w:type="dxa"/>
                </w:tcPr>
                <w:p w14:paraId="6620AF6F"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6" w:type="dxa"/>
                </w:tcPr>
                <w:p w14:paraId="0EF728C1"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7" w:type="dxa"/>
                </w:tcPr>
                <w:p w14:paraId="3AE333CE"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r>
            <w:tr w:rsidR="005B419E" w:rsidRPr="00C80F3D" w14:paraId="10917077" w14:textId="77777777" w:rsidTr="00256395">
              <w:tc>
                <w:tcPr>
                  <w:tcW w:w="2405" w:type="dxa"/>
                </w:tcPr>
                <w:p w14:paraId="79E7899B"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6" w:type="dxa"/>
                </w:tcPr>
                <w:p w14:paraId="42970A9A"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6" w:type="dxa"/>
                </w:tcPr>
                <w:p w14:paraId="377E8332"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6" w:type="dxa"/>
                </w:tcPr>
                <w:p w14:paraId="0B7BF96C"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7" w:type="dxa"/>
                </w:tcPr>
                <w:p w14:paraId="2E1C590F"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r>
            <w:tr w:rsidR="005B419E" w:rsidRPr="00C80F3D" w14:paraId="17B51BD8" w14:textId="77777777" w:rsidTr="00256395">
              <w:tc>
                <w:tcPr>
                  <w:tcW w:w="2405" w:type="dxa"/>
                </w:tcPr>
                <w:p w14:paraId="36943ACE"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6" w:type="dxa"/>
                </w:tcPr>
                <w:p w14:paraId="6FA0C5CD"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6" w:type="dxa"/>
                </w:tcPr>
                <w:p w14:paraId="05D148EE"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6" w:type="dxa"/>
                </w:tcPr>
                <w:p w14:paraId="48E784E3"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7" w:type="dxa"/>
                </w:tcPr>
                <w:p w14:paraId="74E1DBAB"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r>
            <w:tr w:rsidR="005B419E" w:rsidRPr="00C80F3D" w14:paraId="346A321A" w14:textId="77777777" w:rsidTr="00256395">
              <w:tc>
                <w:tcPr>
                  <w:tcW w:w="2405" w:type="dxa"/>
                </w:tcPr>
                <w:p w14:paraId="19F9F687"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6" w:type="dxa"/>
                </w:tcPr>
                <w:p w14:paraId="25735058"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6" w:type="dxa"/>
                </w:tcPr>
                <w:p w14:paraId="53DDF564"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6" w:type="dxa"/>
                </w:tcPr>
                <w:p w14:paraId="051BEABA"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7" w:type="dxa"/>
                </w:tcPr>
                <w:p w14:paraId="1B089C8B"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r>
            <w:tr w:rsidR="005B419E" w:rsidRPr="00C80F3D" w14:paraId="582E1B26" w14:textId="77777777" w:rsidTr="00256395">
              <w:tc>
                <w:tcPr>
                  <w:tcW w:w="2405" w:type="dxa"/>
                </w:tcPr>
                <w:p w14:paraId="6910CC5C"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6" w:type="dxa"/>
                </w:tcPr>
                <w:p w14:paraId="447CD91C"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6" w:type="dxa"/>
                </w:tcPr>
                <w:p w14:paraId="04A1F266"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6" w:type="dxa"/>
                </w:tcPr>
                <w:p w14:paraId="53DCE3C2" w14:textId="77777777" w:rsidR="0037703A" w:rsidRPr="00FC5442" w:rsidRDefault="0037703A" w:rsidP="00FC5442">
                  <w:pPr>
                    <w:autoSpaceDE w:val="0"/>
                    <w:autoSpaceDN w:val="0"/>
                    <w:adjustRightInd w:val="0"/>
                    <w:spacing w:before="0" w:after="0" w:line="240" w:lineRule="auto"/>
                    <w:jc w:val="right"/>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TOTAL</w:t>
                  </w:r>
                </w:p>
                <w:p w14:paraId="5C1A65DD" w14:textId="77777777" w:rsidR="0037703A" w:rsidRPr="00FC5442" w:rsidRDefault="0037703A" w:rsidP="00FC5442">
                  <w:pPr>
                    <w:autoSpaceDE w:val="0"/>
                    <w:autoSpaceDN w:val="0"/>
                    <w:adjustRightInd w:val="0"/>
                    <w:spacing w:before="0" w:after="0" w:line="240" w:lineRule="auto"/>
                    <w:jc w:val="right"/>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(17)</w:t>
                  </w:r>
                </w:p>
                <w:p w14:paraId="7BC2A7B2"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c>
                <w:tcPr>
                  <w:tcW w:w="1897" w:type="dxa"/>
                </w:tcPr>
                <w:p w14:paraId="75A864C0" w14:textId="77777777" w:rsidR="0037703A" w:rsidRPr="00FC5442" w:rsidRDefault="0037703A" w:rsidP="00FC5442">
                  <w:pPr>
                    <w:autoSpaceDE w:val="0"/>
                    <w:autoSpaceDN w:val="0"/>
                    <w:adjustRightInd w:val="0"/>
                    <w:spacing w:before="0" w:after="0" w:line="240" w:lineRule="auto"/>
                    <w:rPr>
                      <w:rFonts w:ascii="Trebuchet MS" w:hAnsi="Trebuchet MS" w:cs="Calibri"/>
                      <w:color w:val="000000"/>
                      <w:sz w:val="24"/>
                      <w:szCs w:val="24"/>
                      <w:lang w:val="fr-FR" w:eastAsia="fr-FR" w:bidi="ar-SA"/>
                    </w:rPr>
                  </w:pPr>
                </w:p>
              </w:tc>
            </w:tr>
          </w:tbl>
          <w:p w14:paraId="7BD47551" w14:textId="77777777" w:rsidR="001E609A" w:rsidRPr="00FC5442" w:rsidRDefault="0053076F" w:rsidP="00FC5442">
            <w:pPr>
              <w:spacing w:before="0" w:after="0" w:line="240" w:lineRule="auto"/>
              <w:rPr>
                <w:rFonts w:ascii="Trebuchet MS" w:hAnsi="Trebuchet MS" w:cs="Calibri"/>
                <w:color w:val="000000"/>
                <w:sz w:val="24"/>
                <w:szCs w:val="24"/>
                <w:lang w:val="fr-FR" w:eastAsia="fr-FR" w:bidi="ar-SA"/>
              </w:rPr>
            </w:pPr>
            <w:r w:rsidRPr="00FC5442">
              <w:rPr>
                <w:rFonts w:ascii="Trebuchet MS" w:hAnsi="Trebuchet MS" w:cs="Calibri"/>
                <w:color w:val="000000"/>
                <w:sz w:val="24"/>
                <w:szCs w:val="24"/>
                <w:lang w:val="fr-FR" w:eastAsia="fr-FR" w:bidi="ar-SA"/>
              </w:rPr>
              <w:t>Le Médecin (signature, nom, cachet) (18) :</w:t>
            </w:r>
          </w:p>
          <w:p w14:paraId="20A58F93"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0A81CAA7"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304830C0"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p w14:paraId="5C83058C" w14:textId="77777777" w:rsidR="001E609A" w:rsidRPr="00FC5442" w:rsidRDefault="001E609A" w:rsidP="00FC5442">
            <w:pPr>
              <w:spacing w:before="0" w:after="0" w:line="240" w:lineRule="auto"/>
              <w:rPr>
                <w:rFonts w:ascii="Trebuchet MS" w:hAnsi="Trebuchet MS" w:cs="Calibri"/>
                <w:color w:val="000000"/>
                <w:sz w:val="24"/>
                <w:szCs w:val="24"/>
                <w:lang w:val="fr-FR" w:eastAsia="fr-FR" w:bidi="ar-SA"/>
              </w:rPr>
            </w:pPr>
          </w:p>
        </w:tc>
      </w:tr>
    </w:tbl>
    <w:p w14:paraId="170BD816" w14:textId="77777777" w:rsidR="007D763C" w:rsidRPr="00FC5442" w:rsidRDefault="007D763C" w:rsidP="00FC5442">
      <w:pPr>
        <w:spacing w:before="0" w:after="0" w:line="240" w:lineRule="auto"/>
        <w:rPr>
          <w:rFonts w:ascii="Trebuchet MS" w:hAnsi="Trebuchet MS"/>
          <w:sz w:val="24"/>
          <w:szCs w:val="24"/>
          <w:lang w:val="fr-FR"/>
        </w:rPr>
      </w:pPr>
    </w:p>
    <w:p w14:paraId="3C6D8661" w14:textId="77777777" w:rsidR="0072015A" w:rsidRPr="00FC5442" w:rsidRDefault="0072015A" w:rsidP="00FC5442">
      <w:pPr>
        <w:spacing w:before="0" w:after="0" w:line="240" w:lineRule="auto"/>
        <w:rPr>
          <w:rFonts w:ascii="Trebuchet MS" w:hAnsi="Trebuchet MS"/>
          <w:caps/>
          <w:spacing w:val="15"/>
          <w:sz w:val="24"/>
          <w:szCs w:val="24"/>
          <w:lang w:val="fr-FR"/>
        </w:rPr>
      </w:pPr>
      <w:r w:rsidRPr="00FC5442">
        <w:rPr>
          <w:rFonts w:ascii="Trebuchet MS" w:hAnsi="Trebuchet MS"/>
          <w:sz w:val="24"/>
          <w:szCs w:val="24"/>
          <w:lang w:val="fr-FR"/>
        </w:rPr>
        <w:br w:type="page"/>
      </w:r>
    </w:p>
    <w:p w14:paraId="50C90E87" w14:textId="77777777" w:rsidR="001E609A" w:rsidRPr="00FC5442" w:rsidRDefault="0072015A" w:rsidP="00FC5442">
      <w:pPr>
        <w:pStyle w:val="berschrift2"/>
        <w:spacing w:before="0" w:line="240" w:lineRule="auto"/>
        <w:rPr>
          <w:rFonts w:ascii="Trebuchet MS" w:hAnsi="Trebuchet MS"/>
          <w:sz w:val="24"/>
          <w:szCs w:val="24"/>
          <w:lang w:val="fr-FR"/>
        </w:rPr>
      </w:pPr>
      <w:bookmarkStart w:id="410" w:name="_Toc500421601"/>
      <w:bookmarkStart w:id="411" w:name="_Toc500422186"/>
      <w:bookmarkStart w:id="412" w:name="_Toc500488686"/>
      <w:r w:rsidRPr="00FC5442">
        <w:rPr>
          <w:rFonts w:ascii="Trebuchet MS" w:hAnsi="Trebuchet MS"/>
          <w:sz w:val="24"/>
          <w:szCs w:val="24"/>
          <w:lang w:val="fr-FR"/>
        </w:rPr>
        <w:lastRenderedPageBreak/>
        <w:t>Annexe 1</w:t>
      </w:r>
      <w:r w:rsidR="004A0EFA" w:rsidRPr="00FC5442">
        <w:rPr>
          <w:rFonts w:ascii="Trebuchet MS" w:hAnsi="Trebuchet MS"/>
          <w:sz w:val="24"/>
          <w:szCs w:val="24"/>
          <w:lang w:val="fr-FR"/>
        </w:rPr>
        <w:t>7</w:t>
      </w:r>
      <w:r w:rsidR="00352CE0" w:rsidRPr="00FC5442">
        <w:rPr>
          <w:rFonts w:ascii="Trebuchet MS" w:hAnsi="Trebuchet MS"/>
          <w:sz w:val="24"/>
          <w:szCs w:val="24"/>
          <w:lang w:val="fr-FR"/>
        </w:rPr>
        <w:t xml:space="preserve"> : </w:t>
      </w:r>
      <w:r w:rsidR="004A0EFA" w:rsidRPr="00FC5442">
        <w:rPr>
          <w:rFonts w:ascii="Trebuchet MS" w:hAnsi="Trebuchet MS"/>
          <w:sz w:val="24"/>
          <w:szCs w:val="24"/>
          <w:lang w:val="fr-FR"/>
        </w:rPr>
        <w:t xml:space="preserve">outil de gestion- </w:t>
      </w:r>
      <w:r w:rsidR="00352CE0" w:rsidRPr="00FC5442">
        <w:rPr>
          <w:rFonts w:ascii="Trebuchet MS" w:hAnsi="Trebuchet MS"/>
          <w:sz w:val="24"/>
          <w:szCs w:val="24"/>
          <w:lang w:val="fr-FR"/>
        </w:rPr>
        <w:t>Modèle de récapitulation des</w:t>
      </w:r>
      <w:r w:rsidRPr="00FC5442">
        <w:rPr>
          <w:rFonts w:ascii="Trebuchet MS" w:hAnsi="Trebuchet MS"/>
          <w:sz w:val="24"/>
          <w:szCs w:val="24"/>
          <w:lang w:val="fr-FR"/>
        </w:rPr>
        <w:t xml:space="preserve"> dépenses de soins CNSS pour demande d</w:t>
      </w:r>
      <w:r w:rsidR="00352CE0" w:rsidRPr="00FC5442">
        <w:rPr>
          <w:rFonts w:ascii="Trebuchet MS" w:hAnsi="Trebuchet MS"/>
          <w:sz w:val="24"/>
          <w:szCs w:val="24"/>
          <w:lang w:val="fr-FR"/>
        </w:rPr>
        <w:t>e</w:t>
      </w:r>
      <w:r w:rsidRPr="00FC5442">
        <w:rPr>
          <w:rFonts w:ascii="Trebuchet MS" w:hAnsi="Trebuchet MS"/>
          <w:sz w:val="24"/>
          <w:szCs w:val="24"/>
          <w:lang w:val="fr-FR"/>
        </w:rPr>
        <w:t xml:space="preserve"> </w:t>
      </w:r>
      <w:r w:rsidR="00352CE0" w:rsidRPr="00FC5442">
        <w:rPr>
          <w:rFonts w:ascii="Trebuchet MS" w:hAnsi="Trebuchet MS"/>
          <w:sz w:val="24"/>
          <w:szCs w:val="24"/>
          <w:lang w:val="fr-FR"/>
        </w:rPr>
        <w:t>paiement</w:t>
      </w:r>
      <w:bookmarkEnd w:id="410"/>
      <w:bookmarkEnd w:id="411"/>
      <w:bookmarkEnd w:id="412"/>
    </w:p>
    <w:p w14:paraId="4C3F4256" w14:textId="77777777" w:rsidR="0037703A" w:rsidRPr="00FC5442" w:rsidRDefault="0037703A" w:rsidP="00FC5442">
      <w:pPr>
        <w:spacing w:before="0" w:after="0" w:line="240" w:lineRule="auto"/>
        <w:rPr>
          <w:rFonts w:ascii="Trebuchet MS" w:hAnsi="Trebuchet MS"/>
          <w:sz w:val="24"/>
          <w:szCs w:val="24"/>
          <w:lang w:val="fr-FR"/>
        </w:rPr>
      </w:pPr>
    </w:p>
    <w:p w14:paraId="31E0A94C" w14:textId="77777777" w:rsidR="0072015A" w:rsidRPr="00FC5442" w:rsidRDefault="0072015A" w:rsidP="00FC5442">
      <w:pPr>
        <w:spacing w:before="0" w:after="0" w:line="240" w:lineRule="auto"/>
        <w:rPr>
          <w:rFonts w:ascii="Trebuchet MS" w:hAnsi="Trebuchet MS"/>
          <w:i/>
          <w:sz w:val="24"/>
          <w:szCs w:val="24"/>
          <w:lang w:val="fr-FR"/>
        </w:rPr>
      </w:pPr>
    </w:p>
    <w:p w14:paraId="12CB8A1A" w14:textId="77777777" w:rsidR="002C3C29" w:rsidRPr="00FC5442" w:rsidRDefault="0072015A" w:rsidP="00FC5442">
      <w:pPr>
        <w:spacing w:before="0" w:after="0" w:line="240" w:lineRule="auto"/>
        <w:rPr>
          <w:rFonts w:ascii="Trebuchet MS" w:hAnsi="Trebuchet MS"/>
          <w:i/>
          <w:sz w:val="24"/>
          <w:szCs w:val="24"/>
          <w:lang w:val="fr-FR"/>
        </w:rPr>
      </w:pPr>
      <w:r w:rsidRPr="00FC5442">
        <w:rPr>
          <w:rFonts w:ascii="Trebuchet MS" w:hAnsi="Trebuchet MS"/>
          <w:i/>
          <w:sz w:val="24"/>
          <w:szCs w:val="24"/>
          <w:lang w:val="fr-FR"/>
        </w:rPr>
        <w:t>Ce document est effectué à partir des ordonnances-factures et des registres médicaux (en ce qui concerne la pathologie)</w:t>
      </w:r>
      <w:r w:rsidR="002C3C29" w:rsidRPr="00FC5442">
        <w:rPr>
          <w:rFonts w:ascii="Trebuchet MS" w:hAnsi="Trebuchet MS"/>
          <w:i/>
          <w:sz w:val="24"/>
          <w:szCs w:val="24"/>
          <w:lang w:val="fr-FR"/>
        </w:rPr>
        <w:t xml:space="preserve">. </w:t>
      </w:r>
    </w:p>
    <w:p w14:paraId="257DB17B" w14:textId="77777777" w:rsidR="0072015A" w:rsidRPr="00FC5442" w:rsidRDefault="002C3C29" w:rsidP="00FC5442">
      <w:pPr>
        <w:spacing w:before="0" w:after="0" w:line="240" w:lineRule="auto"/>
        <w:rPr>
          <w:rFonts w:ascii="Trebuchet MS" w:hAnsi="Trebuchet MS"/>
          <w:i/>
          <w:color w:val="0070C0"/>
          <w:sz w:val="24"/>
          <w:szCs w:val="24"/>
          <w:lang w:val="fr-FR"/>
        </w:rPr>
      </w:pPr>
      <w:r w:rsidRPr="00FC5442">
        <w:rPr>
          <w:rFonts w:ascii="Trebuchet MS" w:hAnsi="Trebuchet MS"/>
          <w:i/>
          <w:color w:val="0070C0"/>
          <w:sz w:val="24"/>
          <w:szCs w:val="24"/>
          <w:lang w:val="fr-FR"/>
        </w:rPr>
        <w:t>Il est à noter que la complication logistique à faire une recherche de la pathologie dans les registres, entrainera certainement un ralentissement du travail ou des absences d’information.</w:t>
      </w:r>
    </w:p>
    <w:p w14:paraId="620E91B3" w14:textId="77777777" w:rsidR="0037703A" w:rsidRPr="00FC5442" w:rsidRDefault="0037703A" w:rsidP="00FC5442">
      <w:pPr>
        <w:spacing w:before="0" w:after="0" w:line="240" w:lineRule="auto"/>
        <w:rPr>
          <w:rFonts w:ascii="Trebuchet MS" w:hAnsi="Trebuchet MS"/>
          <w:sz w:val="24"/>
          <w:szCs w:val="24"/>
          <w:lang w:val="fr-FR"/>
        </w:rPr>
      </w:pPr>
    </w:p>
    <w:p w14:paraId="63F86DF2" w14:textId="77777777" w:rsidR="002C3C29" w:rsidRPr="00FC5442" w:rsidRDefault="002C3C29" w:rsidP="00FC5442">
      <w:pPr>
        <w:spacing w:before="0" w:after="0" w:line="240" w:lineRule="auto"/>
        <w:rPr>
          <w:rFonts w:ascii="Trebuchet MS" w:hAnsi="Trebuchet MS"/>
          <w:sz w:val="24"/>
          <w:szCs w:val="24"/>
          <w:lang w:val="fr-FR"/>
        </w:rPr>
      </w:pPr>
    </w:p>
    <w:p w14:paraId="4C9EC8A9" w14:textId="77777777" w:rsidR="0037703A" w:rsidRPr="00FC5442" w:rsidRDefault="0037703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Nom de la structure de santé :…………………………………………………………………….</w:t>
      </w:r>
    </w:p>
    <w:p w14:paraId="0284DCE1" w14:textId="77777777" w:rsidR="0037703A" w:rsidRPr="00FC5442" w:rsidRDefault="0037703A"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t>Mois :……………………………                                           Année:………………………</w:t>
      </w:r>
    </w:p>
    <w:p w14:paraId="3E1A6347" w14:textId="77777777" w:rsidR="0072015A" w:rsidRPr="00FC5442" w:rsidRDefault="0072015A" w:rsidP="00FC5442">
      <w:pPr>
        <w:spacing w:before="0" w:after="0" w:line="240" w:lineRule="auto"/>
        <w:rPr>
          <w:rFonts w:ascii="Trebuchet MS" w:hAnsi="Trebuchet MS"/>
          <w:sz w:val="24"/>
          <w:szCs w:val="24"/>
          <w:lang w:val="fr-F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09"/>
        <w:gridCol w:w="1280"/>
        <w:gridCol w:w="1368"/>
        <w:gridCol w:w="1395"/>
        <w:gridCol w:w="1647"/>
        <w:gridCol w:w="2739"/>
      </w:tblGrid>
      <w:tr w:rsidR="005B419E" w:rsidRPr="00FC5442" w14:paraId="0501566F" w14:textId="77777777" w:rsidTr="0072015A">
        <w:tc>
          <w:tcPr>
            <w:tcW w:w="1209" w:type="dxa"/>
          </w:tcPr>
          <w:p w14:paraId="155F75D6" w14:textId="77777777" w:rsidR="0051232B" w:rsidRPr="00FC5442" w:rsidRDefault="0051232B"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Date</w:t>
            </w:r>
          </w:p>
        </w:tc>
        <w:tc>
          <w:tcPr>
            <w:tcW w:w="1280" w:type="dxa"/>
          </w:tcPr>
          <w:p w14:paraId="0A385176" w14:textId="77777777" w:rsidR="0051232B" w:rsidRPr="00FC5442" w:rsidRDefault="0051232B"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Code patient</w:t>
            </w:r>
          </w:p>
        </w:tc>
        <w:tc>
          <w:tcPr>
            <w:tcW w:w="1368" w:type="dxa"/>
          </w:tcPr>
          <w:p w14:paraId="2D99D09E" w14:textId="77777777" w:rsidR="0051232B" w:rsidRPr="00FC5442" w:rsidRDefault="0051232B"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Prestation</w:t>
            </w:r>
          </w:p>
        </w:tc>
        <w:tc>
          <w:tcPr>
            <w:tcW w:w="1395" w:type="dxa"/>
          </w:tcPr>
          <w:p w14:paraId="00E51272" w14:textId="77777777" w:rsidR="0051232B" w:rsidRPr="00FC5442" w:rsidRDefault="0051232B"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Pathologie</w:t>
            </w:r>
          </w:p>
        </w:tc>
        <w:tc>
          <w:tcPr>
            <w:tcW w:w="1647" w:type="dxa"/>
          </w:tcPr>
          <w:p w14:paraId="6F01591B" w14:textId="77777777" w:rsidR="0051232B" w:rsidRPr="00FC5442" w:rsidRDefault="0051232B"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Montant</w:t>
            </w:r>
          </w:p>
        </w:tc>
        <w:tc>
          <w:tcPr>
            <w:tcW w:w="2739" w:type="dxa"/>
          </w:tcPr>
          <w:p w14:paraId="21C45BC5" w14:textId="77777777" w:rsidR="0051232B" w:rsidRPr="00FC5442" w:rsidRDefault="0051232B" w:rsidP="00FC5442">
            <w:pPr>
              <w:spacing w:before="0" w:after="0" w:line="240" w:lineRule="auto"/>
              <w:rPr>
                <w:rFonts w:ascii="Trebuchet MS" w:hAnsi="Trebuchet MS"/>
                <w:b/>
                <w:sz w:val="24"/>
                <w:szCs w:val="24"/>
                <w:lang w:val="fr-FR"/>
              </w:rPr>
            </w:pPr>
            <w:r w:rsidRPr="00FC5442">
              <w:rPr>
                <w:rFonts w:ascii="Trebuchet MS" w:hAnsi="Trebuchet MS"/>
                <w:b/>
                <w:sz w:val="24"/>
                <w:szCs w:val="24"/>
                <w:lang w:val="fr-FR"/>
              </w:rPr>
              <w:t>Commentaires</w:t>
            </w:r>
          </w:p>
        </w:tc>
      </w:tr>
      <w:tr w:rsidR="005B419E" w:rsidRPr="00FC5442" w14:paraId="4F249465" w14:textId="77777777" w:rsidTr="0072015A">
        <w:tc>
          <w:tcPr>
            <w:tcW w:w="1209" w:type="dxa"/>
          </w:tcPr>
          <w:p w14:paraId="1F5D86D7" w14:textId="77777777" w:rsidR="0051232B" w:rsidRPr="00FC5442" w:rsidRDefault="0051232B" w:rsidP="00FC5442">
            <w:pPr>
              <w:spacing w:before="0" w:after="0" w:line="240" w:lineRule="auto"/>
              <w:rPr>
                <w:rFonts w:ascii="Trebuchet MS" w:hAnsi="Trebuchet MS"/>
                <w:sz w:val="24"/>
                <w:szCs w:val="24"/>
                <w:lang w:val="fr-FR"/>
              </w:rPr>
            </w:pPr>
          </w:p>
          <w:p w14:paraId="620AA784" w14:textId="77777777" w:rsidR="0072015A" w:rsidRPr="00FC5442" w:rsidRDefault="0072015A" w:rsidP="00FC5442">
            <w:pPr>
              <w:spacing w:before="0" w:after="0" w:line="240" w:lineRule="auto"/>
              <w:rPr>
                <w:rFonts w:ascii="Trebuchet MS" w:hAnsi="Trebuchet MS"/>
                <w:sz w:val="24"/>
                <w:szCs w:val="24"/>
                <w:lang w:val="fr-FR"/>
              </w:rPr>
            </w:pPr>
          </w:p>
        </w:tc>
        <w:tc>
          <w:tcPr>
            <w:tcW w:w="1280" w:type="dxa"/>
          </w:tcPr>
          <w:p w14:paraId="4DC962BF" w14:textId="77777777" w:rsidR="0051232B" w:rsidRPr="00FC5442" w:rsidRDefault="0051232B" w:rsidP="00FC5442">
            <w:pPr>
              <w:spacing w:before="0" w:after="0" w:line="240" w:lineRule="auto"/>
              <w:rPr>
                <w:rFonts w:ascii="Trebuchet MS" w:hAnsi="Trebuchet MS"/>
                <w:sz w:val="24"/>
                <w:szCs w:val="24"/>
                <w:lang w:val="fr-FR"/>
              </w:rPr>
            </w:pPr>
          </w:p>
        </w:tc>
        <w:tc>
          <w:tcPr>
            <w:tcW w:w="1368" w:type="dxa"/>
          </w:tcPr>
          <w:p w14:paraId="41DE1387" w14:textId="77777777" w:rsidR="0051232B" w:rsidRPr="00FC5442" w:rsidRDefault="0051232B" w:rsidP="00FC5442">
            <w:pPr>
              <w:spacing w:before="0" w:after="0" w:line="240" w:lineRule="auto"/>
              <w:rPr>
                <w:rFonts w:ascii="Trebuchet MS" w:hAnsi="Trebuchet MS"/>
                <w:sz w:val="24"/>
                <w:szCs w:val="24"/>
                <w:lang w:val="fr-FR"/>
              </w:rPr>
            </w:pPr>
          </w:p>
        </w:tc>
        <w:tc>
          <w:tcPr>
            <w:tcW w:w="1395" w:type="dxa"/>
          </w:tcPr>
          <w:p w14:paraId="7F9FE939" w14:textId="77777777" w:rsidR="0051232B" w:rsidRPr="00FC5442" w:rsidRDefault="0051232B" w:rsidP="00FC5442">
            <w:pPr>
              <w:spacing w:before="0" w:after="0" w:line="240" w:lineRule="auto"/>
              <w:rPr>
                <w:rFonts w:ascii="Trebuchet MS" w:hAnsi="Trebuchet MS"/>
                <w:sz w:val="24"/>
                <w:szCs w:val="24"/>
                <w:lang w:val="fr-FR"/>
              </w:rPr>
            </w:pPr>
          </w:p>
        </w:tc>
        <w:tc>
          <w:tcPr>
            <w:tcW w:w="1647" w:type="dxa"/>
          </w:tcPr>
          <w:p w14:paraId="34C31EFA" w14:textId="77777777" w:rsidR="0051232B" w:rsidRPr="00FC5442" w:rsidRDefault="0051232B" w:rsidP="00FC5442">
            <w:pPr>
              <w:spacing w:before="0" w:after="0" w:line="240" w:lineRule="auto"/>
              <w:rPr>
                <w:rFonts w:ascii="Trebuchet MS" w:hAnsi="Trebuchet MS"/>
                <w:sz w:val="24"/>
                <w:szCs w:val="24"/>
                <w:lang w:val="fr-FR"/>
              </w:rPr>
            </w:pPr>
          </w:p>
        </w:tc>
        <w:tc>
          <w:tcPr>
            <w:tcW w:w="2739" w:type="dxa"/>
          </w:tcPr>
          <w:p w14:paraId="3C882C9F" w14:textId="77777777" w:rsidR="0051232B" w:rsidRPr="00FC5442" w:rsidRDefault="0051232B" w:rsidP="00FC5442">
            <w:pPr>
              <w:spacing w:before="0" w:after="0" w:line="240" w:lineRule="auto"/>
              <w:rPr>
                <w:rFonts w:ascii="Trebuchet MS" w:hAnsi="Trebuchet MS"/>
                <w:sz w:val="24"/>
                <w:szCs w:val="24"/>
                <w:lang w:val="fr-FR"/>
              </w:rPr>
            </w:pPr>
          </w:p>
        </w:tc>
      </w:tr>
      <w:tr w:rsidR="005B419E" w:rsidRPr="00FC5442" w14:paraId="510B5591" w14:textId="77777777" w:rsidTr="0072015A">
        <w:tc>
          <w:tcPr>
            <w:tcW w:w="1209" w:type="dxa"/>
          </w:tcPr>
          <w:p w14:paraId="495DCF37" w14:textId="77777777" w:rsidR="0051232B" w:rsidRPr="00FC5442" w:rsidRDefault="0051232B" w:rsidP="00FC5442">
            <w:pPr>
              <w:spacing w:before="0" w:after="0" w:line="240" w:lineRule="auto"/>
              <w:rPr>
                <w:rFonts w:ascii="Trebuchet MS" w:hAnsi="Trebuchet MS"/>
                <w:sz w:val="24"/>
                <w:szCs w:val="24"/>
                <w:lang w:val="fr-FR"/>
              </w:rPr>
            </w:pPr>
          </w:p>
          <w:p w14:paraId="2EE359BB" w14:textId="77777777" w:rsidR="0072015A" w:rsidRPr="00FC5442" w:rsidRDefault="0072015A" w:rsidP="00FC5442">
            <w:pPr>
              <w:spacing w:before="0" w:after="0" w:line="240" w:lineRule="auto"/>
              <w:rPr>
                <w:rFonts w:ascii="Trebuchet MS" w:hAnsi="Trebuchet MS"/>
                <w:sz w:val="24"/>
                <w:szCs w:val="24"/>
                <w:lang w:val="fr-FR"/>
              </w:rPr>
            </w:pPr>
          </w:p>
        </w:tc>
        <w:tc>
          <w:tcPr>
            <w:tcW w:w="1280" w:type="dxa"/>
          </w:tcPr>
          <w:p w14:paraId="62F63239" w14:textId="77777777" w:rsidR="0051232B" w:rsidRPr="00FC5442" w:rsidRDefault="0051232B" w:rsidP="00FC5442">
            <w:pPr>
              <w:spacing w:before="0" w:after="0" w:line="240" w:lineRule="auto"/>
              <w:rPr>
                <w:rFonts w:ascii="Trebuchet MS" w:hAnsi="Trebuchet MS"/>
                <w:sz w:val="24"/>
                <w:szCs w:val="24"/>
                <w:lang w:val="fr-FR"/>
              </w:rPr>
            </w:pPr>
          </w:p>
        </w:tc>
        <w:tc>
          <w:tcPr>
            <w:tcW w:w="1368" w:type="dxa"/>
          </w:tcPr>
          <w:p w14:paraId="19F1A600" w14:textId="77777777" w:rsidR="0051232B" w:rsidRPr="00FC5442" w:rsidRDefault="0051232B" w:rsidP="00FC5442">
            <w:pPr>
              <w:spacing w:before="0" w:after="0" w:line="240" w:lineRule="auto"/>
              <w:rPr>
                <w:rFonts w:ascii="Trebuchet MS" w:hAnsi="Trebuchet MS"/>
                <w:sz w:val="24"/>
                <w:szCs w:val="24"/>
                <w:lang w:val="fr-FR"/>
              </w:rPr>
            </w:pPr>
          </w:p>
        </w:tc>
        <w:tc>
          <w:tcPr>
            <w:tcW w:w="1395" w:type="dxa"/>
          </w:tcPr>
          <w:p w14:paraId="667A1A0D" w14:textId="77777777" w:rsidR="0051232B" w:rsidRPr="00FC5442" w:rsidRDefault="0051232B" w:rsidP="00FC5442">
            <w:pPr>
              <w:spacing w:before="0" w:after="0" w:line="240" w:lineRule="auto"/>
              <w:rPr>
                <w:rFonts w:ascii="Trebuchet MS" w:hAnsi="Trebuchet MS"/>
                <w:sz w:val="24"/>
                <w:szCs w:val="24"/>
                <w:lang w:val="fr-FR"/>
              </w:rPr>
            </w:pPr>
          </w:p>
        </w:tc>
        <w:tc>
          <w:tcPr>
            <w:tcW w:w="1647" w:type="dxa"/>
          </w:tcPr>
          <w:p w14:paraId="75464C92" w14:textId="77777777" w:rsidR="0051232B" w:rsidRPr="00FC5442" w:rsidRDefault="0051232B" w:rsidP="00FC5442">
            <w:pPr>
              <w:spacing w:before="0" w:after="0" w:line="240" w:lineRule="auto"/>
              <w:rPr>
                <w:rFonts w:ascii="Trebuchet MS" w:hAnsi="Trebuchet MS"/>
                <w:sz w:val="24"/>
                <w:szCs w:val="24"/>
                <w:lang w:val="fr-FR"/>
              </w:rPr>
            </w:pPr>
          </w:p>
        </w:tc>
        <w:tc>
          <w:tcPr>
            <w:tcW w:w="2739" w:type="dxa"/>
          </w:tcPr>
          <w:p w14:paraId="24F473CD" w14:textId="77777777" w:rsidR="0051232B" w:rsidRPr="00FC5442" w:rsidRDefault="0051232B" w:rsidP="00FC5442">
            <w:pPr>
              <w:spacing w:before="0" w:after="0" w:line="240" w:lineRule="auto"/>
              <w:rPr>
                <w:rFonts w:ascii="Trebuchet MS" w:hAnsi="Trebuchet MS"/>
                <w:sz w:val="24"/>
                <w:szCs w:val="24"/>
                <w:lang w:val="fr-FR"/>
              </w:rPr>
            </w:pPr>
          </w:p>
        </w:tc>
      </w:tr>
      <w:tr w:rsidR="005B419E" w:rsidRPr="00FC5442" w14:paraId="2728DD8F" w14:textId="77777777" w:rsidTr="0072015A">
        <w:tc>
          <w:tcPr>
            <w:tcW w:w="1209" w:type="dxa"/>
          </w:tcPr>
          <w:p w14:paraId="3ADE6A34" w14:textId="77777777" w:rsidR="0051232B" w:rsidRPr="00FC5442" w:rsidRDefault="0051232B" w:rsidP="00FC5442">
            <w:pPr>
              <w:spacing w:before="0" w:after="0" w:line="240" w:lineRule="auto"/>
              <w:rPr>
                <w:rFonts w:ascii="Trebuchet MS" w:hAnsi="Trebuchet MS"/>
                <w:sz w:val="24"/>
                <w:szCs w:val="24"/>
                <w:lang w:val="fr-FR"/>
              </w:rPr>
            </w:pPr>
          </w:p>
          <w:p w14:paraId="019D0E28" w14:textId="77777777" w:rsidR="0072015A" w:rsidRPr="00FC5442" w:rsidRDefault="0072015A" w:rsidP="00FC5442">
            <w:pPr>
              <w:spacing w:before="0" w:after="0" w:line="240" w:lineRule="auto"/>
              <w:rPr>
                <w:rFonts w:ascii="Trebuchet MS" w:hAnsi="Trebuchet MS"/>
                <w:sz w:val="24"/>
                <w:szCs w:val="24"/>
                <w:lang w:val="fr-FR"/>
              </w:rPr>
            </w:pPr>
          </w:p>
        </w:tc>
        <w:tc>
          <w:tcPr>
            <w:tcW w:w="1280" w:type="dxa"/>
          </w:tcPr>
          <w:p w14:paraId="0134D007" w14:textId="77777777" w:rsidR="0051232B" w:rsidRPr="00FC5442" w:rsidRDefault="0051232B" w:rsidP="00FC5442">
            <w:pPr>
              <w:spacing w:before="0" w:after="0" w:line="240" w:lineRule="auto"/>
              <w:rPr>
                <w:rFonts w:ascii="Trebuchet MS" w:hAnsi="Trebuchet MS"/>
                <w:sz w:val="24"/>
                <w:szCs w:val="24"/>
                <w:lang w:val="fr-FR"/>
              </w:rPr>
            </w:pPr>
          </w:p>
        </w:tc>
        <w:tc>
          <w:tcPr>
            <w:tcW w:w="1368" w:type="dxa"/>
          </w:tcPr>
          <w:p w14:paraId="621D588F" w14:textId="77777777" w:rsidR="0051232B" w:rsidRPr="00FC5442" w:rsidRDefault="0051232B" w:rsidP="00FC5442">
            <w:pPr>
              <w:spacing w:before="0" w:after="0" w:line="240" w:lineRule="auto"/>
              <w:rPr>
                <w:rFonts w:ascii="Trebuchet MS" w:hAnsi="Trebuchet MS"/>
                <w:sz w:val="24"/>
                <w:szCs w:val="24"/>
                <w:lang w:val="fr-FR"/>
              </w:rPr>
            </w:pPr>
          </w:p>
        </w:tc>
        <w:tc>
          <w:tcPr>
            <w:tcW w:w="1395" w:type="dxa"/>
          </w:tcPr>
          <w:p w14:paraId="1ADB5E3F" w14:textId="77777777" w:rsidR="0051232B" w:rsidRPr="00FC5442" w:rsidRDefault="0051232B" w:rsidP="00FC5442">
            <w:pPr>
              <w:spacing w:before="0" w:after="0" w:line="240" w:lineRule="auto"/>
              <w:rPr>
                <w:rFonts w:ascii="Trebuchet MS" w:hAnsi="Trebuchet MS"/>
                <w:sz w:val="24"/>
                <w:szCs w:val="24"/>
                <w:lang w:val="fr-FR"/>
              </w:rPr>
            </w:pPr>
          </w:p>
        </w:tc>
        <w:tc>
          <w:tcPr>
            <w:tcW w:w="1647" w:type="dxa"/>
          </w:tcPr>
          <w:p w14:paraId="6CBB5E84" w14:textId="77777777" w:rsidR="0051232B" w:rsidRPr="00FC5442" w:rsidRDefault="0051232B" w:rsidP="00FC5442">
            <w:pPr>
              <w:spacing w:before="0" w:after="0" w:line="240" w:lineRule="auto"/>
              <w:rPr>
                <w:rFonts w:ascii="Trebuchet MS" w:hAnsi="Trebuchet MS"/>
                <w:sz w:val="24"/>
                <w:szCs w:val="24"/>
                <w:lang w:val="fr-FR"/>
              </w:rPr>
            </w:pPr>
          </w:p>
        </w:tc>
        <w:tc>
          <w:tcPr>
            <w:tcW w:w="2739" w:type="dxa"/>
          </w:tcPr>
          <w:p w14:paraId="6B25E0AB" w14:textId="77777777" w:rsidR="0051232B" w:rsidRPr="00FC5442" w:rsidRDefault="0051232B" w:rsidP="00FC5442">
            <w:pPr>
              <w:spacing w:before="0" w:after="0" w:line="240" w:lineRule="auto"/>
              <w:rPr>
                <w:rFonts w:ascii="Trebuchet MS" w:hAnsi="Trebuchet MS"/>
                <w:sz w:val="24"/>
                <w:szCs w:val="24"/>
                <w:lang w:val="fr-FR"/>
              </w:rPr>
            </w:pPr>
          </w:p>
        </w:tc>
      </w:tr>
      <w:tr w:rsidR="005B419E" w:rsidRPr="00FC5442" w14:paraId="73A42B5A" w14:textId="77777777" w:rsidTr="0072015A">
        <w:tc>
          <w:tcPr>
            <w:tcW w:w="1209" w:type="dxa"/>
          </w:tcPr>
          <w:p w14:paraId="65C87DE8" w14:textId="77777777" w:rsidR="0051232B" w:rsidRPr="00FC5442" w:rsidRDefault="0051232B" w:rsidP="00FC5442">
            <w:pPr>
              <w:spacing w:before="0" w:after="0" w:line="240" w:lineRule="auto"/>
              <w:rPr>
                <w:rFonts w:ascii="Trebuchet MS" w:hAnsi="Trebuchet MS"/>
                <w:sz w:val="24"/>
                <w:szCs w:val="24"/>
                <w:lang w:val="fr-FR"/>
              </w:rPr>
            </w:pPr>
          </w:p>
          <w:p w14:paraId="579307A5" w14:textId="77777777" w:rsidR="0072015A" w:rsidRPr="00FC5442" w:rsidRDefault="0072015A" w:rsidP="00FC5442">
            <w:pPr>
              <w:spacing w:before="0" w:after="0" w:line="240" w:lineRule="auto"/>
              <w:rPr>
                <w:rFonts w:ascii="Trebuchet MS" w:hAnsi="Trebuchet MS"/>
                <w:sz w:val="24"/>
                <w:szCs w:val="24"/>
                <w:lang w:val="fr-FR"/>
              </w:rPr>
            </w:pPr>
          </w:p>
        </w:tc>
        <w:tc>
          <w:tcPr>
            <w:tcW w:w="1280" w:type="dxa"/>
          </w:tcPr>
          <w:p w14:paraId="3E992107" w14:textId="77777777" w:rsidR="0051232B" w:rsidRPr="00FC5442" w:rsidRDefault="0051232B" w:rsidP="00FC5442">
            <w:pPr>
              <w:spacing w:before="0" w:after="0" w:line="240" w:lineRule="auto"/>
              <w:rPr>
                <w:rFonts w:ascii="Trebuchet MS" w:hAnsi="Trebuchet MS"/>
                <w:sz w:val="24"/>
                <w:szCs w:val="24"/>
                <w:lang w:val="fr-FR"/>
              </w:rPr>
            </w:pPr>
          </w:p>
        </w:tc>
        <w:tc>
          <w:tcPr>
            <w:tcW w:w="1368" w:type="dxa"/>
          </w:tcPr>
          <w:p w14:paraId="1394EC74" w14:textId="77777777" w:rsidR="0051232B" w:rsidRPr="00FC5442" w:rsidRDefault="0051232B" w:rsidP="00FC5442">
            <w:pPr>
              <w:spacing w:before="0" w:after="0" w:line="240" w:lineRule="auto"/>
              <w:rPr>
                <w:rFonts w:ascii="Trebuchet MS" w:hAnsi="Trebuchet MS"/>
                <w:sz w:val="24"/>
                <w:szCs w:val="24"/>
                <w:lang w:val="fr-FR"/>
              </w:rPr>
            </w:pPr>
          </w:p>
        </w:tc>
        <w:tc>
          <w:tcPr>
            <w:tcW w:w="1395" w:type="dxa"/>
          </w:tcPr>
          <w:p w14:paraId="533FC8A0" w14:textId="77777777" w:rsidR="0051232B" w:rsidRPr="00FC5442" w:rsidRDefault="0051232B" w:rsidP="00FC5442">
            <w:pPr>
              <w:spacing w:before="0" w:after="0" w:line="240" w:lineRule="auto"/>
              <w:rPr>
                <w:rFonts w:ascii="Trebuchet MS" w:hAnsi="Trebuchet MS"/>
                <w:sz w:val="24"/>
                <w:szCs w:val="24"/>
                <w:lang w:val="fr-FR"/>
              </w:rPr>
            </w:pPr>
          </w:p>
        </w:tc>
        <w:tc>
          <w:tcPr>
            <w:tcW w:w="1647" w:type="dxa"/>
          </w:tcPr>
          <w:p w14:paraId="51007B97" w14:textId="77777777" w:rsidR="0051232B" w:rsidRPr="00FC5442" w:rsidRDefault="0051232B" w:rsidP="00FC5442">
            <w:pPr>
              <w:spacing w:before="0" w:after="0" w:line="240" w:lineRule="auto"/>
              <w:rPr>
                <w:rFonts w:ascii="Trebuchet MS" w:hAnsi="Trebuchet MS"/>
                <w:sz w:val="24"/>
                <w:szCs w:val="24"/>
                <w:lang w:val="fr-FR"/>
              </w:rPr>
            </w:pPr>
          </w:p>
        </w:tc>
        <w:tc>
          <w:tcPr>
            <w:tcW w:w="2739" w:type="dxa"/>
          </w:tcPr>
          <w:p w14:paraId="1A92250D" w14:textId="77777777" w:rsidR="0051232B" w:rsidRPr="00FC5442" w:rsidRDefault="0051232B" w:rsidP="00FC5442">
            <w:pPr>
              <w:spacing w:before="0" w:after="0" w:line="240" w:lineRule="auto"/>
              <w:rPr>
                <w:rFonts w:ascii="Trebuchet MS" w:hAnsi="Trebuchet MS"/>
                <w:sz w:val="24"/>
                <w:szCs w:val="24"/>
                <w:lang w:val="fr-FR"/>
              </w:rPr>
            </w:pPr>
          </w:p>
        </w:tc>
      </w:tr>
      <w:tr w:rsidR="005B419E" w:rsidRPr="00FC5442" w14:paraId="3D44B58B" w14:textId="77777777" w:rsidTr="0072015A">
        <w:tc>
          <w:tcPr>
            <w:tcW w:w="1209" w:type="dxa"/>
          </w:tcPr>
          <w:p w14:paraId="7C200E68" w14:textId="77777777" w:rsidR="0051232B" w:rsidRPr="00FC5442" w:rsidRDefault="0051232B" w:rsidP="00FC5442">
            <w:pPr>
              <w:spacing w:before="0" w:after="0" w:line="240" w:lineRule="auto"/>
              <w:rPr>
                <w:rFonts w:ascii="Trebuchet MS" w:hAnsi="Trebuchet MS"/>
                <w:sz w:val="24"/>
                <w:szCs w:val="24"/>
                <w:lang w:val="fr-FR"/>
              </w:rPr>
            </w:pPr>
          </w:p>
          <w:p w14:paraId="74D5AF94" w14:textId="77777777" w:rsidR="0072015A" w:rsidRPr="00FC5442" w:rsidRDefault="0072015A" w:rsidP="00FC5442">
            <w:pPr>
              <w:spacing w:before="0" w:after="0" w:line="240" w:lineRule="auto"/>
              <w:rPr>
                <w:rFonts w:ascii="Trebuchet MS" w:hAnsi="Trebuchet MS"/>
                <w:sz w:val="24"/>
                <w:szCs w:val="24"/>
                <w:lang w:val="fr-FR"/>
              </w:rPr>
            </w:pPr>
          </w:p>
        </w:tc>
        <w:tc>
          <w:tcPr>
            <w:tcW w:w="1280" w:type="dxa"/>
          </w:tcPr>
          <w:p w14:paraId="44BDAE16" w14:textId="77777777" w:rsidR="0051232B" w:rsidRPr="00FC5442" w:rsidRDefault="0051232B" w:rsidP="00FC5442">
            <w:pPr>
              <w:spacing w:before="0" w:after="0" w:line="240" w:lineRule="auto"/>
              <w:rPr>
                <w:rFonts w:ascii="Trebuchet MS" w:hAnsi="Trebuchet MS"/>
                <w:sz w:val="24"/>
                <w:szCs w:val="24"/>
                <w:lang w:val="fr-FR"/>
              </w:rPr>
            </w:pPr>
          </w:p>
        </w:tc>
        <w:tc>
          <w:tcPr>
            <w:tcW w:w="1368" w:type="dxa"/>
          </w:tcPr>
          <w:p w14:paraId="3BCC5C6E" w14:textId="77777777" w:rsidR="0051232B" w:rsidRPr="00FC5442" w:rsidRDefault="0051232B" w:rsidP="00FC5442">
            <w:pPr>
              <w:spacing w:before="0" w:after="0" w:line="240" w:lineRule="auto"/>
              <w:rPr>
                <w:rFonts w:ascii="Trebuchet MS" w:hAnsi="Trebuchet MS"/>
                <w:sz w:val="24"/>
                <w:szCs w:val="24"/>
                <w:lang w:val="fr-FR"/>
              </w:rPr>
            </w:pPr>
          </w:p>
        </w:tc>
        <w:tc>
          <w:tcPr>
            <w:tcW w:w="1395" w:type="dxa"/>
          </w:tcPr>
          <w:p w14:paraId="2A02CB05" w14:textId="77777777" w:rsidR="0051232B" w:rsidRPr="00FC5442" w:rsidRDefault="0051232B" w:rsidP="00FC5442">
            <w:pPr>
              <w:spacing w:before="0" w:after="0" w:line="240" w:lineRule="auto"/>
              <w:rPr>
                <w:rFonts w:ascii="Trebuchet MS" w:hAnsi="Trebuchet MS"/>
                <w:sz w:val="24"/>
                <w:szCs w:val="24"/>
                <w:lang w:val="fr-FR"/>
              </w:rPr>
            </w:pPr>
          </w:p>
        </w:tc>
        <w:tc>
          <w:tcPr>
            <w:tcW w:w="1647" w:type="dxa"/>
          </w:tcPr>
          <w:p w14:paraId="4833373D" w14:textId="77777777" w:rsidR="0051232B" w:rsidRPr="00FC5442" w:rsidRDefault="0051232B" w:rsidP="00FC5442">
            <w:pPr>
              <w:spacing w:before="0" w:after="0" w:line="240" w:lineRule="auto"/>
              <w:rPr>
                <w:rFonts w:ascii="Trebuchet MS" w:hAnsi="Trebuchet MS"/>
                <w:sz w:val="24"/>
                <w:szCs w:val="24"/>
                <w:lang w:val="fr-FR"/>
              </w:rPr>
            </w:pPr>
          </w:p>
        </w:tc>
        <w:tc>
          <w:tcPr>
            <w:tcW w:w="2739" w:type="dxa"/>
          </w:tcPr>
          <w:p w14:paraId="6FDAF061" w14:textId="77777777" w:rsidR="0051232B" w:rsidRPr="00FC5442" w:rsidRDefault="0051232B" w:rsidP="00FC5442">
            <w:pPr>
              <w:spacing w:before="0" w:after="0" w:line="240" w:lineRule="auto"/>
              <w:rPr>
                <w:rFonts w:ascii="Trebuchet MS" w:hAnsi="Trebuchet MS"/>
                <w:sz w:val="24"/>
                <w:szCs w:val="24"/>
                <w:lang w:val="fr-FR"/>
              </w:rPr>
            </w:pPr>
          </w:p>
        </w:tc>
      </w:tr>
      <w:tr w:rsidR="005B419E" w:rsidRPr="00FC5442" w14:paraId="607B25D1" w14:textId="77777777" w:rsidTr="0072015A">
        <w:tc>
          <w:tcPr>
            <w:tcW w:w="1209" w:type="dxa"/>
          </w:tcPr>
          <w:p w14:paraId="0FF57C87" w14:textId="77777777" w:rsidR="0051232B" w:rsidRPr="00FC5442" w:rsidRDefault="0051232B" w:rsidP="00FC5442">
            <w:pPr>
              <w:spacing w:before="0" w:after="0" w:line="240" w:lineRule="auto"/>
              <w:rPr>
                <w:rFonts w:ascii="Trebuchet MS" w:hAnsi="Trebuchet MS"/>
                <w:sz w:val="24"/>
                <w:szCs w:val="24"/>
                <w:lang w:val="fr-FR"/>
              </w:rPr>
            </w:pPr>
          </w:p>
          <w:p w14:paraId="57B6F127" w14:textId="77777777" w:rsidR="0072015A" w:rsidRPr="00FC5442" w:rsidRDefault="0072015A" w:rsidP="00FC5442">
            <w:pPr>
              <w:spacing w:before="0" w:after="0" w:line="240" w:lineRule="auto"/>
              <w:rPr>
                <w:rFonts w:ascii="Trebuchet MS" w:hAnsi="Trebuchet MS"/>
                <w:sz w:val="24"/>
                <w:szCs w:val="24"/>
                <w:lang w:val="fr-FR"/>
              </w:rPr>
            </w:pPr>
          </w:p>
        </w:tc>
        <w:tc>
          <w:tcPr>
            <w:tcW w:w="1280" w:type="dxa"/>
          </w:tcPr>
          <w:p w14:paraId="204E4228" w14:textId="77777777" w:rsidR="0051232B" w:rsidRPr="00FC5442" w:rsidRDefault="0051232B" w:rsidP="00FC5442">
            <w:pPr>
              <w:spacing w:before="0" w:after="0" w:line="240" w:lineRule="auto"/>
              <w:rPr>
                <w:rFonts w:ascii="Trebuchet MS" w:hAnsi="Trebuchet MS"/>
                <w:sz w:val="24"/>
                <w:szCs w:val="24"/>
                <w:lang w:val="fr-FR"/>
              </w:rPr>
            </w:pPr>
          </w:p>
        </w:tc>
        <w:tc>
          <w:tcPr>
            <w:tcW w:w="1368" w:type="dxa"/>
          </w:tcPr>
          <w:p w14:paraId="754CBBF7" w14:textId="77777777" w:rsidR="0051232B" w:rsidRPr="00FC5442" w:rsidRDefault="0051232B" w:rsidP="00FC5442">
            <w:pPr>
              <w:spacing w:before="0" w:after="0" w:line="240" w:lineRule="auto"/>
              <w:rPr>
                <w:rFonts w:ascii="Trebuchet MS" w:hAnsi="Trebuchet MS"/>
                <w:sz w:val="24"/>
                <w:szCs w:val="24"/>
                <w:lang w:val="fr-FR"/>
              </w:rPr>
            </w:pPr>
          </w:p>
        </w:tc>
        <w:tc>
          <w:tcPr>
            <w:tcW w:w="1395" w:type="dxa"/>
          </w:tcPr>
          <w:p w14:paraId="1BD3DEDB" w14:textId="77777777" w:rsidR="0051232B" w:rsidRPr="00FC5442" w:rsidRDefault="0051232B" w:rsidP="00FC5442">
            <w:pPr>
              <w:spacing w:before="0" w:after="0" w:line="240" w:lineRule="auto"/>
              <w:rPr>
                <w:rFonts w:ascii="Trebuchet MS" w:hAnsi="Trebuchet MS"/>
                <w:sz w:val="24"/>
                <w:szCs w:val="24"/>
                <w:lang w:val="fr-FR"/>
              </w:rPr>
            </w:pPr>
          </w:p>
        </w:tc>
        <w:tc>
          <w:tcPr>
            <w:tcW w:w="1647" w:type="dxa"/>
          </w:tcPr>
          <w:p w14:paraId="2A192F3B" w14:textId="77777777" w:rsidR="0051232B" w:rsidRPr="00FC5442" w:rsidRDefault="0051232B" w:rsidP="00FC5442">
            <w:pPr>
              <w:spacing w:before="0" w:after="0" w:line="240" w:lineRule="auto"/>
              <w:rPr>
                <w:rFonts w:ascii="Trebuchet MS" w:hAnsi="Trebuchet MS"/>
                <w:sz w:val="24"/>
                <w:szCs w:val="24"/>
                <w:lang w:val="fr-FR"/>
              </w:rPr>
            </w:pPr>
          </w:p>
        </w:tc>
        <w:tc>
          <w:tcPr>
            <w:tcW w:w="2739" w:type="dxa"/>
          </w:tcPr>
          <w:p w14:paraId="2335C2B4" w14:textId="77777777" w:rsidR="0051232B" w:rsidRPr="00FC5442" w:rsidRDefault="0051232B" w:rsidP="00FC5442">
            <w:pPr>
              <w:spacing w:before="0" w:after="0" w:line="240" w:lineRule="auto"/>
              <w:rPr>
                <w:rFonts w:ascii="Trebuchet MS" w:hAnsi="Trebuchet MS"/>
                <w:sz w:val="24"/>
                <w:szCs w:val="24"/>
                <w:lang w:val="fr-FR"/>
              </w:rPr>
            </w:pPr>
          </w:p>
        </w:tc>
      </w:tr>
      <w:tr w:rsidR="005B419E" w:rsidRPr="00FC5442" w14:paraId="5CC937C7" w14:textId="77777777" w:rsidTr="0072015A">
        <w:tc>
          <w:tcPr>
            <w:tcW w:w="1209" w:type="dxa"/>
          </w:tcPr>
          <w:p w14:paraId="6F66A621" w14:textId="77777777" w:rsidR="0051232B" w:rsidRPr="00FC5442" w:rsidRDefault="0051232B" w:rsidP="00FC5442">
            <w:pPr>
              <w:spacing w:before="0" w:after="0" w:line="240" w:lineRule="auto"/>
              <w:rPr>
                <w:rFonts w:ascii="Trebuchet MS" w:hAnsi="Trebuchet MS"/>
                <w:sz w:val="24"/>
                <w:szCs w:val="24"/>
                <w:lang w:val="fr-FR"/>
              </w:rPr>
            </w:pPr>
          </w:p>
          <w:p w14:paraId="50002CB5" w14:textId="77777777" w:rsidR="0072015A" w:rsidRPr="00FC5442" w:rsidRDefault="0072015A" w:rsidP="00FC5442">
            <w:pPr>
              <w:spacing w:before="0" w:after="0" w:line="240" w:lineRule="auto"/>
              <w:rPr>
                <w:rFonts w:ascii="Trebuchet MS" w:hAnsi="Trebuchet MS"/>
                <w:sz w:val="24"/>
                <w:szCs w:val="24"/>
                <w:lang w:val="fr-FR"/>
              </w:rPr>
            </w:pPr>
          </w:p>
        </w:tc>
        <w:tc>
          <w:tcPr>
            <w:tcW w:w="1280" w:type="dxa"/>
          </w:tcPr>
          <w:p w14:paraId="31C00B2C" w14:textId="77777777" w:rsidR="0051232B" w:rsidRPr="00FC5442" w:rsidRDefault="0051232B" w:rsidP="00FC5442">
            <w:pPr>
              <w:spacing w:before="0" w:after="0" w:line="240" w:lineRule="auto"/>
              <w:rPr>
                <w:rFonts w:ascii="Trebuchet MS" w:hAnsi="Trebuchet MS"/>
                <w:sz w:val="24"/>
                <w:szCs w:val="24"/>
                <w:lang w:val="fr-FR"/>
              </w:rPr>
            </w:pPr>
          </w:p>
        </w:tc>
        <w:tc>
          <w:tcPr>
            <w:tcW w:w="1368" w:type="dxa"/>
          </w:tcPr>
          <w:p w14:paraId="2F7974A5" w14:textId="77777777" w:rsidR="0051232B" w:rsidRPr="00FC5442" w:rsidRDefault="0051232B" w:rsidP="00FC5442">
            <w:pPr>
              <w:spacing w:before="0" w:after="0" w:line="240" w:lineRule="auto"/>
              <w:rPr>
                <w:rFonts w:ascii="Trebuchet MS" w:hAnsi="Trebuchet MS"/>
                <w:sz w:val="24"/>
                <w:szCs w:val="24"/>
                <w:lang w:val="fr-FR"/>
              </w:rPr>
            </w:pPr>
          </w:p>
        </w:tc>
        <w:tc>
          <w:tcPr>
            <w:tcW w:w="1395" w:type="dxa"/>
          </w:tcPr>
          <w:p w14:paraId="617CB9BA" w14:textId="77777777" w:rsidR="0051232B" w:rsidRPr="00FC5442" w:rsidRDefault="0051232B" w:rsidP="00FC5442">
            <w:pPr>
              <w:spacing w:before="0" w:after="0" w:line="240" w:lineRule="auto"/>
              <w:rPr>
                <w:rFonts w:ascii="Trebuchet MS" w:hAnsi="Trebuchet MS"/>
                <w:sz w:val="24"/>
                <w:szCs w:val="24"/>
                <w:lang w:val="fr-FR"/>
              </w:rPr>
            </w:pPr>
          </w:p>
        </w:tc>
        <w:tc>
          <w:tcPr>
            <w:tcW w:w="1647" w:type="dxa"/>
          </w:tcPr>
          <w:p w14:paraId="08EE01F8" w14:textId="77777777" w:rsidR="0051232B" w:rsidRPr="00FC5442" w:rsidRDefault="0051232B" w:rsidP="00FC5442">
            <w:pPr>
              <w:spacing w:before="0" w:after="0" w:line="240" w:lineRule="auto"/>
              <w:rPr>
                <w:rFonts w:ascii="Trebuchet MS" w:hAnsi="Trebuchet MS"/>
                <w:sz w:val="24"/>
                <w:szCs w:val="24"/>
                <w:lang w:val="fr-FR"/>
              </w:rPr>
            </w:pPr>
          </w:p>
        </w:tc>
        <w:tc>
          <w:tcPr>
            <w:tcW w:w="2739" w:type="dxa"/>
          </w:tcPr>
          <w:p w14:paraId="2DCE4210" w14:textId="77777777" w:rsidR="0051232B" w:rsidRPr="00FC5442" w:rsidRDefault="0051232B" w:rsidP="00FC5442">
            <w:pPr>
              <w:spacing w:before="0" w:after="0" w:line="240" w:lineRule="auto"/>
              <w:rPr>
                <w:rFonts w:ascii="Trebuchet MS" w:hAnsi="Trebuchet MS"/>
                <w:sz w:val="24"/>
                <w:szCs w:val="24"/>
                <w:lang w:val="fr-FR"/>
              </w:rPr>
            </w:pPr>
          </w:p>
        </w:tc>
      </w:tr>
      <w:tr w:rsidR="00FC5442" w:rsidRPr="00FC5442" w14:paraId="74397D81" w14:textId="77777777" w:rsidTr="002C3C29">
        <w:tc>
          <w:tcPr>
            <w:tcW w:w="1209" w:type="dxa"/>
            <w:tcBorders>
              <w:top w:val="single" w:sz="4" w:space="0" w:color="000000"/>
              <w:left w:val="single" w:sz="4" w:space="0" w:color="000000"/>
              <w:bottom w:val="single" w:sz="4" w:space="0" w:color="000000"/>
              <w:right w:val="single" w:sz="4" w:space="0" w:color="000000"/>
            </w:tcBorders>
          </w:tcPr>
          <w:p w14:paraId="2E6DB093" w14:textId="77777777" w:rsidR="002C3C29" w:rsidRPr="00FC5442" w:rsidRDefault="002C3C29" w:rsidP="00FC5442">
            <w:pPr>
              <w:spacing w:before="0" w:after="0" w:line="240" w:lineRule="auto"/>
              <w:rPr>
                <w:rFonts w:ascii="Trebuchet MS" w:hAnsi="Trebuchet MS"/>
                <w:sz w:val="24"/>
                <w:szCs w:val="24"/>
                <w:lang w:val="fr-FR"/>
              </w:rPr>
            </w:pPr>
          </w:p>
          <w:p w14:paraId="411BC4BB" w14:textId="77777777" w:rsidR="002C3C29" w:rsidRPr="00FC5442" w:rsidRDefault="002C3C29" w:rsidP="00FC5442">
            <w:pPr>
              <w:spacing w:before="0" w:after="0" w:line="240" w:lineRule="auto"/>
              <w:rPr>
                <w:rFonts w:ascii="Trebuchet MS" w:hAnsi="Trebuchet MS"/>
                <w:sz w:val="24"/>
                <w:szCs w:val="24"/>
                <w:lang w:val="fr-FR"/>
              </w:rPr>
            </w:pPr>
          </w:p>
        </w:tc>
        <w:tc>
          <w:tcPr>
            <w:tcW w:w="1280" w:type="dxa"/>
            <w:tcBorders>
              <w:top w:val="single" w:sz="4" w:space="0" w:color="000000"/>
              <w:left w:val="single" w:sz="4" w:space="0" w:color="000000"/>
              <w:bottom w:val="single" w:sz="4" w:space="0" w:color="000000"/>
              <w:right w:val="single" w:sz="4" w:space="0" w:color="000000"/>
            </w:tcBorders>
          </w:tcPr>
          <w:p w14:paraId="6156FECA" w14:textId="77777777" w:rsidR="002C3C29" w:rsidRPr="00FC5442" w:rsidRDefault="002C3C29" w:rsidP="00FC5442">
            <w:pPr>
              <w:spacing w:before="0" w:after="0" w:line="240" w:lineRule="auto"/>
              <w:rPr>
                <w:rFonts w:ascii="Trebuchet MS" w:hAnsi="Trebuchet MS"/>
                <w:sz w:val="24"/>
                <w:szCs w:val="24"/>
                <w:lang w:val="fr-FR"/>
              </w:rPr>
            </w:pPr>
          </w:p>
        </w:tc>
        <w:tc>
          <w:tcPr>
            <w:tcW w:w="1368" w:type="dxa"/>
            <w:tcBorders>
              <w:top w:val="single" w:sz="4" w:space="0" w:color="000000"/>
              <w:left w:val="single" w:sz="4" w:space="0" w:color="000000"/>
              <w:bottom w:val="single" w:sz="4" w:space="0" w:color="000000"/>
              <w:right w:val="single" w:sz="4" w:space="0" w:color="000000"/>
            </w:tcBorders>
          </w:tcPr>
          <w:p w14:paraId="617988D0" w14:textId="77777777" w:rsidR="002C3C29" w:rsidRPr="00FC5442" w:rsidRDefault="002C3C29" w:rsidP="00FC5442">
            <w:pPr>
              <w:spacing w:before="0" w:after="0" w:line="240" w:lineRule="auto"/>
              <w:rPr>
                <w:rFonts w:ascii="Trebuchet MS" w:hAnsi="Trebuchet MS"/>
                <w:sz w:val="24"/>
                <w:szCs w:val="24"/>
                <w:lang w:val="fr-FR"/>
              </w:rPr>
            </w:pPr>
          </w:p>
        </w:tc>
        <w:tc>
          <w:tcPr>
            <w:tcW w:w="1395" w:type="dxa"/>
            <w:tcBorders>
              <w:top w:val="single" w:sz="4" w:space="0" w:color="000000"/>
              <w:left w:val="single" w:sz="4" w:space="0" w:color="000000"/>
              <w:bottom w:val="single" w:sz="4" w:space="0" w:color="000000"/>
              <w:right w:val="single" w:sz="4" w:space="0" w:color="000000"/>
            </w:tcBorders>
          </w:tcPr>
          <w:p w14:paraId="0E826FF4" w14:textId="77777777" w:rsidR="002C3C29" w:rsidRPr="00FC5442" w:rsidRDefault="002C3C29" w:rsidP="00FC5442">
            <w:pPr>
              <w:spacing w:before="0" w:after="0" w:line="240" w:lineRule="auto"/>
              <w:rPr>
                <w:rFonts w:ascii="Trebuchet MS" w:hAnsi="Trebuchet MS"/>
                <w:sz w:val="24"/>
                <w:szCs w:val="24"/>
                <w:lang w:val="fr-FR"/>
              </w:rPr>
            </w:pPr>
          </w:p>
        </w:tc>
        <w:tc>
          <w:tcPr>
            <w:tcW w:w="1647" w:type="dxa"/>
            <w:tcBorders>
              <w:top w:val="single" w:sz="4" w:space="0" w:color="000000"/>
              <w:left w:val="single" w:sz="4" w:space="0" w:color="000000"/>
              <w:bottom w:val="single" w:sz="4" w:space="0" w:color="000000"/>
              <w:right w:val="single" w:sz="4" w:space="0" w:color="000000"/>
            </w:tcBorders>
          </w:tcPr>
          <w:p w14:paraId="3D0D95B1" w14:textId="77777777" w:rsidR="002C3C29" w:rsidRPr="00FC5442" w:rsidRDefault="002C3C29" w:rsidP="00FC5442">
            <w:pPr>
              <w:spacing w:before="0" w:after="0" w:line="240" w:lineRule="auto"/>
              <w:rPr>
                <w:rFonts w:ascii="Trebuchet MS" w:hAnsi="Trebuchet MS"/>
                <w:sz w:val="24"/>
                <w:szCs w:val="24"/>
                <w:lang w:val="fr-FR"/>
              </w:rPr>
            </w:pPr>
          </w:p>
        </w:tc>
        <w:tc>
          <w:tcPr>
            <w:tcW w:w="2739" w:type="dxa"/>
            <w:tcBorders>
              <w:top w:val="single" w:sz="4" w:space="0" w:color="000000"/>
              <w:left w:val="single" w:sz="4" w:space="0" w:color="000000"/>
              <w:bottom w:val="single" w:sz="4" w:space="0" w:color="000000"/>
              <w:right w:val="single" w:sz="4" w:space="0" w:color="000000"/>
            </w:tcBorders>
          </w:tcPr>
          <w:p w14:paraId="4D348E07" w14:textId="77777777" w:rsidR="002C3C29" w:rsidRPr="00FC5442" w:rsidRDefault="002C3C29" w:rsidP="00FC5442">
            <w:pPr>
              <w:spacing w:before="0" w:after="0" w:line="240" w:lineRule="auto"/>
              <w:rPr>
                <w:rFonts w:ascii="Trebuchet MS" w:hAnsi="Trebuchet MS"/>
                <w:sz w:val="24"/>
                <w:szCs w:val="24"/>
                <w:lang w:val="fr-FR"/>
              </w:rPr>
            </w:pPr>
          </w:p>
        </w:tc>
      </w:tr>
      <w:tr w:rsidR="00FC5442" w:rsidRPr="00FC5442" w14:paraId="0BBCE52F" w14:textId="77777777" w:rsidTr="002C3C29">
        <w:tc>
          <w:tcPr>
            <w:tcW w:w="1209" w:type="dxa"/>
            <w:tcBorders>
              <w:top w:val="single" w:sz="4" w:space="0" w:color="000000"/>
              <w:left w:val="single" w:sz="4" w:space="0" w:color="000000"/>
              <w:bottom w:val="single" w:sz="4" w:space="0" w:color="000000"/>
              <w:right w:val="single" w:sz="4" w:space="0" w:color="000000"/>
            </w:tcBorders>
          </w:tcPr>
          <w:p w14:paraId="5C90AB55" w14:textId="77777777" w:rsidR="002C3C29" w:rsidRPr="00FC5442" w:rsidRDefault="002C3C29" w:rsidP="00FC5442">
            <w:pPr>
              <w:spacing w:before="0" w:after="0" w:line="240" w:lineRule="auto"/>
              <w:rPr>
                <w:rFonts w:ascii="Trebuchet MS" w:hAnsi="Trebuchet MS"/>
                <w:sz w:val="24"/>
                <w:szCs w:val="24"/>
                <w:lang w:val="fr-FR"/>
              </w:rPr>
            </w:pPr>
          </w:p>
          <w:p w14:paraId="3509C441" w14:textId="77777777" w:rsidR="002C3C29" w:rsidRPr="00FC5442" w:rsidRDefault="002C3C29" w:rsidP="00FC5442">
            <w:pPr>
              <w:spacing w:before="0" w:after="0" w:line="240" w:lineRule="auto"/>
              <w:rPr>
                <w:rFonts w:ascii="Trebuchet MS" w:hAnsi="Trebuchet MS"/>
                <w:sz w:val="24"/>
                <w:szCs w:val="24"/>
                <w:lang w:val="fr-FR"/>
              </w:rPr>
            </w:pPr>
          </w:p>
        </w:tc>
        <w:tc>
          <w:tcPr>
            <w:tcW w:w="1280" w:type="dxa"/>
            <w:tcBorders>
              <w:top w:val="single" w:sz="4" w:space="0" w:color="000000"/>
              <w:left w:val="single" w:sz="4" w:space="0" w:color="000000"/>
              <w:bottom w:val="single" w:sz="4" w:space="0" w:color="000000"/>
              <w:right w:val="single" w:sz="4" w:space="0" w:color="000000"/>
            </w:tcBorders>
          </w:tcPr>
          <w:p w14:paraId="52BACC6D" w14:textId="77777777" w:rsidR="002C3C29" w:rsidRPr="00FC5442" w:rsidRDefault="002C3C29" w:rsidP="00FC5442">
            <w:pPr>
              <w:spacing w:before="0" w:after="0" w:line="240" w:lineRule="auto"/>
              <w:rPr>
                <w:rFonts w:ascii="Trebuchet MS" w:hAnsi="Trebuchet MS"/>
                <w:sz w:val="24"/>
                <w:szCs w:val="24"/>
                <w:lang w:val="fr-FR"/>
              </w:rPr>
            </w:pPr>
          </w:p>
        </w:tc>
        <w:tc>
          <w:tcPr>
            <w:tcW w:w="1368" w:type="dxa"/>
            <w:tcBorders>
              <w:top w:val="single" w:sz="4" w:space="0" w:color="000000"/>
              <w:left w:val="single" w:sz="4" w:space="0" w:color="000000"/>
              <w:bottom w:val="single" w:sz="4" w:space="0" w:color="000000"/>
              <w:right w:val="single" w:sz="4" w:space="0" w:color="000000"/>
            </w:tcBorders>
          </w:tcPr>
          <w:p w14:paraId="63415121" w14:textId="77777777" w:rsidR="002C3C29" w:rsidRPr="00FC5442" w:rsidRDefault="002C3C29" w:rsidP="00FC5442">
            <w:pPr>
              <w:spacing w:before="0" w:after="0" w:line="240" w:lineRule="auto"/>
              <w:rPr>
                <w:rFonts w:ascii="Trebuchet MS" w:hAnsi="Trebuchet MS"/>
                <w:sz w:val="24"/>
                <w:szCs w:val="24"/>
                <w:lang w:val="fr-FR"/>
              </w:rPr>
            </w:pPr>
          </w:p>
        </w:tc>
        <w:tc>
          <w:tcPr>
            <w:tcW w:w="1395" w:type="dxa"/>
            <w:tcBorders>
              <w:top w:val="single" w:sz="4" w:space="0" w:color="000000"/>
              <w:left w:val="single" w:sz="4" w:space="0" w:color="000000"/>
              <w:bottom w:val="single" w:sz="4" w:space="0" w:color="000000"/>
              <w:right w:val="single" w:sz="4" w:space="0" w:color="000000"/>
            </w:tcBorders>
          </w:tcPr>
          <w:p w14:paraId="5BD24F87" w14:textId="77777777" w:rsidR="002C3C29" w:rsidRPr="00FC5442" w:rsidRDefault="002C3C29" w:rsidP="00FC5442">
            <w:pPr>
              <w:spacing w:before="0" w:after="0" w:line="240" w:lineRule="auto"/>
              <w:rPr>
                <w:rFonts w:ascii="Trebuchet MS" w:hAnsi="Trebuchet MS"/>
                <w:sz w:val="24"/>
                <w:szCs w:val="24"/>
                <w:lang w:val="fr-FR"/>
              </w:rPr>
            </w:pPr>
          </w:p>
        </w:tc>
        <w:tc>
          <w:tcPr>
            <w:tcW w:w="1647" w:type="dxa"/>
            <w:tcBorders>
              <w:top w:val="single" w:sz="4" w:space="0" w:color="000000"/>
              <w:left w:val="single" w:sz="4" w:space="0" w:color="000000"/>
              <w:bottom w:val="single" w:sz="4" w:space="0" w:color="000000"/>
              <w:right w:val="single" w:sz="4" w:space="0" w:color="000000"/>
            </w:tcBorders>
          </w:tcPr>
          <w:p w14:paraId="2E41E781" w14:textId="77777777" w:rsidR="002C3C29" w:rsidRPr="00FC5442" w:rsidRDefault="002C3C29" w:rsidP="00FC5442">
            <w:pPr>
              <w:spacing w:before="0" w:after="0" w:line="240" w:lineRule="auto"/>
              <w:rPr>
                <w:rFonts w:ascii="Trebuchet MS" w:hAnsi="Trebuchet MS"/>
                <w:sz w:val="24"/>
                <w:szCs w:val="24"/>
                <w:lang w:val="fr-FR"/>
              </w:rPr>
            </w:pPr>
          </w:p>
        </w:tc>
        <w:tc>
          <w:tcPr>
            <w:tcW w:w="2739" w:type="dxa"/>
            <w:tcBorders>
              <w:top w:val="single" w:sz="4" w:space="0" w:color="000000"/>
              <w:left w:val="single" w:sz="4" w:space="0" w:color="000000"/>
              <w:bottom w:val="single" w:sz="4" w:space="0" w:color="000000"/>
              <w:right w:val="single" w:sz="4" w:space="0" w:color="000000"/>
            </w:tcBorders>
          </w:tcPr>
          <w:p w14:paraId="315B0433" w14:textId="77777777" w:rsidR="002C3C29" w:rsidRPr="00FC5442" w:rsidRDefault="002C3C29" w:rsidP="00FC5442">
            <w:pPr>
              <w:spacing w:before="0" w:after="0" w:line="240" w:lineRule="auto"/>
              <w:rPr>
                <w:rFonts w:ascii="Trebuchet MS" w:hAnsi="Trebuchet MS"/>
                <w:sz w:val="24"/>
                <w:szCs w:val="24"/>
                <w:lang w:val="fr-FR"/>
              </w:rPr>
            </w:pPr>
          </w:p>
        </w:tc>
      </w:tr>
      <w:tr w:rsidR="00FC5442" w:rsidRPr="00FC5442" w14:paraId="7DBB58E7" w14:textId="77777777" w:rsidTr="002C3C29">
        <w:tc>
          <w:tcPr>
            <w:tcW w:w="1209" w:type="dxa"/>
            <w:tcBorders>
              <w:top w:val="single" w:sz="4" w:space="0" w:color="000000"/>
              <w:left w:val="single" w:sz="4" w:space="0" w:color="000000"/>
              <w:bottom w:val="single" w:sz="4" w:space="0" w:color="000000"/>
              <w:right w:val="single" w:sz="4" w:space="0" w:color="000000"/>
            </w:tcBorders>
          </w:tcPr>
          <w:p w14:paraId="68B0E894" w14:textId="77777777" w:rsidR="002C3C29" w:rsidRPr="00FC5442" w:rsidRDefault="002C3C29" w:rsidP="00FC5442">
            <w:pPr>
              <w:spacing w:before="0" w:after="0" w:line="240" w:lineRule="auto"/>
              <w:rPr>
                <w:rFonts w:ascii="Trebuchet MS" w:hAnsi="Trebuchet MS"/>
                <w:sz w:val="24"/>
                <w:szCs w:val="24"/>
                <w:lang w:val="fr-FR"/>
              </w:rPr>
            </w:pPr>
          </w:p>
          <w:p w14:paraId="65D771EB" w14:textId="77777777" w:rsidR="002C3C29" w:rsidRPr="00FC5442" w:rsidRDefault="002C3C29" w:rsidP="00FC5442">
            <w:pPr>
              <w:spacing w:before="0" w:after="0" w:line="240" w:lineRule="auto"/>
              <w:rPr>
                <w:rFonts w:ascii="Trebuchet MS" w:hAnsi="Trebuchet MS"/>
                <w:sz w:val="24"/>
                <w:szCs w:val="24"/>
                <w:lang w:val="fr-FR"/>
              </w:rPr>
            </w:pPr>
          </w:p>
        </w:tc>
        <w:tc>
          <w:tcPr>
            <w:tcW w:w="1280" w:type="dxa"/>
            <w:tcBorders>
              <w:top w:val="single" w:sz="4" w:space="0" w:color="000000"/>
              <w:left w:val="single" w:sz="4" w:space="0" w:color="000000"/>
              <w:bottom w:val="single" w:sz="4" w:space="0" w:color="000000"/>
              <w:right w:val="single" w:sz="4" w:space="0" w:color="000000"/>
            </w:tcBorders>
          </w:tcPr>
          <w:p w14:paraId="153A43C1" w14:textId="77777777" w:rsidR="002C3C29" w:rsidRPr="00FC5442" w:rsidRDefault="002C3C29" w:rsidP="00FC5442">
            <w:pPr>
              <w:spacing w:before="0" w:after="0" w:line="240" w:lineRule="auto"/>
              <w:rPr>
                <w:rFonts w:ascii="Trebuchet MS" w:hAnsi="Trebuchet MS"/>
                <w:sz w:val="24"/>
                <w:szCs w:val="24"/>
                <w:lang w:val="fr-FR"/>
              </w:rPr>
            </w:pPr>
          </w:p>
        </w:tc>
        <w:tc>
          <w:tcPr>
            <w:tcW w:w="1368" w:type="dxa"/>
            <w:tcBorders>
              <w:top w:val="single" w:sz="4" w:space="0" w:color="000000"/>
              <w:left w:val="single" w:sz="4" w:space="0" w:color="000000"/>
              <w:bottom w:val="single" w:sz="4" w:space="0" w:color="000000"/>
              <w:right w:val="single" w:sz="4" w:space="0" w:color="000000"/>
            </w:tcBorders>
          </w:tcPr>
          <w:p w14:paraId="7745EE7E" w14:textId="77777777" w:rsidR="002C3C29" w:rsidRPr="00FC5442" w:rsidRDefault="002C3C29" w:rsidP="00FC5442">
            <w:pPr>
              <w:spacing w:before="0" w:after="0" w:line="240" w:lineRule="auto"/>
              <w:rPr>
                <w:rFonts w:ascii="Trebuchet MS" w:hAnsi="Trebuchet MS"/>
                <w:sz w:val="24"/>
                <w:szCs w:val="24"/>
                <w:lang w:val="fr-FR"/>
              </w:rPr>
            </w:pPr>
          </w:p>
        </w:tc>
        <w:tc>
          <w:tcPr>
            <w:tcW w:w="1395" w:type="dxa"/>
            <w:tcBorders>
              <w:top w:val="single" w:sz="4" w:space="0" w:color="000000"/>
              <w:left w:val="single" w:sz="4" w:space="0" w:color="000000"/>
              <w:bottom w:val="single" w:sz="4" w:space="0" w:color="000000"/>
              <w:right w:val="single" w:sz="4" w:space="0" w:color="000000"/>
            </w:tcBorders>
          </w:tcPr>
          <w:p w14:paraId="50DB5E7E" w14:textId="77777777" w:rsidR="002C3C29" w:rsidRPr="00FC5442" w:rsidRDefault="002C3C29" w:rsidP="00FC5442">
            <w:pPr>
              <w:spacing w:before="0" w:after="0" w:line="240" w:lineRule="auto"/>
              <w:rPr>
                <w:rFonts w:ascii="Trebuchet MS" w:hAnsi="Trebuchet MS"/>
                <w:sz w:val="24"/>
                <w:szCs w:val="24"/>
                <w:lang w:val="fr-FR"/>
              </w:rPr>
            </w:pPr>
          </w:p>
        </w:tc>
        <w:tc>
          <w:tcPr>
            <w:tcW w:w="1647" w:type="dxa"/>
            <w:tcBorders>
              <w:top w:val="single" w:sz="4" w:space="0" w:color="000000"/>
              <w:left w:val="single" w:sz="4" w:space="0" w:color="000000"/>
              <w:bottom w:val="single" w:sz="4" w:space="0" w:color="000000"/>
              <w:right w:val="single" w:sz="4" w:space="0" w:color="000000"/>
            </w:tcBorders>
          </w:tcPr>
          <w:p w14:paraId="0AC4F865" w14:textId="77777777" w:rsidR="002C3C29" w:rsidRPr="00FC5442" w:rsidRDefault="002C3C29" w:rsidP="00FC5442">
            <w:pPr>
              <w:spacing w:before="0" w:after="0" w:line="240" w:lineRule="auto"/>
              <w:rPr>
                <w:rFonts w:ascii="Trebuchet MS" w:hAnsi="Trebuchet MS"/>
                <w:sz w:val="24"/>
                <w:szCs w:val="24"/>
                <w:lang w:val="fr-FR"/>
              </w:rPr>
            </w:pPr>
          </w:p>
        </w:tc>
        <w:tc>
          <w:tcPr>
            <w:tcW w:w="2739" w:type="dxa"/>
            <w:tcBorders>
              <w:top w:val="single" w:sz="4" w:space="0" w:color="000000"/>
              <w:left w:val="single" w:sz="4" w:space="0" w:color="000000"/>
              <w:bottom w:val="single" w:sz="4" w:space="0" w:color="000000"/>
              <w:right w:val="single" w:sz="4" w:space="0" w:color="000000"/>
            </w:tcBorders>
          </w:tcPr>
          <w:p w14:paraId="4179EE64" w14:textId="77777777" w:rsidR="002C3C29" w:rsidRPr="00FC5442" w:rsidRDefault="002C3C29" w:rsidP="00FC5442">
            <w:pPr>
              <w:spacing w:before="0" w:after="0" w:line="240" w:lineRule="auto"/>
              <w:rPr>
                <w:rFonts w:ascii="Trebuchet MS" w:hAnsi="Trebuchet MS"/>
                <w:sz w:val="24"/>
                <w:szCs w:val="24"/>
                <w:lang w:val="fr-FR"/>
              </w:rPr>
            </w:pPr>
          </w:p>
        </w:tc>
      </w:tr>
      <w:tr w:rsidR="00FC5442" w:rsidRPr="00FC5442" w14:paraId="66BD8D19" w14:textId="77777777" w:rsidTr="002C3C29">
        <w:tc>
          <w:tcPr>
            <w:tcW w:w="1209" w:type="dxa"/>
            <w:tcBorders>
              <w:top w:val="single" w:sz="4" w:space="0" w:color="000000"/>
              <w:left w:val="single" w:sz="4" w:space="0" w:color="000000"/>
              <w:bottom w:val="single" w:sz="4" w:space="0" w:color="000000"/>
              <w:right w:val="single" w:sz="4" w:space="0" w:color="000000"/>
            </w:tcBorders>
          </w:tcPr>
          <w:p w14:paraId="174E894F" w14:textId="77777777" w:rsidR="002C3C29" w:rsidRPr="00FC5442" w:rsidRDefault="002C3C29" w:rsidP="00FC5442">
            <w:pPr>
              <w:spacing w:before="0" w:after="0" w:line="240" w:lineRule="auto"/>
              <w:rPr>
                <w:rFonts w:ascii="Trebuchet MS" w:hAnsi="Trebuchet MS"/>
                <w:sz w:val="24"/>
                <w:szCs w:val="24"/>
                <w:lang w:val="fr-FR"/>
              </w:rPr>
            </w:pPr>
          </w:p>
          <w:p w14:paraId="3AF66B0D" w14:textId="77777777" w:rsidR="002C3C29" w:rsidRPr="00FC5442" w:rsidRDefault="002C3C29" w:rsidP="00FC5442">
            <w:pPr>
              <w:spacing w:before="0" w:after="0" w:line="240" w:lineRule="auto"/>
              <w:rPr>
                <w:rFonts w:ascii="Trebuchet MS" w:hAnsi="Trebuchet MS"/>
                <w:sz w:val="24"/>
                <w:szCs w:val="24"/>
                <w:lang w:val="fr-FR"/>
              </w:rPr>
            </w:pPr>
          </w:p>
        </w:tc>
        <w:tc>
          <w:tcPr>
            <w:tcW w:w="1280" w:type="dxa"/>
            <w:tcBorders>
              <w:top w:val="single" w:sz="4" w:space="0" w:color="000000"/>
              <w:left w:val="single" w:sz="4" w:space="0" w:color="000000"/>
              <w:bottom w:val="single" w:sz="4" w:space="0" w:color="000000"/>
              <w:right w:val="single" w:sz="4" w:space="0" w:color="000000"/>
            </w:tcBorders>
          </w:tcPr>
          <w:p w14:paraId="1A7592EA" w14:textId="77777777" w:rsidR="002C3C29" w:rsidRPr="00FC5442" w:rsidRDefault="002C3C29" w:rsidP="00FC5442">
            <w:pPr>
              <w:spacing w:before="0" w:after="0" w:line="240" w:lineRule="auto"/>
              <w:rPr>
                <w:rFonts w:ascii="Trebuchet MS" w:hAnsi="Trebuchet MS"/>
                <w:sz w:val="24"/>
                <w:szCs w:val="24"/>
                <w:lang w:val="fr-FR"/>
              </w:rPr>
            </w:pPr>
          </w:p>
        </w:tc>
        <w:tc>
          <w:tcPr>
            <w:tcW w:w="1368" w:type="dxa"/>
            <w:tcBorders>
              <w:top w:val="single" w:sz="4" w:space="0" w:color="000000"/>
              <w:left w:val="single" w:sz="4" w:space="0" w:color="000000"/>
              <w:bottom w:val="single" w:sz="4" w:space="0" w:color="000000"/>
              <w:right w:val="single" w:sz="4" w:space="0" w:color="000000"/>
            </w:tcBorders>
          </w:tcPr>
          <w:p w14:paraId="2B91CF89" w14:textId="77777777" w:rsidR="002C3C29" w:rsidRPr="00FC5442" w:rsidRDefault="002C3C29" w:rsidP="00FC5442">
            <w:pPr>
              <w:spacing w:before="0" w:after="0" w:line="240" w:lineRule="auto"/>
              <w:rPr>
                <w:rFonts w:ascii="Trebuchet MS" w:hAnsi="Trebuchet MS"/>
                <w:sz w:val="24"/>
                <w:szCs w:val="24"/>
                <w:lang w:val="fr-FR"/>
              </w:rPr>
            </w:pPr>
          </w:p>
        </w:tc>
        <w:tc>
          <w:tcPr>
            <w:tcW w:w="1395" w:type="dxa"/>
            <w:tcBorders>
              <w:top w:val="single" w:sz="4" w:space="0" w:color="000000"/>
              <w:left w:val="single" w:sz="4" w:space="0" w:color="000000"/>
              <w:bottom w:val="single" w:sz="4" w:space="0" w:color="000000"/>
              <w:right w:val="single" w:sz="4" w:space="0" w:color="000000"/>
            </w:tcBorders>
          </w:tcPr>
          <w:p w14:paraId="13D37AE9" w14:textId="77777777" w:rsidR="002C3C29" w:rsidRPr="00FC5442" w:rsidRDefault="002C3C29" w:rsidP="00FC5442">
            <w:pPr>
              <w:spacing w:before="0" w:after="0" w:line="240" w:lineRule="auto"/>
              <w:rPr>
                <w:rFonts w:ascii="Trebuchet MS" w:hAnsi="Trebuchet MS"/>
                <w:sz w:val="24"/>
                <w:szCs w:val="24"/>
                <w:lang w:val="fr-FR"/>
              </w:rPr>
            </w:pPr>
          </w:p>
        </w:tc>
        <w:tc>
          <w:tcPr>
            <w:tcW w:w="1647" w:type="dxa"/>
            <w:tcBorders>
              <w:top w:val="single" w:sz="4" w:space="0" w:color="000000"/>
              <w:left w:val="single" w:sz="4" w:space="0" w:color="000000"/>
              <w:bottom w:val="single" w:sz="4" w:space="0" w:color="000000"/>
              <w:right w:val="single" w:sz="4" w:space="0" w:color="000000"/>
            </w:tcBorders>
          </w:tcPr>
          <w:p w14:paraId="331F02B4" w14:textId="77777777" w:rsidR="002C3C29" w:rsidRPr="00FC5442" w:rsidRDefault="002C3C29" w:rsidP="00FC5442">
            <w:pPr>
              <w:spacing w:before="0" w:after="0" w:line="240" w:lineRule="auto"/>
              <w:rPr>
                <w:rFonts w:ascii="Trebuchet MS" w:hAnsi="Trebuchet MS"/>
                <w:sz w:val="24"/>
                <w:szCs w:val="24"/>
                <w:lang w:val="fr-FR"/>
              </w:rPr>
            </w:pPr>
          </w:p>
        </w:tc>
        <w:tc>
          <w:tcPr>
            <w:tcW w:w="2739" w:type="dxa"/>
            <w:tcBorders>
              <w:top w:val="single" w:sz="4" w:space="0" w:color="000000"/>
              <w:left w:val="single" w:sz="4" w:space="0" w:color="000000"/>
              <w:bottom w:val="single" w:sz="4" w:space="0" w:color="000000"/>
              <w:right w:val="single" w:sz="4" w:space="0" w:color="000000"/>
            </w:tcBorders>
          </w:tcPr>
          <w:p w14:paraId="47B786DC" w14:textId="77777777" w:rsidR="002C3C29" w:rsidRPr="00FC5442" w:rsidRDefault="002C3C29" w:rsidP="00FC5442">
            <w:pPr>
              <w:spacing w:before="0" w:after="0" w:line="240" w:lineRule="auto"/>
              <w:rPr>
                <w:rFonts w:ascii="Trebuchet MS" w:hAnsi="Trebuchet MS"/>
                <w:sz w:val="24"/>
                <w:szCs w:val="24"/>
                <w:lang w:val="fr-FR"/>
              </w:rPr>
            </w:pPr>
          </w:p>
        </w:tc>
      </w:tr>
      <w:tr w:rsidR="00FC5442" w:rsidRPr="00FC5442" w14:paraId="67676E13" w14:textId="77777777" w:rsidTr="002C3C29">
        <w:tc>
          <w:tcPr>
            <w:tcW w:w="1209" w:type="dxa"/>
            <w:tcBorders>
              <w:top w:val="single" w:sz="4" w:space="0" w:color="000000"/>
              <w:left w:val="single" w:sz="4" w:space="0" w:color="000000"/>
              <w:bottom w:val="single" w:sz="4" w:space="0" w:color="000000"/>
              <w:right w:val="single" w:sz="4" w:space="0" w:color="000000"/>
            </w:tcBorders>
          </w:tcPr>
          <w:p w14:paraId="10DAD67F" w14:textId="77777777" w:rsidR="002C3C29" w:rsidRPr="00FC5442" w:rsidRDefault="002C3C29" w:rsidP="00FC5442">
            <w:pPr>
              <w:spacing w:before="0" w:after="0" w:line="240" w:lineRule="auto"/>
              <w:rPr>
                <w:rFonts w:ascii="Trebuchet MS" w:hAnsi="Trebuchet MS"/>
                <w:sz w:val="24"/>
                <w:szCs w:val="24"/>
                <w:lang w:val="fr-FR"/>
              </w:rPr>
            </w:pPr>
          </w:p>
          <w:p w14:paraId="36637485" w14:textId="77777777" w:rsidR="002C3C29" w:rsidRPr="00FC5442" w:rsidRDefault="002C3C29" w:rsidP="00FC5442">
            <w:pPr>
              <w:spacing w:before="0" w:after="0" w:line="240" w:lineRule="auto"/>
              <w:rPr>
                <w:rFonts w:ascii="Trebuchet MS" w:hAnsi="Trebuchet MS"/>
                <w:sz w:val="24"/>
                <w:szCs w:val="24"/>
                <w:lang w:val="fr-FR"/>
              </w:rPr>
            </w:pPr>
          </w:p>
        </w:tc>
        <w:tc>
          <w:tcPr>
            <w:tcW w:w="1280" w:type="dxa"/>
            <w:tcBorders>
              <w:top w:val="single" w:sz="4" w:space="0" w:color="000000"/>
              <w:left w:val="single" w:sz="4" w:space="0" w:color="000000"/>
              <w:bottom w:val="single" w:sz="4" w:space="0" w:color="000000"/>
              <w:right w:val="single" w:sz="4" w:space="0" w:color="000000"/>
            </w:tcBorders>
          </w:tcPr>
          <w:p w14:paraId="2079D681" w14:textId="77777777" w:rsidR="002C3C29" w:rsidRPr="00FC5442" w:rsidRDefault="002C3C29" w:rsidP="00FC5442">
            <w:pPr>
              <w:spacing w:before="0" w:after="0" w:line="240" w:lineRule="auto"/>
              <w:rPr>
                <w:rFonts w:ascii="Trebuchet MS" w:hAnsi="Trebuchet MS"/>
                <w:sz w:val="24"/>
                <w:szCs w:val="24"/>
                <w:lang w:val="fr-FR"/>
              </w:rPr>
            </w:pPr>
          </w:p>
        </w:tc>
        <w:tc>
          <w:tcPr>
            <w:tcW w:w="1368" w:type="dxa"/>
            <w:tcBorders>
              <w:top w:val="single" w:sz="4" w:space="0" w:color="000000"/>
              <w:left w:val="single" w:sz="4" w:space="0" w:color="000000"/>
              <w:bottom w:val="single" w:sz="4" w:space="0" w:color="000000"/>
              <w:right w:val="single" w:sz="4" w:space="0" w:color="000000"/>
            </w:tcBorders>
          </w:tcPr>
          <w:p w14:paraId="7D26D193" w14:textId="77777777" w:rsidR="002C3C29" w:rsidRPr="00FC5442" w:rsidRDefault="002C3C29" w:rsidP="00FC5442">
            <w:pPr>
              <w:spacing w:before="0" w:after="0" w:line="240" w:lineRule="auto"/>
              <w:rPr>
                <w:rFonts w:ascii="Trebuchet MS" w:hAnsi="Trebuchet MS"/>
                <w:sz w:val="24"/>
                <w:szCs w:val="24"/>
                <w:lang w:val="fr-FR"/>
              </w:rPr>
            </w:pPr>
          </w:p>
        </w:tc>
        <w:tc>
          <w:tcPr>
            <w:tcW w:w="1395" w:type="dxa"/>
            <w:tcBorders>
              <w:top w:val="single" w:sz="4" w:space="0" w:color="000000"/>
              <w:left w:val="single" w:sz="4" w:space="0" w:color="000000"/>
              <w:bottom w:val="single" w:sz="4" w:space="0" w:color="000000"/>
              <w:right w:val="single" w:sz="4" w:space="0" w:color="000000"/>
            </w:tcBorders>
          </w:tcPr>
          <w:p w14:paraId="5542F5E1" w14:textId="77777777" w:rsidR="002C3C29" w:rsidRPr="00FC5442" w:rsidRDefault="002C3C29" w:rsidP="00FC5442">
            <w:pPr>
              <w:spacing w:before="0" w:after="0" w:line="240" w:lineRule="auto"/>
              <w:rPr>
                <w:rFonts w:ascii="Trebuchet MS" w:hAnsi="Trebuchet MS"/>
                <w:sz w:val="24"/>
                <w:szCs w:val="24"/>
                <w:lang w:val="fr-FR"/>
              </w:rPr>
            </w:pPr>
          </w:p>
        </w:tc>
        <w:tc>
          <w:tcPr>
            <w:tcW w:w="1647" w:type="dxa"/>
            <w:tcBorders>
              <w:top w:val="single" w:sz="4" w:space="0" w:color="000000"/>
              <w:left w:val="single" w:sz="4" w:space="0" w:color="000000"/>
              <w:bottom w:val="single" w:sz="4" w:space="0" w:color="000000"/>
              <w:right w:val="single" w:sz="4" w:space="0" w:color="000000"/>
            </w:tcBorders>
          </w:tcPr>
          <w:p w14:paraId="04DF8DC9" w14:textId="77777777" w:rsidR="002C3C29" w:rsidRPr="00FC5442" w:rsidRDefault="002C3C29" w:rsidP="00FC5442">
            <w:pPr>
              <w:spacing w:before="0" w:after="0" w:line="240" w:lineRule="auto"/>
              <w:rPr>
                <w:rFonts w:ascii="Trebuchet MS" w:hAnsi="Trebuchet MS"/>
                <w:sz w:val="24"/>
                <w:szCs w:val="24"/>
                <w:lang w:val="fr-FR"/>
              </w:rPr>
            </w:pPr>
          </w:p>
        </w:tc>
        <w:tc>
          <w:tcPr>
            <w:tcW w:w="2739" w:type="dxa"/>
            <w:tcBorders>
              <w:top w:val="single" w:sz="4" w:space="0" w:color="000000"/>
              <w:left w:val="single" w:sz="4" w:space="0" w:color="000000"/>
              <w:bottom w:val="single" w:sz="4" w:space="0" w:color="000000"/>
              <w:right w:val="single" w:sz="4" w:space="0" w:color="000000"/>
            </w:tcBorders>
          </w:tcPr>
          <w:p w14:paraId="0F4F11B8" w14:textId="77777777" w:rsidR="002C3C29" w:rsidRPr="00FC5442" w:rsidRDefault="002C3C29" w:rsidP="00FC5442">
            <w:pPr>
              <w:spacing w:before="0" w:after="0" w:line="240" w:lineRule="auto"/>
              <w:rPr>
                <w:rFonts w:ascii="Trebuchet MS" w:hAnsi="Trebuchet MS"/>
                <w:sz w:val="24"/>
                <w:szCs w:val="24"/>
                <w:lang w:val="fr-FR"/>
              </w:rPr>
            </w:pPr>
          </w:p>
        </w:tc>
      </w:tr>
    </w:tbl>
    <w:p w14:paraId="05F6AB85" w14:textId="77777777" w:rsidR="00E96381" w:rsidRPr="00FC5442" w:rsidRDefault="00E96381" w:rsidP="00FC5442">
      <w:pPr>
        <w:tabs>
          <w:tab w:val="left" w:pos="960"/>
        </w:tabs>
        <w:spacing w:before="0" w:after="0" w:line="240" w:lineRule="auto"/>
        <w:rPr>
          <w:rFonts w:ascii="Trebuchet MS" w:hAnsi="Trebuchet MS"/>
          <w:sz w:val="24"/>
          <w:szCs w:val="24"/>
          <w:lang w:val="fr-FR"/>
        </w:rPr>
      </w:pPr>
    </w:p>
    <w:p w14:paraId="631EADE9" w14:textId="77777777" w:rsidR="009C49EA" w:rsidRDefault="009C49EA">
      <w:pPr>
        <w:spacing w:before="0" w:after="0" w:line="240" w:lineRule="auto"/>
        <w:rPr>
          <w:rFonts w:ascii="Trebuchet MS" w:hAnsi="Trebuchet MS"/>
          <w:sz w:val="24"/>
          <w:szCs w:val="24"/>
          <w:lang w:val="fr-FR"/>
        </w:rPr>
      </w:pPr>
      <w:r>
        <w:rPr>
          <w:rFonts w:ascii="Trebuchet MS" w:hAnsi="Trebuchet MS"/>
          <w:sz w:val="24"/>
          <w:szCs w:val="24"/>
          <w:lang w:val="fr-FR"/>
        </w:rPr>
        <w:br w:type="page"/>
      </w:r>
    </w:p>
    <w:p w14:paraId="2B029E02" w14:textId="77777777" w:rsidR="009C49EA" w:rsidRPr="00FC5442" w:rsidRDefault="009C49EA" w:rsidP="009C49EA">
      <w:pPr>
        <w:pStyle w:val="berschrift2"/>
        <w:spacing w:before="0" w:line="240" w:lineRule="auto"/>
        <w:rPr>
          <w:rFonts w:ascii="Trebuchet MS" w:hAnsi="Trebuchet MS"/>
          <w:sz w:val="24"/>
          <w:szCs w:val="24"/>
          <w:lang w:val="fr-FR"/>
        </w:rPr>
      </w:pPr>
      <w:bookmarkStart w:id="413" w:name="_Toc500421602"/>
      <w:bookmarkStart w:id="414" w:name="_Toc500422187"/>
      <w:bookmarkStart w:id="415" w:name="_Toc500488687"/>
      <w:r w:rsidRPr="00FC5442">
        <w:rPr>
          <w:rFonts w:ascii="Trebuchet MS" w:hAnsi="Trebuchet MS"/>
          <w:sz w:val="24"/>
          <w:szCs w:val="24"/>
          <w:lang w:val="fr-FR"/>
        </w:rPr>
        <w:lastRenderedPageBreak/>
        <w:t>Annexe 18 : outil de gestion- Base de données des dépenses de soins</w:t>
      </w:r>
      <w:bookmarkEnd w:id="413"/>
      <w:bookmarkEnd w:id="414"/>
      <w:bookmarkEnd w:id="415"/>
    </w:p>
    <w:p w14:paraId="1E748ED1" w14:textId="77777777" w:rsidR="009C49EA" w:rsidRPr="00FC5442" w:rsidRDefault="009C49EA" w:rsidP="009C49EA">
      <w:pPr>
        <w:spacing w:before="0" w:after="0" w:line="240" w:lineRule="auto"/>
        <w:rPr>
          <w:rFonts w:ascii="Trebuchet MS" w:hAnsi="Trebuchet MS"/>
          <w:sz w:val="24"/>
          <w:szCs w:val="24"/>
          <w:lang w:val="fr-FR"/>
        </w:rPr>
      </w:pPr>
    </w:p>
    <w:p w14:paraId="7897A477" w14:textId="77777777" w:rsidR="009C49EA" w:rsidRPr="00FC5442" w:rsidRDefault="009C49EA" w:rsidP="009C49EA">
      <w:pPr>
        <w:spacing w:before="0" w:after="0" w:line="240" w:lineRule="auto"/>
        <w:rPr>
          <w:rFonts w:ascii="Trebuchet MS" w:hAnsi="Trebuchet MS"/>
          <w:sz w:val="24"/>
          <w:szCs w:val="24"/>
          <w:lang w:val="fr-FR"/>
        </w:rPr>
      </w:pPr>
    </w:p>
    <w:p w14:paraId="6C8D6070" w14:textId="77777777" w:rsidR="009C49EA" w:rsidRPr="00FC5442" w:rsidRDefault="009C49EA" w:rsidP="009C49EA">
      <w:pPr>
        <w:spacing w:before="0" w:after="0" w:line="240" w:lineRule="auto"/>
        <w:rPr>
          <w:rFonts w:ascii="Trebuchet MS" w:hAnsi="Trebuchet MS"/>
          <w:b/>
          <w:sz w:val="24"/>
          <w:szCs w:val="24"/>
          <w:lang w:val="fr-FR"/>
        </w:rPr>
      </w:pPr>
      <w:r w:rsidRPr="00FC5442">
        <w:rPr>
          <w:rFonts w:ascii="Trebuchet MS" w:hAnsi="Trebuchet MS"/>
          <w:b/>
          <w:sz w:val="24"/>
          <w:szCs w:val="24"/>
          <w:lang w:val="fr-FR"/>
        </w:rPr>
        <w:t>Réalisation du fichier :</w:t>
      </w:r>
    </w:p>
    <w:p w14:paraId="06B9A898" w14:textId="77777777" w:rsidR="009C49EA" w:rsidRPr="00FC5442" w:rsidRDefault="009C49EA" w:rsidP="009C49EA">
      <w:pPr>
        <w:spacing w:before="0" w:after="0" w:line="240" w:lineRule="auto"/>
        <w:rPr>
          <w:rFonts w:ascii="Trebuchet MS" w:hAnsi="Trebuchet MS"/>
          <w:sz w:val="24"/>
          <w:szCs w:val="24"/>
          <w:lang w:val="fr-FR"/>
        </w:rPr>
      </w:pPr>
      <w:r w:rsidRPr="00FC5442">
        <w:rPr>
          <w:rFonts w:ascii="Trebuchet MS" w:hAnsi="Trebuchet MS"/>
          <w:sz w:val="24"/>
          <w:szCs w:val="24"/>
          <w:lang w:val="fr-FR"/>
        </w:rPr>
        <w:t>L’agent administratif et le médecin encodent pour leur district et envoient au niveau central</w:t>
      </w:r>
    </w:p>
    <w:p w14:paraId="1B858518" w14:textId="77777777" w:rsidR="009C49EA" w:rsidRPr="00FC5442" w:rsidRDefault="009C49EA" w:rsidP="009C49EA">
      <w:pPr>
        <w:spacing w:before="0" w:after="0" w:line="240" w:lineRule="auto"/>
        <w:ind w:left="426"/>
        <w:rPr>
          <w:rFonts w:ascii="Trebuchet MS" w:hAnsi="Trebuchet MS"/>
          <w:sz w:val="24"/>
          <w:szCs w:val="24"/>
          <w:lang w:val="fr-FR"/>
        </w:rPr>
      </w:pPr>
    </w:p>
    <w:p w14:paraId="6C4FB432" w14:textId="77777777" w:rsidR="009C49EA" w:rsidRPr="00FC5442" w:rsidRDefault="009C49EA" w:rsidP="009C49EA">
      <w:pPr>
        <w:spacing w:before="0" w:after="0" w:line="240" w:lineRule="auto"/>
        <w:rPr>
          <w:rFonts w:ascii="Trebuchet MS" w:hAnsi="Trebuchet MS"/>
          <w:sz w:val="24"/>
          <w:szCs w:val="24"/>
          <w:lang w:val="fr-FR"/>
        </w:rPr>
      </w:pPr>
    </w:p>
    <w:p w14:paraId="48C0D122" w14:textId="77777777" w:rsidR="009C49EA" w:rsidRPr="00FC5442" w:rsidRDefault="009C49EA" w:rsidP="009C49EA">
      <w:pPr>
        <w:spacing w:before="0" w:after="0" w:line="240" w:lineRule="auto"/>
        <w:rPr>
          <w:rFonts w:ascii="Trebuchet MS" w:hAnsi="Trebuchet MS"/>
          <w:sz w:val="24"/>
          <w:szCs w:val="24"/>
          <w:lang w:val="fr-FR"/>
        </w:rPr>
      </w:pPr>
    </w:p>
    <w:p w14:paraId="2823DFA4" w14:textId="77777777" w:rsidR="009C49EA" w:rsidRPr="00FC5442" w:rsidRDefault="009C49EA" w:rsidP="009C49EA">
      <w:pPr>
        <w:spacing w:before="0" w:after="0" w:line="240" w:lineRule="auto"/>
        <w:rPr>
          <w:rFonts w:ascii="Trebuchet MS" w:hAnsi="Trebuchet MS"/>
          <w:i/>
          <w:sz w:val="24"/>
          <w:szCs w:val="24"/>
          <w:lang w:val="fr-FR"/>
        </w:rPr>
      </w:pPr>
      <w:r w:rsidRPr="00FC5442">
        <w:rPr>
          <w:rFonts w:ascii="Trebuchet MS" w:hAnsi="Trebuchet MS"/>
          <w:i/>
          <w:sz w:val="24"/>
          <w:szCs w:val="24"/>
          <w:lang w:val="fr-FR"/>
        </w:rPr>
        <w:t xml:space="preserve">Le document se présente sur une seule page </w:t>
      </w:r>
    </w:p>
    <w:tbl>
      <w:tblPr>
        <w:tblW w:w="13765"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1"/>
        <w:gridCol w:w="1197"/>
        <w:gridCol w:w="863"/>
        <w:gridCol w:w="769"/>
        <w:gridCol w:w="719"/>
        <w:gridCol w:w="1395"/>
        <w:gridCol w:w="1247"/>
        <w:gridCol w:w="1133"/>
        <w:gridCol w:w="1133"/>
        <w:gridCol w:w="1157"/>
        <w:gridCol w:w="1204"/>
        <w:gridCol w:w="1707"/>
      </w:tblGrid>
      <w:tr w:rsidR="009C49EA" w:rsidRPr="00FC5442" w14:paraId="0F4936DE" w14:textId="77777777" w:rsidTr="0015419C">
        <w:tc>
          <w:tcPr>
            <w:tcW w:w="1241" w:type="dxa"/>
          </w:tcPr>
          <w:p w14:paraId="03476BB3" w14:textId="77777777" w:rsidR="009C49EA" w:rsidRPr="00FC5442" w:rsidRDefault="009C49EA" w:rsidP="00C80F3D">
            <w:pPr>
              <w:spacing w:before="0" w:after="0" w:line="240" w:lineRule="auto"/>
              <w:rPr>
                <w:rFonts w:ascii="Trebuchet MS" w:hAnsi="Trebuchet MS"/>
                <w:b/>
                <w:sz w:val="24"/>
                <w:szCs w:val="24"/>
                <w:lang w:val="fr-FR"/>
              </w:rPr>
            </w:pPr>
            <w:r w:rsidRPr="00FC5442">
              <w:rPr>
                <w:rFonts w:ascii="Trebuchet MS" w:hAnsi="Trebuchet MS" w:cs="Calibri-Bold"/>
                <w:b/>
                <w:bCs/>
                <w:sz w:val="24"/>
                <w:szCs w:val="24"/>
                <w:lang w:val="fr-FR" w:eastAsia="fr-FR" w:bidi="ar-SA"/>
              </w:rPr>
              <w:t xml:space="preserve">Code adhérent </w:t>
            </w:r>
          </w:p>
        </w:tc>
        <w:tc>
          <w:tcPr>
            <w:tcW w:w="1197" w:type="dxa"/>
          </w:tcPr>
          <w:p w14:paraId="65FB72B0" w14:textId="77777777" w:rsidR="009C49EA" w:rsidRPr="00FC5442" w:rsidRDefault="009C49EA" w:rsidP="00C80F3D">
            <w:pPr>
              <w:autoSpaceDE w:val="0"/>
              <w:autoSpaceDN w:val="0"/>
              <w:adjustRightInd w:val="0"/>
              <w:spacing w:before="0" w:after="0" w:line="240" w:lineRule="auto"/>
              <w:rPr>
                <w:rFonts w:ascii="Trebuchet MS" w:hAnsi="Trebuchet MS" w:cs="Calibri-Bold"/>
                <w:b/>
                <w:bCs/>
                <w:sz w:val="24"/>
                <w:szCs w:val="24"/>
                <w:lang w:val="fr-FR" w:eastAsia="fr-FR" w:bidi="ar-SA"/>
              </w:rPr>
            </w:pPr>
            <w:r w:rsidRPr="00FC5442">
              <w:rPr>
                <w:rFonts w:ascii="Trebuchet MS" w:hAnsi="Trebuchet MS" w:cs="Calibri-Bold"/>
                <w:b/>
                <w:bCs/>
                <w:sz w:val="24"/>
                <w:szCs w:val="24"/>
                <w:lang w:val="fr-FR" w:eastAsia="fr-FR" w:bidi="ar-SA"/>
              </w:rPr>
              <w:t>Date d’entrée</w:t>
            </w:r>
          </w:p>
          <w:p w14:paraId="7A6BC0C6" w14:textId="77777777" w:rsidR="009C49EA" w:rsidRPr="00FC5442" w:rsidRDefault="009C49EA" w:rsidP="00C80F3D">
            <w:pPr>
              <w:spacing w:before="0" w:after="0" w:line="240" w:lineRule="auto"/>
              <w:rPr>
                <w:rFonts w:ascii="Trebuchet MS" w:hAnsi="Trebuchet MS"/>
                <w:b/>
                <w:sz w:val="24"/>
                <w:szCs w:val="24"/>
                <w:lang w:val="fr-FR"/>
              </w:rPr>
            </w:pPr>
          </w:p>
        </w:tc>
        <w:tc>
          <w:tcPr>
            <w:tcW w:w="863" w:type="dxa"/>
          </w:tcPr>
          <w:p w14:paraId="12CF5FEC" w14:textId="77777777" w:rsidR="009C49EA" w:rsidRPr="00FC5442" w:rsidRDefault="009C49EA" w:rsidP="00C80F3D">
            <w:pPr>
              <w:spacing w:before="0" w:after="0" w:line="240" w:lineRule="auto"/>
              <w:rPr>
                <w:rFonts w:ascii="Trebuchet MS" w:hAnsi="Trebuchet MS"/>
                <w:b/>
                <w:sz w:val="24"/>
                <w:szCs w:val="24"/>
                <w:lang w:val="fr-FR"/>
              </w:rPr>
            </w:pPr>
            <w:r w:rsidRPr="00FC5442">
              <w:rPr>
                <w:rFonts w:ascii="Trebuchet MS" w:hAnsi="Trebuchet MS" w:cs="Calibri-Bold"/>
                <w:b/>
                <w:bCs/>
                <w:sz w:val="24"/>
                <w:szCs w:val="24"/>
                <w:lang w:val="fr-FR" w:eastAsia="fr-FR" w:bidi="ar-SA"/>
              </w:rPr>
              <w:t>Date de sortie</w:t>
            </w:r>
          </w:p>
        </w:tc>
        <w:tc>
          <w:tcPr>
            <w:tcW w:w="769" w:type="dxa"/>
          </w:tcPr>
          <w:p w14:paraId="389F9B1B" w14:textId="77777777" w:rsidR="009C49EA" w:rsidRPr="00FC5442" w:rsidRDefault="009C49EA" w:rsidP="00C80F3D">
            <w:pPr>
              <w:spacing w:before="0" w:after="0" w:line="240" w:lineRule="auto"/>
              <w:rPr>
                <w:rFonts w:ascii="Trebuchet MS" w:hAnsi="Trebuchet MS"/>
                <w:b/>
                <w:sz w:val="24"/>
                <w:szCs w:val="24"/>
                <w:lang w:val="fr-FR"/>
              </w:rPr>
            </w:pPr>
            <w:r w:rsidRPr="00FC5442">
              <w:rPr>
                <w:rFonts w:ascii="Trebuchet MS" w:hAnsi="Trebuchet MS" w:cs="Calibri-Bold"/>
                <w:b/>
                <w:bCs/>
                <w:sz w:val="24"/>
                <w:szCs w:val="24"/>
                <w:lang w:val="fr-FR" w:eastAsia="fr-FR" w:bidi="ar-SA"/>
              </w:rPr>
              <w:t>Type de FS</w:t>
            </w:r>
          </w:p>
        </w:tc>
        <w:tc>
          <w:tcPr>
            <w:tcW w:w="719" w:type="dxa"/>
          </w:tcPr>
          <w:p w14:paraId="5E0E2164" w14:textId="77777777" w:rsidR="009C49EA" w:rsidRPr="00FC5442" w:rsidRDefault="009C49EA" w:rsidP="00C80F3D">
            <w:pPr>
              <w:spacing w:before="0" w:after="0" w:line="240" w:lineRule="auto"/>
              <w:rPr>
                <w:rFonts w:ascii="Trebuchet MS" w:hAnsi="Trebuchet MS"/>
                <w:b/>
                <w:sz w:val="24"/>
                <w:szCs w:val="24"/>
                <w:lang w:val="fr-FR"/>
              </w:rPr>
            </w:pPr>
            <w:r w:rsidRPr="00FC5442">
              <w:rPr>
                <w:rFonts w:ascii="Trebuchet MS" w:hAnsi="Trebuchet MS" w:cs="Calibri-Bold"/>
                <w:b/>
                <w:bCs/>
                <w:sz w:val="24"/>
                <w:szCs w:val="24"/>
                <w:lang w:val="fr-FR" w:eastAsia="fr-FR" w:bidi="ar-SA"/>
              </w:rPr>
              <w:t>Nom de la FS</w:t>
            </w:r>
          </w:p>
        </w:tc>
        <w:tc>
          <w:tcPr>
            <w:tcW w:w="1395" w:type="dxa"/>
          </w:tcPr>
          <w:p w14:paraId="5F23D736" w14:textId="77777777" w:rsidR="009C49EA" w:rsidRPr="00FC5442" w:rsidRDefault="009C49EA" w:rsidP="00C80F3D">
            <w:pPr>
              <w:autoSpaceDE w:val="0"/>
              <w:autoSpaceDN w:val="0"/>
              <w:adjustRightInd w:val="0"/>
              <w:spacing w:before="0" w:after="0" w:line="240" w:lineRule="auto"/>
              <w:rPr>
                <w:rFonts w:ascii="Trebuchet MS" w:hAnsi="Trebuchet MS" w:cs="Calibri-Bold"/>
                <w:b/>
                <w:bCs/>
                <w:sz w:val="24"/>
                <w:szCs w:val="24"/>
                <w:lang w:val="fr-FR" w:eastAsia="fr-FR" w:bidi="ar-SA"/>
              </w:rPr>
            </w:pPr>
            <w:r w:rsidRPr="00FC5442">
              <w:rPr>
                <w:rFonts w:ascii="Trebuchet MS" w:hAnsi="Trebuchet MS" w:cs="Calibri-Bold"/>
                <w:b/>
                <w:bCs/>
                <w:sz w:val="24"/>
                <w:szCs w:val="24"/>
                <w:lang w:val="fr-FR" w:eastAsia="fr-FR" w:bidi="ar-SA"/>
              </w:rPr>
              <w:t>Pathologie</w:t>
            </w:r>
          </w:p>
          <w:p w14:paraId="7D04234E" w14:textId="77777777" w:rsidR="009C49EA" w:rsidRPr="00FC5442" w:rsidRDefault="009C49EA" w:rsidP="00C80F3D">
            <w:pPr>
              <w:spacing w:before="0" w:after="0" w:line="240" w:lineRule="auto"/>
              <w:rPr>
                <w:rFonts w:ascii="Trebuchet MS" w:hAnsi="Trebuchet MS"/>
                <w:b/>
                <w:sz w:val="24"/>
                <w:szCs w:val="24"/>
                <w:lang w:val="fr-FR"/>
              </w:rPr>
            </w:pPr>
          </w:p>
        </w:tc>
        <w:tc>
          <w:tcPr>
            <w:tcW w:w="1247" w:type="dxa"/>
          </w:tcPr>
          <w:p w14:paraId="22CB6EBC" w14:textId="77777777" w:rsidR="009C49EA" w:rsidRPr="00FC5442" w:rsidRDefault="009C49EA" w:rsidP="00C80F3D">
            <w:pPr>
              <w:spacing w:before="0" w:after="0" w:line="240" w:lineRule="auto"/>
              <w:rPr>
                <w:rFonts w:ascii="Trebuchet MS" w:hAnsi="Trebuchet MS"/>
                <w:b/>
                <w:sz w:val="24"/>
                <w:szCs w:val="24"/>
                <w:lang w:val="fr-FR"/>
              </w:rPr>
            </w:pPr>
            <w:r w:rsidRPr="00FC5442">
              <w:rPr>
                <w:rFonts w:ascii="Trebuchet MS" w:hAnsi="Trebuchet MS" w:cs="Calibri-Bold"/>
                <w:b/>
                <w:bCs/>
                <w:sz w:val="24"/>
                <w:szCs w:val="24"/>
                <w:lang w:val="fr-FR" w:eastAsia="fr-FR" w:bidi="ar-SA"/>
              </w:rPr>
              <w:t>Montant total demandé par la FS</w:t>
            </w:r>
          </w:p>
        </w:tc>
        <w:tc>
          <w:tcPr>
            <w:tcW w:w="1133" w:type="dxa"/>
          </w:tcPr>
          <w:p w14:paraId="7163DE76" w14:textId="77777777" w:rsidR="009C49EA" w:rsidRPr="00FC5442" w:rsidRDefault="009C49EA" w:rsidP="00C80F3D">
            <w:pPr>
              <w:spacing w:before="0" w:after="0" w:line="240" w:lineRule="auto"/>
              <w:rPr>
                <w:rFonts w:ascii="Trebuchet MS" w:hAnsi="Trebuchet MS"/>
                <w:b/>
                <w:sz w:val="24"/>
                <w:szCs w:val="24"/>
                <w:lang w:val="fr-FR"/>
              </w:rPr>
            </w:pPr>
            <w:r w:rsidRPr="00FC5442">
              <w:rPr>
                <w:rFonts w:ascii="Trebuchet MS" w:hAnsi="Trebuchet MS" w:cs="Calibri-Bold"/>
                <w:b/>
                <w:bCs/>
                <w:sz w:val="24"/>
                <w:szCs w:val="24"/>
                <w:lang w:val="fr-FR" w:eastAsia="fr-FR" w:bidi="ar-SA"/>
              </w:rPr>
              <w:t>Montant payé à la FS</w:t>
            </w:r>
          </w:p>
        </w:tc>
        <w:tc>
          <w:tcPr>
            <w:tcW w:w="1133" w:type="dxa"/>
          </w:tcPr>
          <w:p w14:paraId="1F5A4F9A" w14:textId="77777777" w:rsidR="009C49EA" w:rsidRPr="00FC5442" w:rsidRDefault="009C49EA" w:rsidP="00C80F3D">
            <w:pPr>
              <w:spacing w:before="0" w:after="0" w:line="240" w:lineRule="auto"/>
              <w:rPr>
                <w:rFonts w:ascii="Trebuchet MS" w:hAnsi="Trebuchet MS"/>
                <w:b/>
                <w:sz w:val="24"/>
                <w:szCs w:val="24"/>
                <w:lang w:val="fr-FR"/>
              </w:rPr>
            </w:pPr>
            <w:r w:rsidRPr="00FC5442">
              <w:rPr>
                <w:rFonts w:ascii="Trebuchet MS" w:hAnsi="Trebuchet MS"/>
                <w:b/>
                <w:sz w:val="24"/>
                <w:szCs w:val="24"/>
                <w:lang w:val="fr-FR"/>
              </w:rPr>
              <w:t>Montant des actes</w:t>
            </w:r>
          </w:p>
        </w:tc>
        <w:tc>
          <w:tcPr>
            <w:tcW w:w="1157" w:type="dxa"/>
          </w:tcPr>
          <w:p w14:paraId="66AC8ECD" w14:textId="77777777" w:rsidR="009C49EA" w:rsidRPr="00FC5442" w:rsidRDefault="009C49EA" w:rsidP="00C80F3D">
            <w:pPr>
              <w:spacing w:before="0" w:after="0" w:line="240" w:lineRule="auto"/>
              <w:rPr>
                <w:rFonts w:ascii="Trebuchet MS" w:hAnsi="Trebuchet MS"/>
                <w:b/>
                <w:sz w:val="24"/>
                <w:szCs w:val="24"/>
                <w:lang w:val="fr-FR"/>
              </w:rPr>
            </w:pPr>
            <w:r w:rsidRPr="00FC5442">
              <w:rPr>
                <w:rFonts w:ascii="Trebuchet MS" w:hAnsi="Trebuchet MS"/>
                <w:b/>
                <w:sz w:val="24"/>
                <w:szCs w:val="24"/>
                <w:lang w:val="fr-FR"/>
              </w:rPr>
              <w:t>Montant des analyses</w:t>
            </w:r>
          </w:p>
        </w:tc>
        <w:tc>
          <w:tcPr>
            <w:tcW w:w="1204" w:type="dxa"/>
          </w:tcPr>
          <w:p w14:paraId="04EF2FBC" w14:textId="77777777" w:rsidR="009C49EA" w:rsidRPr="00FC5442" w:rsidRDefault="009C49EA" w:rsidP="00C80F3D">
            <w:pPr>
              <w:spacing w:before="0" w:after="0" w:line="240" w:lineRule="auto"/>
              <w:rPr>
                <w:rFonts w:ascii="Trebuchet MS" w:hAnsi="Trebuchet MS" w:cs="Calibri-Bold"/>
                <w:b/>
                <w:bCs/>
                <w:sz w:val="24"/>
                <w:szCs w:val="24"/>
                <w:lang w:val="fr-FR" w:eastAsia="fr-FR" w:bidi="ar-SA"/>
              </w:rPr>
            </w:pPr>
            <w:r w:rsidRPr="00FC5442">
              <w:rPr>
                <w:rFonts w:ascii="Trebuchet MS" w:hAnsi="Trebuchet MS" w:cs="Calibri-Bold"/>
                <w:b/>
                <w:bCs/>
                <w:sz w:val="24"/>
                <w:szCs w:val="24"/>
                <w:lang w:val="fr-FR" w:eastAsia="fr-FR" w:bidi="ar-SA"/>
              </w:rPr>
              <w:t>Montant des autres examens</w:t>
            </w:r>
          </w:p>
        </w:tc>
        <w:tc>
          <w:tcPr>
            <w:tcW w:w="1707" w:type="dxa"/>
          </w:tcPr>
          <w:p w14:paraId="6706E9EE" w14:textId="77777777" w:rsidR="009C49EA" w:rsidRPr="00FC5442" w:rsidRDefault="009C49EA" w:rsidP="00C80F3D">
            <w:pPr>
              <w:spacing w:before="0" w:after="0" w:line="240" w:lineRule="auto"/>
              <w:rPr>
                <w:rFonts w:ascii="Trebuchet MS" w:hAnsi="Trebuchet MS" w:cs="Calibri-Bold"/>
                <w:b/>
                <w:bCs/>
                <w:sz w:val="24"/>
                <w:szCs w:val="24"/>
                <w:lang w:val="fr-FR" w:eastAsia="fr-FR" w:bidi="ar-SA"/>
              </w:rPr>
            </w:pPr>
            <w:r w:rsidRPr="00FC5442">
              <w:rPr>
                <w:rFonts w:ascii="Trebuchet MS" w:hAnsi="Trebuchet MS" w:cs="Calibri-Bold"/>
                <w:b/>
                <w:bCs/>
                <w:sz w:val="24"/>
                <w:szCs w:val="24"/>
                <w:lang w:val="fr-FR" w:eastAsia="fr-FR" w:bidi="ar-SA"/>
              </w:rPr>
              <w:t>Montant des médicaments</w:t>
            </w:r>
          </w:p>
        </w:tc>
      </w:tr>
      <w:tr w:rsidR="009C49EA" w:rsidRPr="00FC5442" w14:paraId="66780255" w14:textId="77777777" w:rsidTr="0015419C">
        <w:tc>
          <w:tcPr>
            <w:tcW w:w="1241" w:type="dxa"/>
          </w:tcPr>
          <w:p w14:paraId="06CA893E" w14:textId="77777777" w:rsidR="009C49EA" w:rsidRPr="00FC5442" w:rsidRDefault="009C49EA" w:rsidP="00C80F3D">
            <w:pPr>
              <w:spacing w:before="0" w:after="0" w:line="240" w:lineRule="auto"/>
              <w:rPr>
                <w:rFonts w:ascii="Trebuchet MS" w:hAnsi="Trebuchet MS"/>
                <w:sz w:val="24"/>
                <w:szCs w:val="24"/>
                <w:lang w:val="fr-FR"/>
              </w:rPr>
            </w:pPr>
          </w:p>
        </w:tc>
        <w:tc>
          <w:tcPr>
            <w:tcW w:w="1197" w:type="dxa"/>
          </w:tcPr>
          <w:p w14:paraId="22FFB18B" w14:textId="77777777" w:rsidR="009C49EA" w:rsidRPr="00FC5442" w:rsidRDefault="009C49EA" w:rsidP="00C80F3D">
            <w:pPr>
              <w:spacing w:before="0" w:after="0" w:line="240" w:lineRule="auto"/>
              <w:rPr>
                <w:rFonts w:ascii="Trebuchet MS" w:hAnsi="Trebuchet MS"/>
                <w:sz w:val="24"/>
                <w:szCs w:val="24"/>
                <w:lang w:val="fr-FR"/>
              </w:rPr>
            </w:pPr>
          </w:p>
        </w:tc>
        <w:tc>
          <w:tcPr>
            <w:tcW w:w="863" w:type="dxa"/>
          </w:tcPr>
          <w:p w14:paraId="464AE6CE" w14:textId="77777777" w:rsidR="009C49EA" w:rsidRPr="00FC5442" w:rsidRDefault="009C49EA" w:rsidP="00C80F3D">
            <w:pPr>
              <w:spacing w:before="0" w:after="0" w:line="240" w:lineRule="auto"/>
              <w:rPr>
                <w:rFonts w:ascii="Trebuchet MS" w:hAnsi="Trebuchet MS"/>
                <w:sz w:val="24"/>
                <w:szCs w:val="24"/>
                <w:lang w:val="fr-FR"/>
              </w:rPr>
            </w:pPr>
          </w:p>
        </w:tc>
        <w:tc>
          <w:tcPr>
            <w:tcW w:w="769" w:type="dxa"/>
          </w:tcPr>
          <w:p w14:paraId="42854759" w14:textId="77777777" w:rsidR="009C49EA" w:rsidRPr="00FC5442" w:rsidRDefault="009C49EA" w:rsidP="00C80F3D">
            <w:pPr>
              <w:spacing w:before="0" w:after="0" w:line="240" w:lineRule="auto"/>
              <w:rPr>
                <w:rFonts w:ascii="Trebuchet MS" w:hAnsi="Trebuchet MS"/>
                <w:sz w:val="24"/>
                <w:szCs w:val="24"/>
                <w:lang w:val="fr-FR"/>
              </w:rPr>
            </w:pPr>
          </w:p>
        </w:tc>
        <w:tc>
          <w:tcPr>
            <w:tcW w:w="719" w:type="dxa"/>
          </w:tcPr>
          <w:p w14:paraId="0E0F0B5C" w14:textId="77777777" w:rsidR="009C49EA" w:rsidRPr="00FC5442" w:rsidRDefault="009C49EA" w:rsidP="00C80F3D">
            <w:pPr>
              <w:spacing w:before="0" w:after="0" w:line="240" w:lineRule="auto"/>
              <w:rPr>
                <w:rFonts w:ascii="Trebuchet MS" w:hAnsi="Trebuchet MS"/>
                <w:sz w:val="24"/>
                <w:szCs w:val="24"/>
                <w:lang w:val="fr-FR"/>
              </w:rPr>
            </w:pPr>
          </w:p>
        </w:tc>
        <w:tc>
          <w:tcPr>
            <w:tcW w:w="1395" w:type="dxa"/>
          </w:tcPr>
          <w:p w14:paraId="72337CB8" w14:textId="77777777" w:rsidR="009C49EA" w:rsidRPr="00FC5442" w:rsidRDefault="009C49EA" w:rsidP="00C80F3D">
            <w:pPr>
              <w:spacing w:before="0" w:after="0" w:line="240" w:lineRule="auto"/>
              <w:rPr>
                <w:rFonts w:ascii="Trebuchet MS" w:hAnsi="Trebuchet MS"/>
                <w:sz w:val="24"/>
                <w:szCs w:val="24"/>
                <w:lang w:val="fr-FR"/>
              </w:rPr>
            </w:pPr>
          </w:p>
        </w:tc>
        <w:tc>
          <w:tcPr>
            <w:tcW w:w="1247" w:type="dxa"/>
          </w:tcPr>
          <w:p w14:paraId="3C4496CE" w14:textId="77777777" w:rsidR="009C49EA" w:rsidRPr="00FC5442" w:rsidRDefault="009C49EA" w:rsidP="00C80F3D">
            <w:pPr>
              <w:spacing w:before="0" w:after="0" w:line="240" w:lineRule="auto"/>
              <w:rPr>
                <w:rFonts w:ascii="Trebuchet MS" w:hAnsi="Trebuchet MS"/>
                <w:sz w:val="24"/>
                <w:szCs w:val="24"/>
                <w:lang w:val="fr-FR"/>
              </w:rPr>
            </w:pPr>
          </w:p>
        </w:tc>
        <w:tc>
          <w:tcPr>
            <w:tcW w:w="1133" w:type="dxa"/>
          </w:tcPr>
          <w:p w14:paraId="2E5A2F55" w14:textId="77777777" w:rsidR="009C49EA" w:rsidRPr="00FC5442" w:rsidRDefault="009C49EA" w:rsidP="00C80F3D">
            <w:pPr>
              <w:spacing w:before="0" w:after="0" w:line="240" w:lineRule="auto"/>
              <w:rPr>
                <w:rFonts w:ascii="Trebuchet MS" w:hAnsi="Trebuchet MS"/>
                <w:sz w:val="24"/>
                <w:szCs w:val="24"/>
                <w:lang w:val="fr-FR"/>
              </w:rPr>
            </w:pPr>
          </w:p>
        </w:tc>
        <w:tc>
          <w:tcPr>
            <w:tcW w:w="1133" w:type="dxa"/>
          </w:tcPr>
          <w:p w14:paraId="54D6A931" w14:textId="77777777" w:rsidR="009C49EA" w:rsidRPr="00FC5442" w:rsidRDefault="009C49EA" w:rsidP="00C80F3D">
            <w:pPr>
              <w:spacing w:before="0" w:after="0" w:line="240" w:lineRule="auto"/>
              <w:rPr>
                <w:rFonts w:ascii="Trebuchet MS" w:hAnsi="Trebuchet MS"/>
                <w:i/>
                <w:sz w:val="24"/>
                <w:szCs w:val="24"/>
                <w:lang w:val="fr-FR"/>
              </w:rPr>
            </w:pPr>
            <w:r w:rsidRPr="00FC5442">
              <w:rPr>
                <w:rFonts w:ascii="Trebuchet MS" w:hAnsi="Trebuchet MS"/>
                <w:i/>
                <w:sz w:val="24"/>
                <w:szCs w:val="24"/>
                <w:lang w:val="fr-FR"/>
              </w:rPr>
              <w:t>0-100%</w:t>
            </w:r>
          </w:p>
        </w:tc>
        <w:tc>
          <w:tcPr>
            <w:tcW w:w="1157" w:type="dxa"/>
          </w:tcPr>
          <w:p w14:paraId="4A25AA6C" w14:textId="77777777" w:rsidR="009C49EA" w:rsidRPr="00FC5442" w:rsidRDefault="009C49EA" w:rsidP="00C80F3D">
            <w:pPr>
              <w:spacing w:before="0" w:after="0" w:line="240" w:lineRule="auto"/>
              <w:rPr>
                <w:rFonts w:ascii="Trebuchet MS" w:hAnsi="Trebuchet MS"/>
                <w:sz w:val="24"/>
                <w:szCs w:val="24"/>
                <w:lang w:val="fr-FR"/>
              </w:rPr>
            </w:pPr>
          </w:p>
        </w:tc>
        <w:tc>
          <w:tcPr>
            <w:tcW w:w="1204" w:type="dxa"/>
          </w:tcPr>
          <w:p w14:paraId="2207C11C" w14:textId="77777777" w:rsidR="009C49EA" w:rsidRPr="00FC5442" w:rsidRDefault="009C49EA" w:rsidP="00C80F3D">
            <w:pPr>
              <w:spacing w:before="0" w:after="0" w:line="240" w:lineRule="auto"/>
              <w:rPr>
                <w:rFonts w:ascii="Trebuchet MS" w:hAnsi="Trebuchet MS"/>
                <w:sz w:val="24"/>
                <w:szCs w:val="24"/>
                <w:lang w:val="fr-FR"/>
              </w:rPr>
            </w:pPr>
          </w:p>
        </w:tc>
        <w:tc>
          <w:tcPr>
            <w:tcW w:w="1707" w:type="dxa"/>
          </w:tcPr>
          <w:p w14:paraId="1E881AC7" w14:textId="77777777" w:rsidR="009C49EA" w:rsidRPr="00FC5442" w:rsidRDefault="009C49EA" w:rsidP="00C80F3D">
            <w:pPr>
              <w:spacing w:before="0" w:after="0" w:line="240" w:lineRule="auto"/>
              <w:rPr>
                <w:rFonts w:ascii="Trebuchet MS" w:hAnsi="Trebuchet MS"/>
                <w:sz w:val="24"/>
                <w:szCs w:val="24"/>
                <w:lang w:val="fr-FR"/>
              </w:rPr>
            </w:pPr>
          </w:p>
        </w:tc>
      </w:tr>
      <w:tr w:rsidR="009C49EA" w:rsidRPr="00FC5442" w14:paraId="4718F76A" w14:textId="77777777" w:rsidTr="0015419C">
        <w:tc>
          <w:tcPr>
            <w:tcW w:w="1241" w:type="dxa"/>
          </w:tcPr>
          <w:p w14:paraId="24FE6001" w14:textId="77777777" w:rsidR="009C49EA" w:rsidRPr="00FC5442" w:rsidRDefault="009C49EA" w:rsidP="00C80F3D">
            <w:pPr>
              <w:spacing w:before="0" w:after="0" w:line="240" w:lineRule="auto"/>
              <w:rPr>
                <w:rFonts w:ascii="Trebuchet MS" w:hAnsi="Trebuchet MS"/>
                <w:sz w:val="24"/>
                <w:szCs w:val="24"/>
                <w:lang w:val="fr-FR"/>
              </w:rPr>
            </w:pPr>
          </w:p>
        </w:tc>
        <w:tc>
          <w:tcPr>
            <w:tcW w:w="1197" w:type="dxa"/>
          </w:tcPr>
          <w:p w14:paraId="4DB5DA22" w14:textId="77777777" w:rsidR="009C49EA" w:rsidRPr="00FC5442" w:rsidRDefault="009C49EA" w:rsidP="00C80F3D">
            <w:pPr>
              <w:spacing w:before="0" w:after="0" w:line="240" w:lineRule="auto"/>
              <w:rPr>
                <w:rFonts w:ascii="Trebuchet MS" w:hAnsi="Trebuchet MS"/>
                <w:sz w:val="24"/>
                <w:szCs w:val="24"/>
                <w:lang w:val="fr-FR"/>
              </w:rPr>
            </w:pPr>
          </w:p>
        </w:tc>
        <w:tc>
          <w:tcPr>
            <w:tcW w:w="863" w:type="dxa"/>
          </w:tcPr>
          <w:p w14:paraId="547E2709" w14:textId="77777777" w:rsidR="009C49EA" w:rsidRPr="00FC5442" w:rsidRDefault="009C49EA" w:rsidP="00C80F3D">
            <w:pPr>
              <w:spacing w:before="0" w:after="0" w:line="240" w:lineRule="auto"/>
              <w:rPr>
                <w:rFonts w:ascii="Trebuchet MS" w:hAnsi="Trebuchet MS"/>
                <w:sz w:val="24"/>
                <w:szCs w:val="24"/>
                <w:lang w:val="fr-FR"/>
              </w:rPr>
            </w:pPr>
          </w:p>
        </w:tc>
        <w:tc>
          <w:tcPr>
            <w:tcW w:w="769" w:type="dxa"/>
          </w:tcPr>
          <w:p w14:paraId="06AC7890" w14:textId="77777777" w:rsidR="009C49EA" w:rsidRPr="00FC5442" w:rsidRDefault="009C49EA" w:rsidP="00C80F3D">
            <w:pPr>
              <w:spacing w:before="0" w:after="0" w:line="240" w:lineRule="auto"/>
              <w:rPr>
                <w:rFonts w:ascii="Trebuchet MS" w:hAnsi="Trebuchet MS"/>
                <w:sz w:val="24"/>
                <w:szCs w:val="24"/>
                <w:lang w:val="fr-FR"/>
              </w:rPr>
            </w:pPr>
          </w:p>
        </w:tc>
        <w:tc>
          <w:tcPr>
            <w:tcW w:w="719" w:type="dxa"/>
          </w:tcPr>
          <w:p w14:paraId="2199DC32" w14:textId="77777777" w:rsidR="009C49EA" w:rsidRPr="00FC5442" w:rsidRDefault="009C49EA" w:rsidP="00C80F3D">
            <w:pPr>
              <w:spacing w:before="0" w:after="0" w:line="240" w:lineRule="auto"/>
              <w:rPr>
                <w:rFonts w:ascii="Trebuchet MS" w:hAnsi="Trebuchet MS"/>
                <w:sz w:val="24"/>
                <w:szCs w:val="24"/>
                <w:lang w:val="fr-FR"/>
              </w:rPr>
            </w:pPr>
          </w:p>
        </w:tc>
        <w:tc>
          <w:tcPr>
            <w:tcW w:w="1395" w:type="dxa"/>
          </w:tcPr>
          <w:p w14:paraId="26A12044" w14:textId="77777777" w:rsidR="009C49EA" w:rsidRPr="00FC5442" w:rsidRDefault="009C49EA" w:rsidP="00C80F3D">
            <w:pPr>
              <w:spacing w:before="0" w:after="0" w:line="240" w:lineRule="auto"/>
              <w:rPr>
                <w:rFonts w:ascii="Trebuchet MS" w:hAnsi="Trebuchet MS"/>
                <w:sz w:val="24"/>
                <w:szCs w:val="24"/>
                <w:lang w:val="fr-FR"/>
              </w:rPr>
            </w:pPr>
          </w:p>
        </w:tc>
        <w:tc>
          <w:tcPr>
            <w:tcW w:w="1247" w:type="dxa"/>
          </w:tcPr>
          <w:p w14:paraId="0E5F89BA" w14:textId="77777777" w:rsidR="009C49EA" w:rsidRPr="00FC5442" w:rsidRDefault="009C49EA" w:rsidP="00C80F3D">
            <w:pPr>
              <w:spacing w:before="0" w:after="0" w:line="240" w:lineRule="auto"/>
              <w:rPr>
                <w:rFonts w:ascii="Trebuchet MS" w:hAnsi="Trebuchet MS"/>
                <w:sz w:val="24"/>
                <w:szCs w:val="24"/>
                <w:lang w:val="fr-FR"/>
              </w:rPr>
            </w:pPr>
          </w:p>
        </w:tc>
        <w:tc>
          <w:tcPr>
            <w:tcW w:w="1133" w:type="dxa"/>
          </w:tcPr>
          <w:p w14:paraId="023360D1" w14:textId="77777777" w:rsidR="009C49EA" w:rsidRPr="00FC5442" w:rsidRDefault="009C49EA" w:rsidP="00C80F3D">
            <w:pPr>
              <w:spacing w:before="0" w:after="0" w:line="240" w:lineRule="auto"/>
              <w:rPr>
                <w:rFonts w:ascii="Trebuchet MS" w:hAnsi="Trebuchet MS"/>
                <w:sz w:val="24"/>
                <w:szCs w:val="24"/>
                <w:lang w:val="fr-FR"/>
              </w:rPr>
            </w:pPr>
          </w:p>
        </w:tc>
        <w:tc>
          <w:tcPr>
            <w:tcW w:w="1133" w:type="dxa"/>
          </w:tcPr>
          <w:p w14:paraId="0815E6E7" w14:textId="77777777" w:rsidR="009C49EA" w:rsidRPr="00FC5442" w:rsidRDefault="009C49EA" w:rsidP="00C80F3D">
            <w:pPr>
              <w:spacing w:before="0" w:after="0" w:line="240" w:lineRule="auto"/>
              <w:rPr>
                <w:rFonts w:ascii="Trebuchet MS" w:hAnsi="Trebuchet MS"/>
                <w:sz w:val="24"/>
                <w:szCs w:val="24"/>
                <w:lang w:val="fr-FR"/>
              </w:rPr>
            </w:pPr>
          </w:p>
        </w:tc>
        <w:tc>
          <w:tcPr>
            <w:tcW w:w="1157" w:type="dxa"/>
          </w:tcPr>
          <w:p w14:paraId="4B47EF81" w14:textId="77777777" w:rsidR="009C49EA" w:rsidRPr="00FC5442" w:rsidRDefault="009C49EA" w:rsidP="00C80F3D">
            <w:pPr>
              <w:spacing w:before="0" w:after="0" w:line="240" w:lineRule="auto"/>
              <w:rPr>
                <w:rFonts w:ascii="Trebuchet MS" w:hAnsi="Trebuchet MS"/>
                <w:sz w:val="24"/>
                <w:szCs w:val="24"/>
                <w:lang w:val="fr-FR"/>
              </w:rPr>
            </w:pPr>
          </w:p>
        </w:tc>
        <w:tc>
          <w:tcPr>
            <w:tcW w:w="1204" w:type="dxa"/>
          </w:tcPr>
          <w:p w14:paraId="21BC128E" w14:textId="77777777" w:rsidR="009C49EA" w:rsidRPr="00FC5442" w:rsidRDefault="009C49EA" w:rsidP="00C80F3D">
            <w:pPr>
              <w:spacing w:before="0" w:after="0" w:line="240" w:lineRule="auto"/>
              <w:rPr>
                <w:rFonts w:ascii="Trebuchet MS" w:hAnsi="Trebuchet MS"/>
                <w:sz w:val="24"/>
                <w:szCs w:val="24"/>
                <w:lang w:val="fr-FR"/>
              </w:rPr>
            </w:pPr>
          </w:p>
        </w:tc>
        <w:tc>
          <w:tcPr>
            <w:tcW w:w="1707" w:type="dxa"/>
          </w:tcPr>
          <w:p w14:paraId="47208EF4" w14:textId="77777777" w:rsidR="009C49EA" w:rsidRPr="00FC5442" w:rsidRDefault="009C49EA" w:rsidP="00C80F3D">
            <w:pPr>
              <w:spacing w:before="0" w:after="0" w:line="240" w:lineRule="auto"/>
              <w:rPr>
                <w:rFonts w:ascii="Trebuchet MS" w:hAnsi="Trebuchet MS"/>
                <w:sz w:val="24"/>
                <w:szCs w:val="24"/>
                <w:lang w:val="fr-FR"/>
              </w:rPr>
            </w:pPr>
          </w:p>
        </w:tc>
      </w:tr>
    </w:tbl>
    <w:p w14:paraId="23D87002" w14:textId="77777777" w:rsidR="00E96381" w:rsidRPr="00FC5442" w:rsidRDefault="00E96381" w:rsidP="00FC5442">
      <w:pPr>
        <w:spacing w:before="0" w:after="0" w:line="240" w:lineRule="auto"/>
        <w:rPr>
          <w:rFonts w:ascii="Trebuchet MS" w:hAnsi="Trebuchet MS"/>
          <w:sz w:val="24"/>
          <w:szCs w:val="24"/>
          <w:lang w:val="fr-FR"/>
        </w:rPr>
      </w:pPr>
    </w:p>
    <w:p w14:paraId="414DAFAE" w14:textId="77777777" w:rsidR="00E96381" w:rsidRPr="00FC5442" w:rsidRDefault="00E96381" w:rsidP="00FC5442">
      <w:pPr>
        <w:spacing w:before="0" w:after="0" w:line="240" w:lineRule="auto"/>
        <w:rPr>
          <w:rFonts w:ascii="Trebuchet MS" w:hAnsi="Trebuchet MS"/>
          <w:sz w:val="24"/>
          <w:szCs w:val="24"/>
          <w:lang w:val="fr-FR"/>
        </w:rPr>
      </w:pPr>
    </w:p>
    <w:p w14:paraId="5C596D77" w14:textId="77777777" w:rsidR="002C3C29" w:rsidRPr="00FC5442" w:rsidRDefault="002C3C29" w:rsidP="00FC5442">
      <w:pPr>
        <w:pStyle w:val="berschrift2"/>
        <w:spacing w:before="0" w:line="240" w:lineRule="auto"/>
        <w:rPr>
          <w:rFonts w:ascii="Trebuchet MS" w:hAnsi="Trebuchet MS"/>
          <w:sz w:val="24"/>
          <w:szCs w:val="24"/>
          <w:lang w:val="fr-FR"/>
        </w:rPr>
        <w:sectPr w:rsidR="002C3C29" w:rsidRPr="00FC5442" w:rsidSect="004212D1">
          <w:pgSz w:w="11906" w:h="16838"/>
          <w:pgMar w:top="1418" w:right="1418" w:bottom="1418" w:left="992" w:header="709" w:footer="709" w:gutter="0"/>
          <w:cols w:space="708"/>
          <w:titlePg/>
          <w:docGrid w:linePitch="360"/>
        </w:sectPr>
      </w:pPr>
    </w:p>
    <w:p w14:paraId="6DC96477" w14:textId="77777777" w:rsidR="002C3C29" w:rsidRPr="009C49EA" w:rsidRDefault="002C3C29" w:rsidP="009C49EA">
      <w:pPr>
        <w:spacing w:before="0" w:after="0" w:line="240" w:lineRule="auto"/>
        <w:rPr>
          <w:rFonts w:ascii="Trebuchet MS" w:hAnsi="Trebuchet MS"/>
          <w:sz w:val="24"/>
          <w:szCs w:val="24"/>
          <w:lang w:val="fr-FR"/>
        </w:rPr>
        <w:sectPr w:rsidR="002C3C29" w:rsidRPr="009C49EA" w:rsidSect="002C3C29">
          <w:pgSz w:w="16838" w:h="11906" w:orient="landscape"/>
          <w:pgMar w:top="992" w:right="1418" w:bottom="1418" w:left="1418" w:header="709" w:footer="709" w:gutter="0"/>
          <w:cols w:space="708"/>
          <w:titlePg/>
          <w:docGrid w:linePitch="360"/>
        </w:sectPr>
      </w:pPr>
    </w:p>
    <w:p w14:paraId="62201B32" w14:textId="77777777" w:rsidR="00462C57" w:rsidRPr="00FC5442" w:rsidRDefault="00462C57" w:rsidP="00FC5442">
      <w:pPr>
        <w:pStyle w:val="berschrift3"/>
        <w:spacing w:before="0" w:line="240" w:lineRule="auto"/>
        <w:rPr>
          <w:rFonts w:ascii="Trebuchet MS" w:hAnsi="Trebuchet MS"/>
          <w:sz w:val="24"/>
          <w:szCs w:val="24"/>
          <w:lang w:val="fr-FR"/>
        </w:rPr>
        <w:sectPr w:rsidR="00462C57" w:rsidRPr="00FC5442" w:rsidSect="004212D1">
          <w:pgSz w:w="11906" w:h="16838"/>
          <w:pgMar w:top="1418" w:right="1418" w:bottom="1418" w:left="992" w:header="709" w:footer="709" w:gutter="0"/>
          <w:cols w:space="708"/>
          <w:titlePg/>
          <w:docGrid w:linePitch="360"/>
        </w:sectPr>
      </w:pPr>
    </w:p>
    <w:p w14:paraId="04C031A6" w14:textId="77777777" w:rsidR="00462C57" w:rsidRPr="00FC5442" w:rsidRDefault="00462C57" w:rsidP="00FC5442">
      <w:pPr>
        <w:spacing w:before="0" w:after="0" w:line="240" w:lineRule="auto"/>
        <w:rPr>
          <w:rFonts w:ascii="Trebuchet MS" w:hAnsi="Trebuchet MS"/>
          <w:sz w:val="24"/>
          <w:szCs w:val="24"/>
          <w:lang w:val="fr-FR"/>
        </w:rPr>
        <w:sectPr w:rsidR="00462C57" w:rsidRPr="00FC5442" w:rsidSect="004212D1">
          <w:pgSz w:w="16838" w:h="11906" w:orient="landscape"/>
          <w:pgMar w:top="992" w:right="1418" w:bottom="1418" w:left="1418" w:header="709" w:footer="709" w:gutter="0"/>
          <w:cols w:space="708"/>
          <w:titlePg/>
          <w:docGrid w:linePitch="360"/>
        </w:sectPr>
      </w:pPr>
    </w:p>
    <w:p w14:paraId="5C3D50AB" w14:textId="77777777" w:rsidR="00614128" w:rsidRPr="00FC5442" w:rsidRDefault="00614128" w:rsidP="00FC5442">
      <w:pPr>
        <w:pStyle w:val="berschrift2"/>
        <w:spacing w:before="0" w:line="240" w:lineRule="auto"/>
        <w:jc w:val="both"/>
        <w:rPr>
          <w:rFonts w:ascii="Trebuchet MS" w:hAnsi="Trebuchet MS"/>
          <w:sz w:val="24"/>
          <w:szCs w:val="24"/>
          <w:lang w:val="fr-FR"/>
        </w:rPr>
      </w:pPr>
      <w:bookmarkStart w:id="416" w:name="_Toc497386764"/>
      <w:bookmarkStart w:id="417" w:name="_Toc500421603"/>
      <w:bookmarkStart w:id="418" w:name="_Toc500422188"/>
      <w:bookmarkStart w:id="419" w:name="_Toc500488688"/>
      <w:r w:rsidRPr="00FC5442">
        <w:rPr>
          <w:rFonts w:ascii="Trebuchet MS" w:hAnsi="Trebuchet MS"/>
          <w:sz w:val="24"/>
          <w:szCs w:val="24"/>
          <w:lang w:val="fr-FR"/>
        </w:rPr>
        <w:lastRenderedPageBreak/>
        <w:t xml:space="preserve">Annexe </w:t>
      </w:r>
      <w:r w:rsidR="004A0EFA" w:rsidRPr="00FC5442">
        <w:rPr>
          <w:rFonts w:ascii="Trebuchet MS" w:hAnsi="Trebuchet MS"/>
          <w:sz w:val="24"/>
          <w:szCs w:val="24"/>
          <w:lang w:val="fr-FR"/>
        </w:rPr>
        <w:t>19</w:t>
      </w:r>
      <w:r w:rsidR="0015419C">
        <w:rPr>
          <w:rFonts w:ascii="Trebuchet MS" w:hAnsi="Trebuchet MS"/>
          <w:sz w:val="24"/>
          <w:szCs w:val="24"/>
          <w:lang w:val="fr-FR"/>
        </w:rPr>
        <w:t xml:space="preserve"> : D</w:t>
      </w:r>
      <w:r w:rsidRPr="00FC5442">
        <w:rPr>
          <w:rFonts w:ascii="Trebuchet MS" w:hAnsi="Trebuchet MS"/>
          <w:sz w:val="24"/>
          <w:szCs w:val="24"/>
          <w:lang w:val="fr-FR"/>
        </w:rPr>
        <w:t>écret</w:t>
      </w:r>
      <w:bookmarkEnd w:id="416"/>
      <w:bookmarkEnd w:id="417"/>
      <w:bookmarkEnd w:id="418"/>
      <w:bookmarkEnd w:id="419"/>
    </w:p>
    <w:p w14:paraId="374CA622" w14:textId="77777777" w:rsidR="00614128" w:rsidRPr="00FC5442" w:rsidRDefault="00614128" w:rsidP="00FC5442">
      <w:pPr>
        <w:spacing w:before="0" w:after="0" w:line="240" w:lineRule="auto"/>
        <w:rPr>
          <w:rFonts w:ascii="Trebuchet MS" w:hAnsi="Trebuchet MS"/>
          <w:sz w:val="24"/>
          <w:szCs w:val="24"/>
          <w:lang w:val="fr-FR"/>
        </w:rPr>
      </w:pPr>
    </w:p>
    <w:p w14:paraId="128E436A" w14:textId="77777777" w:rsidR="00614128" w:rsidRPr="00FC5442" w:rsidRDefault="00614128" w:rsidP="00FC5442">
      <w:pPr>
        <w:spacing w:before="0" w:after="0" w:line="240" w:lineRule="auto"/>
        <w:rPr>
          <w:rFonts w:ascii="Trebuchet MS" w:hAnsi="Trebuchet MS"/>
          <w:sz w:val="24"/>
          <w:szCs w:val="24"/>
          <w:lang w:val="fr-FR"/>
        </w:rPr>
      </w:pPr>
      <w:r w:rsidRPr="005B68A6">
        <w:rPr>
          <w:rFonts w:ascii="Trebuchet MS" w:hAnsi="Trebuchet MS"/>
          <w:sz w:val="24"/>
          <w:szCs w:val="24"/>
          <w:highlight w:val="yellow"/>
          <w:lang w:val="fr-FR"/>
        </w:rPr>
        <w:t>De la CNSS. Version signée et numérotée</w:t>
      </w:r>
    </w:p>
    <w:p w14:paraId="76BD03E9" w14:textId="77777777" w:rsidR="00614128" w:rsidRPr="00FC5442" w:rsidRDefault="00614128" w:rsidP="00FC5442">
      <w:pPr>
        <w:spacing w:before="0" w:after="0" w:line="240" w:lineRule="auto"/>
        <w:rPr>
          <w:rFonts w:ascii="Trebuchet MS" w:hAnsi="Trebuchet MS"/>
          <w:sz w:val="24"/>
          <w:szCs w:val="24"/>
          <w:lang w:val="fr-FR"/>
        </w:rPr>
      </w:pPr>
    </w:p>
    <w:p w14:paraId="4C4BE9A5" w14:textId="77777777" w:rsidR="00614128" w:rsidRDefault="00614128" w:rsidP="00FC5442">
      <w:pPr>
        <w:pStyle w:val="berschrift2"/>
        <w:spacing w:before="0" w:line="240" w:lineRule="auto"/>
        <w:rPr>
          <w:rFonts w:ascii="Trebuchet MS" w:hAnsi="Trebuchet MS"/>
          <w:sz w:val="24"/>
          <w:szCs w:val="24"/>
          <w:lang w:val="fr-FR"/>
        </w:rPr>
      </w:pPr>
      <w:bookmarkStart w:id="420" w:name="_Toc500421604"/>
      <w:bookmarkStart w:id="421" w:name="_Toc500422189"/>
      <w:bookmarkStart w:id="422" w:name="_Toc500488689"/>
      <w:r w:rsidRPr="00FC5442">
        <w:rPr>
          <w:rFonts w:ascii="Trebuchet MS" w:hAnsi="Trebuchet MS"/>
          <w:sz w:val="24"/>
          <w:szCs w:val="24"/>
          <w:lang w:val="fr-FR"/>
        </w:rPr>
        <w:t xml:space="preserve">Annexe </w:t>
      </w:r>
      <w:r w:rsidR="004A0EFA" w:rsidRPr="00FC5442">
        <w:rPr>
          <w:rFonts w:ascii="Trebuchet MS" w:hAnsi="Trebuchet MS"/>
          <w:sz w:val="24"/>
          <w:szCs w:val="24"/>
          <w:lang w:val="fr-FR"/>
        </w:rPr>
        <w:t>20</w:t>
      </w:r>
      <w:r w:rsidRPr="00FC5442">
        <w:rPr>
          <w:rFonts w:ascii="Trebuchet MS" w:hAnsi="Trebuchet MS"/>
          <w:sz w:val="24"/>
          <w:szCs w:val="24"/>
          <w:lang w:val="fr-FR"/>
        </w:rPr>
        <w:t> : texte réglementaire sur le fonctionnement de la CNSS</w:t>
      </w:r>
      <w:bookmarkEnd w:id="420"/>
      <w:bookmarkEnd w:id="421"/>
      <w:bookmarkEnd w:id="422"/>
    </w:p>
    <w:p w14:paraId="174F3D47" w14:textId="77777777" w:rsidR="0015419C" w:rsidRPr="0015419C" w:rsidRDefault="0015419C" w:rsidP="0015419C">
      <w:pPr>
        <w:rPr>
          <w:lang w:val="fr-FR"/>
        </w:rPr>
      </w:pPr>
    </w:p>
    <w:p w14:paraId="55EE9A91" w14:textId="77777777" w:rsidR="00614128" w:rsidRDefault="00614128" w:rsidP="00FC5442">
      <w:pPr>
        <w:pStyle w:val="berschrift2"/>
        <w:spacing w:before="0" w:line="240" w:lineRule="auto"/>
        <w:rPr>
          <w:rFonts w:ascii="Trebuchet MS" w:hAnsi="Trebuchet MS"/>
          <w:sz w:val="24"/>
          <w:szCs w:val="24"/>
          <w:lang w:val="fr-FR"/>
        </w:rPr>
      </w:pPr>
      <w:bookmarkStart w:id="423" w:name="_Toc500421605"/>
      <w:bookmarkStart w:id="424" w:name="_Toc500422190"/>
      <w:bookmarkStart w:id="425" w:name="_Toc500488690"/>
      <w:r w:rsidRPr="00FC5442">
        <w:rPr>
          <w:rFonts w:ascii="Trebuchet MS" w:hAnsi="Trebuchet MS"/>
          <w:sz w:val="24"/>
          <w:szCs w:val="24"/>
          <w:lang w:val="fr-FR"/>
        </w:rPr>
        <w:t xml:space="preserve">Annexe </w:t>
      </w:r>
      <w:r w:rsidR="004A0EFA" w:rsidRPr="00FC5442">
        <w:rPr>
          <w:rFonts w:ascii="Trebuchet MS" w:hAnsi="Trebuchet MS"/>
          <w:sz w:val="24"/>
          <w:szCs w:val="24"/>
          <w:lang w:val="fr-FR"/>
        </w:rPr>
        <w:t>21</w:t>
      </w:r>
      <w:r w:rsidRPr="00FC5442">
        <w:rPr>
          <w:rFonts w:ascii="Trebuchet MS" w:hAnsi="Trebuchet MS"/>
          <w:sz w:val="24"/>
          <w:szCs w:val="24"/>
          <w:lang w:val="fr-FR"/>
        </w:rPr>
        <w:t> : Textes réglementaires sur le fonctionnement des Agences</w:t>
      </w:r>
      <w:bookmarkEnd w:id="423"/>
      <w:bookmarkEnd w:id="424"/>
      <w:bookmarkEnd w:id="425"/>
    </w:p>
    <w:p w14:paraId="3DAC9B58" w14:textId="77777777" w:rsidR="0015419C" w:rsidRPr="0015419C" w:rsidRDefault="0015419C" w:rsidP="0015419C">
      <w:pPr>
        <w:rPr>
          <w:lang w:val="fr-FR"/>
        </w:rPr>
      </w:pPr>
    </w:p>
    <w:p w14:paraId="21D063AD" w14:textId="77777777" w:rsidR="00614128" w:rsidRDefault="00C45942" w:rsidP="00FC5442">
      <w:pPr>
        <w:pStyle w:val="berschrift2"/>
        <w:spacing w:before="0" w:line="240" w:lineRule="auto"/>
        <w:rPr>
          <w:rFonts w:ascii="Trebuchet MS" w:hAnsi="Trebuchet MS"/>
          <w:sz w:val="24"/>
          <w:szCs w:val="24"/>
          <w:lang w:val="fr-FR"/>
        </w:rPr>
      </w:pPr>
      <w:bookmarkStart w:id="426" w:name="_Toc500421606"/>
      <w:bookmarkStart w:id="427" w:name="_Toc500422191"/>
      <w:bookmarkStart w:id="428" w:name="_Toc500488691"/>
      <w:r w:rsidRPr="00FC5442">
        <w:rPr>
          <w:rFonts w:ascii="Trebuchet MS" w:hAnsi="Trebuchet MS"/>
          <w:sz w:val="24"/>
          <w:szCs w:val="24"/>
          <w:lang w:val="fr-FR"/>
        </w:rPr>
        <w:t>Ann</w:t>
      </w:r>
      <w:r w:rsidR="004A0EFA" w:rsidRPr="00FC5442">
        <w:rPr>
          <w:rFonts w:ascii="Trebuchet MS" w:hAnsi="Trebuchet MS"/>
          <w:sz w:val="24"/>
          <w:szCs w:val="24"/>
          <w:lang w:val="fr-FR"/>
        </w:rPr>
        <w:t>exe 22</w:t>
      </w:r>
      <w:r w:rsidR="00614128" w:rsidRPr="00FC5442">
        <w:rPr>
          <w:rFonts w:ascii="Trebuchet MS" w:hAnsi="Trebuchet MS"/>
          <w:sz w:val="24"/>
          <w:szCs w:val="24"/>
          <w:lang w:val="fr-FR"/>
        </w:rPr>
        <w:t> : Textes réglementaires sur le Panier de Soins et la contribution</w:t>
      </w:r>
      <w:bookmarkEnd w:id="426"/>
      <w:bookmarkEnd w:id="427"/>
      <w:bookmarkEnd w:id="428"/>
    </w:p>
    <w:p w14:paraId="528C9C1E" w14:textId="77777777" w:rsidR="0015419C" w:rsidRPr="0015419C" w:rsidRDefault="0015419C" w:rsidP="0015419C">
      <w:pPr>
        <w:rPr>
          <w:rFonts w:ascii="Trebuchet MS" w:hAnsi="Trebuchet MS"/>
          <w:sz w:val="24"/>
          <w:szCs w:val="24"/>
          <w:lang w:val="fr-FR"/>
        </w:rPr>
      </w:pPr>
      <w:r w:rsidRPr="0015419C">
        <w:rPr>
          <w:rFonts w:ascii="Trebuchet MS" w:hAnsi="Trebuchet MS"/>
          <w:sz w:val="24"/>
          <w:szCs w:val="24"/>
          <w:highlight w:val="yellow"/>
          <w:lang w:val="fr-FR"/>
        </w:rPr>
        <w:t>A rapporter</w:t>
      </w:r>
    </w:p>
    <w:p w14:paraId="774E148B" w14:textId="77777777" w:rsidR="00614128" w:rsidRPr="00FC5442" w:rsidRDefault="00614128" w:rsidP="00FC5442">
      <w:pPr>
        <w:spacing w:before="0" w:after="0" w:line="240" w:lineRule="auto"/>
        <w:rPr>
          <w:rFonts w:ascii="Trebuchet MS" w:hAnsi="Trebuchet MS"/>
          <w:sz w:val="24"/>
          <w:szCs w:val="24"/>
          <w:lang w:val="fr-FR"/>
        </w:rPr>
      </w:pPr>
      <w:r w:rsidRPr="00FC5442">
        <w:rPr>
          <w:rFonts w:ascii="Trebuchet MS" w:hAnsi="Trebuchet MS"/>
          <w:sz w:val="24"/>
          <w:szCs w:val="24"/>
          <w:lang w:val="fr-FR"/>
        </w:rPr>
        <w:br w:type="page"/>
      </w:r>
    </w:p>
    <w:p w14:paraId="09771D0C" w14:textId="77777777" w:rsidR="00614128" w:rsidRPr="00FC5442" w:rsidRDefault="00614128" w:rsidP="00FC5442">
      <w:pPr>
        <w:pStyle w:val="berschrift2"/>
        <w:spacing w:before="0" w:line="240" w:lineRule="auto"/>
        <w:rPr>
          <w:rFonts w:ascii="Trebuchet MS" w:hAnsi="Trebuchet MS"/>
          <w:sz w:val="24"/>
          <w:szCs w:val="24"/>
          <w:lang w:val="fr-FR"/>
        </w:rPr>
      </w:pPr>
      <w:bookmarkStart w:id="429" w:name="_Toc500421607"/>
      <w:bookmarkStart w:id="430" w:name="_Toc500422192"/>
      <w:bookmarkStart w:id="431" w:name="_Toc500488692"/>
      <w:r w:rsidRPr="00FC5442">
        <w:rPr>
          <w:rFonts w:ascii="Trebuchet MS" w:hAnsi="Trebuchet MS"/>
          <w:sz w:val="24"/>
          <w:szCs w:val="24"/>
          <w:lang w:val="fr-FR"/>
        </w:rPr>
        <w:lastRenderedPageBreak/>
        <w:t xml:space="preserve">Annexe </w:t>
      </w:r>
      <w:r w:rsidR="004A0EFA" w:rsidRPr="00FC5442">
        <w:rPr>
          <w:rFonts w:ascii="Trebuchet MS" w:hAnsi="Trebuchet MS"/>
          <w:sz w:val="24"/>
          <w:szCs w:val="24"/>
          <w:lang w:val="fr-FR"/>
        </w:rPr>
        <w:t>23</w:t>
      </w:r>
      <w:r w:rsidRPr="00FC5442">
        <w:rPr>
          <w:rFonts w:ascii="Trebuchet MS" w:hAnsi="Trebuchet MS"/>
          <w:sz w:val="24"/>
          <w:szCs w:val="24"/>
          <w:lang w:val="fr-FR"/>
        </w:rPr>
        <w:t xml:space="preserve"> : Quelques Rappels sur les concepts d’évaluation, de contrôle et d’audit</w:t>
      </w:r>
      <w:bookmarkEnd w:id="429"/>
      <w:bookmarkEnd w:id="430"/>
      <w:bookmarkEnd w:id="431"/>
    </w:p>
    <w:p w14:paraId="39A21546" w14:textId="77777777" w:rsidR="00614128" w:rsidRPr="00FC5442" w:rsidRDefault="00614128" w:rsidP="00FC5442">
      <w:pPr>
        <w:pStyle w:val="KeinLeerraum"/>
        <w:rPr>
          <w:rFonts w:ascii="Trebuchet MS" w:hAnsi="Trebuchet MS"/>
          <w:sz w:val="24"/>
          <w:szCs w:val="24"/>
          <w:lang w:val="fr-FR"/>
        </w:rPr>
      </w:pPr>
      <w:bookmarkStart w:id="432" w:name="_Toc453579109"/>
    </w:p>
    <w:bookmarkEnd w:id="432"/>
    <w:p w14:paraId="1A16F5F3" w14:textId="77777777" w:rsidR="00614128" w:rsidRPr="00FC5442" w:rsidRDefault="00614128" w:rsidP="00FC5442">
      <w:pPr>
        <w:pStyle w:val="KeinLeerraum"/>
        <w:rPr>
          <w:rFonts w:ascii="Trebuchet MS" w:hAnsi="Trebuchet MS"/>
          <w:sz w:val="24"/>
          <w:szCs w:val="24"/>
          <w:lang w:val="fr-FR"/>
        </w:rPr>
      </w:pPr>
      <w:r w:rsidRPr="00FC5442">
        <w:rPr>
          <w:rFonts w:ascii="Trebuchet MS" w:hAnsi="Trebuchet MS"/>
          <w:b/>
          <w:bCs/>
          <w:sz w:val="24"/>
          <w:szCs w:val="24"/>
          <w:lang w:val="fr-FR"/>
        </w:rPr>
        <w:t>Indicateur</w:t>
      </w:r>
      <w:r w:rsidRPr="00FC5442">
        <w:rPr>
          <w:rFonts w:ascii="Trebuchet MS" w:hAnsi="Trebuchet MS"/>
          <w:sz w:val="24"/>
          <w:szCs w:val="24"/>
          <w:lang w:val="fr-FR"/>
        </w:rPr>
        <w:t xml:space="preserve"> : Facteur ou variable, de nature quantitative ou qualitative, qui constitue un moyen simple et fiable de mesurer les progrès, d’exprimer les changements liés à une intervention ou d’aider à apprécier la performance d’un acteur du développement.</w:t>
      </w:r>
    </w:p>
    <w:p w14:paraId="7DE624BE" w14:textId="77777777" w:rsidR="00614128" w:rsidRPr="00FC5442" w:rsidRDefault="00614128" w:rsidP="00FC5442">
      <w:pPr>
        <w:pStyle w:val="KeinLeerraum"/>
        <w:rPr>
          <w:rFonts w:ascii="Trebuchet MS" w:hAnsi="Trebuchet MS"/>
          <w:b/>
          <w:bCs/>
          <w:sz w:val="24"/>
          <w:szCs w:val="24"/>
          <w:lang w:val="fr-FR"/>
        </w:rPr>
      </w:pPr>
    </w:p>
    <w:p w14:paraId="011C9971" w14:textId="77777777" w:rsidR="00614128" w:rsidRPr="00FC5442" w:rsidRDefault="00614128" w:rsidP="00FC5442">
      <w:pPr>
        <w:pStyle w:val="KeinLeerraum"/>
        <w:rPr>
          <w:rFonts w:ascii="Trebuchet MS" w:hAnsi="Trebuchet MS"/>
          <w:bCs/>
          <w:sz w:val="24"/>
          <w:szCs w:val="24"/>
          <w:lang w:val="fr-FR"/>
        </w:rPr>
      </w:pPr>
      <w:r w:rsidRPr="00FC5442">
        <w:rPr>
          <w:rFonts w:ascii="Trebuchet MS" w:hAnsi="Trebuchet MS"/>
          <w:b/>
          <w:bCs/>
          <w:sz w:val="24"/>
          <w:szCs w:val="24"/>
          <w:lang w:val="fr-FR"/>
        </w:rPr>
        <w:t>Contrôle :</w:t>
      </w:r>
      <w:r w:rsidRPr="00FC5442">
        <w:rPr>
          <w:rFonts w:ascii="Trebuchet MS" w:hAnsi="Trebuchet MS"/>
          <w:bCs/>
          <w:sz w:val="24"/>
          <w:szCs w:val="24"/>
          <w:lang w:val="fr-FR"/>
        </w:rPr>
        <w:t xml:space="preserve"> évaluation sur un champ très limité, au niveau des opérations. Il compare prévisions et réalisations afin d’identifier les écarts (vérification des dépenses effectuées selon un budget ou contrôle budgétaire, constat de la réalisation des activités comme prévues, …); </w:t>
      </w:r>
    </w:p>
    <w:p w14:paraId="413746D0" w14:textId="77777777" w:rsidR="00614128" w:rsidRPr="00FC5442" w:rsidRDefault="00614128" w:rsidP="00FC5442">
      <w:pPr>
        <w:pStyle w:val="KeinLeerraum"/>
        <w:rPr>
          <w:rFonts w:ascii="Trebuchet MS" w:hAnsi="Trebuchet MS"/>
          <w:bCs/>
          <w:sz w:val="24"/>
          <w:szCs w:val="24"/>
          <w:lang w:val="fr-FR"/>
        </w:rPr>
      </w:pPr>
    </w:p>
    <w:p w14:paraId="00A46D56" w14:textId="77777777" w:rsidR="00614128" w:rsidRPr="00FC5442" w:rsidRDefault="00614128" w:rsidP="00FC5442">
      <w:pPr>
        <w:pStyle w:val="KeinLeerraum"/>
        <w:rPr>
          <w:rFonts w:ascii="Trebuchet MS" w:hAnsi="Trebuchet MS"/>
          <w:bCs/>
          <w:sz w:val="24"/>
          <w:szCs w:val="24"/>
          <w:lang w:val="fr-FR"/>
        </w:rPr>
      </w:pPr>
      <w:r w:rsidRPr="00FC5442">
        <w:rPr>
          <w:rFonts w:ascii="Trebuchet MS" w:hAnsi="Trebuchet MS"/>
          <w:b/>
          <w:bCs/>
          <w:sz w:val="24"/>
          <w:szCs w:val="24"/>
          <w:lang w:val="fr-FR"/>
        </w:rPr>
        <w:t>Suivi :</w:t>
      </w:r>
      <w:r w:rsidRPr="00FC5442">
        <w:rPr>
          <w:rFonts w:ascii="Trebuchet MS" w:hAnsi="Trebuchet MS"/>
          <w:bCs/>
          <w:sz w:val="24"/>
          <w:szCs w:val="24"/>
          <w:lang w:val="fr-FR"/>
        </w:rPr>
        <w:t xml:space="preserve"> processus continu qui vise à fournir aux  gestionnaires du programme et aux principales parties prenantes, des indications sur le progrès réalisés ou des difficultés rencontrées au cours de la mise  en œuvre du programme.</w:t>
      </w:r>
    </w:p>
    <w:p w14:paraId="3F033E08" w14:textId="77777777" w:rsidR="00614128" w:rsidRPr="00FC5442" w:rsidRDefault="00614128" w:rsidP="00FC5442">
      <w:pPr>
        <w:pStyle w:val="KeinLeerraum"/>
        <w:rPr>
          <w:rFonts w:ascii="Trebuchet MS" w:hAnsi="Trebuchet MS"/>
          <w:bCs/>
          <w:sz w:val="24"/>
          <w:szCs w:val="24"/>
          <w:lang w:val="fr-FR"/>
        </w:rPr>
      </w:pPr>
    </w:p>
    <w:p w14:paraId="7A6F7ED0" w14:textId="77777777" w:rsidR="00614128" w:rsidRPr="00FC5442" w:rsidRDefault="00614128" w:rsidP="00FC5442">
      <w:pPr>
        <w:pStyle w:val="KeinLeerraum"/>
        <w:rPr>
          <w:rFonts w:ascii="Trebuchet MS" w:hAnsi="Trebuchet MS"/>
          <w:sz w:val="24"/>
          <w:szCs w:val="24"/>
          <w:lang w:val="fr-FR"/>
        </w:rPr>
      </w:pPr>
      <w:r w:rsidRPr="00FC5442">
        <w:rPr>
          <w:rFonts w:ascii="Trebuchet MS" w:hAnsi="Trebuchet MS"/>
          <w:b/>
          <w:bCs/>
          <w:sz w:val="24"/>
          <w:szCs w:val="24"/>
          <w:lang w:val="fr-FR"/>
        </w:rPr>
        <w:t>Évaluation :</w:t>
      </w:r>
      <w:r w:rsidRPr="00FC5442">
        <w:rPr>
          <w:rFonts w:ascii="Trebuchet MS" w:hAnsi="Trebuchet MS"/>
          <w:bCs/>
          <w:sz w:val="24"/>
          <w:szCs w:val="24"/>
          <w:lang w:val="fr-FR"/>
        </w:rPr>
        <w:t xml:space="preserve"> Appréciation systématique et objective d’un projet, d’un programme ou d’une politique, en cours ou terminé, de sa conception, de sa mise en oeuvre et de ses résultats. Le but est de déterminer la pertinence et l’accomplissement des objectifs, l’efficience en matière de développement, l’efficacité, l’impact et la durabilité. Une évaluation devrait</w:t>
      </w:r>
      <w:r w:rsidRPr="00FC5442">
        <w:rPr>
          <w:rFonts w:ascii="Trebuchet MS" w:hAnsi="Trebuchet MS"/>
          <w:sz w:val="24"/>
          <w:szCs w:val="24"/>
          <w:lang w:val="fr-FR"/>
        </w:rPr>
        <w:t xml:space="preserve"> fournir des informations crédibles et utiles permettant d’intégrer les leçons de l’expérience dans le processus de décision des bénéficiaires et des bailleurs de fonds.</w:t>
      </w:r>
    </w:p>
    <w:p w14:paraId="2260E8ED" w14:textId="77777777" w:rsidR="00614128" w:rsidRPr="00FC5442" w:rsidRDefault="00614128" w:rsidP="00FC5442">
      <w:pPr>
        <w:pStyle w:val="KeinLeerraum"/>
        <w:rPr>
          <w:rFonts w:ascii="Trebuchet MS" w:hAnsi="Trebuchet MS"/>
          <w:bCs/>
          <w:sz w:val="24"/>
          <w:szCs w:val="24"/>
          <w:lang w:val="fr-FR"/>
        </w:rPr>
      </w:pPr>
    </w:p>
    <w:p w14:paraId="7AD48D35" w14:textId="77777777" w:rsidR="00614128" w:rsidRPr="00FC5442" w:rsidRDefault="00614128" w:rsidP="00FC5442">
      <w:pPr>
        <w:pStyle w:val="KeinLeerraum"/>
        <w:rPr>
          <w:rFonts w:ascii="Trebuchet MS" w:hAnsi="Trebuchet MS"/>
          <w:bCs/>
          <w:sz w:val="24"/>
          <w:szCs w:val="24"/>
          <w:lang w:val="fr-FR"/>
        </w:rPr>
      </w:pPr>
      <w:r w:rsidRPr="00FC5442">
        <w:rPr>
          <w:rFonts w:ascii="Trebuchet MS" w:hAnsi="Trebuchet MS"/>
          <w:b/>
          <w:bCs/>
          <w:sz w:val="24"/>
          <w:szCs w:val="24"/>
          <w:lang w:val="fr-FR"/>
        </w:rPr>
        <w:t>Audit</w:t>
      </w:r>
      <w:r w:rsidRPr="00FC5442">
        <w:rPr>
          <w:rFonts w:ascii="Trebuchet MS" w:hAnsi="Trebuchet MS"/>
          <w:bCs/>
          <w:sz w:val="24"/>
          <w:szCs w:val="24"/>
          <w:lang w:val="fr-FR"/>
        </w:rPr>
        <w:t> : analyse visant à vérifier la conformité aux règles, règlements, pro</w:t>
      </w:r>
      <w:r w:rsidRPr="00FC5442">
        <w:rPr>
          <w:rFonts w:ascii="Trebuchet MS" w:hAnsi="Trebuchet MS"/>
          <w:bCs/>
          <w:sz w:val="24"/>
          <w:szCs w:val="24"/>
          <w:lang w:val="fr-FR"/>
        </w:rPr>
        <w:softHyphen/>
        <w:t>cédures ou mandats. Un audit diffère d’une évaluation en ce sens qu’il met l’ac</w:t>
      </w:r>
      <w:r w:rsidRPr="00FC5442">
        <w:rPr>
          <w:rFonts w:ascii="Trebuchet MS" w:hAnsi="Trebuchet MS"/>
          <w:bCs/>
          <w:sz w:val="24"/>
          <w:szCs w:val="24"/>
          <w:lang w:val="fr-FR"/>
        </w:rPr>
        <w:softHyphen/>
        <w:t>cent sur le contrôle et la conformité aux exigences plutôt que sur un jugement de valeur. Les audits financiers permettent de garantir la conformité des pra</w:t>
      </w:r>
      <w:r w:rsidRPr="00FC5442">
        <w:rPr>
          <w:rFonts w:ascii="Trebuchet MS" w:hAnsi="Trebuchet MS"/>
          <w:bCs/>
          <w:sz w:val="24"/>
          <w:szCs w:val="24"/>
          <w:lang w:val="fr-FR"/>
        </w:rPr>
        <w:softHyphen/>
        <w:t>tiques et des registres financiers, tandis que les audits de la performance sont centrés sur les trois E – efficience, économie et efficacité des activités du projet/ programme. Les audits peuvent être internes ou externes.</w:t>
      </w:r>
    </w:p>
    <w:p w14:paraId="473A2489" w14:textId="77777777" w:rsidR="00614128" w:rsidRPr="00FC5442" w:rsidRDefault="00614128" w:rsidP="00FC5442">
      <w:pPr>
        <w:pStyle w:val="KeinLeerraum"/>
        <w:rPr>
          <w:rFonts w:ascii="Trebuchet MS" w:hAnsi="Trebuchet MS"/>
          <w:sz w:val="24"/>
          <w:szCs w:val="24"/>
          <w:lang w:val="fr-FR"/>
        </w:rPr>
      </w:pPr>
    </w:p>
    <w:p w14:paraId="1C988665" w14:textId="77777777" w:rsidR="00614128" w:rsidRPr="00FC5442" w:rsidRDefault="00614128" w:rsidP="00FC5442">
      <w:pPr>
        <w:pStyle w:val="KeinLeerraum"/>
        <w:rPr>
          <w:rFonts w:ascii="Trebuchet MS" w:hAnsi="Trebuchet MS"/>
          <w:sz w:val="24"/>
          <w:szCs w:val="24"/>
          <w:lang w:val="fr-FR"/>
        </w:rPr>
      </w:pPr>
    </w:p>
    <w:p w14:paraId="22689660" w14:textId="77777777" w:rsidR="00FC5442" w:rsidRPr="00FC5442" w:rsidRDefault="00FC5442" w:rsidP="00FC5442">
      <w:pPr>
        <w:pStyle w:val="KeinLeerraum"/>
        <w:rPr>
          <w:rFonts w:ascii="Trebuchet MS" w:hAnsi="Trebuchet MS"/>
          <w:sz w:val="24"/>
          <w:szCs w:val="24"/>
          <w:lang w:val="fr-FR"/>
        </w:rPr>
      </w:pPr>
    </w:p>
    <w:p w14:paraId="215DB7DE" w14:textId="77777777" w:rsidR="00FC5442" w:rsidRPr="00FC5442" w:rsidRDefault="00FC5442" w:rsidP="00FC5442">
      <w:pPr>
        <w:pStyle w:val="KeinLeerraum"/>
        <w:rPr>
          <w:rFonts w:ascii="Trebuchet MS" w:hAnsi="Trebuchet MS"/>
          <w:sz w:val="24"/>
          <w:szCs w:val="24"/>
          <w:lang w:val="fr-FR"/>
        </w:rPr>
      </w:pPr>
    </w:p>
    <w:p w14:paraId="23639512" w14:textId="77777777" w:rsidR="00FC5442" w:rsidRPr="00FC5442" w:rsidRDefault="00FC5442" w:rsidP="00FC5442">
      <w:pPr>
        <w:pStyle w:val="KeinLeerraum"/>
        <w:rPr>
          <w:rFonts w:ascii="Trebuchet MS" w:hAnsi="Trebuchet MS"/>
          <w:sz w:val="24"/>
          <w:szCs w:val="24"/>
          <w:lang w:val="fr-FR"/>
        </w:rPr>
      </w:pPr>
    </w:p>
    <w:p w14:paraId="3E5A89B6" w14:textId="77777777" w:rsidR="00FC5442" w:rsidRPr="00FC5442" w:rsidRDefault="00FC5442" w:rsidP="00FC5442">
      <w:pPr>
        <w:pStyle w:val="KeinLeerraum"/>
        <w:rPr>
          <w:rFonts w:ascii="Trebuchet MS" w:hAnsi="Trebuchet MS"/>
          <w:sz w:val="24"/>
          <w:szCs w:val="24"/>
          <w:lang w:val="fr-FR"/>
        </w:rPr>
      </w:pPr>
    </w:p>
    <w:p w14:paraId="3261F178" w14:textId="77777777" w:rsidR="00FC5442" w:rsidRPr="00FC5442" w:rsidRDefault="00FC5442" w:rsidP="00FC5442">
      <w:pPr>
        <w:pStyle w:val="KeinLeerraum"/>
        <w:rPr>
          <w:rFonts w:ascii="Trebuchet MS" w:hAnsi="Trebuchet MS"/>
          <w:sz w:val="24"/>
          <w:szCs w:val="24"/>
          <w:lang w:val="fr-FR"/>
        </w:rPr>
      </w:pPr>
    </w:p>
    <w:p w14:paraId="72796713" w14:textId="77777777" w:rsidR="00FC5442" w:rsidRPr="00FC5442" w:rsidRDefault="00FC5442" w:rsidP="00FC5442">
      <w:pPr>
        <w:pStyle w:val="KeinLeerraum"/>
        <w:rPr>
          <w:rFonts w:ascii="Trebuchet MS" w:hAnsi="Trebuchet MS"/>
          <w:sz w:val="24"/>
          <w:szCs w:val="24"/>
          <w:lang w:val="fr-FR"/>
        </w:rPr>
      </w:pPr>
    </w:p>
    <w:p w14:paraId="367445FB" w14:textId="77777777" w:rsidR="00FC5442" w:rsidRPr="00FC5442" w:rsidRDefault="00FC5442" w:rsidP="00FC5442">
      <w:pPr>
        <w:pStyle w:val="KeinLeerraum"/>
        <w:rPr>
          <w:rFonts w:ascii="Trebuchet MS" w:hAnsi="Trebuchet MS"/>
          <w:sz w:val="24"/>
          <w:szCs w:val="24"/>
          <w:lang w:val="fr-FR"/>
        </w:rPr>
      </w:pPr>
    </w:p>
    <w:p w14:paraId="25AD6E40" w14:textId="77777777" w:rsidR="00FC5442" w:rsidRPr="00FC5442" w:rsidRDefault="00FC5442" w:rsidP="00FC5442">
      <w:pPr>
        <w:pStyle w:val="KeinLeerraum"/>
        <w:rPr>
          <w:rFonts w:ascii="Trebuchet MS" w:hAnsi="Trebuchet MS"/>
          <w:sz w:val="24"/>
          <w:szCs w:val="24"/>
          <w:lang w:val="fr-FR"/>
        </w:rPr>
      </w:pPr>
    </w:p>
    <w:p w14:paraId="096B4C58" w14:textId="77777777" w:rsidR="00FC5442" w:rsidRPr="00FC5442" w:rsidRDefault="00FC5442" w:rsidP="00FC5442">
      <w:pPr>
        <w:pStyle w:val="KeinLeerraum"/>
        <w:rPr>
          <w:rFonts w:ascii="Trebuchet MS" w:hAnsi="Trebuchet MS"/>
          <w:sz w:val="24"/>
          <w:szCs w:val="24"/>
          <w:lang w:val="fr-FR"/>
        </w:rPr>
      </w:pPr>
    </w:p>
    <w:p w14:paraId="745C7D32" w14:textId="77777777" w:rsidR="00FC5442" w:rsidRPr="00FC5442" w:rsidRDefault="00FC5442" w:rsidP="00FC5442">
      <w:pPr>
        <w:pStyle w:val="KeinLeerraum"/>
        <w:rPr>
          <w:rFonts w:ascii="Trebuchet MS" w:hAnsi="Trebuchet MS"/>
          <w:sz w:val="24"/>
          <w:szCs w:val="24"/>
          <w:lang w:val="fr-FR"/>
        </w:rPr>
      </w:pPr>
    </w:p>
    <w:p w14:paraId="1B3BCDF8" w14:textId="77777777" w:rsidR="00FC5442" w:rsidRPr="00FC5442" w:rsidRDefault="00FC5442" w:rsidP="00FC5442">
      <w:pPr>
        <w:pStyle w:val="KeinLeerraum"/>
        <w:rPr>
          <w:rFonts w:ascii="Trebuchet MS" w:hAnsi="Trebuchet MS"/>
          <w:sz w:val="24"/>
          <w:szCs w:val="24"/>
          <w:lang w:val="fr-FR"/>
        </w:rPr>
      </w:pPr>
    </w:p>
    <w:p w14:paraId="60595EA9" w14:textId="77777777" w:rsidR="00FC5442" w:rsidRPr="00FC5442" w:rsidRDefault="00FC5442" w:rsidP="00FC5442">
      <w:pPr>
        <w:pStyle w:val="KeinLeerraum"/>
        <w:rPr>
          <w:rFonts w:ascii="Trebuchet MS" w:hAnsi="Trebuchet MS"/>
          <w:sz w:val="24"/>
          <w:szCs w:val="24"/>
          <w:lang w:val="fr-FR"/>
        </w:rPr>
      </w:pPr>
    </w:p>
    <w:p w14:paraId="5F9162BE" w14:textId="77777777" w:rsidR="00FC5442" w:rsidRPr="00FC5442" w:rsidRDefault="00FC5442" w:rsidP="00FC5442">
      <w:pPr>
        <w:pStyle w:val="KeinLeerraum"/>
        <w:rPr>
          <w:rFonts w:ascii="Trebuchet MS" w:hAnsi="Trebuchet MS"/>
          <w:sz w:val="24"/>
          <w:szCs w:val="24"/>
          <w:lang w:val="fr-FR"/>
        </w:rPr>
      </w:pPr>
    </w:p>
    <w:p w14:paraId="6785FBB2" w14:textId="77777777" w:rsidR="00FC5442" w:rsidRPr="00FC5442" w:rsidRDefault="00FC5442" w:rsidP="00FC5442">
      <w:pPr>
        <w:pStyle w:val="KeinLeerraum"/>
        <w:rPr>
          <w:rFonts w:ascii="Trebuchet MS" w:hAnsi="Trebuchet MS"/>
          <w:sz w:val="24"/>
          <w:szCs w:val="24"/>
          <w:lang w:val="fr-FR"/>
        </w:rPr>
      </w:pPr>
    </w:p>
    <w:p w14:paraId="1A15D25A" w14:textId="77777777" w:rsidR="00FC5442" w:rsidRPr="00FC5442" w:rsidRDefault="00FC5442" w:rsidP="00FC5442">
      <w:pPr>
        <w:pStyle w:val="KeinLeerraum"/>
        <w:rPr>
          <w:rFonts w:ascii="Trebuchet MS" w:hAnsi="Trebuchet MS"/>
          <w:sz w:val="24"/>
          <w:szCs w:val="24"/>
          <w:lang w:val="fr-FR"/>
        </w:rPr>
      </w:pPr>
    </w:p>
    <w:p w14:paraId="523395BE" w14:textId="77777777" w:rsidR="00614128" w:rsidRPr="00FC5442" w:rsidRDefault="00614128" w:rsidP="00FC5442">
      <w:pPr>
        <w:pStyle w:val="berschrift2"/>
        <w:spacing w:before="0" w:line="240" w:lineRule="auto"/>
        <w:rPr>
          <w:rFonts w:ascii="Trebuchet MS" w:hAnsi="Trebuchet MS"/>
          <w:sz w:val="24"/>
          <w:szCs w:val="24"/>
          <w:lang w:val="fr-FR"/>
        </w:rPr>
      </w:pPr>
      <w:bookmarkStart w:id="433" w:name="_Toc500421608"/>
      <w:bookmarkStart w:id="434" w:name="_Toc500422193"/>
      <w:bookmarkStart w:id="435" w:name="_Toc500488693"/>
      <w:r w:rsidRPr="00FC5442">
        <w:rPr>
          <w:rFonts w:ascii="Trebuchet MS" w:hAnsi="Trebuchet MS"/>
          <w:sz w:val="24"/>
          <w:szCs w:val="24"/>
          <w:lang w:val="fr-FR"/>
        </w:rPr>
        <w:lastRenderedPageBreak/>
        <w:t xml:space="preserve">Annexe </w:t>
      </w:r>
      <w:r w:rsidR="004A0EFA" w:rsidRPr="00FC5442">
        <w:rPr>
          <w:rFonts w:ascii="Trebuchet MS" w:hAnsi="Trebuchet MS"/>
          <w:sz w:val="24"/>
          <w:szCs w:val="24"/>
          <w:lang w:val="fr-FR"/>
        </w:rPr>
        <w:t>24</w:t>
      </w:r>
      <w:r w:rsidRPr="00FC5442">
        <w:rPr>
          <w:rFonts w:ascii="Trebuchet MS" w:hAnsi="Trebuchet MS"/>
          <w:sz w:val="24"/>
          <w:szCs w:val="24"/>
          <w:lang w:val="fr-FR"/>
        </w:rPr>
        <w:t> : Quelques rappels sur les exercices financiers</w:t>
      </w:r>
      <w:bookmarkEnd w:id="433"/>
      <w:bookmarkEnd w:id="434"/>
      <w:bookmarkEnd w:id="435"/>
    </w:p>
    <w:p w14:paraId="20048C11" w14:textId="77777777" w:rsidR="00614128" w:rsidRPr="00FC5442" w:rsidRDefault="00614128" w:rsidP="00FC5442">
      <w:pPr>
        <w:spacing w:before="0" w:after="0" w:line="240" w:lineRule="auto"/>
        <w:rPr>
          <w:rFonts w:ascii="Trebuchet MS" w:hAnsi="Trebuchet MS"/>
          <w:sz w:val="24"/>
          <w:szCs w:val="24"/>
          <w:lang w:val="fr-FR"/>
        </w:rPr>
      </w:pPr>
    </w:p>
    <w:p w14:paraId="697E2D2F" w14:textId="77777777" w:rsidR="00614128" w:rsidRPr="00FC5442" w:rsidRDefault="00614128" w:rsidP="00FC5442">
      <w:pPr>
        <w:pStyle w:val="berschrift4"/>
        <w:spacing w:before="0" w:line="240" w:lineRule="auto"/>
        <w:rPr>
          <w:rFonts w:ascii="Trebuchet MS" w:hAnsi="Trebuchet MS"/>
          <w:color w:val="243F60"/>
          <w:sz w:val="24"/>
          <w:szCs w:val="24"/>
          <w:lang w:val="fr-FR"/>
        </w:rPr>
      </w:pPr>
      <w:bookmarkStart w:id="436" w:name="_Toc500422439"/>
      <w:bookmarkStart w:id="437" w:name="_Toc500488694"/>
      <w:r w:rsidRPr="00FC5442">
        <w:rPr>
          <w:rFonts w:ascii="Trebuchet MS" w:hAnsi="Trebuchet MS"/>
          <w:sz w:val="24"/>
          <w:szCs w:val="24"/>
          <w:lang w:val="fr-FR"/>
        </w:rPr>
        <w:t>L’élaboration de budget</w:t>
      </w:r>
      <w:bookmarkEnd w:id="436"/>
      <w:bookmarkEnd w:id="437"/>
    </w:p>
    <w:p w14:paraId="28984914" w14:textId="77777777" w:rsidR="00614128" w:rsidRPr="00FC5442" w:rsidRDefault="00614128" w:rsidP="00FC5442">
      <w:pPr>
        <w:spacing w:before="0" w:after="0" w:line="240" w:lineRule="auto"/>
        <w:rPr>
          <w:rFonts w:ascii="Trebuchet MS" w:hAnsi="Trebuchet MS"/>
          <w:sz w:val="24"/>
          <w:szCs w:val="24"/>
          <w:lang w:val="fr-FR"/>
        </w:rPr>
      </w:pPr>
    </w:p>
    <w:p w14:paraId="75385868" w14:textId="77777777" w:rsidR="00614128" w:rsidRPr="00FC5442" w:rsidRDefault="0061412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budget constitue une prévision du volume et de l’allocation des ressources nécessaires à la mise en œuvre des activités programmées sur une période déterminée (généralement une année). Il est élaboré à partir de la connaissance du passé et d’hypothèses sur l’avenir. Son élaboration passe par différentes étapes.</w:t>
      </w:r>
    </w:p>
    <w:p w14:paraId="0DA48D50" w14:textId="77777777" w:rsidR="00614128" w:rsidRPr="00FC5442" w:rsidRDefault="00614128" w:rsidP="00FC5442">
      <w:pPr>
        <w:spacing w:before="0" w:after="0" w:line="240" w:lineRule="auto"/>
        <w:ind w:firstLine="708"/>
        <w:jc w:val="both"/>
        <w:rPr>
          <w:rFonts w:ascii="Trebuchet MS" w:hAnsi="Trebuchet MS"/>
          <w:sz w:val="24"/>
          <w:szCs w:val="24"/>
          <w:lang w:val="fr-FR"/>
        </w:rPr>
      </w:pPr>
      <w:r w:rsidRPr="00FC5442">
        <w:rPr>
          <w:rFonts w:ascii="Trebuchet MS" w:hAnsi="Trebuchet MS"/>
          <w:sz w:val="24"/>
          <w:szCs w:val="24"/>
          <w:lang w:val="fr-FR"/>
        </w:rPr>
        <w:t xml:space="preserve">(i) Fixation des objectifs à atteindre sur une période donnée. </w:t>
      </w:r>
    </w:p>
    <w:p w14:paraId="7CCDEF87" w14:textId="77777777" w:rsidR="00614128" w:rsidRPr="00FC5442" w:rsidRDefault="00614128" w:rsidP="00FC5442">
      <w:pPr>
        <w:spacing w:before="0" w:after="0" w:line="240" w:lineRule="auto"/>
        <w:ind w:firstLine="708"/>
        <w:jc w:val="both"/>
        <w:rPr>
          <w:rFonts w:ascii="Trebuchet MS" w:hAnsi="Trebuchet MS"/>
          <w:sz w:val="24"/>
          <w:szCs w:val="24"/>
          <w:lang w:val="fr-FR"/>
        </w:rPr>
      </w:pPr>
      <w:r w:rsidRPr="00FC5442">
        <w:rPr>
          <w:rFonts w:ascii="Trebuchet MS" w:hAnsi="Trebuchet MS"/>
          <w:sz w:val="24"/>
          <w:szCs w:val="24"/>
          <w:lang w:val="fr-FR"/>
        </w:rPr>
        <w:t>(ii) Estimation des dépenses et des recettes. Pour chaque objectif et activité, les recettes (contributions, subventions, etc.) et les dépenses correspondantes (prestations de soins, frais de fonctionnement, etc.) sont estimées. Pour ce faire, toutes les informations nécessaires sont préalablement rassemblées.</w:t>
      </w:r>
    </w:p>
    <w:p w14:paraId="036B1A76" w14:textId="77777777" w:rsidR="00614128" w:rsidRPr="00FC5442" w:rsidRDefault="00614128" w:rsidP="00FC5442">
      <w:pPr>
        <w:spacing w:before="0" w:after="0" w:line="240" w:lineRule="auto"/>
        <w:ind w:firstLine="708"/>
        <w:jc w:val="both"/>
        <w:rPr>
          <w:rFonts w:ascii="Trebuchet MS" w:hAnsi="Trebuchet MS"/>
          <w:sz w:val="24"/>
          <w:szCs w:val="24"/>
          <w:lang w:val="fr-FR"/>
        </w:rPr>
      </w:pPr>
      <w:r w:rsidRPr="00FC5442">
        <w:rPr>
          <w:rFonts w:ascii="Trebuchet MS" w:hAnsi="Trebuchet MS"/>
          <w:sz w:val="24"/>
          <w:szCs w:val="24"/>
          <w:lang w:val="fr-FR"/>
        </w:rPr>
        <w:t>L’estimation des recettes et des dépenses doit être faite avec prudence et s’appuyer, autant que possible, sur l’expérience passée. En première année, les données seront obtenues à travers l’étude de faisabilité.</w:t>
      </w:r>
    </w:p>
    <w:p w14:paraId="3EE2E3A1" w14:textId="77777777" w:rsidR="00614128" w:rsidRPr="00FC5442" w:rsidRDefault="00614128" w:rsidP="00FC5442">
      <w:pPr>
        <w:spacing w:before="0" w:after="0" w:line="240" w:lineRule="auto"/>
        <w:ind w:firstLine="708"/>
        <w:jc w:val="both"/>
        <w:rPr>
          <w:rFonts w:ascii="Trebuchet MS" w:hAnsi="Trebuchet MS"/>
          <w:sz w:val="24"/>
          <w:szCs w:val="24"/>
          <w:lang w:val="fr-FR"/>
        </w:rPr>
      </w:pPr>
    </w:p>
    <w:p w14:paraId="21436B43" w14:textId="77777777" w:rsidR="00614128" w:rsidRPr="00FC5442" w:rsidRDefault="00614128" w:rsidP="00FC5442">
      <w:pPr>
        <w:spacing w:before="0" w:after="0" w:line="240" w:lineRule="auto"/>
        <w:ind w:firstLine="708"/>
        <w:jc w:val="both"/>
        <w:rPr>
          <w:rFonts w:ascii="Trebuchet MS" w:hAnsi="Trebuchet MS"/>
          <w:sz w:val="24"/>
          <w:szCs w:val="24"/>
          <w:lang w:val="fr-FR"/>
        </w:rPr>
      </w:pPr>
      <w:r w:rsidRPr="00FC5442">
        <w:rPr>
          <w:rFonts w:ascii="Trebuchet MS" w:hAnsi="Trebuchet MS"/>
          <w:sz w:val="24"/>
          <w:szCs w:val="24"/>
          <w:lang w:val="fr-FR"/>
        </w:rPr>
        <w:t xml:space="preserve"> (iii) Préparation du budget. L’étape suivante est la préparation du budget qui consiste à présenter dans un tableau d’un côté les prévisions en matière de dépenses et, de l’autre, celles en matière de recettes.</w:t>
      </w:r>
    </w:p>
    <w:p w14:paraId="32769FAA" w14:textId="77777777" w:rsidR="00614128" w:rsidRPr="00FC5442" w:rsidRDefault="00614128" w:rsidP="00FC5442">
      <w:pPr>
        <w:spacing w:before="0" w:after="0" w:line="240" w:lineRule="auto"/>
        <w:ind w:firstLine="708"/>
        <w:jc w:val="both"/>
        <w:rPr>
          <w:rFonts w:ascii="Trebuchet MS" w:hAnsi="Trebuchet MS"/>
          <w:sz w:val="24"/>
          <w:szCs w:val="24"/>
          <w:lang w:val="fr-FR"/>
        </w:rPr>
      </w:pPr>
      <w:r w:rsidRPr="00FC5442">
        <w:rPr>
          <w:rFonts w:ascii="Trebuchet MS" w:hAnsi="Trebuchet MS"/>
          <w:sz w:val="24"/>
          <w:szCs w:val="24"/>
          <w:lang w:val="fr-FR"/>
        </w:rPr>
        <w:t>Ce budget doit être équilibré, en fonction du résultat espéré en fin d’année. Pour ce faire, il est souvent nécessaire de travailler sur plusieurs scénarios faisant varier notamment:</w:t>
      </w:r>
    </w:p>
    <w:p w14:paraId="0BD80AB0" w14:textId="77777777" w:rsidR="00614128" w:rsidRPr="00FC5442" w:rsidRDefault="00614128" w:rsidP="002117AC">
      <w:pPr>
        <w:pStyle w:val="Listenabsatz"/>
        <w:numPr>
          <w:ilvl w:val="0"/>
          <w:numId w:val="4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nombre d’adhérents;</w:t>
      </w:r>
    </w:p>
    <w:p w14:paraId="7A1EB1D0" w14:textId="77777777" w:rsidR="00614128" w:rsidRPr="00FC5442" w:rsidRDefault="00614128" w:rsidP="002117AC">
      <w:pPr>
        <w:pStyle w:val="Listenabsatz"/>
        <w:numPr>
          <w:ilvl w:val="0"/>
          <w:numId w:val="4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montant de la contribution;</w:t>
      </w:r>
    </w:p>
    <w:p w14:paraId="06987B64" w14:textId="77777777" w:rsidR="00614128" w:rsidRPr="00FC5442" w:rsidRDefault="00614128" w:rsidP="002117AC">
      <w:pPr>
        <w:pStyle w:val="Listenabsatz"/>
        <w:numPr>
          <w:ilvl w:val="0"/>
          <w:numId w:val="4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niveau de prise en charge des dépenses de santé;</w:t>
      </w:r>
    </w:p>
    <w:p w14:paraId="22C26480" w14:textId="77777777" w:rsidR="00614128" w:rsidRPr="00FC5442" w:rsidRDefault="00614128" w:rsidP="002117AC">
      <w:pPr>
        <w:pStyle w:val="Listenabsatz"/>
        <w:numPr>
          <w:ilvl w:val="0"/>
          <w:numId w:val="4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réduction des charges qui ne sont pas indispensables.</w:t>
      </w:r>
    </w:p>
    <w:p w14:paraId="16964CAF" w14:textId="77777777" w:rsidR="00614128" w:rsidRPr="00FC5442" w:rsidRDefault="00614128" w:rsidP="00FC5442">
      <w:pPr>
        <w:pStyle w:val="Listenabsatz"/>
        <w:spacing w:before="0" w:after="0" w:line="240" w:lineRule="auto"/>
        <w:jc w:val="both"/>
        <w:rPr>
          <w:rFonts w:ascii="Trebuchet MS" w:hAnsi="Trebuchet MS"/>
          <w:sz w:val="24"/>
          <w:szCs w:val="24"/>
          <w:lang w:val="fr-FR"/>
        </w:rPr>
      </w:pPr>
    </w:p>
    <w:p w14:paraId="1F08824F" w14:textId="77777777" w:rsidR="00614128" w:rsidRPr="00FC5442" w:rsidRDefault="00614128" w:rsidP="00FC5442">
      <w:pPr>
        <w:spacing w:before="0" w:after="0" w:line="240" w:lineRule="auto"/>
        <w:ind w:firstLine="708"/>
        <w:jc w:val="both"/>
        <w:rPr>
          <w:rFonts w:ascii="Trebuchet MS" w:hAnsi="Trebuchet MS"/>
          <w:sz w:val="24"/>
          <w:szCs w:val="24"/>
          <w:lang w:val="fr-FR"/>
        </w:rPr>
      </w:pPr>
      <w:r w:rsidRPr="00FC5442">
        <w:rPr>
          <w:rFonts w:ascii="Trebuchet MS" w:hAnsi="Trebuchet MS"/>
          <w:sz w:val="24"/>
          <w:szCs w:val="24"/>
          <w:lang w:val="fr-FR"/>
        </w:rPr>
        <w:t>(iv) Approbation du budget. Le budget est approuvé et adopté.</w:t>
      </w:r>
    </w:p>
    <w:p w14:paraId="247BD509" w14:textId="77777777" w:rsidR="00614128" w:rsidRPr="00FC5442" w:rsidRDefault="00614128" w:rsidP="00FC5442">
      <w:pPr>
        <w:spacing w:before="0" w:after="0" w:line="240" w:lineRule="auto"/>
        <w:ind w:firstLine="708"/>
        <w:jc w:val="both"/>
        <w:rPr>
          <w:rFonts w:ascii="Trebuchet MS" w:hAnsi="Trebuchet MS"/>
          <w:sz w:val="24"/>
          <w:szCs w:val="24"/>
          <w:lang w:val="fr-FR"/>
        </w:rPr>
      </w:pPr>
    </w:p>
    <w:p w14:paraId="3DA886EC" w14:textId="77777777" w:rsidR="00614128" w:rsidRPr="00FC5442" w:rsidRDefault="00614128" w:rsidP="00FC5442">
      <w:pPr>
        <w:pStyle w:val="berschrift4"/>
        <w:spacing w:before="0" w:line="240" w:lineRule="auto"/>
        <w:rPr>
          <w:rFonts w:ascii="Trebuchet MS" w:hAnsi="Trebuchet MS"/>
          <w:sz w:val="24"/>
          <w:szCs w:val="24"/>
          <w:lang w:val="fr-FR"/>
        </w:rPr>
      </w:pPr>
      <w:bookmarkStart w:id="438" w:name="_Toc453579102"/>
      <w:bookmarkStart w:id="439" w:name="_Toc500422440"/>
      <w:bookmarkStart w:id="440" w:name="_Toc500488695"/>
      <w:r w:rsidRPr="00FC5442">
        <w:rPr>
          <w:rFonts w:ascii="Trebuchet MS" w:hAnsi="Trebuchet MS"/>
          <w:sz w:val="24"/>
          <w:szCs w:val="24"/>
          <w:lang w:val="fr-FR"/>
        </w:rPr>
        <w:t>Elaboration d’un plan de trésorerie</w:t>
      </w:r>
      <w:bookmarkEnd w:id="438"/>
      <w:bookmarkEnd w:id="439"/>
      <w:bookmarkEnd w:id="440"/>
    </w:p>
    <w:p w14:paraId="054CDE9C" w14:textId="77777777" w:rsidR="00614128" w:rsidRPr="00FC5442" w:rsidRDefault="00614128" w:rsidP="00FC5442">
      <w:pPr>
        <w:spacing w:before="0" w:after="0" w:line="240" w:lineRule="auto"/>
        <w:rPr>
          <w:rFonts w:ascii="Trebuchet MS" w:hAnsi="Trebuchet MS"/>
          <w:sz w:val="24"/>
          <w:szCs w:val="24"/>
          <w:lang w:val="fr-FR"/>
        </w:rPr>
      </w:pPr>
    </w:p>
    <w:p w14:paraId="7104B619" w14:textId="77777777" w:rsidR="00614128" w:rsidRPr="00FC5442" w:rsidRDefault="0061412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trésorerie désigne l’argent immédiatement disponible (disponibilités) dans sa caisse et sur ses comptes bancaires et qui permet d’effectuer des dépenses sans avoir à vendre un actif.</w:t>
      </w:r>
    </w:p>
    <w:p w14:paraId="5CCADC75" w14:textId="77777777" w:rsidR="00614128" w:rsidRPr="00FC5442" w:rsidRDefault="00614128" w:rsidP="00FC5442">
      <w:pPr>
        <w:spacing w:before="0" w:after="0" w:line="240" w:lineRule="auto"/>
        <w:ind w:firstLine="708"/>
        <w:jc w:val="both"/>
        <w:rPr>
          <w:rFonts w:ascii="Trebuchet MS" w:hAnsi="Trebuchet MS"/>
          <w:sz w:val="24"/>
          <w:szCs w:val="24"/>
          <w:lang w:val="fr-FR"/>
        </w:rPr>
      </w:pPr>
      <w:r w:rsidRPr="00FC5442">
        <w:rPr>
          <w:rFonts w:ascii="Trebuchet MS" w:hAnsi="Trebuchet MS"/>
          <w:sz w:val="24"/>
          <w:szCs w:val="24"/>
          <w:lang w:val="fr-FR"/>
        </w:rPr>
        <w:t>Le plan de trésorerie est un tableau de prévision des encaissements et des décaissements à réaliser mois par mois et durant l’exercice.</w:t>
      </w:r>
    </w:p>
    <w:p w14:paraId="6D786C9D" w14:textId="77777777" w:rsidR="00614128" w:rsidRPr="00FC5442" w:rsidRDefault="00614128" w:rsidP="00FC5442">
      <w:pPr>
        <w:spacing w:before="0" w:after="0" w:line="240" w:lineRule="auto"/>
        <w:ind w:firstLine="708"/>
        <w:jc w:val="both"/>
        <w:rPr>
          <w:rFonts w:ascii="Trebuchet MS" w:hAnsi="Trebuchet MS"/>
          <w:sz w:val="24"/>
          <w:szCs w:val="24"/>
          <w:lang w:val="fr-FR"/>
        </w:rPr>
      </w:pPr>
      <w:r w:rsidRPr="00FC5442">
        <w:rPr>
          <w:rFonts w:ascii="Trebuchet MS" w:hAnsi="Trebuchet MS"/>
          <w:sz w:val="24"/>
          <w:szCs w:val="24"/>
          <w:lang w:val="fr-FR"/>
        </w:rPr>
        <w:t>Le plan de trésorerie se présente comme un tableau de synthèse qui fait ressortir pour chaque mois:</w:t>
      </w:r>
    </w:p>
    <w:p w14:paraId="3FEBA365" w14:textId="77777777" w:rsidR="00614128" w:rsidRPr="00FC5442" w:rsidRDefault="00614128" w:rsidP="002117AC">
      <w:pPr>
        <w:pStyle w:val="Listenabsatz"/>
        <w:numPr>
          <w:ilvl w:val="0"/>
          <w:numId w:val="4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solde du mois précédent;</w:t>
      </w:r>
    </w:p>
    <w:p w14:paraId="4DE823F2" w14:textId="77777777" w:rsidR="00614128" w:rsidRPr="00FC5442" w:rsidRDefault="00614128" w:rsidP="002117AC">
      <w:pPr>
        <w:pStyle w:val="Listenabsatz"/>
        <w:numPr>
          <w:ilvl w:val="0"/>
          <w:numId w:val="4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total mensuel des encaissements;</w:t>
      </w:r>
    </w:p>
    <w:p w14:paraId="5DB7D4FA" w14:textId="77777777" w:rsidR="00614128" w:rsidRPr="00FC5442" w:rsidRDefault="00614128" w:rsidP="002117AC">
      <w:pPr>
        <w:pStyle w:val="Listenabsatz"/>
        <w:numPr>
          <w:ilvl w:val="0"/>
          <w:numId w:val="4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les disponibilités du mois: solde précédent + total des encaissements;</w:t>
      </w:r>
    </w:p>
    <w:p w14:paraId="70726165" w14:textId="77777777" w:rsidR="00614128" w:rsidRPr="00FC5442" w:rsidRDefault="00614128" w:rsidP="002117AC">
      <w:pPr>
        <w:pStyle w:val="Listenabsatz"/>
        <w:numPr>
          <w:ilvl w:val="0"/>
          <w:numId w:val="4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total mensuel des décaissements;</w:t>
      </w:r>
    </w:p>
    <w:p w14:paraId="6F0F5314" w14:textId="77777777" w:rsidR="00614128" w:rsidRPr="00FC5442" w:rsidRDefault="00614128" w:rsidP="002117AC">
      <w:pPr>
        <w:pStyle w:val="Listenabsatz"/>
        <w:numPr>
          <w:ilvl w:val="0"/>
          <w:numId w:val="4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solde du mois: disponibilités du mois  -  total des décaissements.</w:t>
      </w:r>
    </w:p>
    <w:p w14:paraId="39F31BFB" w14:textId="77777777" w:rsidR="00614128" w:rsidRPr="00FC5442" w:rsidRDefault="00614128" w:rsidP="00FC5442">
      <w:pPr>
        <w:pStyle w:val="Listenabsatz"/>
        <w:spacing w:before="0" w:after="0" w:line="240" w:lineRule="auto"/>
        <w:jc w:val="both"/>
        <w:rPr>
          <w:rFonts w:ascii="Trebuchet MS" w:hAnsi="Trebuchet MS"/>
          <w:sz w:val="24"/>
          <w:szCs w:val="24"/>
          <w:lang w:val="fr-FR"/>
        </w:rPr>
      </w:pPr>
    </w:p>
    <w:p w14:paraId="3E852D72" w14:textId="77777777" w:rsidR="00614128" w:rsidRPr="00FC5442" w:rsidRDefault="00614128" w:rsidP="00FC5442">
      <w:pPr>
        <w:pStyle w:val="Listenabsatz"/>
        <w:spacing w:before="0" w:after="0" w:line="240" w:lineRule="auto"/>
        <w:jc w:val="both"/>
        <w:rPr>
          <w:rFonts w:ascii="Trebuchet MS" w:hAnsi="Trebuchet MS"/>
          <w:sz w:val="24"/>
          <w:szCs w:val="24"/>
          <w:lang w:val="fr-FR"/>
        </w:rPr>
      </w:pPr>
    </w:p>
    <w:p w14:paraId="162D5046" w14:textId="77777777" w:rsidR="00614128" w:rsidRPr="00FC5442" w:rsidRDefault="00614128" w:rsidP="00FC5442">
      <w:pPr>
        <w:pStyle w:val="berschrift4"/>
        <w:spacing w:before="0" w:line="240" w:lineRule="auto"/>
        <w:rPr>
          <w:rFonts w:ascii="Trebuchet MS" w:hAnsi="Trebuchet MS"/>
          <w:sz w:val="24"/>
          <w:szCs w:val="24"/>
          <w:lang w:val="fr-FR"/>
        </w:rPr>
      </w:pPr>
      <w:bookmarkStart w:id="441" w:name="_Toc453579104"/>
      <w:bookmarkStart w:id="442" w:name="_Toc500422441"/>
      <w:bookmarkStart w:id="443" w:name="_Toc500488696"/>
      <w:r w:rsidRPr="00FC5442">
        <w:rPr>
          <w:rFonts w:ascii="Trebuchet MS" w:hAnsi="Trebuchet MS"/>
          <w:sz w:val="24"/>
          <w:szCs w:val="24"/>
          <w:lang w:val="fr-FR"/>
        </w:rPr>
        <w:t>Tenue de comptabilité</w:t>
      </w:r>
      <w:bookmarkEnd w:id="441"/>
      <w:bookmarkEnd w:id="442"/>
      <w:bookmarkEnd w:id="443"/>
    </w:p>
    <w:p w14:paraId="636D4972" w14:textId="77777777" w:rsidR="00614128" w:rsidRPr="00FC5442" w:rsidRDefault="00614128" w:rsidP="00FC5442">
      <w:pPr>
        <w:spacing w:before="0" w:after="0" w:line="240" w:lineRule="auto"/>
        <w:jc w:val="both"/>
        <w:rPr>
          <w:rFonts w:ascii="Trebuchet MS" w:hAnsi="Trebuchet MS"/>
          <w:sz w:val="24"/>
          <w:szCs w:val="24"/>
          <w:lang w:val="fr-FR"/>
        </w:rPr>
      </w:pPr>
    </w:p>
    <w:p w14:paraId="72A78735" w14:textId="77777777" w:rsidR="00614128" w:rsidRPr="00FC5442" w:rsidRDefault="0061412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La comptabilité est avant tout un outil indispensable à une gestion efficace. Elle favorise la transparence et la confiance des adhérents et des tiers (sources de financement). La comptabilité est tenue dans le journal de caisse et le journal de banque.</w:t>
      </w:r>
    </w:p>
    <w:p w14:paraId="1FFAF291" w14:textId="77777777" w:rsidR="00614128" w:rsidRPr="00FC5442" w:rsidRDefault="0061412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Ces deux journaux se présentent de la même façon et remplissent les mêmes fonctions consistant à:</w:t>
      </w:r>
    </w:p>
    <w:p w14:paraId="79387752" w14:textId="77777777" w:rsidR="00614128" w:rsidRPr="00FC5442" w:rsidRDefault="00614128" w:rsidP="002117AC">
      <w:pPr>
        <w:pStyle w:val="Listenabsatz"/>
        <w:numPr>
          <w:ilvl w:val="0"/>
          <w:numId w:val="4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enregistrer au jour le jour et chronologiquement toutes les opérations qui se traduisent par une entrée ou une sortie d’argent de la caisse ou d’un compte bancaire, que ce soit en espèces, par chèque ou virement;</w:t>
      </w:r>
    </w:p>
    <w:p w14:paraId="06466C0B" w14:textId="77777777" w:rsidR="00614128" w:rsidRPr="00FC5442" w:rsidRDefault="00614128" w:rsidP="002117AC">
      <w:pPr>
        <w:pStyle w:val="Listenabsatz"/>
        <w:numPr>
          <w:ilvl w:val="0"/>
          <w:numId w:val="4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conserver toutes les informations (dates, numéro de pièce justificative, nature de l’opération) relatives à chaque opération;</w:t>
      </w:r>
    </w:p>
    <w:p w14:paraId="56ABA129" w14:textId="77777777" w:rsidR="00614128" w:rsidRPr="00FC5442" w:rsidRDefault="00614128" w:rsidP="002117AC">
      <w:pPr>
        <w:pStyle w:val="Listenabsatz"/>
        <w:numPr>
          <w:ilvl w:val="0"/>
          <w:numId w:val="4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rendre disponible à tout moment une vue globale de la trésorerie de la CNSS;</w:t>
      </w:r>
    </w:p>
    <w:p w14:paraId="11528075" w14:textId="77777777" w:rsidR="00614128" w:rsidRPr="00FC5442" w:rsidRDefault="00614128" w:rsidP="002117AC">
      <w:pPr>
        <w:pStyle w:val="Listenabsatz"/>
        <w:numPr>
          <w:ilvl w:val="0"/>
          <w:numId w:val="4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réaliser un contrôle portant sur les encaissements, les décaissements et les soldes en caisse et en banque.</w:t>
      </w:r>
    </w:p>
    <w:p w14:paraId="2516C4D3" w14:textId="77777777" w:rsidR="00614128" w:rsidRPr="00FC5442" w:rsidRDefault="00614128" w:rsidP="00FC5442">
      <w:pPr>
        <w:pStyle w:val="Listenabsatz"/>
        <w:spacing w:before="0" w:after="0" w:line="240" w:lineRule="auto"/>
        <w:jc w:val="both"/>
        <w:rPr>
          <w:rFonts w:ascii="Trebuchet MS" w:hAnsi="Trebuchet MS"/>
          <w:sz w:val="24"/>
          <w:szCs w:val="24"/>
          <w:lang w:val="fr-FR"/>
        </w:rPr>
      </w:pPr>
    </w:p>
    <w:p w14:paraId="75898E98" w14:textId="77777777" w:rsidR="00614128" w:rsidRPr="00FC5442" w:rsidRDefault="00614128" w:rsidP="00FC5442">
      <w:pPr>
        <w:spacing w:before="0" w:after="0" w:line="240" w:lineRule="auto"/>
        <w:jc w:val="both"/>
        <w:rPr>
          <w:rFonts w:ascii="Trebuchet MS" w:hAnsi="Trebuchet MS"/>
          <w:sz w:val="24"/>
          <w:szCs w:val="24"/>
          <w:u w:val="single"/>
          <w:lang w:val="fr-FR"/>
        </w:rPr>
      </w:pPr>
      <w:r w:rsidRPr="00FC5442">
        <w:rPr>
          <w:rFonts w:ascii="Trebuchet MS" w:hAnsi="Trebuchet MS"/>
          <w:sz w:val="24"/>
          <w:szCs w:val="24"/>
          <w:u w:val="single"/>
          <w:lang w:val="fr-FR"/>
        </w:rPr>
        <w:t>Règles d’utilisation</w:t>
      </w:r>
    </w:p>
    <w:p w14:paraId="3930430C" w14:textId="77777777" w:rsidR="00614128" w:rsidRPr="00FC5442" w:rsidRDefault="00614128" w:rsidP="002117AC">
      <w:pPr>
        <w:pStyle w:val="Listenabsatz"/>
        <w:numPr>
          <w:ilvl w:val="0"/>
          <w:numId w:val="4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Toutes les opérations qui entraînent une entrée ou une sortie d’argent doivent être enregistrées dans le journal de caisse ou celui de banque, immédiatement après la réalisation de l’opération.</w:t>
      </w:r>
    </w:p>
    <w:p w14:paraId="0B88F782" w14:textId="77777777" w:rsidR="00614128" w:rsidRPr="00FC5442" w:rsidRDefault="00614128" w:rsidP="002117AC">
      <w:pPr>
        <w:pStyle w:val="Listenabsatz"/>
        <w:numPr>
          <w:ilvl w:val="0"/>
          <w:numId w:val="4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Les enregistrements des opérations s’effectuent ligne après ligne, en ordre chronologique.</w:t>
      </w:r>
    </w:p>
    <w:p w14:paraId="208BE908" w14:textId="77777777" w:rsidR="00614128" w:rsidRPr="00FC5442" w:rsidRDefault="00614128" w:rsidP="002117AC">
      <w:pPr>
        <w:pStyle w:val="Listenabsatz"/>
        <w:numPr>
          <w:ilvl w:val="0"/>
          <w:numId w:val="4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Si les enregistrements du mois nécessitent plusieurs pages, il faut calculer les totaux des colonnes «Entrées» et «Sorties» et les inscrire sur la dernière ligne de la page avec le solde correspondant. On doit ensuite les reporter sur la première ligne de la page suivante avant de poursuivre l’enregistrement de nouvelles opérations.</w:t>
      </w:r>
    </w:p>
    <w:p w14:paraId="3277913A" w14:textId="77777777" w:rsidR="00614128" w:rsidRPr="00FC5442" w:rsidRDefault="00614128" w:rsidP="002117AC">
      <w:pPr>
        <w:pStyle w:val="Listenabsatz"/>
        <w:numPr>
          <w:ilvl w:val="0"/>
          <w:numId w:val="4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Chaque enregistrement doit se faire avec les précisions utiles: dates, numéro de pièces justificatives, description de l’opération, etc.</w:t>
      </w:r>
    </w:p>
    <w:p w14:paraId="300B3630" w14:textId="77777777" w:rsidR="00614128" w:rsidRPr="00FC5442" w:rsidRDefault="00614128" w:rsidP="002117AC">
      <w:pPr>
        <w:pStyle w:val="Listenabsatz"/>
        <w:numPr>
          <w:ilvl w:val="0"/>
          <w:numId w:val="4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Les «descriptions» d’opérations de même nature doivent toujours être exactement les mêmes.</w:t>
      </w:r>
    </w:p>
    <w:p w14:paraId="392A9A4B" w14:textId="77777777" w:rsidR="00614128" w:rsidRPr="00FC5442" w:rsidRDefault="00614128" w:rsidP="002117AC">
      <w:pPr>
        <w:pStyle w:val="Listenabsatz"/>
        <w:numPr>
          <w:ilvl w:val="0"/>
          <w:numId w:val="4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Périodiquement (par jour pour le journal de caisse et au moins par mois pour le journal de banque) le solde doit être calculé. On peut éventuellement le calculer après chaque opération.</w:t>
      </w:r>
    </w:p>
    <w:p w14:paraId="326DF455" w14:textId="77777777" w:rsidR="00614128" w:rsidRPr="00FC5442" w:rsidRDefault="00614128" w:rsidP="002117AC">
      <w:pPr>
        <w:pStyle w:val="Listenabsatz"/>
        <w:numPr>
          <w:ilvl w:val="0"/>
          <w:numId w:val="4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Chaque fin de mois, on doit procéder à une clôture du journal. Le solde du mois correspond à celui calculé avec le dernier enregistrement. Ce solde doit être vérifié:</w:t>
      </w:r>
    </w:p>
    <w:p w14:paraId="3F43267D" w14:textId="77777777" w:rsidR="00614128" w:rsidRPr="00FC5442" w:rsidRDefault="00614128" w:rsidP="002117AC">
      <w:pPr>
        <w:pStyle w:val="Listenabsatz"/>
        <w:numPr>
          <w:ilvl w:val="1"/>
          <w:numId w:val="4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en totalisant tous les montants de la colonne «Entrées»;</w:t>
      </w:r>
    </w:p>
    <w:p w14:paraId="0E285970" w14:textId="77777777" w:rsidR="00614128" w:rsidRPr="00FC5442" w:rsidRDefault="00614128" w:rsidP="002117AC">
      <w:pPr>
        <w:pStyle w:val="Listenabsatz"/>
        <w:numPr>
          <w:ilvl w:val="1"/>
          <w:numId w:val="4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en totalisant tous les montants de la colonne «Sorties»;</w:t>
      </w:r>
    </w:p>
    <w:p w14:paraId="3CFBD0DD" w14:textId="77777777" w:rsidR="00614128" w:rsidRPr="00FC5442" w:rsidRDefault="00614128" w:rsidP="002117AC">
      <w:pPr>
        <w:pStyle w:val="Listenabsatz"/>
        <w:numPr>
          <w:ilvl w:val="1"/>
          <w:numId w:val="4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en opérant la soustraction: Total des entrées  - Total des sorties = Solde du mois.</w:t>
      </w:r>
    </w:p>
    <w:p w14:paraId="23888A73" w14:textId="77777777" w:rsidR="00614128" w:rsidRPr="00FC5442" w:rsidRDefault="00614128" w:rsidP="002117AC">
      <w:pPr>
        <w:pStyle w:val="Listenabsatz"/>
        <w:numPr>
          <w:ilvl w:val="0"/>
          <w:numId w:val="4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L’ouverture d’un nouveau mois débute par le report du solde du mois précédent sur la première ligne d’une nouvelle page (on ne reporte pas les totaux des colonnes entrées et sorties).</w:t>
      </w:r>
    </w:p>
    <w:p w14:paraId="4834214A" w14:textId="77777777" w:rsidR="00614128" w:rsidRPr="00FC5442" w:rsidRDefault="00614128" w:rsidP="00FC5442">
      <w:pPr>
        <w:pStyle w:val="Listenabsatz"/>
        <w:spacing w:before="0" w:after="0" w:line="240" w:lineRule="auto"/>
        <w:jc w:val="both"/>
        <w:rPr>
          <w:rFonts w:ascii="Trebuchet MS" w:hAnsi="Trebuchet MS"/>
          <w:sz w:val="24"/>
          <w:szCs w:val="24"/>
          <w:lang w:val="fr-FR"/>
        </w:rPr>
      </w:pPr>
    </w:p>
    <w:p w14:paraId="12EDE09D" w14:textId="77777777" w:rsidR="00614128" w:rsidRPr="00FC5442" w:rsidRDefault="00614128" w:rsidP="00FC5442">
      <w:pPr>
        <w:pStyle w:val="berschrift4"/>
        <w:spacing w:before="0" w:line="240" w:lineRule="auto"/>
        <w:rPr>
          <w:rFonts w:ascii="Trebuchet MS" w:hAnsi="Trebuchet MS"/>
          <w:sz w:val="24"/>
          <w:szCs w:val="24"/>
          <w:lang w:val="fr-FR"/>
        </w:rPr>
      </w:pPr>
      <w:bookmarkStart w:id="444" w:name="_Toc453579105"/>
      <w:bookmarkStart w:id="445" w:name="_Toc500422442"/>
      <w:bookmarkStart w:id="446" w:name="_Toc500488697"/>
      <w:r w:rsidRPr="00FC5442">
        <w:rPr>
          <w:rFonts w:ascii="Trebuchet MS" w:hAnsi="Trebuchet MS"/>
          <w:sz w:val="24"/>
          <w:szCs w:val="24"/>
          <w:lang w:val="fr-FR"/>
        </w:rPr>
        <w:t>Production d’Etats financiers</w:t>
      </w:r>
      <w:bookmarkEnd w:id="444"/>
      <w:bookmarkEnd w:id="445"/>
      <w:bookmarkEnd w:id="446"/>
    </w:p>
    <w:p w14:paraId="4ACE9A83" w14:textId="77777777" w:rsidR="00614128" w:rsidRPr="00FC5442" w:rsidRDefault="00614128" w:rsidP="00FC5442">
      <w:pPr>
        <w:pStyle w:val="KeinLeerraum"/>
        <w:rPr>
          <w:rFonts w:ascii="Trebuchet MS" w:hAnsi="Trebuchet MS"/>
          <w:sz w:val="24"/>
          <w:szCs w:val="24"/>
          <w:lang w:val="fr-FR"/>
        </w:rPr>
      </w:pPr>
      <w:bookmarkStart w:id="447" w:name="_Toc453579106"/>
    </w:p>
    <w:p w14:paraId="730A6542" w14:textId="77777777" w:rsidR="00614128" w:rsidRPr="00FC5442" w:rsidRDefault="00614128" w:rsidP="00FC5442">
      <w:pPr>
        <w:pStyle w:val="berschrift5"/>
        <w:spacing w:before="0" w:line="240" w:lineRule="auto"/>
        <w:rPr>
          <w:rFonts w:ascii="Trebuchet MS" w:hAnsi="Trebuchet MS"/>
          <w:sz w:val="24"/>
          <w:szCs w:val="24"/>
          <w:lang w:val="fr-FR"/>
        </w:rPr>
      </w:pPr>
      <w:bookmarkStart w:id="448" w:name="_Toc500422443"/>
      <w:bookmarkStart w:id="449" w:name="_Toc500488698"/>
      <w:r w:rsidRPr="00FC5442">
        <w:rPr>
          <w:rFonts w:ascii="Trebuchet MS" w:hAnsi="Trebuchet MS"/>
          <w:sz w:val="24"/>
          <w:szCs w:val="24"/>
          <w:lang w:val="fr-FR"/>
        </w:rPr>
        <w:t>Le compte de résultat</w:t>
      </w:r>
      <w:bookmarkEnd w:id="447"/>
      <w:bookmarkEnd w:id="448"/>
      <w:bookmarkEnd w:id="449"/>
    </w:p>
    <w:p w14:paraId="70DB94BA" w14:textId="77777777" w:rsidR="00614128" w:rsidRPr="00FC5442" w:rsidRDefault="0061412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lastRenderedPageBreak/>
        <w:t>Le résultat net de l’exercice est obtenu par la différence entre les produits et les charges. Ce regroupement des charges et des produits est réalisé dans un document appelé le compte de résultat.</w:t>
      </w:r>
    </w:p>
    <w:p w14:paraId="32E5983C" w14:textId="77777777" w:rsidR="00614128" w:rsidRPr="00FC5442" w:rsidRDefault="0061412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compte de résultat est un document important qui récapitule les charges et les produits d’un exercice et permet de déterminer le résultat ainsi que de comprendre comment celui-ci s’est formé.</w:t>
      </w:r>
    </w:p>
    <w:p w14:paraId="2D0E0898" w14:textId="77777777" w:rsidR="00614128" w:rsidRPr="00FC5442" w:rsidRDefault="0061412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compte de résultat se présente sous la forme d’un tableau synthétique en deux colonnes:</w:t>
      </w:r>
    </w:p>
    <w:p w14:paraId="0E6C7E0C" w14:textId="77777777" w:rsidR="00614128" w:rsidRPr="00FC5442" w:rsidRDefault="00614128" w:rsidP="002117AC">
      <w:pPr>
        <w:pStyle w:val="Listenabsatz"/>
        <w:numPr>
          <w:ilvl w:val="0"/>
          <w:numId w:val="48"/>
        </w:numPr>
        <w:autoSpaceDE w:val="0"/>
        <w:autoSpaceDN w:val="0"/>
        <w:adjustRightInd w:val="0"/>
        <w:spacing w:before="0" w:after="0" w:line="240" w:lineRule="auto"/>
        <w:rPr>
          <w:rFonts w:ascii="Trebuchet MS" w:hAnsi="Trebuchet MS"/>
          <w:sz w:val="24"/>
          <w:szCs w:val="24"/>
          <w:lang w:val="fr-FR"/>
        </w:rPr>
      </w:pPr>
      <w:r w:rsidRPr="00FC5442">
        <w:rPr>
          <w:rFonts w:ascii="Trebuchet MS" w:hAnsi="Trebuchet MS"/>
          <w:sz w:val="24"/>
          <w:szCs w:val="24"/>
          <w:lang w:val="fr-FR"/>
        </w:rPr>
        <w:t>celle de gauche présente les charges;</w:t>
      </w:r>
    </w:p>
    <w:p w14:paraId="732C4921" w14:textId="77777777" w:rsidR="00614128" w:rsidRPr="00FC5442" w:rsidRDefault="00614128" w:rsidP="002117AC">
      <w:pPr>
        <w:pStyle w:val="Listenabsatz"/>
        <w:numPr>
          <w:ilvl w:val="0"/>
          <w:numId w:val="48"/>
        </w:numPr>
        <w:autoSpaceDE w:val="0"/>
        <w:autoSpaceDN w:val="0"/>
        <w:adjustRightInd w:val="0"/>
        <w:spacing w:before="0" w:after="0" w:line="240" w:lineRule="auto"/>
        <w:rPr>
          <w:rFonts w:ascii="Trebuchet MS" w:hAnsi="Trebuchet MS"/>
          <w:sz w:val="24"/>
          <w:szCs w:val="24"/>
          <w:lang w:val="fr-FR"/>
        </w:rPr>
      </w:pPr>
      <w:r w:rsidRPr="00FC5442">
        <w:rPr>
          <w:rFonts w:ascii="Trebuchet MS" w:hAnsi="Trebuchet MS"/>
          <w:sz w:val="24"/>
          <w:szCs w:val="24"/>
          <w:lang w:val="fr-FR"/>
        </w:rPr>
        <w:t>celle de droite présente les produits.</w:t>
      </w:r>
    </w:p>
    <w:p w14:paraId="04FE6EBA"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p>
    <w:p w14:paraId="2FEA933D"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r w:rsidRPr="00FC5442">
        <w:rPr>
          <w:rFonts w:ascii="Trebuchet MS" w:hAnsi="Trebuchet MS"/>
          <w:sz w:val="24"/>
          <w:szCs w:val="24"/>
          <w:lang w:val="fr-FR"/>
        </w:rPr>
        <w:t>Tableau : Compte de résultat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39"/>
        <w:gridCol w:w="1276"/>
        <w:gridCol w:w="3217"/>
        <w:gridCol w:w="1133"/>
      </w:tblGrid>
      <w:tr w:rsidR="00614128" w:rsidRPr="00FC5442" w14:paraId="68E46FAD" w14:textId="77777777" w:rsidTr="003F12CB">
        <w:tc>
          <w:tcPr>
            <w:tcW w:w="4815" w:type="dxa"/>
            <w:gridSpan w:val="2"/>
          </w:tcPr>
          <w:p w14:paraId="551F5171" w14:textId="77777777" w:rsidR="00614128" w:rsidRPr="00FC5442" w:rsidRDefault="00614128" w:rsidP="00FC5442">
            <w:pPr>
              <w:autoSpaceDE w:val="0"/>
              <w:autoSpaceDN w:val="0"/>
              <w:adjustRightInd w:val="0"/>
              <w:spacing w:before="0" w:after="0" w:line="240" w:lineRule="auto"/>
              <w:jc w:val="center"/>
              <w:rPr>
                <w:rFonts w:ascii="Trebuchet MS" w:hAnsi="Trebuchet MS"/>
                <w:b/>
                <w:sz w:val="24"/>
                <w:szCs w:val="24"/>
                <w:u w:val="single"/>
                <w:lang w:val="fr-FR"/>
              </w:rPr>
            </w:pPr>
            <w:r w:rsidRPr="00FC5442">
              <w:rPr>
                <w:rFonts w:ascii="Trebuchet MS" w:hAnsi="Trebuchet MS"/>
                <w:b/>
                <w:sz w:val="24"/>
                <w:szCs w:val="24"/>
                <w:u w:val="single"/>
                <w:lang w:val="fr-FR"/>
              </w:rPr>
              <w:t>Charges</w:t>
            </w:r>
          </w:p>
        </w:tc>
        <w:tc>
          <w:tcPr>
            <w:tcW w:w="3217" w:type="dxa"/>
          </w:tcPr>
          <w:p w14:paraId="2D84446D" w14:textId="77777777" w:rsidR="00614128" w:rsidRPr="00FC5442" w:rsidRDefault="00614128" w:rsidP="00FC5442">
            <w:pPr>
              <w:autoSpaceDE w:val="0"/>
              <w:autoSpaceDN w:val="0"/>
              <w:adjustRightInd w:val="0"/>
              <w:spacing w:before="0" w:after="0" w:line="240" w:lineRule="auto"/>
              <w:jc w:val="center"/>
              <w:rPr>
                <w:rFonts w:ascii="Trebuchet MS" w:hAnsi="Trebuchet MS"/>
                <w:b/>
                <w:sz w:val="24"/>
                <w:szCs w:val="24"/>
                <w:u w:val="single"/>
                <w:lang w:val="fr-FR"/>
              </w:rPr>
            </w:pPr>
            <w:r w:rsidRPr="00FC5442">
              <w:rPr>
                <w:rFonts w:ascii="Trebuchet MS" w:hAnsi="Trebuchet MS"/>
                <w:b/>
                <w:sz w:val="24"/>
                <w:szCs w:val="24"/>
                <w:u w:val="single"/>
                <w:lang w:val="fr-FR"/>
              </w:rPr>
              <w:t>Produits</w:t>
            </w:r>
          </w:p>
        </w:tc>
        <w:tc>
          <w:tcPr>
            <w:tcW w:w="1030" w:type="dxa"/>
          </w:tcPr>
          <w:p w14:paraId="4641E469" w14:textId="77777777" w:rsidR="00614128" w:rsidRPr="00FC5442" w:rsidRDefault="00614128" w:rsidP="00FC5442">
            <w:pPr>
              <w:autoSpaceDE w:val="0"/>
              <w:autoSpaceDN w:val="0"/>
              <w:adjustRightInd w:val="0"/>
              <w:spacing w:before="0" w:after="0" w:line="240" w:lineRule="auto"/>
              <w:jc w:val="center"/>
              <w:rPr>
                <w:rFonts w:ascii="Trebuchet MS" w:hAnsi="Trebuchet MS"/>
                <w:b/>
                <w:sz w:val="24"/>
                <w:szCs w:val="24"/>
                <w:u w:val="single"/>
                <w:lang w:val="fr-FR"/>
              </w:rPr>
            </w:pPr>
          </w:p>
        </w:tc>
      </w:tr>
      <w:tr w:rsidR="00614128" w:rsidRPr="00FC5442" w14:paraId="3A4B0044" w14:textId="77777777" w:rsidTr="003F12CB">
        <w:tc>
          <w:tcPr>
            <w:tcW w:w="3539" w:type="dxa"/>
          </w:tcPr>
          <w:p w14:paraId="1E9D3064" w14:textId="77777777" w:rsidR="00614128" w:rsidRPr="00FC5442" w:rsidRDefault="00614128" w:rsidP="00FC5442">
            <w:pPr>
              <w:autoSpaceDE w:val="0"/>
              <w:autoSpaceDN w:val="0"/>
              <w:adjustRightInd w:val="0"/>
              <w:spacing w:before="0" w:after="0" w:line="240" w:lineRule="auto"/>
              <w:rPr>
                <w:rFonts w:ascii="Trebuchet MS" w:hAnsi="Trebuchet MS"/>
                <w:b/>
                <w:sz w:val="24"/>
                <w:szCs w:val="24"/>
                <w:lang w:val="fr-FR"/>
              </w:rPr>
            </w:pPr>
            <w:r w:rsidRPr="00FC5442">
              <w:rPr>
                <w:rFonts w:ascii="Trebuchet MS" w:hAnsi="Trebuchet MS"/>
                <w:b/>
                <w:sz w:val="24"/>
                <w:szCs w:val="24"/>
                <w:lang w:val="fr-FR"/>
              </w:rPr>
              <w:t>Rubrique</w:t>
            </w:r>
          </w:p>
        </w:tc>
        <w:tc>
          <w:tcPr>
            <w:tcW w:w="1276" w:type="dxa"/>
          </w:tcPr>
          <w:p w14:paraId="0F563F6D" w14:textId="77777777" w:rsidR="00614128" w:rsidRPr="00FC5442" w:rsidRDefault="00614128" w:rsidP="00FC5442">
            <w:pPr>
              <w:autoSpaceDE w:val="0"/>
              <w:autoSpaceDN w:val="0"/>
              <w:adjustRightInd w:val="0"/>
              <w:spacing w:before="0" w:after="0" w:line="240" w:lineRule="auto"/>
              <w:rPr>
                <w:rFonts w:ascii="Trebuchet MS" w:hAnsi="Trebuchet MS"/>
                <w:b/>
                <w:sz w:val="24"/>
                <w:szCs w:val="24"/>
                <w:lang w:val="fr-FR"/>
              </w:rPr>
            </w:pPr>
            <w:r w:rsidRPr="00FC5442">
              <w:rPr>
                <w:rFonts w:ascii="Trebuchet MS" w:hAnsi="Trebuchet MS"/>
                <w:b/>
                <w:sz w:val="24"/>
                <w:szCs w:val="24"/>
                <w:lang w:val="fr-FR"/>
              </w:rPr>
              <w:t>Montant</w:t>
            </w:r>
          </w:p>
        </w:tc>
        <w:tc>
          <w:tcPr>
            <w:tcW w:w="3217" w:type="dxa"/>
          </w:tcPr>
          <w:p w14:paraId="7ACBFCEE" w14:textId="77777777" w:rsidR="00614128" w:rsidRPr="00FC5442" w:rsidRDefault="00614128" w:rsidP="00FC5442">
            <w:pPr>
              <w:autoSpaceDE w:val="0"/>
              <w:autoSpaceDN w:val="0"/>
              <w:adjustRightInd w:val="0"/>
              <w:spacing w:before="0" w:after="0" w:line="240" w:lineRule="auto"/>
              <w:rPr>
                <w:rFonts w:ascii="Trebuchet MS" w:hAnsi="Trebuchet MS"/>
                <w:b/>
                <w:sz w:val="24"/>
                <w:szCs w:val="24"/>
                <w:lang w:val="fr-FR"/>
              </w:rPr>
            </w:pPr>
            <w:r w:rsidRPr="00FC5442">
              <w:rPr>
                <w:rFonts w:ascii="Trebuchet MS" w:hAnsi="Trebuchet MS"/>
                <w:b/>
                <w:sz w:val="24"/>
                <w:szCs w:val="24"/>
                <w:lang w:val="fr-FR"/>
              </w:rPr>
              <w:t>Rubrique</w:t>
            </w:r>
          </w:p>
        </w:tc>
        <w:tc>
          <w:tcPr>
            <w:tcW w:w="1030" w:type="dxa"/>
          </w:tcPr>
          <w:p w14:paraId="7EB32979" w14:textId="77777777" w:rsidR="00614128" w:rsidRPr="00FC5442" w:rsidRDefault="00614128" w:rsidP="00FC5442">
            <w:pPr>
              <w:autoSpaceDE w:val="0"/>
              <w:autoSpaceDN w:val="0"/>
              <w:adjustRightInd w:val="0"/>
              <w:spacing w:before="0" w:after="0" w:line="240" w:lineRule="auto"/>
              <w:rPr>
                <w:rFonts w:ascii="Trebuchet MS" w:hAnsi="Trebuchet MS"/>
                <w:b/>
                <w:sz w:val="24"/>
                <w:szCs w:val="24"/>
                <w:lang w:val="fr-FR"/>
              </w:rPr>
            </w:pPr>
            <w:r w:rsidRPr="00FC5442">
              <w:rPr>
                <w:rFonts w:ascii="Trebuchet MS" w:hAnsi="Trebuchet MS"/>
                <w:b/>
                <w:sz w:val="24"/>
                <w:szCs w:val="24"/>
                <w:lang w:val="fr-FR"/>
              </w:rPr>
              <w:t>Montant</w:t>
            </w:r>
          </w:p>
        </w:tc>
      </w:tr>
      <w:tr w:rsidR="00614128" w:rsidRPr="00FC5442" w14:paraId="36D294F1" w14:textId="77777777" w:rsidTr="003F12CB">
        <w:tc>
          <w:tcPr>
            <w:tcW w:w="3539" w:type="dxa"/>
          </w:tcPr>
          <w:p w14:paraId="6A560D89"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r w:rsidRPr="00FC5442">
              <w:rPr>
                <w:rFonts w:ascii="Trebuchet MS" w:hAnsi="Trebuchet MS"/>
                <w:sz w:val="24"/>
                <w:szCs w:val="24"/>
                <w:lang w:val="fr-FR"/>
              </w:rPr>
              <w:t>Charges d’exploitation (I)</w:t>
            </w:r>
          </w:p>
        </w:tc>
        <w:tc>
          <w:tcPr>
            <w:tcW w:w="1276" w:type="dxa"/>
          </w:tcPr>
          <w:p w14:paraId="02524300"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p>
        </w:tc>
        <w:tc>
          <w:tcPr>
            <w:tcW w:w="3217" w:type="dxa"/>
          </w:tcPr>
          <w:p w14:paraId="28E0FEA4"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r w:rsidRPr="00FC5442">
              <w:rPr>
                <w:rFonts w:ascii="Trebuchet MS" w:hAnsi="Trebuchet MS"/>
                <w:sz w:val="24"/>
                <w:szCs w:val="24"/>
                <w:lang w:val="fr-FR"/>
              </w:rPr>
              <w:t>Produits d’exploitation (I)</w:t>
            </w:r>
          </w:p>
        </w:tc>
        <w:tc>
          <w:tcPr>
            <w:tcW w:w="1030" w:type="dxa"/>
          </w:tcPr>
          <w:p w14:paraId="5A95906D"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p>
        </w:tc>
      </w:tr>
      <w:tr w:rsidR="00614128" w:rsidRPr="00FC5442" w14:paraId="6C9731D7" w14:textId="77777777" w:rsidTr="003F12CB">
        <w:tc>
          <w:tcPr>
            <w:tcW w:w="3539" w:type="dxa"/>
          </w:tcPr>
          <w:p w14:paraId="47A8B83E" w14:textId="77777777" w:rsidR="00614128" w:rsidRPr="00FC5442" w:rsidRDefault="00614128" w:rsidP="00FC5442">
            <w:pPr>
              <w:autoSpaceDE w:val="0"/>
              <w:autoSpaceDN w:val="0"/>
              <w:adjustRightInd w:val="0"/>
              <w:spacing w:before="0" w:after="0" w:line="240" w:lineRule="auto"/>
              <w:ind w:firstLine="454"/>
              <w:rPr>
                <w:rFonts w:ascii="Trebuchet MS" w:hAnsi="Trebuchet MS"/>
                <w:sz w:val="24"/>
                <w:szCs w:val="24"/>
                <w:lang w:val="fr-FR"/>
              </w:rPr>
            </w:pPr>
            <w:r w:rsidRPr="00FC5442">
              <w:rPr>
                <w:rFonts w:ascii="Trebuchet MS" w:hAnsi="Trebuchet MS"/>
                <w:sz w:val="24"/>
                <w:szCs w:val="24"/>
                <w:lang w:val="fr-FR"/>
              </w:rPr>
              <w:t>Prestations maladies</w:t>
            </w:r>
          </w:p>
        </w:tc>
        <w:tc>
          <w:tcPr>
            <w:tcW w:w="1276" w:type="dxa"/>
          </w:tcPr>
          <w:p w14:paraId="2EB1026F" w14:textId="77777777" w:rsidR="00614128" w:rsidRPr="00FC5442" w:rsidRDefault="00614128" w:rsidP="00FC5442">
            <w:pPr>
              <w:autoSpaceDE w:val="0"/>
              <w:autoSpaceDN w:val="0"/>
              <w:adjustRightInd w:val="0"/>
              <w:spacing w:before="0" w:after="0" w:line="240" w:lineRule="auto"/>
              <w:ind w:firstLine="454"/>
              <w:rPr>
                <w:rFonts w:ascii="Trebuchet MS" w:hAnsi="Trebuchet MS"/>
                <w:sz w:val="24"/>
                <w:szCs w:val="24"/>
                <w:lang w:val="fr-FR"/>
              </w:rPr>
            </w:pPr>
          </w:p>
        </w:tc>
        <w:tc>
          <w:tcPr>
            <w:tcW w:w="3217" w:type="dxa"/>
          </w:tcPr>
          <w:p w14:paraId="57B722FB" w14:textId="77777777" w:rsidR="00614128" w:rsidRPr="00FC5442" w:rsidRDefault="00614128" w:rsidP="00FC5442">
            <w:pPr>
              <w:autoSpaceDE w:val="0"/>
              <w:autoSpaceDN w:val="0"/>
              <w:adjustRightInd w:val="0"/>
              <w:spacing w:before="0" w:after="0" w:line="240" w:lineRule="auto"/>
              <w:ind w:firstLine="454"/>
              <w:rPr>
                <w:rFonts w:ascii="Trebuchet MS" w:hAnsi="Trebuchet MS"/>
                <w:sz w:val="24"/>
                <w:szCs w:val="24"/>
                <w:lang w:val="fr-FR"/>
              </w:rPr>
            </w:pPr>
            <w:r w:rsidRPr="00FC5442">
              <w:rPr>
                <w:rFonts w:ascii="Trebuchet MS" w:hAnsi="Trebuchet MS"/>
                <w:sz w:val="24"/>
                <w:szCs w:val="24"/>
                <w:lang w:val="fr-FR"/>
              </w:rPr>
              <w:t>Contributions</w:t>
            </w:r>
          </w:p>
        </w:tc>
        <w:tc>
          <w:tcPr>
            <w:tcW w:w="1030" w:type="dxa"/>
          </w:tcPr>
          <w:p w14:paraId="27C5DC0A" w14:textId="77777777" w:rsidR="00614128" w:rsidRPr="00FC5442" w:rsidRDefault="00614128" w:rsidP="00FC5442">
            <w:pPr>
              <w:autoSpaceDE w:val="0"/>
              <w:autoSpaceDN w:val="0"/>
              <w:adjustRightInd w:val="0"/>
              <w:spacing w:before="0" w:after="0" w:line="240" w:lineRule="auto"/>
              <w:ind w:firstLine="454"/>
              <w:rPr>
                <w:rFonts w:ascii="Trebuchet MS" w:hAnsi="Trebuchet MS"/>
                <w:sz w:val="24"/>
                <w:szCs w:val="24"/>
                <w:lang w:val="fr-FR"/>
              </w:rPr>
            </w:pPr>
          </w:p>
        </w:tc>
      </w:tr>
      <w:tr w:rsidR="00614128" w:rsidRPr="00FC5442" w14:paraId="4348126D" w14:textId="77777777" w:rsidTr="003F12CB">
        <w:tc>
          <w:tcPr>
            <w:tcW w:w="3539" w:type="dxa"/>
          </w:tcPr>
          <w:p w14:paraId="7F5FE682" w14:textId="77777777" w:rsidR="00614128" w:rsidRPr="00FC5442" w:rsidRDefault="00614128" w:rsidP="00FC5442">
            <w:pPr>
              <w:autoSpaceDE w:val="0"/>
              <w:autoSpaceDN w:val="0"/>
              <w:adjustRightInd w:val="0"/>
              <w:spacing w:before="0" w:after="0" w:line="240" w:lineRule="auto"/>
              <w:ind w:firstLine="454"/>
              <w:rPr>
                <w:rFonts w:ascii="Trebuchet MS" w:hAnsi="Trebuchet MS"/>
                <w:sz w:val="24"/>
                <w:szCs w:val="24"/>
                <w:lang w:val="fr-FR"/>
              </w:rPr>
            </w:pPr>
            <w:r w:rsidRPr="00FC5442">
              <w:rPr>
                <w:rFonts w:ascii="Trebuchet MS" w:hAnsi="Trebuchet MS"/>
                <w:sz w:val="24"/>
                <w:szCs w:val="24"/>
                <w:lang w:val="fr-FR"/>
              </w:rPr>
              <w:t>Frais de fonctionnement</w:t>
            </w:r>
          </w:p>
        </w:tc>
        <w:tc>
          <w:tcPr>
            <w:tcW w:w="1276" w:type="dxa"/>
          </w:tcPr>
          <w:p w14:paraId="1D1B0E87" w14:textId="77777777" w:rsidR="00614128" w:rsidRPr="00FC5442" w:rsidRDefault="00614128" w:rsidP="00FC5442">
            <w:pPr>
              <w:autoSpaceDE w:val="0"/>
              <w:autoSpaceDN w:val="0"/>
              <w:adjustRightInd w:val="0"/>
              <w:spacing w:before="0" w:after="0" w:line="240" w:lineRule="auto"/>
              <w:ind w:firstLine="454"/>
              <w:rPr>
                <w:rFonts w:ascii="Trebuchet MS" w:hAnsi="Trebuchet MS"/>
                <w:sz w:val="24"/>
                <w:szCs w:val="24"/>
                <w:lang w:val="fr-FR"/>
              </w:rPr>
            </w:pPr>
          </w:p>
        </w:tc>
        <w:tc>
          <w:tcPr>
            <w:tcW w:w="3217" w:type="dxa"/>
          </w:tcPr>
          <w:p w14:paraId="320909EA" w14:textId="77777777" w:rsidR="00614128" w:rsidRPr="00FC5442" w:rsidRDefault="00614128" w:rsidP="00FC5442">
            <w:pPr>
              <w:autoSpaceDE w:val="0"/>
              <w:autoSpaceDN w:val="0"/>
              <w:adjustRightInd w:val="0"/>
              <w:spacing w:before="0" w:after="0" w:line="240" w:lineRule="auto"/>
              <w:ind w:firstLine="454"/>
              <w:rPr>
                <w:rFonts w:ascii="Trebuchet MS" w:hAnsi="Trebuchet MS"/>
                <w:sz w:val="24"/>
                <w:szCs w:val="24"/>
                <w:lang w:val="fr-FR"/>
              </w:rPr>
            </w:pPr>
            <w:r w:rsidRPr="00FC5442">
              <w:rPr>
                <w:rFonts w:ascii="Trebuchet MS" w:hAnsi="Trebuchet MS"/>
                <w:sz w:val="24"/>
                <w:szCs w:val="24"/>
                <w:lang w:val="fr-FR"/>
              </w:rPr>
              <w:t>Subvention</w:t>
            </w:r>
          </w:p>
        </w:tc>
        <w:tc>
          <w:tcPr>
            <w:tcW w:w="1030" w:type="dxa"/>
          </w:tcPr>
          <w:p w14:paraId="1FCE2AAE" w14:textId="77777777" w:rsidR="00614128" w:rsidRPr="00FC5442" w:rsidRDefault="00614128" w:rsidP="00FC5442">
            <w:pPr>
              <w:autoSpaceDE w:val="0"/>
              <w:autoSpaceDN w:val="0"/>
              <w:adjustRightInd w:val="0"/>
              <w:spacing w:before="0" w:after="0" w:line="240" w:lineRule="auto"/>
              <w:ind w:firstLine="454"/>
              <w:rPr>
                <w:rFonts w:ascii="Trebuchet MS" w:hAnsi="Trebuchet MS"/>
                <w:sz w:val="24"/>
                <w:szCs w:val="24"/>
                <w:lang w:val="fr-FR"/>
              </w:rPr>
            </w:pPr>
          </w:p>
        </w:tc>
      </w:tr>
      <w:tr w:rsidR="00614128" w:rsidRPr="00FC5442" w14:paraId="68FB39C8" w14:textId="77777777" w:rsidTr="003F12CB">
        <w:tc>
          <w:tcPr>
            <w:tcW w:w="3539" w:type="dxa"/>
          </w:tcPr>
          <w:p w14:paraId="3EF7C8CC"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p>
        </w:tc>
        <w:tc>
          <w:tcPr>
            <w:tcW w:w="1276" w:type="dxa"/>
          </w:tcPr>
          <w:p w14:paraId="42DF14D9" w14:textId="77777777" w:rsidR="00614128" w:rsidRPr="00FC5442" w:rsidRDefault="00614128" w:rsidP="00FC5442">
            <w:pPr>
              <w:autoSpaceDE w:val="0"/>
              <w:autoSpaceDN w:val="0"/>
              <w:adjustRightInd w:val="0"/>
              <w:spacing w:before="0" w:after="0" w:line="240" w:lineRule="auto"/>
              <w:ind w:firstLine="454"/>
              <w:rPr>
                <w:rFonts w:ascii="Trebuchet MS" w:hAnsi="Trebuchet MS"/>
                <w:sz w:val="24"/>
                <w:szCs w:val="24"/>
                <w:lang w:val="fr-FR"/>
              </w:rPr>
            </w:pPr>
          </w:p>
        </w:tc>
        <w:tc>
          <w:tcPr>
            <w:tcW w:w="3217" w:type="dxa"/>
          </w:tcPr>
          <w:p w14:paraId="032FA167" w14:textId="77777777" w:rsidR="00614128" w:rsidRPr="00FC5442" w:rsidRDefault="00614128" w:rsidP="00FC5442">
            <w:pPr>
              <w:autoSpaceDE w:val="0"/>
              <w:autoSpaceDN w:val="0"/>
              <w:adjustRightInd w:val="0"/>
              <w:spacing w:before="0" w:after="0" w:line="240" w:lineRule="auto"/>
              <w:ind w:firstLine="454"/>
              <w:rPr>
                <w:rFonts w:ascii="Trebuchet MS" w:hAnsi="Trebuchet MS"/>
                <w:sz w:val="24"/>
                <w:szCs w:val="24"/>
                <w:lang w:val="fr-FR"/>
              </w:rPr>
            </w:pPr>
            <w:r w:rsidRPr="00FC5442">
              <w:rPr>
                <w:rFonts w:ascii="Trebuchet MS" w:hAnsi="Trebuchet MS"/>
                <w:sz w:val="24"/>
                <w:szCs w:val="24"/>
                <w:lang w:val="fr-FR"/>
              </w:rPr>
              <w:t>Dons et legs</w:t>
            </w:r>
          </w:p>
        </w:tc>
        <w:tc>
          <w:tcPr>
            <w:tcW w:w="1030" w:type="dxa"/>
          </w:tcPr>
          <w:p w14:paraId="554F945B" w14:textId="77777777" w:rsidR="00614128" w:rsidRPr="00FC5442" w:rsidRDefault="00614128" w:rsidP="00FC5442">
            <w:pPr>
              <w:autoSpaceDE w:val="0"/>
              <w:autoSpaceDN w:val="0"/>
              <w:adjustRightInd w:val="0"/>
              <w:spacing w:before="0" w:after="0" w:line="240" w:lineRule="auto"/>
              <w:ind w:firstLine="454"/>
              <w:rPr>
                <w:rFonts w:ascii="Trebuchet MS" w:hAnsi="Trebuchet MS"/>
                <w:sz w:val="24"/>
                <w:szCs w:val="24"/>
                <w:lang w:val="fr-FR"/>
              </w:rPr>
            </w:pPr>
          </w:p>
        </w:tc>
      </w:tr>
      <w:tr w:rsidR="00614128" w:rsidRPr="00FC5442" w14:paraId="28E3642E" w14:textId="77777777" w:rsidTr="003F12CB">
        <w:tc>
          <w:tcPr>
            <w:tcW w:w="3539" w:type="dxa"/>
          </w:tcPr>
          <w:p w14:paraId="08E48C85"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r w:rsidRPr="00FC5442">
              <w:rPr>
                <w:rFonts w:ascii="Trebuchet MS" w:hAnsi="Trebuchet MS"/>
                <w:sz w:val="24"/>
                <w:szCs w:val="24"/>
                <w:lang w:val="fr-FR"/>
              </w:rPr>
              <w:t>Charges financières (II)</w:t>
            </w:r>
          </w:p>
        </w:tc>
        <w:tc>
          <w:tcPr>
            <w:tcW w:w="1276" w:type="dxa"/>
          </w:tcPr>
          <w:p w14:paraId="42EF7C25"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p>
        </w:tc>
        <w:tc>
          <w:tcPr>
            <w:tcW w:w="3217" w:type="dxa"/>
          </w:tcPr>
          <w:p w14:paraId="787A6943"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r w:rsidRPr="00FC5442">
              <w:rPr>
                <w:rFonts w:ascii="Trebuchet MS" w:hAnsi="Trebuchet MS"/>
                <w:sz w:val="24"/>
                <w:szCs w:val="24"/>
                <w:lang w:val="fr-FR"/>
              </w:rPr>
              <w:t>Produits financiers (II)</w:t>
            </w:r>
          </w:p>
        </w:tc>
        <w:tc>
          <w:tcPr>
            <w:tcW w:w="1030" w:type="dxa"/>
          </w:tcPr>
          <w:p w14:paraId="0B2516AB"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p>
        </w:tc>
      </w:tr>
      <w:tr w:rsidR="00614128" w:rsidRPr="00FC5442" w14:paraId="19C9AC73" w14:textId="77777777" w:rsidTr="003F12CB">
        <w:tc>
          <w:tcPr>
            <w:tcW w:w="3539" w:type="dxa"/>
          </w:tcPr>
          <w:p w14:paraId="36870C2F"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r w:rsidRPr="00FC5442">
              <w:rPr>
                <w:rFonts w:ascii="Trebuchet MS" w:hAnsi="Trebuchet MS"/>
                <w:sz w:val="24"/>
                <w:szCs w:val="24"/>
                <w:lang w:val="fr-FR"/>
              </w:rPr>
              <w:t>Charges exceptionnelles (III)</w:t>
            </w:r>
          </w:p>
        </w:tc>
        <w:tc>
          <w:tcPr>
            <w:tcW w:w="1276" w:type="dxa"/>
          </w:tcPr>
          <w:p w14:paraId="75EB27E2"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p>
        </w:tc>
        <w:tc>
          <w:tcPr>
            <w:tcW w:w="3217" w:type="dxa"/>
          </w:tcPr>
          <w:p w14:paraId="59660DE0"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r w:rsidRPr="00FC5442">
              <w:rPr>
                <w:rFonts w:ascii="Trebuchet MS" w:hAnsi="Trebuchet MS"/>
                <w:sz w:val="24"/>
                <w:szCs w:val="24"/>
                <w:lang w:val="fr-FR"/>
              </w:rPr>
              <w:t>Produits exceptionnels (III)</w:t>
            </w:r>
          </w:p>
        </w:tc>
        <w:tc>
          <w:tcPr>
            <w:tcW w:w="1030" w:type="dxa"/>
          </w:tcPr>
          <w:p w14:paraId="3B2F1F1F"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p>
        </w:tc>
      </w:tr>
      <w:tr w:rsidR="00614128" w:rsidRPr="00C80F3D" w14:paraId="33EA3744" w14:textId="77777777" w:rsidTr="003F12CB">
        <w:tc>
          <w:tcPr>
            <w:tcW w:w="3539" w:type="dxa"/>
          </w:tcPr>
          <w:p w14:paraId="68E9767D"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r w:rsidRPr="00FC5442">
              <w:rPr>
                <w:rFonts w:ascii="Trebuchet MS" w:hAnsi="Trebuchet MS"/>
                <w:sz w:val="24"/>
                <w:szCs w:val="24"/>
                <w:lang w:val="fr-FR"/>
              </w:rPr>
              <w:t>Total des charges (I + II + III)</w:t>
            </w:r>
          </w:p>
        </w:tc>
        <w:tc>
          <w:tcPr>
            <w:tcW w:w="1276" w:type="dxa"/>
          </w:tcPr>
          <w:p w14:paraId="5F739AE2"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p>
        </w:tc>
        <w:tc>
          <w:tcPr>
            <w:tcW w:w="3217" w:type="dxa"/>
          </w:tcPr>
          <w:p w14:paraId="7109CB81"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r w:rsidRPr="00FC5442">
              <w:rPr>
                <w:rFonts w:ascii="Trebuchet MS" w:hAnsi="Trebuchet MS"/>
                <w:sz w:val="24"/>
                <w:szCs w:val="24"/>
                <w:lang w:val="fr-FR"/>
              </w:rPr>
              <w:t>Total des produits (I + II + III)</w:t>
            </w:r>
          </w:p>
        </w:tc>
        <w:tc>
          <w:tcPr>
            <w:tcW w:w="1030" w:type="dxa"/>
          </w:tcPr>
          <w:p w14:paraId="1FD11A49"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p>
        </w:tc>
      </w:tr>
      <w:tr w:rsidR="00614128" w:rsidRPr="00FC5442" w14:paraId="18E7A08B" w14:textId="77777777" w:rsidTr="003F12CB">
        <w:tc>
          <w:tcPr>
            <w:tcW w:w="3539" w:type="dxa"/>
          </w:tcPr>
          <w:p w14:paraId="3B56EFE3"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r w:rsidRPr="00FC5442">
              <w:rPr>
                <w:rFonts w:ascii="Trebuchet MS" w:hAnsi="Trebuchet MS"/>
                <w:sz w:val="24"/>
                <w:szCs w:val="24"/>
                <w:lang w:val="fr-FR"/>
              </w:rPr>
              <w:t>Résultat : Excédent</w:t>
            </w:r>
          </w:p>
        </w:tc>
        <w:tc>
          <w:tcPr>
            <w:tcW w:w="1276" w:type="dxa"/>
          </w:tcPr>
          <w:p w14:paraId="113DBC8C"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p>
        </w:tc>
        <w:tc>
          <w:tcPr>
            <w:tcW w:w="3217" w:type="dxa"/>
          </w:tcPr>
          <w:p w14:paraId="0876FB9D"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r w:rsidRPr="00FC5442">
              <w:rPr>
                <w:rFonts w:ascii="Trebuchet MS" w:hAnsi="Trebuchet MS"/>
                <w:sz w:val="24"/>
                <w:szCs w:val="24"/>
                <w:lang w:val="fr-FR"/>
              </w:rPr>
              <w:t>Résultat : déficit</w:t>
            </w:r>
          </w:p>
        </w:tc>
        <w:tc>
          <w:tcPr>
            <w:tcW w:w="1030" w:type="dxa"/>
          </w:tcPr>
          <w:p w14:paraId="579F64B7"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p>
        </w:tc>
      </w:tr>
      <w:tr w:rsidR="00614128" w:rsidRPr="00FC5442" w14:paraId="2FFDBC28" w14:textId="77777777" w:rsidTr="003F12CB">
        <w:tc>
          <w:tcPr>
            <w:tcW w:w="3539" w:type="dxa"/>
          </w:tcPr>
          <w:p w14:paraId="0906A2BB"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r w:rsidRPr="00FC5442">
              <w:rPr>
                <w:rFonts w:ascii="Trebuchet MS" w:hAnsi="Trebuchet MS"/>
                <w:sz w:val="24"/>
                <w:szCs w:val="24"/>
                <w:lang w:val="fr-FR"/>
              </w:rPr>
              <w:t>Total</w:t>
            </w:r>
          </w:p>
        </w:tc>
        <w:tc>
          <w:tcPr>
            <w:tcW w:w="1276" w:type="dxa"/>
          </w:tcPr>
          <w:p w14:paraId="5E9D962E"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p>
        </w:tc>
        <w:tc>
          <w:tcPr>
            <w:tcW w:w="3217" w:type="dxa"/>
          </w:tcPr>
          <w:p w14:paraId="5E975008"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r w:rsidRPr="00FC5442">
              <w:rPr>
                <w:rFonts w:ascii="Trebuchet MS" w:hAnsi="Trebuchet MS"/>
                <w:sz w:val="24"/>
                <w:szCs w:val="24"/>
                <w:lang w:val="fr-FR"/>
              </w:rPr>
              <w:t>Total</w:t>
            </w:r>
          </w:p>
        </w:tc>
        <w:tc>
          <w:tcPr>
            <w:tcW w:w="1030" w:type="dxa"/>
          </w:tcPr>
          <w:p w14:paraId="6DE61D44"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p>
        </w:tc>
      </w:tr>
    </w:tbl>
    <w:p w14:paraId="34280726" w14:textId="77777777" w:rsidR="00614128" w:rsidRPr="00FC5442" w:rsidRDefault="00614128" w:rsidP="00FC5442">
      <w:pPr>
        <w:autoSpaceDE w:val="0"/>
        <w:autoSpaceDN w:val="0"/>
        <w:adjustRightInd w:val="0"/>
        <w:spacing w:before="0" w:after="0" w:line="240" w:lineRule="auto"/>
        <w:rPr>
          <w:rFonts w:ascii="Trebuchet MS" w:hAnsi="Trebuchet MS"/>
          <w:sz w:val="24"/>
          <w:szCs w:val="24"/>
          <w:lang w:val="fr-FR"/>
        </w:rPr>
      </w:pPr>
    </w:p>
    <w:p w14:paraId="7EA7149E" w14:textId="77777777" w:rsidR="00614128" w:rsidRPr="00FC5442" w:rsidRDefault="00614128" w:rsidP="00FC5442">
      <w:pPr>
        <w:pStyle w:val="berschrift5"/>
        <w:spacing w:before="0" w:line="240" w:lineRule="auto"/>
        <w:rPr>
          <w:rFonts w:ascii="Trebuchet MS" w:hAnsi="Trebuchet MS"/>
          <w:sz w:val="24"/>
          <w:szCs w:val="24"/>
          <w:lang w:val="fr-FR"/>
        </w:rPr>
      </w:pPr>
      <w:bookmarkStart w:id="450" w:name="_Toc453579107"/>
      <w:bookmarkStart w:id="451" w:name="_Toc500422444"/>
      <w:bookmarkStart w:id="452" w:name="_Toc500488699"/>
      <w:r w:rsidRPr="00FC5442">
        <w:rPr>
          <w:rFonts w:ascii="Trebuchet MS" w:hAnsi="Trebuchet MS"/>
          <w:sz w:val="24"/>
          <w:szCs w:val="24"/>
          <w:lang w:val="fr-FR"/>
        </w:rPr>
        <w:t>Le bilan</w:t>
      </w:r>
      <w:bookmarkEnd w:id="450"/>
      <w:bookmarkEnd w:id="451"/>
      <w:bookmarkEnd w:id="452"/>
    </w:p>
    <w:p w14:paraId="6ACEED1A" w14:textId="77777777" w:rsidR="00614128" w:rsidRPr="00FC5442" w:rsidRDefault="00614128" w:rsidP="00FC5442">
      <w:p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Le bilan inventorie à l’actif tous les biens de la mutuelle et au passif, l’origine des ressources ayant financé ces biens.</w:t>
      </w:r>
    </w:p>
    <w:p w14:paraId="1F6AFA74" w14:textId="77777777" w:rsidR="00614128" w:rsidRPr="00FC5442" w:rsidRDefault="00614128" w:rsidP="00FC5442">
      <w:pPr>
        <w:spacing w:before="0" w:after="0" w:line="240" w:lineRule="auto"/>
        <w:ind w:firstLine="708"/>
        <w:jc w:val="both"/>
        <w:rPr>
          <w:rFonts w:ascii="Trebuchet MS" w:hAnsi="Trebuchet MS"/>
          <w:sz w:val="24"/>
          <w:szCs w:val="24"/>
          <w:lang w:val="fr-FR"/>
        </w:rPr>
      </w:pPr>
      <w:r w:rsidRPr="00FC5442">
        <w:rPr>
          <w:rFonts w:ascii="Trebuchet MS" w:hAnsi="Trebuchet MS"/>
          <w:sz w:val="24"/>
          <w:szCs w:val="24"/>
          <w:lang w:val="fr-FR"/>
        </w:rPr>
        <w:t>Les comptes du bilan sont regroupés en quatre grandes catégories:</w:t>
      </w:r>
    </w:p>
    <w:p w14:paraId="6616FF4B" w14:textId="77777777" w:rsidR="00614128" w:rsidRPr="00FC5442" w:rsidRDefault="00614128" w:rsidP="002117AC">
      <w:pPr>
        <w:pStyle w:val="Listenabsatz"/>
        <w:numPr>
          <w:ilvl w:val="0"/>
          <w:numId w:val="4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à l’actif: l’actif immobilisé et l’actif circulant;</w:t>
      </w:r>
    </w:p>
    <w:p w14:paraId="1B4CC135" w14:textId="77777777" w:rsidR="00614128" w:rsidRPr="00FC5442" w:rsidRDefault="00614128" w:rsidP="002117AC">
      <w:pPr>
        <w:pStyle w:val="Listenabsatz"/>
        <w:numPr>
          <w:ilvl w:val="0"/>
          <w:numId w:val="49"/>
        </w:numPr>
        <w:spacing w:before="0" w:after="0" w:line="240" w:lineRule="auto"/>
        <w:jc w:val="both"/>
        <w:rPr>
          <w:rFonts w:ascii="Trebuchet MS" w:hAnsi="Trebuchet MS"/>
          <w:sz w:val="24"/>
          <w:szCs w:val="24"/>
          <w:lang w:val="fr-FR"/>
        </w:rPr>
      </w:pPr>
      <w:r w:rsidRPr="00FC5442">
        <w:rPr>
          <w:rFonts w:ascii="Trebuchet MS" w:hAnsi="Trebuchet MS"/>
          <w:sz w:val="24"/>
          <w:szCs w:val="24"/>
          <w:lang w:val="fr-FR"/>
        </w:rPr>
        <w:t>au passif: les capitaux propres et les dettes.</w:t>
      </w:r>
    </w:p>
    <w:p w14:paraId="6A9CC360" w14:textId="77777777" w:rsidR="00614128" w:rsidRPr="00FC5442" w:rsidRDefault="00614128" w:rsidP="00FC5442">
      <w:pPr>
        <w:spacing w:before="0" w:after="0" w:line="240" w:lineRule="auto"/>
        <w:rPr>
          <w:rFonts w:ascii="Trebuchet MS" w:hAnsi="Trebuchet MS"/>
          <w:sz w:val="24"/>
          <w:szCs w:val="24"/>
          <w:lang w:val="fr-FR"/>
        </w:rPr>
      </w:pPr>
    </w:p>
    <w:p w14:paraId="1B0031C3" w14:textId="77777777" w:rsidR="00614128" w:rsidRPr="00FC5442" w:rsidRDefault="00614128" w:rsidP="00FC5442">
      <w:pPr>
        <w:spacing w:before="0" w:after="0" w:line="240" w:lineRule="auto"/>
        <w:rPr>
          <w:rFonts w:ascii="Trebuchet MS" w:hAnsi="Trebuchet MS"/>
          <w:sz w:val="24"/>
          <w:szCs w:val="24"/>
          <w:highlight w:val="cyan"/>
          <w:lang w:val="fr-FR"/>
        </w:rPr>
      </w:pPr>
      <w:r w:rsidRPr="00FC5442">
        <w:rPr>
          <w:rFonts w:ascii="Trebuchet MS" w:hAnsi="Trebuchet MS"/>
          <w:sz w:val="24"/>
          <w:szCs w:val="24"/>
          <w:highlight w:val="cyan"/>
          <w:lang w:val="fr-FR"/>
        </w:rPr>
        <w:br w:type="page"/>
      </w:r>
    </w:p>
    <w:p w14:paraId="7181D14A" w14:textId="77777777" w:rsidR="00614128" w:rsidRPr="00FC5442" w:rsidRDefault="00614128" w:rsidP="00FC5442">
      <w:pPr>
        <w:pStyle w:val="KeinLeerraum"/>
        <w:rPr>
          <w:rFonts w:ascii="Trebuchet MS" w:hAnsi="Trebuchet MS"/>
          <w:sz w:val="24"/>
          <w:szCs w:val="24"/>
          <w:lang w:val="fr-FR"/>
        </w:rPr>
      </w:pPr>
    </w:p>
    <w:p w14:paraId="1C4700B7" w14:textId="77777777" w:rsidR="00614128" w:rsidRPr="00FC5442" w:rsidRDefault="00614128" w:rsidP="00FC5442">
      <w:pPr>
        <w:spacing w:before="0" w:after="0" w:line="240" w:lineRule="auto"/>
        <w:rPr>
          <w:rFonts w:ascii="Trebuchet MS" w:hAnsi="Trebuchet MS"/>
          <w:sz w:val="24"/>
          <w:szCs w:val="24"/>
          <w:lang w:val="fr-FR"/>
        </w:rPr>
      </w:pPr>
    </w:p>
    <w:p w14:paraId="6AF337A2" w14:textId="77777777" w:rsidR="001E609A" w:rsidRPr="00FC5442" w:rsidRDefault="001E609A" w:rsidP="00FC5442">
      <w:pPr>
        <w:spacing w:before="0" w:after="0" w:line="240" w:lineRule="auto"/>
        <w:rPr>
          <w:rFonts w:ascii="Trebuchet MS" w:hAnsi="Trebuchet MS"/>
          <w:sz w:val="24"/>
          <w:szCs w:val="24"/>
          <w:lang w:val="fr-FR"/>
        </w:rPr>
      </w:pPr>
    </w:p>
    <w:sectPr w:rsidR="001E609A" w:rsidRPr="00FC5442" w:rsidSect="004212D1">
      <w:pgSz w:w="11906" w:h="16838"/>
      <w:pgMar w:top="1418" w:right="1418" w:bottom="1418" w:left="992"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agathe" w:date="2017-11-13T12:28:00Z" w:initials="a">
    <w:p w14:paraId="5EBDA4AE" w14:textId="77777777" w:rsidR="00C80F3D" w:rsidRPr="0086467D" w:rsidRDefault="00C80F3D">
      <w:pPr>
        <w:pStyle w:val="Kommentartext"/>
        <w:rPr>
          <w:lang w:val="fr-FR"/>
        </w:rPr>
      </w:pPr>
      <w:r>
        <w:rPr>
          <w:rStyle w:val="Kommentarzeichen"/>
        </w:rPr>
        <w:annotationRef/>
      </w:r>
      <w:r w:rsidRPr="0086467D">
        <w:rPr>
          <w:lang w:val="fr-FR"/>
        </w:rPr>
        <w:t>Sylvie? Quell logo?</w:t>
      </w:r>
    </w:p>
  </w:comment>
  <w:comment w:id="24" w:author="agathe" w:date="2017-12-07T15:10:00Z" w:initials="a">
    <w:p w14:paraId="2C638074" w14:textId="77777777" w:rsidR="00C80F3D" w:rsidRPr="00624DDA" w:rsidRDefault="00C80F3D">
      <w:pPr>
        <w:pStyle w:val="Kommentartext"/>
        <w:rPr>
          <w:lang w:val="fr-FR"/>
        </w:rPr>
      </w:pPr>
      <w:r>
        <w:rPr>
          <w:rStyle w:val="Kommentarzeichen"/>
        </w:rPr>
        <w:annotationRef/>
      </w:r>
      <w:r w:rsidRPr="00624DDA">
        <w:rPr>
          <w:lang w:val="fr-FR"/>
        </w:rPr>
        <w:t>Verification juridique malgache?</w:t>
      </w:r>
    </w:p>
  </w:comment>
  <w:comment w:id="26" w:author="agathe" w:date="2017-12-08T09:36:00Z" w:initials="a">
    <w:p w14:paraId="0043A26F" w14:textId="77777777" w:rsidR="00C80F3D" w:rsidRPr="002E42FF" w:rsidRDefault="00C80F3D">
      <w:pPr>
        <w:pStyle w:val="Kommentartext"/>
        <w:rPr>
          <w:lang w:val="fr-FR"/>
        </w:rPr>
      </w:pPr>
      <w:r>
        <w:rPr>
          <w:rStyle w:val="Kommentarzeichen"/>
        </w:rPr>
        <w:annotationRef/>
      </w:r>
      <w:r w:rsidRPr="002E42FF">
        <w:rPr>
          <w:lang w:val="fr-FR"/>
        </w:rPr>
        <w:t>Syvlie? Qui</w:t>
      </w:r>
      <w:r>
        <w:rPr>
          <w:lang w:val="fr-FR"/>
        </w:rPr>
        <w:t xml:space="preserve"> au Ministère ?</w:t>
      </w:r>
    </w:p>
  </w:comment>
  <w:comment w:id="41" w:author="agathe" w:date="2017-12-08T09:43:00Z" w:initials="a">
    <w:p w14:paraId="3DBB29F5" w14:textId="77777777" w:rsidR="00C80F3D" w:rsidRPr="007601C4" w:rsidRDefault="00C80F3D" w:rsidP="002E42FF">
      <w:pPr>
        <w:numPr>
          <w:ilvl w:val="0"/>
          <w:numId w:val="7"/>
        </w:numPr>
        <w:spacing w:before="0" w:after="0" w:line="240" w:lineRule="auto"/>
        <w:jc w:val="both"/>
        <w:rPr>
          <w:rFonts w:ascii="Trebuchet MS" w:hAnsi="Trebuchet MS"/>
          <w:sz w:val="22"/>
          <w:szCs w:val="22"/>
          <w:highlight w:val="yellow"/>
          <w:lang w:val="fr-FR"/>
        </w:rPr>
      </w:pPr>
      <w:r>
        <w:rPr>
          <w:rStyle w:val="Kommentarzeichen"/>
        </w:rPr>
        <w:annotationRef/>
      </w:r>
      <w:r>
        <w:rPr>
          <w:rFonts w:ascii="Trebuchet MS" w:hAnsi="Trebuchet MS"/>
          <w:sz w:val="22"/>
          <w:szCs w:val="22"/>
          <w:highlight w:val="yellow"/>
          <w:lang w:val="fr-FR"/>
        </w:rPr>
        <w:t>Sylvie il faut dire si le DG est souverain ou le CA ?</w:t>
      </w:r>
    </w:p>
    <w:p w14:paraId="5045673C" w14:textId="77777777" w:rsidR="00C80F3D" w:rsidRPr="002E42FF" w:rsidRDefault="00C80F3D">
      <w:pPr>
        <w:pStyle w:val="Kommentartext"/>
        <w:rPr>
          <w:lang w:val="fr-FR"/>
        </w:rPr>
      </w:pPr>
    </w:p>
  </w:comment>
  <w:comment w:id="137" w:author="agathe" w:date="2017-11-27T11:00:00Z" w:initials="a">
    <w:p w14:paraId="119638C0" w14:textId="77777777" w:rsidR="00C80F3D" w:rsidRPr="005F310C" w:rsidRDefault="00C80F3D" w:rsidP="00BD1A08">
      <w:pPr>
        <w:pStyle w:val="Kommentartext"/>
        <w:rPr>
          <w:lang w:val="fr-FR"/>
        </w:rPr>
      </w:pPr>
      <w:r>
        <w:rPr>
          <w:rStyle w:val="Kommentarzeichen"/>
        </w:rPr>
        <w:annotationRef/>
      </w:r>
      <w:r w:rsidRPr="005F310C">
        <w:rPr>
          <w:lang w:val="fr-FR"/>
        </w:rPr>
        <w:t xml:space="preserve">Question: </w:t>
      </w:r>
    </w:p>
  </w:comment>
  <w:comment w:id="138" w:author="agathe" w:date="2017-11-27T11:00:00Z" w:initials="a">
    <w:p w14:paraId="4B0BC9F5" w14:textId="77777777" w:rsidR="00C80F3D" w:rsidRPr="00E6403C" w:rsidRDefault="00C80F3D" w:rsidP="00BD1A08">
      <w:pPr>
        <w:pStyle w:val="Kommentartext"/>
        <w:rPr>
          <w:lang w:val="fr-FR"/>
        </w:rPr>
      </w:pPr>
      <w:r>
        <w:rPr>
          <w:rStyle w:val="Kommentarzeichen"/>
        </w:rPr>
        <w:annotationRef/>
      </w:r>
      <w:r w:rsidRPr="00E6403C">
        <w:rPr>
          <w:lang w:val="fr-FR"/>
        </w:rPr>
        <w:t>Sur le register d’adhésion, est ce qu’on met des colnne pour les date de réadhésion? O</w:t>
      </w:r>
      <w:r>
        <w:rPr>
          <w:lang w:val="fr-FR"/>
        </w:rPr>
        <w:t>u est-ce qu’on  re remplit une ligne en rappelant le code initial ?</w:t>
      </w:r>
    </w:p>
  </w:comment>
  <w:comment w:id="169" w:author="agathe" w:date="2017-12-05T08:40:00Z" w:initials="a">
    <w:p w14:paraId="1E4F9C4A" w14:textId="77777777" w:rsidR="00C80F3D" w:rsidRPr="0086467D" w:rsidRDefault="00C80F3D" w:rsidP="00FB6EC7">
      <w:pPr>
        <w:pStyle w:val="Kommentartext"/>
        <w:rPr>
          <w:lang w:val="fr-FR"/>
        </w:rPr>
      </w:pPr>
      <w:r>
        <w:rPr>
          <w:rStyle w:val="Kommentarzeichen"/>
        </w:rPr>
        <w:annotationRef/>
      </w:r>
      <w:r w:rsidRPr="0086467D">
        <w:rPr>
          <w:lang w:val="fr-FR"/>
        </w:rPr>
        <w:t>Vraiment à verifier….</w:t>
      </w:r>
    </w:p>
  </w:comment>
  <w:comment w:id="198" w:author="agathe" w:date="2017-12-05T10:02:00Z" w:initials="a">
    <w:p w14:paraId="6F2B8604" w14:textId="77777777" w:rsidR="00C80F3D" w:rsidRPr="0086467D" w:rsidRDefault="00C80F3D" w:rsidP="009150D5">
      <w:pPr>
        <w:pStyle w:val="Kommentartext"/>
        <w:rPr>
          <w:lang w:val="fr-FR"/>
        </w:rPr>
      </w:pPr>
      <w:r>
        <w:rPr>
          <w:rStyle w:val="Kommentarzeichen"/>
        </w:rPr>
        <w:annotationRef/>
      </w:r>
      <w:r w:rsidRPr="0086467D">
        <w:rPr>
          <w:lang w:val="fr-FR"/>
        </w:rPr>
        <w:t>Ici, comme sur les autres points en lien avec l’administration malgache et le language administrative, n’hésitez pas à proposer des corrections bien détaillées… ou alors encore une fois, on voit pour une lecture juridique?</w:t>
      </w:r>
    </w:p>
  </w:comment>
  <w:comment w:id="225" w:author="agathe" w:date="2017-11-27T11:18:00Z" w:initials="a">
    <w:p w14:paraId="73C13E10" w14:textId="77777777" w:rsidR="00C80F3D" w:rsidRPr="0086467D" w:rsidRDefault="00C80F3D" w:rsidP="00DA5154">
      <w:pPr>
        <w:pStyle w:val="Kommentartext"/>
        <w:rPr>
          <w:lang w:val="fr-FR"/>
        </w:rPr>
      </w:pPr>
      <w:r>
        <w:rPr>
          <w:rStyle w:val="Kommentarzeichen"/>
        </w:rPr>
        <w:annotationRef/>
      </w:r>
      <w:r w:rsidRPr="0086467D">
        <w:rPr>
          <w:lang w:val="fr-FR"/>
        </w:rPr>
        <w:t>La partie “gestion du risqué”. Je cherche toujours a limiter le vocabulaire assurantiel. C’est ici que de vrais échanges zseront necessaries pour définiri quoi suivre et pourquoi et ensuite comment!</w:t>
      </w:r>
    </w:p>
    <w:p w14:paraId="5776DA55" w14:textId="77777777" w:rsidR="00C80F3D" w:rsidRPr="0086467D" w:rsidRDefault="00C80F3D" w:rsidP="00DA5154">
      <w:pPr>
        <w:pStyle w:val="Kommentartext"/>
        <w:rPr>
          <w:lang w:val="fr-FR"/>
        </w:rPr>
      </w:pPr>
      <w:r w:rsidRPr="0086467D">
        <w:rPr>
          <w:lang w:val="fr-FR"/>
        </w:rPr>
        <w:t xml:space="preserve">ATIA a publié un gros doc de suivi d’indicateurs… Leur demanderSylvie tu puex voir. </w:t>
      </w:r>
    </w:p>
    <w:p w14:paraId="05A2C5BA" w14:textId="77777777" w:rsidR="00C80F3D" w:rsidRPr="0086467D" w:rsidRDefault="00C80F3D" w:rsidP="00DA5154">
      <w:pPr>
        <w:pStyle w:val="Kommentartext"/>
        <w:rPr>
          <w:lang w:val="fr-FR"/>
        </w:rPr>
      </w:pPr>
      <w:r w:rsidRPr="0086467D">
        <w:rPr>
          <w:lang w:val="fr-FR"/>
        </w:rPr>
        <w:t>De mon côté j’ai mis une liste en annexe</w:t>
      </w:r>
    </w:p>
    <w:p w14:paraId="508811B0" w14:textId="77777777" w:rsidR="00C80F3D" w:rsidRPr="0086467D" w:rsidRDefault="00C80F3D" w:rsidP="00DA5154">
      <w:pPr>
        <w:pStyle w:val="Kommentartext"/>
        <w:rPr>
          <w:lang w:val="fr-FR"/>
        </w:rPr>
      </w:pPr>
    </w:p>
  </w:comment>
  <w:comment w:id="389" w:author="agathe" w:date="2017-12-08T12:37:00Z" w:initials="a">
    <w:p w14:paraId="0F1B71B8" w14:textId="77777777" w:rsidR="00C80F3D" w:rsidRPr="005B68A6" w:rsidRDefault="00C80F3D">
      <w:pPr>
        <w:pStyle w:val="Kommentartext"/>
        <w:rPr>
          <w:lang w:val="fr-FR"/>
        </w:rPr>
      </w:pPr>
      <w:r>
        <w:rPr>
          <w:rStyle w:val="Kommentarzeichen"/>
        </w:rPr>
        <w:annotationRef/>
      </w:r>
      <w:r w:rsidRPr="005B68A6">
        <w:rPr>
          <w:lang w:val="fr-FR"/>
        </w:rPr>
        <w:t>Ou faire une autre entrée en cochant une case “radhésion” et entrant le nouveau numéro?</w:t>
      </w:r>
    </w:p>
  </w:comment>
  <w:comment w:id="405" w:author="agathe" w:date="2017-12-07T14:45:00Z" w:initials="a">
    <w:p w14:paraId="2AE65F16" w14:textId="77777777" w:rsidR="00C80F3D" w:rsidRPr="0086467D" w:rsidRDefault="00C80F3D" w:rsidP="004A0EFA">
      <w:pPr>
        <w:pStyle w:val="Kommentartext"/>
        <w:rPr>
          <w:lang w:val="fr-FR"/>
        </w:rPr>
      </w:pPr>
      <w:r>
        <w:rPr>
          <w:rStyle w:val="Kommentarzeichen"/>
        </w:rPr>
        <w:annotationRef/>
      </w:r>
      <w:r w:rsidRPr="0086467D">
        <w:rPr>
          <w:lang w:val="fr-FR"/>
        </w:rPr>
        <w:t>Enlever et se reférer au PBR ?</w:t>
      </w:r>
    </w:p>
  </w:comment>
  <w:comment w:id="406" w:author="agathe" w:date="2017-12-07T14:45:00Z" w:initials="a">
    <w:p w14:paraId="62DA8E28" w14:textId="77777777" w:rsidR="00C80F3D" w:rsidRPr="0086467D" w:rsidRDefault="00C80F3D" w:rsidP="004A0EFA">
      <w:pPr>
        <w:pStyle w:val="Kommentartext"/>
        <w:rPr>
          <w:lang w:val="fr-FR"/>
        </w:rPr>
      </w:pPr>
      <w:r>
        <w:rPr>
          <w:rStyle w:val="Kommentarzeichen"/>
        </w:rPr>
        <w:annotationRef/>
      </w:r>
      <w:r w:rsidRPr="0086467D">
        <w:rPr>
          <w:lang w:val="fr-FR"/>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EBDA4AE" w15:done="0"/>
  <w15:commentEx w15:paraId="2C638074" w15:done="0"/>
  <w15:commentEx w15:paraId="0043A26F" w15:done="0"/>
  <w15:commentEx w15:paraId="5045673C" w15:done="0"/>
  <w15:commentEx w15:paraId="119638C0" w15:done="0"/>
  <w15:commentEx w15:paraId="4B0BC9F5" w15:done="0"/>
  <w15:commentEx w15:paraId="1E4F9C4A" w15:done="0"/>
  <w15:commentEx w15:paraId="6F2B8604" w15:done="0"/>
  <w15:commentEx w15:paraId="508811B0" w15:done="0"/>
  <w15:commentEx w15:paraId="0F1B71B8" w15:done="0"/>
  <w15:commentEx w15:paraId="2AE65F16" w15:done="0"/>
  <w15:commentEx w15:paraId="62DA8E28"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74AE43" w14:textId="77777777" w:rsidR="00C80F3D" w:rsidRDefault="00C80F3D" w:rsidP="00187BF5">
      <w:r>
        <w:separator/>
      </w:r>
    </w:p>
  </w:endnote>
  <w:endnote w:type="continuationSeparator" w:id="0">
    <w:p w14:paraId="7C465D42" w14:textId="77777777" w:rsidR="00C80F3D" w:rsidRDefault="00C80F3D" w:rsidP="00187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43" w:usb2="00000009" w:usb3="00000000" w:csb0="000001FF" w:csb1="00000000"/>
  </w:font>
  <w:font w:name="SymbolMT">
    <w:charset w:val="00"/>
    <w:family w:val="auto"/>
    <w:pitch w:val="variable"/>
  </w:font>
  <w:font w:name="TimesNewRomanPSMT">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Bold">
    <w:panose1 w:val="00000000000000000000"/>
    <w:charset w:val="00"/>
    <w:family w:val="swiss"/>
    <w:notTrueType/>
    <w:pitch w:val="default"/>
    <w:sig w:usb0="00000003" w:usb1="00000000" w:usb2="00000000" w:usb3="00000000" w:csb0="00000001" w:csb1="00000000"/>
  </w:font>
  <w:font w:name="Calibri-Bold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18" w:space="0" w:color="808080"/>
        <w:insideV w:val="single" w:sz="18" w:space="0" w:color="808080"/>
      </w:tblBorders>
      <w:tblLook w:val="04A0" w:firstRow="1" w:lastRow="0" w:firstColumn="1" w:lastColumn="0" w:noHBand="0" w:noVBand="1"/>
    </w:tblPr>
    <w:tblGrid>
      <w:gridCol w:w="984"/>
      <w:gridCol w:w="8512"/>
    </w:tblGrid>
    <w:tr w:rsidR="00C80F3D" w:rsidRPr="003C5819" w14:paraId="26C8DD70" w14:textId="77777777">
      <w:tc>
        <w:tcPr>
          <w:tcW w:w="918" w:type="dxa"/>
        </w:tcPr>
        <w:p w14:paraId="3FB4A003" w14:textId="65D4D206" w:rsidR="00C80F3D" w:rsidRPr="003C5819" w:rsidRDefault="00C80F3D">
          <w:pPr>
            <w:pStyle w:val="Fuzeile"/>
            <w:jc w:val="right"/>
            <w:rPr>
              <w:b/>
              <w:color w:val="4F81BD"/>
              <w:sz w:val="32"/>
              <w:szCs w:val="32"/>
            </w:rPr>
          </w:pPr>
          <w:r>
            <w:fldChar w:fldCharType="begin"/>
          </w:r>
          <w:r>
            <w:instrText xml:space="preserve"> PAGE   \* MERGEFORMAT </w:instrText>
          </w:r>
          <w:r>
            <w:fldChar w:fldCharType="separate"/>
          </w:r>
          <w:r w:rsidR="00300449" w:rsidRPr="00300449">
            <w:rPr>
              <w:b/>
              <w:noProof/>
              <w:color w:val="4F81BD"/>
              <w:sz w:val="32"/>
              <w:szCs w:val="32"/>
            </w:rPr>
            <w:t>1</w:t>
          </w:r>
          <w:r>
            <w:rPr>
              <w:b/>
              <w:noProof/>
              <w:color w:val="4F81BD"/>
              <w:sz w:val="32"/>
              <w:szCs w:val="32"/>
            </w:rPr>
            <w:fldChar w:fldCharType="end"/>
          </w:r>
        </w:p>
      </w:tc>
      <w:tc>
        <w:tcPr>
          <w:tcW w:w="7938" w:type="dxa"/>
        </w:tcPr>
        <w:p w14:paraId="0F6B69DC" w14:textId="77777777" w:rsidR="00C80F3D" w:rsidRPr="003C5819" w:rsidRDefault="00C80F3D">
          <w:pPr>
            <w:pStyle w:val="Fuzeile"/>
          </w:pPr>
        </w:p>
      </w:tc>
    </w:tr>
  </w:tbl>
  <w:p w14:paraId="02E3D43A" w14:textId="77777777" w:rsidR="00C80F3D" w:rsidRDefault="00C80F3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18" w:space="0" w:color="808080"/>
        <w:insideV w:val="single" w:sz="18" w:space="0" w:color="808080"/>
      </w:tblBorders>
      <w:tblLook w:val="04A0" w:firstRow="1" w:lastRow="0" w:firstColumn="1" w:lastColumn="0" w:noHBand="0" w:noVBand="1"/>
    </w:tblPr>
    <w:tblGrid>
      <w:gridCol w:w="984"/>
      <w:gridCol w:w="8512"/>
    </w:tblGrid>
    <w:tr w:rsidR="00C80F3D" w:rsidRPr="003C5819" w14:paraId="029A9D54" w14:textId="77777777">
      <w:tc>
        <w:tcPr>
          <w:tcW w:w="918" w:type="dxa"/>
        </w:tcPr>
        <w:p w14:paraId="44D980E0" w14:textId="2F4FE6B7" w:rsidR="00C80F3D" w:rsidRPr="003C5819" w:rsidRDefault="00C80F3D">
          <w:pPr>
            <w:pStyle w:val="Fuzeile"/>
            <w:jc w:val="right"/>
            <w:rPr>
              <w:b/>
              <w:color w:val="4F81BD"/>
              <w:sz w:val="32"/>
              <w:szCs w:val="32"/>
            </w:rPr>
          </w:pPr>
          <w:r>
            <w:fldChar w:fldCharType="begin"/>
          </w:r>
          <w:r>
            <w:instrText xml:space="preserve"> PAGE   \* MERGEFORMAT </w:instrText>
          </w:r>
          <w:r>
            <w:fldChar w:fldCharType="separate"/>
          </w:r>
          <w:r w:rsidR="00300449" w:rsidRPr="00300449">
            <w:rPr>
              <w:b/>
              <w:noProof/>
              <w:color w:val="4F81BD"/>
              <w:sz w:val="32"/>
              <w:szCs w:val="32"/>
            </w:rPr>
            <w:t>0</w:t>
          </w:r>
          <w:r>
            <w:rPr>
              <w:b/>
              <w:noProof/>
              <w:color w:val="4F81BD"/>
              <w:sz w:val="32"/>
              <w:szCs w:val="32"/>
            </w:rPr>
            <w:fldChar w:fldCharType="end"/>
          </w:r>
        </w:p>
      </w:tc>
      <w:tc>
        <w:tcPr>
          <w:tcW w:w="7938" w:type="dxa"/>
        </w:tcPr>
        <w:p w14:paraId="6731F541" w14:textId="77777777" w:rsidR="00C80F3D" w:rsidRPr="003C5819" w:rsidRDefault="00C80F3D" w:rsidP="00FC3B1A">
          <w:pPr>
            <w:pStyle w:val="Fuzeile"/>
            <w:ind w:firstLine="708"/>
          </w:pPr>
        </w:p>
      </w:tc>
    </w:tr>
  </w:tbl>
  <w:p w14:paraId="00924369" w14:textId="77777777" w:rsidR="00C80F3D" w:rsidRDefault="00C80F3D" w:rsidP="00FC3B1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281C0A" w14:textId="77777777" w:rsidR="00C80F3D" w:rsidRDefault="00C80F3D" w:rsidP="00187BF5">
      <w:r>
        <w:separator/>
      </w:r>
    </w:p>
  </w:footnote>
  <w:footnote w:type="continuationSeparator" w:id="0">
    <w:p w14:paraId="143D381B" w14:textId="77777777" w:rsidR="00C80F3D" w:rsidRDefault="00C80F3D" w:rsidP="00187BF5">
      <w:r>
        <w:continuationSeparator/>
      </w:r>
    </w:p>
  </w:footnote>
  <w:footnote w:id="1">
    <w:p w14:paraId="4EAA5F31" w14:textId="77777777" w:rsidR="00C80F3D" w:rsidRPr="00EB3954" w:rsidRDefault="00C80F3D">
      <w:pPr>
        <w:pStyle w:val="Funotentext"/>
        <w:rPr>
          <w:lang w:val="fr-FR"/>
        </w:rPr>
      </w:pPr>
      <w:r>
        <w:rPr>
          <w:rStyle w:val="Funotenzeichen"/>
        </w:rPr>
        <w:footnoteRef/>
      </w:r>
      <w:r w:rsidRPr="00EB3954">
        <w:rPr>
          <w:lang w:val="fr-FR"/>
        </w:rPr>
        <w:t xml:space="preserve"> </w:t>
      </w:r>
      <w:r>
        <w:rPr>
          <w:lang w:val="fr-FR"/>
        </w:rPr>
        <w:t>RUMER et outil de gestion à venir par exemple</w:t>
      </w:r>
    </w:p>
  </w:footnote>
  <w:footnote w:id="2">
    <w:p w14:paraId="7912CCF8" w14:textId="77777777" w:rsidR="00C80F3D" w:rsidRPr="007C662C" w:rsidRDefault="00C80F3D" w:rsidP="004A0EFA">
      <w:pPr>
        <w:pStyle w:val="Funotentext"/>
        <w:rPr>
          <w:lang w:val="fr-FR"/>
        </w:rPr>
      </w:pPr>
      <w:r>
        <w:rPr>
          <w:rStyle w:val="Funotenzeichen"/>
        </w:rPr>
        <w:footnoteRef/>
      </w:r>
      <w:r w:rsidRPr="0086467D">
        <w:rPr>
          <w:lang w:val="fr-FR"/>
        </w:rPr>
        <w:t xml:space="preserve"> </w:t>
      </w:r>
      <w:r>
        <w:rPr>
          <w:lang w:val="fr-FR"/>
        </w:rPr>
        <w:t>Si convention tripartite  ajouter le 3eme signataire. Par exemple,, la pharmacie, l’hôpital et la CNSS si il y a séparation des comptes et des paiements</w:t>
      </w:r>
    </w:p>
  </w:footnote>
  <w:footnote w:id="3">
    <w:p w14:paraId="614E4745" w14:textId="77777777" w:rsidR="00C80F3D" w:rsidRPr="00C726BF" w:rsidRDefault="00C80F3D" w:rsidP="004A0EFA">
      <w:pPr>
        <w:pStyle w:val="Funotentext"/>
        <w:rPr>
          <w:lang w:val="fr-FR"/>
        </w:rPr>
      </w:pPr>
      <w:r>
        <w:rPr>
          <w:rStyle w:val="Funotenzeichen"/>
        </w:rPr>
        <w:footnoteRef/>
      </w:r>
      <w:r w:rsidRPr="0086467D">
        <w:rPr>
          <w:lang w:val="fr-FR"/>
        </w:rPr>
        <w:t xml:space="preserve"> </w:t>
      </w:r>
      <w:r>
        <w:rPr>
          <w:lang w:val="fr-FR"/>
        </w:rPr>
        <w:t>Un actuariat avec des fourchettes de prix facilite le suivi, la projection des dépenses et la validation par la suite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D71B8"/>
    <w:multiLevelType w:val="hybridMultilevel"/>
    <w:tmpl w:val="6278E984"/>
    <w:lvl w:ilvl="0" w:tplc="329E3696">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EA3C849C">
      <w:start w:val="1"/>
      <w:numFmt w:val="upperLetter"/>
      <w:lvlText w:val="%3-"/>
      <w:lvlJc w:val="left"/>
      <w:pPr>
        <w:ind w:left="928" w:hanging="360"/>
      </w:pPr>
      <w:rPr>
        <w:rFonts w:hint="default"/>
      </w:r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2BB7B95"/>
    <w:multiLevelType w:val="hybridMultilevel"/>
    <w:tmpl w:val="354E66BA"/>
    <w:lvl w:ilvl="0" w:tplc="6E18253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2BD37E9"/>
    <w:multiLevelType w:val="hybridMultilevel"/>
    <w:tmpl w:val="1F32087E"/>
    <w:lvl w:ilvl="0" w:tplc="E69EEC0C">
      <w:numFmt w:val="bullet"/>
      <w:lvlText w:val="-"/>
      <w:lvlJc w:val="left"/>
      <w:pPr>
        <w:ind w:left="720" w:hanging="360"/>
      </w:pPr>
      <w:rPr>
        <w:rFonts w:ascii="Trebuchet MS" w:eastAsia="Times New Roman"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4351682"/>
    <w:multiLevelType w:val="hybridMultilevel"/>
    <w:tmpl w:val="3000BB04"/>
    <w:lvl w:ilvl="0" w:tplc="3A065A28">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C1C48C0"/>
    <w:multiLevelType w:val="hybridMultilevel"/>
    <w:tmpl w:val="6CEC20A2"/>
    <w:lvl w:ilvl="0" w:tplc="CFD26A2C">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C3D3666"/>
    <w:multiLevelType w:val="hybridMultilevel"/>
    <w:tmpl w:val="60843B1E"/>
    <w:lvl w:ilvl="0" w:tplc="FD6CC8D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D1C2A72"/>
    <w:multiLevelType w:val="hybridMultilevel"/>
    <w:tmpl w:val="A8E83B84"/>
    <w:lvl w:ilvl="0" w:tplc="CA747958">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F7110FA"/>
    <w:multiLevelType w:val="hybridMultilevel"/>
    <w:tmpl w:val="7AB6F4F4"/>
    <w:lvl w:ilvl="0" w:tplc="FE5819FA">
      <w:numFmt w:val="bullet"/>
      <w:lvlText w:val="–"/>
      <w:lvlJc w:val="left"/>
      <w:pPr>
        <w:ind w:left="360" w:hanging="360"/>
      </w:pPr>
      <w:rPr>
        <w:rFonts w:ascii="Calibri" w:eastAsia="Times New Roman" w:hAnsi="Calibri" w:cs="Times New Roman" w:hint="default"/>
        <w:sz w:val="22"/>
        <w:szCs w:val="22"/>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1046F66"/>
    <w:multiLevelType w:val="hybridMultilevel"/>
    <w:tmpl w:val="6278E984"/>
    <w:lvl w:ilvl="0" w:tplc="329E3696">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EA3C849C">
      <w:start w:val="1"/>
      <w:numFmt w:val="upperLetter"/>
      <w:lvlText w:val="%3-"/>
      <w:lvlJc w:val="left"/>
      <w:pPr>
        <w:ind w:left="928" w:hanging="360"/>
      </w:pPr>
      <w:rPr>
        <w:rFonts w:hint="default"/>
      </w:r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3097078"/>
    <w:multiLevelType w:val="hybridMultilevel"/>
    <w:tmpl w:val="A2588CAA"/>
    <w:lvl w:ilvl="0" w:tplc="CFD26A2C">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3D339DA"/>
    <w:multiLevelType w:val="hybridMultilevel"/>
    <w:tmpl w:val="FF609A5C"/>
    <w:lvl w:ilvl="0" w:tplc="89EA38F2">
      <w:start w:val="1"/>
      <w:numFmt w:val="upperRoman"/>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94E4762">
      <w:start w:val="1"/>
      <w:numFmt w:val="upperLetter"/>
      <w:lvlText w:val="%7-"/>
      <w:lvlJc w:val="left"/>
      <w:pPr>
        <w:ind w:left="1070" w:hanging="360"/>
      </w:pPr>
      <w:rPr>
        <w:rFonts w:hint="default"/>
        <w:color w:val="0070C0"/>
        <w:sz w:val="24"/>
        <w:szCs w:val="24"/>
      </w:r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4221F1F"/>
    <w:multiLevelType w:val="hybridMultilevel"/>
    <w:tmpl w:val="E8CEE230"/>
    <w:lvl w:ilvl="0" w:tplc="93BE47A4">
      <w:start w:val="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44D0761"/>
    <w:multiLevelType w:val="hybridMultilevel"/>
    <w:tmpl w:val="A950FF7E"/>
    <w:lvl w:ilvl="0" w:tplc="A2062C2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4A22F24"/>
    <w:multiLevelType w:val="hybridMultilevel"/>
    <w:tmpl w:val="5FCED852"/>
    <w:lvl w:ilvl="0" w:tplc="4DA66E68">
      <w:numFmt w:val="bullet"/>
      <w:lvlText w:val="-"/>
      <w:lvlJc w:val="left"/>
      <w:pPr>
        <w:ind w:left="1152" w:hanging="360"/>
      </w:pPr>
      <w:rPr>
        <w:rFonts w:ascii="Calibri" w:eastAsia="Calibri" w:hAnsi="Calibri" w:cs="Times New Roman" w:hint="default"/>
      </w:rPr>
    </w:lvl>
    <w:lvl w:ilvl="1" w:tplc="040C0003" w:tentative="1">
      <w:start w:val="1"/>
      <w:numFmt w:val="bullet"/>
      <w:lvlText w:val="o"/>
      <w:lvlJc w:val="left"/>
      <w:pPr>
        <w:ind w:left="1872" w:hanging="360"/>
      </w:pPr>
      <w:rPr>
        <w:rFonts w:ascii="Courier New" w:hAnsi="Courier New" w:cs="Courier New" w:hint="default"/>
      </w:rPr>
    </w:lvl>
    <w:lvl w:ilvl="2" w:tplc="040C0005">
      <w:start w:val="1"/>
      <w:numFmt w:val="bullet"/>
      <w:lvlText w:val=""/>
      <w:lvlJc w:val="left"/>
      <w:pPr>
        <w:ind w:left="2592" w:hanging="360"/>
      </w:pPr>
      <w:rPr>
        <w:rFonts w:ascii="Wingdings" w:hAnsi="Wingdings" w:hint="default"/>
      </w:rPr>
    </w:lvl>
    <w:lvl w:ilvl="3" w:tplc="040C0001" w:tentative="1">
      <w:start w:val="1"/>
      <w:numFmt w:val="bullet"/>
      <w:lvlText w:val=""/>
      <w:lvlJc w:val="left"/>
      <w:pPr>
        <w:ind w:left="3312" w:hanging="360"/>
      </w:pPr>
      <w:rPr>
        <w:rFonts w:ascii="Symbol" w:hAnsi="Symbol" w:hint="default"/>
      </w:rPr>
    </w:lvl>
    <w:lvl w:ilvl="4" w:tplc="040C0003" w:tentative="1">
      <w:start w:val="1"/>
      <w:numFmt w:val="bullet"/>
      <w:lvlText w:val="o"/>
      <w:lvlJc w:val="left"/>
      <w:pPr>
        <w:ind w:left="4032" w:hanging="360"/>
      </w:pPr>
      <w:rPr>
        <w:rFonts w:ascii="Courier New" w:hAnsi="Courier New" w:cs="Courier New" w:hint="default"/>
      </w:rPr>
    </w:lvl>
    <w:lvl w:ilvl="5" w:tplc="040C0005" w:tentative="1">
      <w:start w:val="1"/>
      <w:numFmt w:val="bullet"/>
      <w:lvlText w:val=""/>
      <w:lvlJc w:val="left"/>
      <w:pPr>
        <w:ind w:left="4752" w:hanging="360"/>
      </w:pPr>
      <w:rPr>
        <w:rFonts w:ascii="Wingdings" w:hAnsi="Wingdings" w:hint="default"/>
      </w:rPr>
    </w:lvl>
    <w:lvl w:ilvl="6" w:tplc="040C0001" w:tentative="1">
      <w:start w:val="1"/>
      <w:numFmt w:val="bullet"/>
      <w:lvlText w:val=""/>
      <w:lvlJc w:val="left"/>
      <w:pPr>
        <w:ind w:left="5472" w:hanging="360"/>
      </w:pPr>
      <w:rPr>
        <w:rFonts w:ascii="Symbol" w:hAnsi="Symbol" w:hint="default"/>
      </w:rPr>
    </w:lvl>
    <w:lvl w:ilvl="7" w:tplc="040C0003" w:tentative="1">
      <w:start w:val="1"/>
      <w:numFmt w:val="bullet"/>
      <w:lvlText w:val="o"/>
      <w:lvlJc w:val="left"/>
      <w:pPr>
        <w:ind w:left="6192" w:hanging="360"/>
      </w:pPr>
      <w:rPr>
        <w:rFonts w:ascii="Courier New" w:hAnsi="Courier New" w:cs="Courier New" w:hint="default"/>
      </w:rPr>
    </w:lvl>
    <w:lvl w:ilvl="8" w:tplc="040C0005" w:tentative="1">
      <w:start w:val="1"/>
      <w:numFmt w:val="bullet"/>
      <w:lvlText w:val=""/>
      <w:lvlJc w:val="left"/>
      <w:pPr>
        <w:ind w:left="6912" w:hanging="360"/>
      </w:pPr>
      <w:rPr>
        <w:rFonts w:ascii="Wingdings" w:hAnsi="Wingdings" w:hint="default"/>
      </w:rPr>
    </w:lvl>
  </w:abstractNum>
  <w:abstractNum w:abstractNumId="14" w15:restartNumberingAfterBreak="0">
    <w:nsid w:val="16D935A9"/>
    <w:multiLevelType w:val="hybridMultilevel"/>
    <w:tmpl w:val="82880F14"/>
    <w:lvl w:ilvl="0" w:tplc="040C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146"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7F3225"/>
    <w:multiLevelType w:val="hybridMultilevel"/>
    <w:tmpl w:val="57C80A9E"/>
    <w:lvl w:ilvl="0" w:tplc="66ECD39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1CAD55DA"/>
    <w:multiLevelType w:val="hybridMultilevel"/>
    <w:tmpl w:val="244035D4"/>
    <w:lvl w:ilvl="0" w:tplc="FC70FD3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1D0636D6"/>
    <w:multiLevelType w:val="hybridMultilevel"/>
    <w:tmpl w:val="C400D7A8"/>
    <w:lvl w:ilvl="0" w:tplc="DB364808">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E6953B5"/>
    <w:multiLevelType w:val="hybridMultilevel"/>
    <w:tmpl w:val="345E56C6"/>
    <w:lvl w:ilvl="0" w:tplc="6E18253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1EC35043"/>
    <w:multiLevelType w:val="hybridMultilevel"/>
    <w:tmpl w:val="A522AEEE"/>
    <w:lvl w:ilvl="0" w:tplc="113EF73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1F070FCF"/>
    <w:multiLevelType w:val="hybridMultilevel"/>
    <w:tmpl w:val="6DD6161A"/>
    <w:lvl w:ilvl="0" w:tplc="DC08A1A2">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20AD5728"/>
    <w:multiLevelType w:val="hybridMultilevel"/>
    <w:tmpl w:val="9F7828C2"/>
    <w:lvl w:ilvl="0" w:tplc="786093E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13E0C4B"/>
    <w:multiLevelType w:val="hybridMultilevel"/>
    <w:tmpl w:val="8F647100"/>
    <w:lvl w:ilvl="0" w:tplc="A2062C22">
      <w:numFmt w:val="bullet"/>
      <w:lvlText w:val="-"/>
      <w:lvlJc w:val="left"/>
      <w:pPr>
        <w:ind w:left="786" w:hanging="360"/>
      </w:pPr>
      <w:rPr>
        <w:rFonts w:ascii="Calibri" w:eastAsia="Times New Roman" w:hAnsi="Calibri" w:cs="Calibri"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3" w15:restartNumberingAfterBreak="0">
    <w:nsid w:val="22FE13B7"/>
    <w:multiLevelType w:val="hybridMultilevel"/>
    <w:tmpl w:val="A0240974"/>
    <w:lvl w:ilvl="0" w:tplc="7D386352">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23D564AC"/>
    <w:multiLevelType w:val="hybridMultilevel"/>
    <w:tmpl w:val="B9C8B2D0"/>
    <w:lvl w:ilvl="0" w:tplc="4C3E408E">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26291EC4"/>
    <w:multiLevelType w:val="hybridMultilevel"/>
    <w:tmpl w:val="6C4E4E10"/>
    <w:lvl w:ilvl="0" w:tplc="1486B31A">
      <w:start w:val="3"/>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786"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2BF77009"/>
    <w:multiLevelType w:val="hybridMultilevel"/>
    <w:tmpl w:val="C43813BA"/>
    <w:lvl w:ilvl="0" w:tplc="DB364808">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2DD33DE4"/>
    <w:multiLevelType w:val="hybridMultilevel"/>
    <w:tmpl w:val="4B58FEB2"/>
    <w:lvl w:ilvl="0" w:tplc="1486B31A">
      <w:start w:val="3"/>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2FEC23A2"/>
    <w:multiLevelType w:val="hybridMultilevel"/>
    <w:tmpl w:val="4FC8108E"/>
    <w:lvl w:ilvl="0" w:tplc="561E277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07D7019"/>
    <w:multiLevelType w:val="hybridMultilevel"/>
    <w:tmpl w:val="D87C9C82"/>
    <w:lvl w:ilvl="0" w:tplc="3EFE0B96">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5B94263"/>
    <w:multiLevelType w:val="hybridMultilevel"/>
    <w:tmpl w:val="CA801DA4"/>
    <w:lvl w:ilvl="0" w:tplc="6A968D3C">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37196C83"/>
    <w:multiLevelType w:val="hybridMultilevel"/>
    <w:tmpl w:val="7A16052C"/>
    <w:lvl w:ilvl="0" w:tplc="C4AEFF3E">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37377A94"/>
    <w:multiLevelType w:val="hybridMultilevel"/>
    <w:tmpl w:val="9CB68224"/>
    <w:lvl w:ilvl="0" w:tplc="040C000F">
      <w:start w:val="1"/>
      <w:numFmt w:val="decimal"/>
      <w:lvlText w:val="%1."/>
      <w:lvlJc w:val="left"/>
      <w:pPr>
        <w:ind w:left="1152" w:hanging="360"/>
      </w:pPr>
      <w:rPr>
        <w:rFonts w:hint="default"/>
      </w:rPr>
    </w:lvl>
    <w:lvl w:ilvl="1" w:tplc="040C0003">
      <w:start w:val="1"/>
      <w:numFmt w:val="bullet"/>
      <w:lvlText w:val="o"/>
      <w:lvlJc w:val="left"/>
      <w:pPr>
        <w:ind w:left="1872" w:hanging="360"/>
      </w:pPr>
      <w:rPr>
        <w:rFonts w:ascii="Courier New" w:hAnsi="Courier New" w:cs="Courier New" w:hint="default"/>
      </w:rPr>
    </w:lvl>
    <w:lvl w:ilvl="2" w:tplc="040C0005">
      <w:start w:val="1"/>
      <w:numFmt w:val="bullet"/>
      <w:lvlText w:val=""/>
      <w:lvlJc w:val="left"/>
      <w:pPr>
        <w:ind w:left="2592" w:hanging="360"/>
      </w:pPr>
      <w:rPr>
        <w:rFonts w:ascii="Wingdings" w:hAnsi="Wingdings" w:hint="default"/>
      </w:rPr>
    </w:lvl>
    <w:lvl w:ilvl="3" w:tplc="040C0001" w:tentative="1">
      <w:start w:val="1"/>
      <w:numFmt w:val="bullet"/>
      <w:lvlText w:val=""/>
      <w:lvlJc w:val="left"/>
      <w:pPr>
        <w:ind w:left="3312" w:hanging="360"/>
      </w:pPr>
      <w:rPr>
        <w:rFonts w:ascii="Symbol" w:hAnsi="Symbol" w:hint="default"/>
      </w:rPr>
    </w:lvl>
    <w:lvl w:ilvl="4" w:tplc="040C0003" w:tentative="1">
      <w:start w:val="1"/>
      <w:numFmt w:val="bullet"/>
      <w:lvlText w:val="o"/>
      <w:lvlJc w:val="left"/>
      <w:pPr>
        <w:ind w:left="4032" w:hanging="360"/>
      </w:pPr>
      <w:rPr>
        <w:rFonts w:ascii="Courier New" w:hAnsi="Courier New" w:cs="Courier New" w:hint="default"/>
      </w:rPr>
    </w:lvl>
    <w:lvl w:ilvl="5" w:tplc="040C0005" w:tentative="1">
      <w:start w:val="1"/>
      <w:numFmt w:val="bullet"/>
      <w:lvlText w:val=""/>
      <w:lvlJc w:val="left"/>
      <w:pPr>
        <w:ind w:left="4752" w:hanging="360"/>
      </w:pPr>
      <w:rPr>
        <w:rFonts w:ascii="Wingdings" w:hAnsi="Wingdings" w:hint="default"/>
      </w:rPr>
    </w:lvl>
    <w:lvl w:ilvl="6" w:tplc="040C0001" w:tentative="1">
      <w:start w:val="1"/>
      <w:numFmt w:val="bullet"/>
      <w:lvlText w:val=""/>
      <w:lvlJc w:val="left"/>
      <w:pPr>
        <w:ind w:left="5472" w:hanging="360"/>
      </w:pPr>
      <w:rPr>
        <w:rFonts w:ascii="Symbol" w:hAnsi="Symbol" w:hint="default"/>
      </w:rPr>
    </w:lvl>
    <w:lvl w:ilvl="7" w:tplc="040C0003" w:tentative="1">
      <w:start w:val="1"/>
      <w:numFmt w:val="bullet"/>
      <w:lvlText w:val="o"/>
      <w:lvlJc w:val="left"/>
      <w:pPr>
        <w:ind w:left="6192" w:hanging="360"/>
      </w:pPr>
      <w:rPr>
        <w:rFonts w:ascii="Courier New" w:hAnsi="Courier New" w:cs="Courier New" w:hint="default"/>
      </w:rPr>
    </w:lvl>
    <w:lvl w:ilvl="8" w:tplc="040C0005" w:tentative="1">
      <w:start w:val="1"/>
      <w:numFmt w:val="bullet"/>
      <w:lvlText w:val=""/>
      <w:lvlJc w:val="left"/>
      <w:pPr>
        <w:ind w:left="6912" w:hanging="360"/>
      </w:pPr>
      <w:rPr>
        <w:rFonts w:ascii="Wingdings" w:hAnsi="Wingdings" w:hint="default"/>
      </w:rPr>
    </w:lvl>
  </w:abstractNum>
  <w:abstractNum w:abstractNumId="33" w15:restartNumberingAfterBreak="0">
    <w:nsid w:val="37AC6FEE"/>
    <w:multiLevelType w:val="hybridMultilevel"/>
    <w:tmpl w:val="3AF66EE0"/>
    <w:lvl w:ilvl="0" w:tplc="7B30687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39B80223"/>
    <w:multiLevelType w:val="hybridMultilevel"/>
    <w:tmpl w:val="1D3036E6"/>
    <w:lvl w:ilvl="0" w:tplc="6B3E9322">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3A0D56D9"/>
    <w:multiLevelType w:val="hybridMultilevel"/>
    <w:tmpl w:val="3FC4C086"/>
    <w:lvl w:ilvl="0" w:tplc="5B4A99D0">
      <w:start w:val="1"/>
      <w:numFmt w:val="upp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6" w15:restartNumberingAfterBreak="0">
    <w:nsid w:val="3FD87658"/>
    <w:multiLevelType w:val="hybridMultilevel"/>
    <w:tmpl w:val="CB341302"/>
    <w:lvl w:ilvl="0" w:tplc="DB364808">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404A098F"/>
    <w:multiLevelType w:val="hybridMultilevel"/>
    <w:tmpl w:val="B066B004"/>
    <w:lvl w:ilvl="0" w:tplc="112C0B6C">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40900925"/>
    <w:multiLevelType w:val="hybridMultilevel"/>
    <w:tmpl w:val="62FE2E10"/>
    <w:lvl w:ilvl="0" w:tplc="22567DB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42A873B5"/>
    <w:multiLevelType w:val="hybridMultilevel"/>
    <w:tmpl w:val="8236D228"/>
    <w:lvl w:ilvl="0" w:tplc="B6D6BA52">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43A2638A"/>
    <w:multiLevelType w:val="hybridMultilevel"/>
    <w:tmpl w:val="1C28AE12"/>
    <w:lvl w:ilvl="0" w:tplc="62F48AA4">
      <w:start w:val="8"/>
      <w:numFmt w:val="bullet"/>
      <w:lvlText w:val="-"/>
      <w:lvlJc w:val="left"/>
      <w:pPr>
        <w:ind w:left="720" w:hanging="360"/>
      </w:pPr>
      <w:rPr>
        <w:rFonts w:ascii="Trebuchet MS" w:eastAsia="Times New Roman" w:hAnsi="Trebuchet MS"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4552309D"/>
    <w:multiLevelType w:val="hybridMultilevel"/>
    <w:tmpl w:val="5CAA56A8"/>
    <w:lvl w:ilvl="0" w:tplc="1486B31A">
      <w:start w:val="3"/>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456F0209"/>
    <w:multiLevelType w:val="hybridMultilevel"/>
    <w:tmpl w:val="FB8E41E2"/>
    <w:lvl w:ilvl="0" w:tplc="BBBCC58A">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459A6DB0"/>
    <w:multiLevelType w:val="hybridMultilevel"/>
    <w:tmpl w:val="E26287AE"/>
    <w:lvl w:ilvl="0" w:tplc="1736C55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46003B79"/>
    <w:multiLevelType w:val="hybridMultilevel"/>
    <w:tmpl w:val="82A0A28A"/>
    <w:lvl w:ilvl="0" w:tplc="CA74795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482B694E"/>
    <w:multiLevelType w:val="hybridMultilevel"/>
    <w:tmpl w:val="7A22D478"/>
    <w:lvl w:ilvl="0" w:tplc="329E369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484717FD"/>
    <w:multiLevelType w:val="hybridMultilevel"/>
    <w:tmpl w:val="4F9461A6"/>
    <w:lvl w:ilvl="0" w:tplc="3FC2468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48813C5E"/>
    <w:multiLevelType w:val="hybridMultilevel"/>
    <w:tmpl w:val="734E0B2C"/>
    <w:lvl w:ilvl="0" w:tplc="CFD26A2C">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4A0D1509"/>
    <w:multiLevelType w:val="hybridMultilevel"/>
    <w:tmpl w:val="CDC0BFC2"/>
    <w:lvl w:ilvl="0" w:tplc="8C121506">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4A5032CA"/>
    <w:multiLevelType w:val="hybridMultilevel"/>
    <w:tmpl w:val="4F4A5700"/>
    <w:lvl w:ilvl="0" w:tplc="A06007CA">
      <w:start w:val="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4AD81614"/>
    <w:multiLevelType w:val="hybridMultilevel"/>
    <w:tmpl w:val="6ADABC14"/>
    <w:lvl w:ilvl="0" w:tplc="A2062C22">
      <w:numFmt w:val="bullet"/>
      <w:lvlText w:val="-"/>
      <w:lvlJc w:val="left"/>
      <w:pPr>
        <w:ind w:left="1428" w:hanging="360"/>
      </w:pPr>
      <w:rPr>
        <w:rFonts w:ascii="Calibri" w:eastAsia="Times New Roman" w:hAnsi="Calibri" w:cs="Calibr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1" w15:restartNumberingAfterBreak="0">
    <w:nsid w:val="4B10763A"/>
    <w:multiLevelType w:val="hybridMultilevel"/>
    <w:tmpl w:val="BE44D09A"/>
    <w:lvl w:ilvl="0" w:tplc="A2062C22">
      <w:numFmt w:val="bullet"/>
      <w:lvlText w:val="-"/>
      <w:lvlJc w:val="left"/>
      <w:pPr>
        <w:ind w:left="1428" w:hanging="360"/>
      </w:pPr>
      <w:rPr>
        <w:rFonts w:ascii="Calibri" w:eastAsia="Times New Roman" w:hAnsi="Calibri" w:cs="Calibr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2" w15:restartNumberingAfterBreak="0">
    <w:nsid w:val="4C4E1FC5"/>
    <w:multiLevelType w:val="hybridMultilevel"/>
    <w:tmpl w:val="1966D680"/>
    <w:lvl w:ilvl="0" w:tplc="FA344A62">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4C657FAD"/>
    <w:multiLevelType w:val="hybridMultilevel"/>
    <w:tmpl w:val="BC9C3542"/>
    <w:lvl w:ilvl="0" w:tplc="5A525CF6">
      <w:start w:val="3"/>
      <w:numFmt w:val="bullet"/>
      <w:lvlText w:val="-"/>
      <w:lvlJc w:val="left"/>
      <w:pPr>
        <w:ind w:left="720" w:hanging="360"/>
      </w:pPr>
      <w:rPr>
        <w:rFonts w:ascii="Calibri" w:eastAsia="Times New Roman"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4DC845A8"/>
    <w:multiLevelType w:val="hybridMultilevel"/>
    <w:tmpl w:val="BA38A6A4"/>
    <w:lvl w:ilvl="0" w:tplc="2DFA19CA">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4ECF2805"/>
    <w:multiLevelType w:val="hybridMultilevel"/>
    <w:tmpl w:val="DDC8F378"/>
    <w:lvl w:ilvl="0" w:tplc="92EA8C2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4FB62FA6"/>
    <w:multiLevelType w:val="hybridMultilevel"/>
    <w:tmpl w:val="E2DEF028"/>
    <w:lvl w:ilvl="0" w:tplc="58285F40">
      <w:start w:val="1"/>
      <w:numFmt w:val="decimal"/>
      <w:lvlText w:val="(%1)"/>
      <w:lvlJc w:val="left"/>
      <w:pPr>
        <w:ind w:left="360" w:hanging="360"/>
      </w:pPr>
      <w:rPr>
        <w:rFonts w:hint="default"/>
      </w:rPr>
    </w:lvl>
    <w:lvl w:ilvl="1" w:tplc="DD58058A">
      <w:numFmt w:val="bullet"/>
      <w:lvlText w:val=""/>
      <w:lvlJc w:val="left"/>
      <w:pPr>
        <w:ind w:left="1080" w:hanging="360"/>
      </w:pPr>
      <w:rPr>
        <w:rFonts w:ascii="SymbolMT" w:eastAsia="SymbolMT" w:hAnsi="TimesNewRomanPSMT" w:cs="SymbolMT" w:hint="eastAsia"/>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7" w15:restartNumberingAfterBreak="0">
    <w:nsid w:val="50871311"/>
    <w:multiLevelType w:val="hybridMultilevel"/>
    <w:tmpl w:val="729AE25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5373368D"/>
    <w:multiLevelType w:val="hybridMultilevel"/>
    <w:tmpl w:val="4FC8108E"/>
    <w:lvl w:ilvl="0" w:tplc="561E277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55B37052"/>
    <w:multiLevelType w:val="hybridMultilevel"/>
    <w:tmpl w:val="1AE2DA76"/>
    <w:lvl w:ilvl="0" w:tplc="14789232">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15:restartNumberingAfterBreak="0">
    <w:nsid w:val="55F03023"/>
    <w:multiLevelType w:val="hybridMultilevel"/>
    <w:tmpl w:val="C61A7F00"/>
    <w:lvl w:ilvl="0" w:tplc="5A90DE1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564B3BAA"/>
    <w:multiLevelType w:val="multilevel"/>
    <w:tmpl w:val="330A643A"/>
    <w:lvl w:ilvl="0">
      <w:start w:val="65535"/>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2" w15:restartNumberingAfterBreak="0">
    <w:nsid w:val="56D27217"/>
    <w:multiLevelType w:val="hybridMultilevel"/>
    <w:tmpl w:val="84FADF14"/>
    <w:lvl w:ilvl="0" w:tplc="BFE65D5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574C4139"/>
    <w:multiLevelType w:val="hybridMultilevel"/>
    <w:tmpl w:val="D96A419A"/>
    <w:lvl w:ilvl="0" w:tplc="A2062C22">
      <w:numFmt w:val="bullet"/>
      <w:lvlText w:val="-"/>
      <w:lvlJc w:val="left"/>
      <w:pPr>
        <w:ind w:left="720" w:hanging="360"/>
      </w:pPr>
      <w:rPr>
        <w:rFonts w:ascii="Calibri" w:eastAsia="Times New Roman" w:hAnsi="Calibri" w:cs="Calibri" w:hint="default"/>
      </w:rPr>
    </w:lvl>
    <w:lvl w:ilvl="1" w:tplc="A2062C22">
      <w:numFmt w:val="bullet"/>
      <w:lvlText w:val="-"/>
      <w:lvlJc w:val="left"/>
      <w:pPr>
        <w:ind w:left="1440" w:hanging="360"/>
      </w:pPr>
      <w:rPr>
        <w:rFonts w:ascii="Calibri" w:eastAsia="Times New Roma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5AF2343F"/>
    <w:multiLevelType w:val="hybridMultilevel"/>
    <w:tmpl w:val="04AA3E5E"/>
    <w:lvl w:ilvl="0" w:tplc="B1D83AD4">
      <w:start w:val="15"/>
      <w:numFmt w:val="bullet"/>
      <w:lvlText w:val="-"/>
      <w:lvlJc w:val="left"/>
      <w:pPr>
        <w:ind w:left="720" w:hanging="360"/>
      </w:pPr>
      <w:rPr>
        <w:rFonts w:ascii="Arial Narrow" w:eastAsia="Times New Roman" w:hAnsi="Arial Narrow" w:cs="Times New Roman" w:hint="default"/>
        <w:b/>
        <w:i w:val="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5EFB1096"/>
    <w:multiLevelType w:val="hybridMultilevel"/>
    <w:tmpl w:val="E2C2EB06"/>
    <w:lvl w:ilvl="0" w:tplc="3AA0698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60EB6AA1"/>
    <w:multiLevelType w:val="hybridMultilevel"/>
    <w:tmpl w:val="D812B122"/>
    <w:lvl w:ilvl="0" w:tplc="4C3E408E">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60F4489B"/>
    <w:multiLevelType w:val="hybridMultilevel"/>
    <w:tmpl w:val="761471C2"/>
    <w:lvl w:ilvl="0" w:tplc="C91E04E0">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61153E1B"/>
    <w:multiLevelType w:val="hybridMultilevel"/>
    <w:tmpl w:val="CB7AB73E"/>
    <w:lvl w:ilvl="0" w:tplc="DB364808">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619E39CD"/>
    <w:multiLevelType w:val="hybridMultilevel"/>
    <w:tmpl w:val="71EA9296"/>
    <w:lvl w:ilvl="0" w:tplc="A2062C2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641F4094"/>
    <w:multiLevelType w:val="hybridMultilevel"/>
    <w:tmpl w:val="7AFC8640"/>
    <w:lvl w:ilvl="0" w:tplc="DB364808">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64B07949"/>
    <w:multiLevelType w:val="hybridMultilevel"/>
    <w:tmpl w:val="F27E59F6"/>
    <w:lvl w:ilvl="0" w:tplc="1B18EDF8">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6538713F"/>
    <w:multiLevelType w:val="hybridMultilevel"/>
    <w:tmpl w:val="4E44FFA4"/>
    <w:lvl w:ilvl="0" w:tplc="20CA456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15:restartNumberingAfterBreak="0">
    <w:nsid w:val="68D57C75"/>
    <w:multiLevelType w:val="hybridMultilevel"/>
    <w:tmpl w:val="9FCCD40E"/>
    <w:lvl w:ilvl="0" w:tplc="D72A0C64">
      <w:start w:val="1"/>
      <w:numFmt w:val="lowerLetter"/>
      <w:lvlText w:val="%1."/>
      <w:lvlJc w:val="left"/>
      <w:pPr>
        <w:ind w:left="705" w:hanging="360"/>
      </w:pPr>
      <w:rPr>
        <w:rFonts w:hint="default"/>
      </w:rPr>
    </w:lvl>
    <w:lvl w:ilvl="1" w:tplc="040C0019" w:tentative="1">
      <w:start w:val="1"/>
      <w:numFmt w:val="lowerLetter"/>
      <w:lvlText w:val="%2."/>
      <w:lvlJc w:val="left"/>
      <w:pPr>
        <w:ind w:left="1425" w:hanging="360"/>
      </w:pPr>
    </w:lvl>
    <w:lvl w:ilvl="2" w:tplc="040C001B" w:tentative="1">
      <w:start w:val="1"/>
      <w:numFmt w:val="lowerRoman"/>
      <w:lvlText w:val="%3."/>
      <w:lvlJc w:val="right"/>
      <w:pPr>
        <w:ind w:left="2145" w:hanging="180"/>
      </w:pPr>
    </w:lvl>
    <w:lvl w:ilvl="3" w:tplc="040C000F" w:tentative="1">
      <w:start w:val="1"/>
      <w:numFmt w:val="decimal"/>
      <w:lvlText w:val="%4."/>
      <w:lvlJc w:val="left"/>
      <w:pPr>
        <w:ind w:left="2865" w:hanging="360"/>
      </w:pPr>
    </w:lvl>
    <w:lvl w:ilvl="4" w:tplc="040C0019" w:tentative="1">
      <w:start w:val="1"/>
      <w:numFmt w:val="lowerLetter"/>
      <w:lvlText w:val="%5."/>
      <w:lvlJc w:val="left"/>
      <w:pPr>
        <w:ind w:left="3585" w:hanging="360"/>
      </w:pPr>
    </w:lvl>
    <w:lvl w:ilvl="5" w:tplc="040C001B" w:tentative="1">
      <w:start w:val="1"/>
      <w:numFmt w:val="lowerRoman"/>
      <w:lvlText w:val="%6."/>
      <w:lvlJc w:val="right"/>
      <w:pPr>
        <w:ind w:left="4305" w:hanging="180"/>
      </w:pPr>
    </w:lvl>
    <w:lvl w:ilvl="6" w:tplc="040C000F" w:tentative="1">
      <w:start w:val="1"/>
      <w:numFmt w:val="decimal"/>
      <w:lvlText w:val="%7."/>
      <w:lvlJc w:val="left"/>
      <w:pPr>
        <w:ind w:left="5025" w:hanging="360"/>
      </w:pPr>
    </w:lvl>
    <w:lvl w:ilvl="7" w:tplc="040C0019" w:tentative="1">
      <w:start w:val="1"/>
      <w:numFmt w:val="lowerLetter"/>
      <w:lvlText w:val="%8."/>
      <w:lvlJc w:val="left"/>
      <w:pPr>
        <w:ind w:left="5745" w:hanging="360"/>
      </w:pPr>
    </w:lvl>
    <w:lvl w:ilvl="8" w:tplc="040C001B" w:tentative="1">
      <w:start w:val="1"/>
      <w:numFmt w:val="lowerRoman"/>
      <w:lvlText w:val="%9."/>
      <w:lvlJc w:val="right"/>
      <w:pPr>
        <w:ind w:left="6465" w:hanging="180"/>
      </w:pPr>
    </w:lvl>
  </w:abstractNum>
  <w:abstractNum w:abstractNumId="74" w15:restartNumberingAfterBreak="0">
    <w:nsid w:val="6BC66A16"/>
    <w:multiLevelType w:val="hybridMultilevel"/>
    <w:tmpl w:val="09DA2C0A"/>
    <w:lvl w:ilvl="0" w:tplc="2DC2F442">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15:restartNumberingAfterBreak="0">
    <w:nsid w:val="6C6F2F1F"/>
    <w:multiLevelType w:val="hybridMultilevel"/>
    <w:tmpl w:val="E4E0219C"/>
    <w:lvl w:ilvl="0" w:tplc="DB364808">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15:restartNumberingAfterBreak="0">
    <w:nsid w:val="6E2C6F38"/>
    <w:multiLevelType w:val="hybridMultilevel"/>
    <w:tmpl w:val="2B76919C"/>
    <w:lvl w:ilvl="0" w:tplc="54AA8EC2">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15:restartNumberingAfterBreak="0">
    <w:nsid w:val="736402D9"/>
    <w:multiLevelType w:val="hybridMultilevel"/>
    <w:tmpl w:val="0614937C"/>
    <w:lvl w:ilvl="0" w:tplc="320A189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15:restartNumberingAfterBreak="0">
    <w:nsid w:val="74315463"/>
    <w:multiLevelType w:val="hybridMultilevel"/>
    <w:tmpl w:val="F46090B2"/>
    <w:lvl w:ilvl="0" w:tplc="2D149C5C">
      <w:start w:val="1"/>
      <w:numFmt w:val="decimal"/>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79" w15:restartNumberingAfterBreak="0">
    <w:nsid w:val="78954481"/>
    <w:multiLevelType w:val="hybridMultilevel"/>
    <w:tmpl w:val="D6DEA3C8"/>
    <w:lvl w:ilvl="0" w:tplc="DB364808">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7EC068F0"/>
    <w:multiLevelType w:val="hybridMultilevel"/>
    <w:tmpl w:val="654A2450"/>
    <w:lvl w:ilvl="0" w:tplc="F094F57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8"/>
  </w:num>
  <w:num w:numId="2">
    <w:abstractNumId w:val="46"/>
  </w:num>
  <w:num w:numId="3">
    <w:abstractNumId w:val="57"/>
  </w:num>
  <w:num w:numId="4">
    <w:abstractNumId w:val="79"/>
  </w:num>
  <w:num w:numId="5">
    <w:abstractNumId w:val="53"/>
  </w:num>
  <w:num w:numId="6">
    <w:abstractNumId w:val="40"/>
  </w:num>
  <w:num w:numId="7">
    <w:abstractNumId w:val="49"/>
  </w:num>
  <w:num w:numId="8">
    <w:abstractNumId w:val="11"/>
  </w:num>
  <w:num w:numId="9">
    <w:abstractNumId w:val="36"/>
  </w:num>
  <w:num w:numId="10">
    <w:abstractNumId w:val="17"/>
  </w:num>
  <w:num w:numId="11">
    <w:abstractNumId w:val="68"/>
  </w:num>
  <w:num w:numId="12">
    <w:abstractNumId w:val="73"/>
  </w:num>
  <w:num w:numId="13">
    <w:abstractNumId w:val="71"/>
  </w:num>
  <w:num w:numId="14">
    <w:abstractNumId w:val="59"/>
  </w:num>
  <w:num w:numId="15">
    <w:abstractNumId w:val="75"/>
  </w:num>
  <w:num w:numId="16">
    <w:abstractNumId w:val="26"/>
  </w:num>
  <w:num w:numId="17">
    <w:abstractNumId w:val="48"/>
  </w:num>
  <w:num w:numId="18">
    <w:abstractNumId w:val="0"/>
  </w:num>
  <w:num w:numId="19">
    <w:abstractNumId w:val="8"/>
  </w:num>
  <w:num w:numId="20">
    <w:abstractNumId w:val="45"/>
  </w:num>
  <w:num w:numId="21">
    <w:abstractNumId w:val="61"/>
  </w:num>
  <w:num w:numId="22">
    <w:abstractNumId w:val="51"/>
  </w:num>
  <w:num w:numId="23">
    <w:abstractNumId w:val="50"/>
  </w:num>
  <w:num w:numId="24">
    <w:abstractNumId w:val="10"/>
  </w:num>
  <w:num w:numId="25">
    <w:abstractNumId w:val="77"/>
  </w:num>
  <w:num w:numId="26">
    <w:abstractNumId w:val="18"/>
  </w:num>
  <w:num w:numId="27">
    <w:abstractNumId w:val="5"/>
  </w:num>
  <w:num w:numId="28">
    <w:abstractNumId w:val="34"/>
  </w:num>
  <w:num w:numId="29">
    <w:abstractNumId w:val="76"/>
  </w:num>
  <w:num w:numId="30">
    <w:abstractNumId w:val="65"/>
  </w:num>
  <w:num w:numId="31">
    <w:abstractNumId w:val="37"/>
  </w:num>
  <w:num w:numId="32">
    <w:abstractNumId w:val="67"/>
  </w:num>
  <w:num w:numId="33">
    <w:abstractNumId w:val="52"/>
  </w:num>
  <w:num w:numId="34">
    <w:abstractNumId w:val="16"/>
  </w:num>
  <w:num w:numId="35">
    <w:abstractNumId w:val="28"/>
  </w:num>
  <w:num w:numId="36">
    <w:abstractNumId w:val="74"/>
  </w:num>
  <w:num w:numId="37">
    <w:abstractNumId w:val="47"/>
  </w:num>
  <w:num w:numId="38">
    <w:abstractNumId w:val="4"/>
  </w:num>
  <w:num w:numId="39">
    <w:abstractNumId w:val="9"/>
  </w:num>
  <w:num w:numId="40">
    <w:abstractNumId w:val="80"/>
  </w:num>
  <w:num w:numId="41">
    <w:abstractNumId w:val="3"/>
  </w:num>
  <w:num w:numId="42">
    <w:abstractNumId w:val="29"/>
  </w:num>
  <w:num w:numId="43">
    <w:abstractNumId w:val="62"/>
  </w:num>
  <w:num w:numId="44">
    <w:abstractNumId w:val="54"/>
  </w:num>
  <w:num w:numId="45">
    <w:abstractNumId w:val="33"/>
  </w:num>
  <w:num w:numId="46">
    <w:abstractNumId w:val="66"/>
  </w:num>
  <w:num w:numId="47">
    <w:abstractNumId w:val="24"/>
  </w:num>
  <w:num w:numId="48">
    <w:abstractNumId w:val="12"/>
  </w:num>
  <w:num w:numId="49">
    <w:abstractNumId w:val="63"/>
  </w:num>
  <w:num w:numId="50">
    <w:abstractNumId w:val="13"/>
  </w:num>
  <w:num w:numId="51">
    <w:abstractNumId w:val="32"/>
  </w:num>
  <w:num w:numId="52">
    <w:abstractNumId w:val="69"/>
  </w:num>
  <w:num w:numId="53">
    <w:abstractNumId w:val="64"/>
  </w:num>
  <w:num w:numId="54">
    <w:abstractNumId w:val="25"/>
  </w:num>
  <w:num w:numId="55">
    <w:abstractNumId w:val="27"/>
  </w:num>
  <w:num w:numId="56">
    <w:abstractNumId w:val="41"/>
  </w:num>
  <w:num w:numId="57">
    <w:abstractNumId w:val="7"/>
  </w:num>
  <w:num w:numId="58">
    <w:abstractNumId w:val="14"/>
  </w:num>
  <w:num w:numId="59">
    <w:abstractNumId w:val="22"/>
  </w:num>
  <w:num w:numId="60">
    <w:abstractNumId w:val="56"/>
  </w:num>
  <w:num w:numId="61">
    <w:abstractNumId w:val="44"/>
  </w:num>
  <w:num w:numId="62">
    <w:abstractNumId w:val="6"/>
  </w:num>
  <w:num w:numId="63">
    <w:abstractNumId w:val="70"/>
  </w:num>
  <w:num w:numId="64">
    <w:abstractNumId w:val="72"/>
  </w:num>
  <w:num w:numId="65">
    <w:abstractNumId w:val="31"/>
  </w:num>
  <w:num w:numId="66">
    <w:abstractNumId w:val="2"/>
  </w:num>
  <w:num w:numId="67">
    <w:abstractNumId w:val="30"/>
  </w:num>
  <w:num w:numId="68">
    <w:abstractNumId w:val="21"/>
  </w:num>
  <w:num w:numId="69">
    <w:abstractNumId w:val="43"/>
  </w:num>
  <w:num w:numId="70">
    <w:abstractNumId w:val="20"/>
  </w:num>
  <w:num w:numId="71">
    <w:abstractNumId w:val="35"/>
  </w:num>
  <w:num w:numId="72">
    <w:abstractNumId w:val="42"/>
  </w:num>
  <w:num w:numId="73">
    <w:abstractNumId w:val="19"/>
  </w:num>
  <w:num w:numId="74">
    <w:abstractNumId w:val="23"/>
  </w:num>
  <w:num w:numId="75">
    <w:abstractNumId w:val="78"/>
  </w:num>
  <w:num w:numId="76">
    <w:abstractNumId w:val="58"/>
  </w:num>
  <w:num w:numId="77">
    <w:abstractNumId w:val="60"/>
  </w:num>
  <w:num w:numId="78">
    <w:abstractNumId w:val="39"/>
  </w:num>
  <w:num w:numId="79">
    <w:abstractNumId w:val="55"/>
  </w:num>
  <w:num w:numId="80">
    <w:abstractNumId w:val="15"/>
  </w:num>
  <w:num w:numId="81">
    <w:abstractNumId w:val="1"/>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BD5"/>
    <w:rsid w:val="00002C15"/>
    <w:rsid w:val="00005A26"/>
    <w:rsid w:val="00007A12"/>
    <w:rsid w:val="0001090C"/>
    <w:rsid w:val="0001703D"/>
    <w:rsid w:val="00023B5F"/>
    <w:rsid w:val="00030F9D"/>
    <w:rsid w:val="000323A4"/>
    <w:rsid w:val="00034B84"/>
    <w:rsid w:val="00037BF0"/>
    <w:rsid w:val="000434B9"/>
    <w:rsid w:val="000435FD"/>
    <w:rsid w:val="0004733D"/>
    <w:rsid w:val="0005026B"/>
    <w:rsid w:val="000563B4"/>
    <w:rsid w:val="00060A38"/>
    <w:rsid w:val="00065265"/>
    <w:rsid w:val="00067E05"/>
    <w:rsid w:val="00071047"/>
    <w:rsid w:val="00072B72"/>
    <w:rsid w:val="000759CE"/>
    <w:rsid w:val="00085AB1"/>
    <w:rsid w:val="00085E15"/>
    <w:rsid w:val="00085EF1"/>
    <w:rsid w:val="00087547"/>
    <w:rsid w:val="00092EF9"/>
    <w:rsid w:val="000B10CD"/>
    <w:rsid w:val="000C036A"/>
    <w:rsid w:val="000C6C3E"/>
    <w:rsid w:val="000D6CD2"/>
    <w:rsid w:val="000E144F"/>
    <w:rsid w:val="000F1826"/>
    <w:rsid w:val="000F3C15"/>
    <w:rsid w:val="000F78DA"/>
    <w:rsid w:val="000F796D"/>
    <w:rsid w:val="0010201D"/>
    <w:rsid w:val="0011183E"/>
    <w:rsid w:val="00111E8C"/>
    <w:rsid w:val="00112C3D"/>
    <w:rsid w:val="00114469"/>
    <w:rsid w:val="00117CC9"/>
    <w:rsid w:val="00127545"/>
    <w:rsid w:val="0012794E"/>
    <w:rsid w:val="00143E31"/>
    <w:rsid w:val="0014415F"/>
    <w:rsid w:val="00144F2B"/>
    <w:rsid w:val="00145BDC"/>
    <w:rsid w:val="0015419C"/>
    <w:rsid w:val="001563F6"/>
    <w:rsid w:val="00172E83"/>
    <w:rsid w:val="00175FDF"/>
    <w:rsid w:val="001813A2"/>
    <w:rsid w:val="00183844"/>
    <w:rsid w:val="0018483E"/>
    <w:rsid w:val="001879A0"/>
    <w:rsid w:val="00187BF5"/>
    <w:rsid w:val="00195BF9"/>
    <w:rsid w:val="00195D4F"/>
    <w:rsid w:val="001A243B"/>
    <w:rsid w:val="001A3FB3"/>
    <w:rsid w:val="001A66F8"/>
    <w:rsid w:val="001A7D19"/>
    <w:rsid w:val="001B1F23"/>
    <w:rsid w:val="001B7F67"/>
    <w:rsid w:val="001C540D"/>
    <w:rsid w:val="001C5515"/>
    <w:rsid w:val="001D2758"/>
    <w:rsid w:val="001D38CC"/>
    <w:rsid w:val="001D55C7"/>
    <w:rsid w:val="001E068E"/>
    <w:rsid w:val="001E0825"/>
    <w:rsid w:val="001E1BAD"/>
    <w:rsid w:val="001E609A"/>
    <w:rsid w:val="001E7E6B"/>
    <w:rsid w:val="001F1C49"/>
    <w:rsid w:val="001F1E87"/>
    <w:rsid w:val="001F2EAB"/>
    <w:rsid w:val="00206F63"/>
    <w:rsid w:val="00207CD9"/>
    <w:rsid w:val="002117AC"/>
    <w:rsid w:val="00220C62"/>
    <w:rsid w:val="00221458"/>
    <w:rsid w:val="002234D9"/>
    <w:rsid w:val="00223637"/>
    <w:rsid w:val="00224465"/>
    <w:rsid w:val="00230161"/>
    <w:rsid w:val="00244539"/>
    <w:rsid w:val="00246866"/>
    <w:rsid w:val="00253C43"/>
    <w:rsid w:val="00253D9C"/>
    <w:rsid w:val="002554C7"/>
    <w:rsid w:val="00256395"/>
    <w:rsid w:val="0026735C"/>
    <w:rsid w:val="00273868"/>
    <w:rsid w:val="00283B9D"/>
    <w:rsid w:val="00287471"/>
    <w:rsid w:val="00287986"/>
    <w:rsid w:val="002A029D"/>
    <w:rsid w:val="002A20ED"/>
    <w:rsid w:val="002A5E45"/>
    <w:rsid w:val="002B0012"/>
    <w:rsid w:val="002B2196"/>
    <w:rsid w:val="002C268C"/>
    <w:rsid w:val="002C2FD3"/>
    <w:rsid w:val="002C3C29"/>
    <w:rsid w:val="002C3E86"/>
    <w:rsid w:val="002C5A72"/>
    <w:rsid w:val="002D2C76"/>
    <w:rsid w:val="002D7740"/>
    <w:rsid w:val="002E032D"/>
    <w:rsid w:val="002E2956"/>
    <w:rsid w:val="002E42FF"/>
    <w:rsid w:val="002F0011"/>
    <w:rsid w:val="00300449"/>
    <w:rsid w:val="00303BAF"/>
    <w:rsid w:val="00303CD8"/>
    <w:rsid w:val="00304167"/>
    <w:rsid w:val="0030542F"/>
    <w:rsid w:val="00320C66"/>
    <w:rsid w:val="00327F6D"/>
    <w:rsid w:val="00330914"/>
    <w:rsid w:val="00336A24"/>
    <w:rsid w:val="00336D98"/>
    <w:rsid w:val="00337AA8"/>
    <w:rsid w:val="0034052D"/>
    <w:rsid w:val="0034112F"/>
    <w:rsid w:val="00341951"/>
    <w:rsid w:val="003439C6"/>
    <w:rsid w:val="00352CE0"/>
    <w:rsid w:val="00360977"/>
    <w:rsid w:val="00361392"/>
    <w:rsid w:val="00361F93"/>
    <w:rsid w:val="00363BF4"/>
    <w:rsid w:val="00363CB2"/>
    <w:rsid w:val="00365707"/>
    <w:rsid w:val="00372364"/>
    <w:rsid w:val="0037703A"/>
    <w:rsid w:val="0038577C"/>
    <w:rsid w:val="00387468"/>
    <w:rsid w:val="003A231B"/>
    <w:rsid w:val="003B34C3"/>
    <w:rsid w:val="003B43C4"/>
    <w:rsid w:val="003B4566"/>
    <w:rsid w:val="003B707F"/>
    <w:rsid w:val="003C28E4"/>
    <w:rsid w:val="003C5819"/>
    <w:rsid w:val="003D18BD"/>
    <w:rsid w:val="003D2C4B"/>
    <w:rsid w:val="003D585C"/>
    <w:rsid w:val="003D79E7"/>
    <w:rsid w:val="003E7F91"/>
    <w:rsid w:val="003F12BB"/>
    <w:rsid w:val="003F12CB"/>
    <w:rsid w:val="003F37A3"/>
    <w:rsid w:val="00404557"/>
    <w:rsid w:val="00405747"/>
    <w:rsid w:val="0041093F"/>
    <w:rsid w:val="00414CB4"/>
    <w:rsid w:val="004212D1"/>
    <w:rsid w:val="0042573C"/>
    <w:rsid w:val="00425FA1"/>
    <w:rsid w:val="00431277"/>
    <w:rsid w:val="00432323"/>
    <w:rsid w:val="00442035"/>
    <w:rsid w:val="0045408D"/>
    <w:rsid w:val="00454658"/>
    <w:rsid w:val="00455754"/>
    <w:rsid w:val="00457969"/>
    <w:rsid w:val="00461A30"/>
    <w:rsid w:val="00462C57"/>
    <w:rsid w:val="00470F55"/>
    <w:rsid w:val="00472FB2"/>
    <w:rsid w:val="00474203"/>
    <w:rsid w:val="0047490E"/>
    <w:rsid w:val="0049751A"/>
    <w:rsid w:val="004A0EFA"/>
    <w:rsid w:val="004B1706"/>
    <w:rsid w:val="004B4BD5"/>
    <w:rsid w:val="004B7ECB"/>
    <w:rsid w:val="004C272A"/>
    <w:rsid w:val="004C3BAB"/>
    <w:rsid w:val="004C6ADC"/>
    <w:rsid w:val="004D0963"/>
    <w:rsid w:val="004D20ED"/>
    <w:rsid w:val="004D27F9"/>
    <w:rsid w:val="004D52AB"/>
    <w:rsid w:val="004E1096"/>
    <w:rsid w:val="004E209A"/>
    <w:rsid w:val="004E6111"/>
    <w:rsid w:val="004F06E5"/>
    <w:rsid w:val="004F0C54"/>
    <w:rsid w:val="004F4F77"/>
    <w:rsid w:val="004F671F"/>
    <w:rsid w:val="004F6850"/>
    <w:rsid w:val="0050096B"/>
    <w:rsid w:val="00504258"/>
    <w:rsid w:val="00506E71"/>
    <w:rsid w:val="00510BB5"/>
    <w:rsid w:val="00511B9C"/>
    <w:rsid w:val="0051232B"/>
    <w:rsid w:val="005231DE"/>
    <w:rsid w:val="00523293"/>
    <w:rsid w:val="00524FF8"/>
    <w:rsid w:val="005276FA"/>
    <w:rsid w:val="0053076F"/>
    <w:rsid w:val="005342B6"/>
    <w:rsid w:val="005348C6"/>
    <w:rsid w:val="00536048"/>
    <w:rsid w:val="0053794F"/>
    <w:rsid w:val="00540B97"/>
    <w:rsid w:val="0054381E"/>
    <w:rsid w:val="0054557A"/>
    <w:rsid w:val="0054673E"/>
    <w:rsid w:val="00551E14"/>
    <w:rsid w:val="0056217A"/>
    <w:rsid w:val="00570A9F"/>
    <w:rsid w:val="00570F4D"/>
    <w:rsid w:val="005828F9"/>
    <w:rsid w:val="005911CC"/>
    <w:rsid w:val="00595008"/>
    <w:rsid w:val="005A06D2"/>
    <w:rsid w:val="005A08CB"/>
    <w:rsid w:val="005A2347"/>
    <w:rsid w:val="005A2E14"/>
    <w:rsid w:val="005B419E"/>
    <w:rsid w:val="005B4456"/>
    <w:rsid w:val="005B579A"/>
    <w:rsid w:val="005B6652"/>
    <w:rsid w:val="005B68A6"/>
    <w:rsid w:val="005C339A"/>
    <w:rsid w:val="005C69BD"/>
    <w:rsid w:val="005C6C04"/>
    <w:rsid w:val="005D094C"/>
    <w:rsid w:val="005D0B29"/>
    <w:rsid w:val="005D3FA6"/>
    <w:rsid w:val="005D61D2"/>
    <w:rsid w:val="005D6929"/>
    <w:rsid w:val="005D727F"/>
    <w:rsid w:val="005D7A18"/>
    <w:rsid w:val="005E093C"/>
    <w:rsid w:val="005E195D"/>
    <w:rsid w:val="005E1C2B"/>
    <w:rsid w:val="005E6CBD"/>
    <w:rsid w:val="005F11F0"/>
    <w:rsid w:val="005F310C"/>
    <w:rsid w:val="005F7305"/>
    <w:rsid w:val="006012D4"/>
    <w:rsid w:val="006018C7"/>
    <w:rsid w:val="00606BC2"/>
    <w:rsid w:val="00610CEE"/>
    <w:rsid w:val="00612F02"/>
    <w:rsid w:val="00613732"/>
    <w:rsid w:val="00614128"/>
    <w:rsid w:val="00617029"/>
    <w:rsid w:val="00617407"/>
    <w:rsid w:val="00617D91"/>
    <w:rsid w:val="0062076B"/>
    <w:rsid w:val="00624266"/>
    <w:rsid w:val="00624DDA"/>
    <w:rsid w:val="0063088C"/>
    <w:rsid w:val="00630BFB"/>
    <w:rsid w:val="00631740"/>
    <w:rsid w:val="00632656"/>
    <w:rsid w:val="00632B66"/>
    <w:rsid w:val="00633668"/>
    <w:rsid w:val="00635550"/>
    <w:rsid w:val="00635B89"/>
    <w:rsid w:val="006378C7"/>
    <w:rsid w:val="00640EB4"/>
    <w:rsid w:val="00652614"/>
    <w:rsid w:val="00657183"/>
    <w:rsid w:val="0065774B"/>
    <w:rsid w:val="006578D6"/>
    <w:rsid w:val="00660B71"/>
    <w:rsid w:val="0066744B"/>
    <w:rsid w:val="00673B40"/>
    <w:rsid w:val="006754BD"/>
    <w:rsid w:val="00675BB7"/>
    <w:rsid w:val="00676A2C"/>
    <w:rsid w:val="0068231E"/>
    <w:rsid w:val="006828DC"/>
    <w:rsid w:val="00685180"/>
    <w:rsid w:val="0068783D"/>
    <w:rsid w:val="006879CD"/>
    <w:rsid w:val="00687BEC"/>
    <w:rsid w:val="00690A97"/>
    <w:rsid w:val="00691000"/>
    <w:rsid w:val="006916C4"/>
    <w:rsid w:val="00691B8D"/>
    <w:rsid w:val="00691CE6"/>
    <w:rsid w:val="00692D03"/>
    <w:rsid w:val="00694E23"/>
    <w:rsid w:val="006A0DE8"/>
    <w:rsid w:val="006A3E18"/>
    <w:rsid w:val="006A5400"/>
    <w:rsid w:val="006A7DCB"/>
    <w:rsid w:val="006A7F90"/>
    <w:rsid w:val="006B7A20"/>
    <w:rsid w:val="006B7C34"/>
    <w:rsid w:val="006B7F4E"/>
    <w:rsid w:val="006C2893"/>
    <w:rsid w:val="006C39AF"/>
    <w:rsid w:val="006D069C"/>
    <w:rsid w:val="006D2152"/>
    <w:rsid w:val="006D45EB"/>
    <w:rsid w:val="006E5376"/>
    <w:rsid w:val="006F0D6E"/>
    <w:rsid w:val="006F2555"/>
    <w:rsid w:val="006F5616"/>
    <w:rsid w:val="006F69B8"/>
    <w:rsid w:val="0070029F"/>
    <w:rsid w:val="00701C2F"/>
    <w:rsid w:val="00701D7F"/>
    <w:rsid w:val="007023F2"/>
    <w:rsid w:val="00704885"/>
    <w:rsid w:val="00715A9C"/>
    <w:rsid w:val="0072015A"/>
    <w:rsid w:val="00725BC1"/>
    <w:rsid w:val="00725F6F"/>
    <w:rsid w:val="007265DF"/>
    <w:rsid w:val="00734896"/>
    <w:rsid w:val="00744573"/>
    <w:rsid w:val="0075212E"/>
    <w:rsid w:val="00753DAB"/>
    <w:rsid w:val="00754C21"/>
    <w:rsid w:val="00756FB2"/>
    <w:rsid w:val="007601C4"/>
    <w:rsid w:val="00762CF5"/>
    <w:rsid w:val="0076778A"/>
    <w:rsid w:val="00767834"/>
    <w:rsid w:val="0078092B"/>
    <w:rsid w:val="007A147E"/>
    <w:rsid w:val="007A26F4"/>
    <w:rsid w:val="007A71FC"/>
    <w:rsid w:val="007B1E76"/>
    <w:rsid w:val="007C392B"/>
    <w:rsid w:val="007C5754"/>
    <w:rsid w:val="007D0F94"/>
    <w:rsid w:val="007D18BD"/>
    <w:rsid w:val="007D38DE"/>
    <w:rsid w:val="007D763C"/>
    <w:rsid w:val="007D7D8B"/>
    <w:rsid w:val="007E08CF"/>
    <w:rsid w:val="007E10FF"/>
    <w:rsid w:val="007F1BF0"/>
    <w:rsid w:val="008002B1"/>
    <w:rsid w:val="0080540D"/>
    <w:rsid w:val="008101EF"/>
    <w:rsid w:val="00811BEB"/>
    <w:rsid w:val="00815E3C"/>
    <w:rsid w:val="00815FBD"/>
    <w:rsid w:val="00816F59"/>
    <w:rsid w:val="00817F5D"/>
    <w:rsid w:val="00820228"/>
    <w:rsid w:val="00822844"/>
    <w:rsid w:val="00832DC1"/>
    <w:rsid w:val="00835025"/>
    <w:rsid w:val="00835B9A"/>
    <w:rsid w:val="008474CB"/>
    <w:rsid w:val="00847783"/>
    <w:rsid w:val="0084798C"/>
    <w:rsid w:val="00850D4E"/>
    <w:rsid w:val="00852C31"/>
    <w:rsid w:val="00853866"/>
    <w:rsid w:val="00856DD2"/>
    <w:rsid w:val="00861531"/>
    <w:rsid w:val="0086467D"/>
    <w:rsid w:val="008674C5"/>
    <w:rsid w:val="00867C2A"/>
    <w:rsid w:val="008744A7"/>
    <w:rsid w:val="00875980"/>
    <w:rsid w:val="00875B12"/>
    <w:rsid w:val="00876A00"/>
    <w:rsid w:val="008773C5"/>
    <w:rsid w:val="0088085C"/>
    <w:rsid w:val="00881CB6"/>
    <w:rsid w:val="00893147"/>
    <w:rsid w:val="0089431B"/>
    <w:rsid w:val="00897D3A"/>
    <w:rsid w:val="008A0BA3"/>
    <w:rsid w:val="008A2BD9"/>
    <w:rsid w:val="008A6E97"/>
    <w:rsid w:val="008A7E92"/>
    <w:rsid w:val="008B1CA9"/>
    <w:rsid w:val="008B1F67"/>
    <w:rsid w:val="008B2221"/>
    <w:rsid w:val="008B27D5"/>
    <w:rsid w:val="008B3038"/>
    <w:rsid w:val="008C3324"/>
    <w:rsid w:val="008C4371"/>
    <w:rsid w:val="008C5A9B"/>
    <w:rsid w:val="008D01E3"/>
    <w:rsid w:val="008D02A9"/>
    <w:rsid w:val="008D1CFA"/>
    <w:rsid w:val="008E1F24"/>
    <w:rsid w:val="008E2AA4"/>
    <w:rsid w:val="008F1005"/>
    <w:rsid w:val="008F2DBB"/>
    <w:rsid w:val="008F5CEE"/>
    <w:rsid w:val="00902797"/>
    <w:rsid w:val="00902C09"/>
    <w:rsid w:val="009056BC"/>
    <w:rsid w:val="00913519"/>
    <w:rsid w:val="009150D5"/>
    <w:rsid w:val="00920384"/>
    <w:rsid w:val="00922FB4"/>
    <w:rsid w:val="00927896"/>
    <w:rsid w:val="00934057"/>
    <w:rsid w:val="00935E09"/>
    <w:rsid w:val="0093675B"/>
    <w:rsid w:val="00940CA4"/>
    <w:rsid w:val="009451BE"/>
    <w:rsid w:val="009549F1"/>
    <w:rsid w:val="00956AE6"/>
    <w:rsid w:val="00962F6E"/>
    <w:rsid w:val="00970338"/>
    <w:rsid w:val="009821CA"/>
    <w:rsid w:val="009879F4"/>
    <w:rsid w:val="009902CA"/>
    <w:rsid w:val="009944FD"/>
    <w:rsid w:val="009946FA"/>
    <w:rsid w:val="009A286D"/>
    <w:rsid w:val="009A6DFC"/>
    <w:rsid w:val="009B2E86"/>
    <w:rsid w:val="009B5508"/>
    <w:rsid w:val="009C12C6"/>
    <w:rsid w:val="009C2E56"/>
    <w:rsid w:val="009C3FAC"/>
    <w:rsid w:val="009C49EA"/>
    <w:rsid w:val="009C7C41"/>
    <w:rsid w:val="009E4681"/>
    <w:rsid w:val="009F4C00"/>
    <w:rsid w:val="00A01F63"/>
    <w:rsid w:val="00A05660"/>
    <w:rsid w:val="00A10B62"/>
    <w:rsid w:val="00A166C6"/>
    <w:rsid w:val="00A24F04"/>
    <w:rsid w:val="00A2675E"/>
    <w:rsid w:val="00A274E9"/>
    <w:rsid w:val="00A34925"/>
    <w:rsid w:val="00A43AC2"/>
    <w:rsid w:val="00A53EEE"/>
    <w:rsid w:val="00A5585B"/>
    <w:rsid w:val="00A6049F"/>
    <w:rsid w:val="00A62A1A"/>
    <w:rsid w:val="00A63306"/>
    <w:rsid w:val="00A651CF"/>
    <w:rsid w:val="00A71669"/>
    <w:rsid w:val="00A736EC"/>
    <w:rsid w:val="00A76BA9"/>
    <w:rsid w:val="00A86911"/>
    <w:rsid w:val="00A91208"/>
    <w:rsid w:val="00A926A3"/>
    <w:rsid w:val="00A94D53"/>
    <w:rsid w:val="00A9768A"/>
    <w:rsid w:val="00AA28C5"/>
    <w:rsid w:val="00AA2AFB"/>
    <w:rsid w:val="00AB1455"/>
    <w:rsid w:val="00AB65B6"/>
    <w:rsid w:val="00AC63F8"/>
    <w:rsid w:val="00AC6DE5"/>
    <w:rsid w:val="00AC776E"/>
    <w:rsid w:val="00AC7A17"/>
    <w:rsid w:val="00AD3E05"/>
    <w:rsid w:val="00AD43B5"/>
    <w:rsid w:val="00AE4E1C"/>
    <w:rsid w:val="00AE73D9"/>
    <w:rsid w:val="00AF360F"/>
    <w:rsid w:val="00AF45C8"/>
    <w:rsid w:val="00B0002A"/>
    <w:rsid w:val="00B035DF"/>
    <w:rsid w:val="00B05F33"/>
    <w:rsid w:val="00B11929"/>
    <w:rsid w:val="00B21503"/>
    <w:rsid w:val="00B21DC4"/>
    <w:rsid w:val="00B229D4"/>
    <w:rsid w:val="00B32609"/>
    <w:rsid w:val="00B358EF"/>
    <w:rsid w:val="00B36458"/>
    <w:rsid w:val="00B41135"/>
    <w:rsid w:val="00B41E65"/>
    <w:rsid w:val="00B42F5F"/>
    <w:rsid w:val="00B46B79"/>
    <w:rsid w:val="00B5280C"/>
    <w:rsid w:val="00B53F11"/>
    <w:rsid w:val="00B572EC"/>
    <w:rsid w:val="00B57B75"/>
    <w:rsid w:val="00B63F7C"/>
    <w:rsid w:val="00B65495"/>
    <w:rsid w:val="00B70BF0"/>
    <w:rsid w:val="00B72A47"/>
    <w:rsid w:val="00B80322"/>
    <w:rsid w:val="00B83345"/>
    <w:rsid w:val="00B83D06"/>
    <w:rsid w:val="00B90C51"/>
    <w:rsid w:val="00B975A5"/>
    <w:rsid w:val="00BA33E7"/>
    <w:rsid w:val="00BA6E78"/>
    <w:rsid w:val="00BB0DC3"/>
    <w:rsid w:val="00BB75FD"/>
    <w:rsid w:val="00BC05EB"/>
    <w:rsid w:val="00BC2771"/>
    <w:rsid w:val="00BC3132"/>
    <w:rsid w:val="00BC7050"/>
    <w:rsid w:val="00BD1578"/>
    <w:rsid w:val="00BD1A08"/>
    <w:rsid w:val="00BD5421"/>
    <w:rsid w:val="00BE11C0"/>
    <w:rsid w:val="00BE122C"/>
    <w:rsid w:val="00BE29CE"/>
    <w:rsid w:val="00BE629D"/>
    <w:rsid w:val="00BF3E38"/>
    <w:rsid w:val="00C0385E"/>
    <w:rsid w:val="00C040BE"/>
    <w:rsid w:val="00C14475"/>
    <w:rsid w:val="00C14515"/>
    <w:rsid w:val="00C159F2"/>
    <w:rsid w:val="00C2185D"/>
    <w:rsid w:val="00C25378"/>
    <w:rsid w:val="00C262AD"/>
    <w:rsid w:val="00C27C43"/>
    <w:rsid w:val="00C318F0"/>
    <w:rsid w:val="00C36285"/>
    <w:rsid w:val="00C44299"/>
    <w:rsid w:val="00C45942"/>
    <w:rsid w:val="00C53AE5"/>
    <w:rsid w:val="00C53B60"/>
    <w:rsid w:val="00C545E0"/>
    <w:rsid w:val="00C546C3"/>
    <w:rsid w:val="00C607A5"/>
    <w:rsid w:val="00C608A8"/>
    <w:rsid w:val="00C64B34"/>
    <w:rsid w:val="00C669DB"/>
    <w:rsid w:val="00C75E76"/>
    <w:rsid w:val="00C77A67"/>
    <w:rsid w:val="00C80F3D"/>
    <w:rsid w:val="00C9140C"/>
    <w:rsid w:val="00C953AF"/>
    <w:rsid w:val="00C97A00"/>
    <w:rsid w:val="00CA3274"/>
    <w:rsid w:val="00CA4BD7"/>
    <w:rsid w:val="00CA4F56"/>
    <w:rsid w:val="00CA5FA6"/>
    <w:rsid w:val="00CA6250"/>
    <w:rsid w:val="00CA6548"/>
    <w:rsid w:val="00CB016D"/>
    <w:rsid w:val="00CB345F"/>
    <w:rsid w:val="00CB5175"/>
    <w:rsid w:val="00CB6796"/>
    <w:rsid w:val="00CC49DA"/>
    <w:rsid w:val="00CD494A"/>
    <w:rsid w:val="00CD6250"/>
    <w:rsid w:val="00CE0A4B"/>
    <w:rsid w:val="00CE2046"/>
    <w:rsid w:val="00CE4B5E"/>
    <w:rsid w:val="00CF1547"/>
    <w:rsid w:val="00CF470A"/>
    <w:rsid w:val="00CF5A75"/>
    <w:rsid w:val="00CF60AA"/>
    <w:rsid w:val="00D0030A"/>
    <w:rsid w:val="00D01F6E"/>
    <w:rsid w:val="00D06434"/>
    <w:rsid w:val="00D13FAE"/>
    <w:rsid w:val="00D2050A"/>
    <w:rsid w:val="00D31FF8"/>
    <w:rsid w:val="00D344AA"/>
    <w:rsid w:val="00D37579"/>
    <w:rsid w:val="00D41424"/>
    <w:rsid w:val="00D424E0"/>
    <w:rsid w:val="00D4409E"/>
    <w:rsid w:val="00D53F37"/>
    <w:rsid w:val="00D61BB2"/>
    <w:rsid w:val="00D6273A"/>
    <w:rsid w:val="00D71C59"/>
    <w:rsid w:val="00D75959"/>
    <w:rsid w:val="00D75A9D"/>
    <w:rsid w:val="00D76F1C"/>
    <w:rsid w:val="00D80F09"/>
    <w:rsid w:val="00D86DB5"/>
    <w:rsid w:val="00D87345"/>
    <w:rsid w:val="00D976D6"/>
    <w:rsid w:val="00DA1DD2"/>
    <w:rsid w:val="00DA3F23"/>
    <w:rsid w:val="00DA45FF"/>
    <w:rsid w:val="00DA5154"/>
    <w:rsid w:val="00DA7737"/>
    <w:rsid w:val="00DB07ED"/>
    <w:rsid w:val="00DB21B3"/>
    <w:rsid w:val="00DB5728"/>
    <w:rsid w:val="00DB7351"/>
    <w:rsid w:val="00DC05E0"/>
    <w:rsid w:val="00DC2DAB"/>
    <w:rsid w:val="00DC3DE2"/>
    <w:rsid w:val="00DC662F"/>
    <w:rsid w:val="00DC6DA2"/>
    <w:rsid w:val="00DC7132"/>
    <w:rsid w:val="00DD2416"/>
    <w:rsid w:val="00DD3958"/>
    <w:rsid w:val="00DD420C"/>
    <w:rsid w:val="00DE2306"/>
    <w:rsid w:val="00DF0067"/>
    <w:rsid w:val="00E00DCD"/>
    <w:rsid w:val="00E034D0"/>
    <w:rsid w:val="00E13B16"/>
    <w:rsid w:val="00E13FED"/>
    <w:rsid w:val="00E1513C"/>
    <w:rsid w:val="00E15D6E"/>
    <w:rsid w:val="00E17ED9"/>
    <w:rsid w:val="00E20613"/>
    <w:rsid w:val="00E20701"/>
    <w:rsid w:val="00E21C39"/>
    <w:rsid w:val="00E23A68"/>
    <w:rsid w:val="00E24E2D"/>
    <w:rsid w:val="00E27200"/>
    <w:rsid w:val="00E273EE"/>
    <w:rsid w:val="00E305F9"/>
    <w:rsid w:val="00E32C2A"/>
    <w:rsid w:val="00E3478E"/>
    <w:rsid w:val="00E42575"/>
    <w:rsid w:val="00E44DCD"/>
    <w:rsid w:val="00E50751"/>
    <w:rsid w:val="00E5276F"/>
    <w:rsid w:val="00E54A65"/>
    <w:rsid w:val="00E61CC5"/>
    <w:rsid w:val="00E6403C"/>
    <w:rsid w:val="00E64273"/>
    <w:rsid w:val="00E6503D"/>
    <w:rsid w:val="00E65151"/>
    <w:rsid w:val="00E67CA9"/>
    <w:rsid w:val="00E67D60"/>
    <w:rsid w:val="00E74EA0"/>
    <w:rsid w:val="00E80557"/>
    <w:rsid w:val="00E81C15"/>
    <w:rsid w:val="00E82456"/>
    <w:rsid w:val="00E83BD4"/>
    <w:rsid w:val="00E83C5C"/>
    <w:rsid w:val="00E83E8E"/>
    <w:rsid w:val="00E84C0D"/>
    <w:rsid w:val="00E9048D"/>
    <w:rsid w:val="00E90D17"/>
    <w:rsid w:val="00E93F4B"/>
    <w:rsid w:val="00E94BB4"/>
    <w:rsid w:val="00E954DE"/>
    <w:rsid w:val="00E96381"/>
    <w:rsid w:val="00EA36B4"/>
    <w:rsid w:val="00EA4D19"/>
    <w:rsid w:val="00EB3954"/>
    <w:rsid w:val="00EC1145"/>
    <w:rsid w:val="00EC45B5"/>
    <w:rsid w:val="00EC6537"/>
    <w:rsid w:val="00ED6F44"/>
    <w:rsid w:val="00EE09BD"/>
    <w:rsid w:val="00EE1AAC"/>
    <w:rsid w:val="00EE2334"/>
    <w:rsid w:val="00EE4F96"/>
    <w:rsid w:val="00EF1B95"/>
    <w:rsid w:val="00EF3576"/>
    <w:rsid w:val="00EF760E"/>
    <w:rsid w:val="00F02A20"/>
    <w:rsid w:val="00F06E65"/>
    <w:rsid w:val="00F10EED"/>
    <w:rsid w:val="00F133EA"/>
    <w:rsid w:val="00F14ADD"/>
    <w:rsid w:val="00F25F59"/>
    <w:rsid w:val="00F30287"/>
    <w:rsid w:val="00F31BF6"/>
    <w:rsid w:val="00F32B12"/>
    <w:rsid w:val="00F36DEF"/>
    <w:rsid w:val="00F46854"/>
    <w:rsid w:val="00F5549F"/>
    <w:rsid w:val="00F61078"/>
    <w:rsid w:val="00F622F5"/>
    <w:rsid w:val="00F62D94"/>
    <w:rsid w:val="00F66C95"/>
    <w:rsid w:val="00F76D63"/>
    <w:rsid w:val="00F779A6"/>
    <w:rsid w:val="00F86E15"/>
    <w:rsid w:val="00F87746"/>
    <w:rsid w:val="00F91434"/>
    <w:rsid w:val="00F956F3"/>
    <w:rsid w:val="00F9751A"/>
    <w:rsid w:val="00FA43AC"/>
    <w:rsid w:val="00FA44D1"/>
    <w:rsid w:val="00FA4C7D"/>
    <w:rsid w:val="00FB06B1"/>
    <w:rsid w:val="00FB32BD"/>
    <w:rsid w:val="00FB4A8C"/>
    <w:rsid w:val="00FB6EC7"/>
    <w:rsid w:val="00FC1AE4"/>
    <w:rsid w:val="00FC3B1A"/>
    <w:rsid w:val="00FC5442"/>
    <w:rsid w:val="00FD06E6"/>
    <w:rsid w:val="00FD0956"/>
    <w:rsid w:val="00FD1015"/>
    <w:rsid w:val="00FD4F7A"/>
    <w:rsid w:val="00FD71D4"/>
    <w:rsid w:val="00FE0695"/>
    <w:rsid w:val="00FE6C97"/>
    <w:rsid w:val="00FF16E6"/>
    <w:rsid w:val="00FF3CF1"/>
    <w:rsid w:val="00FF486D"/>
    <w:rsid w:val="00FF4E1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F83FF47"/>
  <w15:docId w15:val="{7F07A275-AFCC-4749-9ACB-F95693E03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342B6"/>
    <w:pPr>
      <w:spacing w:before="200" w:after="200" w:line="276" w:lineRule="auto"/>
    </w:pPr>
    <w:rPr>
      <w:lang w:val="en-US" w:eastAsia="en-US" w:bidi="en-US"/>
    </w:rPr>
  </w:style>
  <w:style w:type="paragraph" w:styleId="berschrift1">
    <w:name w:val="heading 1"/>
    <w:basedOn w:val="Standard"/>
    <w:next w:val="Standard"/>
    <w:link w:val="berschrift1Zchn"/>
    <w:uiPriority w:val="9"/>
    <w:qFormat/>
    <w:rsid w:val="005342B6"/>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2"/>
      <w:szCs w:val="22"/>
    </w:rPr>
  </w:style>
  <w:style w:type="paragraph" w:styleId="berschrift2">
    <w:name w:val="heading 2"/>
    <w:basedOn w:val="Standard"/>
    <w:next w:val="Standard"/>
    <w:link w:val="berschrift2Zchn"/>
    <w:uiPriority w:val="9"/>
    <w:unhideWhenUsed/>
    <w:qFormat/>
    <w:rsid w:val="005342B6"/>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sz w:val="22"/>
      <w:szCs w:val="22"/>
    </w:rPr>
  </w:style>
  <w:style w:type="paragraph" w:styleId="berschrift3">
    <w:name w:val="heading 3"/>
    <w:basedOn w:val="Standard"/>
    <w:next w:val="Standard"/>
    <w:link w:val="berschrift3Zchn"/>
    <w:uiPriority w:val="9"/>
    <w:unhideWhenUsed/>
    <w:qFormat/>
    <w:rsid w:val="005342B6"/>
    <w:pPr>
      <w:pBdr>
        <w:top w:val="single" w:sz="6" w:space="2" w:color="4F81BD"/>
        <w:left w:val="single" w:sz="6" w:space="2" w:color="4F81BD"/>
      </w:pBdr>
      <w:spacing w:before="300" w:after="0"/>
      <w:outlineLvl w:val="2"/>
    </w:pPr>
    <w:rPr>
      <w:caps/>
      <w:color w:val="243F60"/>
      <w:spacing w:val="15"/>
      <w:sz w:val="22"/>
      <w:szCs w:val="22"/>
    </w:rPr>
  </w:style>
  <w:style w:type="paragraph" w:styleId="berschrift4">
    <w:name w:val="heading 4"/>
    <w:basedOn w:val="Standard"/>
    <w:next w:val="Standard"/>
    <w:link w:val="berschrift4Zchn"/>
    <w:uiPriority w:val="9"/>
    <w:unhideWhenUsed/>
    <w:qFormat/>
    <w:rsid w:val="005342B6"/>
    <w:pPr>
      <w:pBdr>
        <w:top w:val="dotted" w:sz="6" w:space="2" w:color="4F81BD"/>
        <w:left w:val="dotted" w:sz="6" w:space="2" w:color="4F81BD"/>
      </w:pBdr>
      <w:spacing w:before="300" w:after="0"/>
      <w:outlineLvl w:val="3"/>
    </w:pPr>
    <w:rPr>
      <w:caps/>
      <w:color w:val="365F91"/>
      <w:spacing w:val="10"/>
      <w:sz w:val="22"/>
      <w:szCs w:val="22"/>
    </w:rPr>
  </w:style>
  <w:style w:type="paragraph" w:styleId="berschrift5">
    <w:name w:val="heading 5"/>
    <w:basedOn w:val="Standard"/>
    <w:next w:val="Standard"/>
    <w:link w:val="berschrift5Zchn"/>
    <w:uiPriority w:val="9"/>
    <w:unhideWhenUsed/>
    <w:qFormat/>
    <w:rsid w:val="005342B6"/>
    <w:pPr>
      <w:pBdr>
        <w:bottom w:val="single" w:sz="6" w:space="1" w:color="4F81BD"/>
      </w:pBdr>
      <w:spacing w:before="300" w:after="0"/>
      <w:outlineLvl w:val="4"/>
    </w:pPr>
    <w:rPr>
      <w:caps/>
      <w:color w:val="365F91"/>
      <w:spacing w:val="10"/>
      <w:sz w:val="22"/>
      <w:szCs w:val="22"/>
    </w:rPr>
  </w:style>
  <w:style w:type="paragraph" w:styleId="berschrift6">
    <w:name w:val="heading 6"/>
    <w:basedOn w:val="Standard"/>
    <w:next w:val="Standard"/>
    <w:link w:val="berschrift6Zchn"/>
    <w:uiPriority w:val="9"/>
    <w:semiHidden/>
    <w:unhideWhenUsed/>
    <w:qFormat/>
    <w:rsid w:val="005342B6"/>
    <w:pPr>
      <w:pBdr>
        <w:bottom w:val="dotted" w:sz="6" w:space="1" w:color="4F81BD"/>
      </w:pBdr>
      <w:spacing w:before="300" w:after="0"/>
      <w:outlineLvl w:val="5"/>
    </w:pPr>
    <w:rPr>
      <w:caps/>
      <w:color w:val="365F91"/>
      <w:spacing w:val="10"/>
      <w:sz w:val="22"/>
      <w:szCs w:val="22"/>
    </w:rPr>
  </w:style>
  <w:style w:type="paragraph" w:styleId="berschrift7">
    <w:name w:val="heading 7"/>
    <w:basedOn w:val="Standard"/>
    <w:next w:val="Standard"/>
    <w:link w:val="berschrift7Zchn"/>
    <w:uiPriority w:val="9"/>
    <w:semiHidden/>
    <w:unhideWhenUsed/>
    <w:qFormat/>
    <w:rsid w:val="005342B6"/>
    <w:pPr>
      <w:spacing w:before="300" w:after="0"/>
      <w:outlineLvl w:val="6"/>
    </w:pPr>
    <w:rPr>
      <w:caps/>
      <w:color w:val="365F91"/>
      <w:spacing w:val="10"/>
      <w:sz w:val="22"/>
      <w:szCs w:val="22"/>
    </w:rPr>
  </w:style>
  <w:style w:type="paragraph" w:styleId="berschrift8">
    <w:name w:val="heading 8"/>
    <w:basedOn w:val="Standard"/>
    <w:next w:val="Standard"/>
    <w:link w:val="berschrift8Zchn"/>
    <w:uiPriority w:val="9"/>
    <w:semiHidden/>
    <w:unhideWhenUsed/>
    <w:qFormat/>
    <w:rsid w:val="005342B6"/>
    <w:pPr>
      <w:spacing w:before="300" w:after="0"/>
      <w:outlineLvl w:val="7"/>
    </w:pPr>
    <w:rPr>
      <w:caps/>
      <w:spacing w:val="10"/>
      <w:sz w:val="18"/>
      <w:szCs w:val="18"/>
    </w:rPr>
  </w:style>
  <w:style w:type="paragraph" w:styleId="berschrift9">
    <w:name w:val="heading 9"/>
    <w:basedOn w:val="Standard"/>
    <w:next w:val="Standard"/>
    <w:link w:val="berschrift9Zchn"/>
    <w:uiPriority w:val="9"/>
    <w:semiHidden/>
    <w:unhideWhenUsed/>
    <w:qFormat/>
    <w:rsid w:val="005342B6"/>
    <w:pPr>
      <w:spacing w:before="300" w:after="0"/>
      <w:outlineLvl w:val="8"/>
    </w:pPr>
    <w:rPr>
      <w:i/>
      <w:caps/>
      <w:spacing w:val="1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342B6"/>
    <w:rPr>
      <w:b/>
      <w:bCs/>
      <w:caps/>
      <w:color w:val="FFFFFF"/>
      <w:spacing w:val="15"/>
      <w:shd w:val="clear" w:color="auto" w:fill="4F81BD"/>
    </w:rPr>
  </w:style>
  <w:style w:type="character" w:customStyle="1" w:styleId="berschrift2Zchn">
    <w:name w:val="Überschrift 2 Zchn"/>
    <w:basedOn w:val="Absatz-Standardschriftart"/>
    <w:link w:val="berschrift2"/>
    <w:uiPriority w:val="9"/>
    <w:rsid w:val="005342B6"/>
    <w:rPr>
      <w:caps/>
      <w:spacing w:val="15"/>
      <w:shd w:val="clear" w:color="auto" w:fill="DBE5F1"/>
    </w:rPr>
  </w:style>
  <w:style w:type="character" w:customStyle="1" w:styleId="berschrift3Zchn">
    <w:name w:val="Überschrift 3 Zchn"/>
    <w:basedOn w:val="Absatz-Standardschriftart"/>
    <w:link w:val="berschrift3"/>
    <w:uiPriority w:val="9"/>
    <w:rsid w:val="005342B6"/>
    <w:rPr>
      <w:caps/>
      <w:color w:val="243F60"/>
      <w:spacing w:val="15"/>
    </w:rPr>
  </w:style>
  <w:style w:type="character" w:customStyle="1" w:styleId="berschrift4Zchn">
    <w:name w:val="Überschrift 4 Zchn"/>
    <w:basedOn w:val="Absatz-Standardschriftart"/>
    <w:link w:val="berschrift4"/>
    <w:uiPriority w:val="9"/>
    <w:rsid w:val="005342B6"/>
    <w:rPr>
      <w:caps/>
      <w:color w:val="365F91"/>
      <w:spacing w:val="10"/>
    </w:rPr>
  </w:style>
  <w:style w:type="character" w:customStyle="1" w:styleId="berschrift5Zchn">
    <w:name w:val="Überschrift 5 Zchn"/>
    <w:basedOn w:val="Absatz-Standardschriftart"/>
    <w:link w:val="berschrift5"/>
    <w:uiPriority w:val="9"/>
    <w:rsid w:val="005342B6"/>
    <w:rPr>
      <w:caps/>
      <w:color w:val="365F91"/>
      <w:spacing w:val="10"/>
    </w:rPr>
  </w:style>
  <w:style w:type="character" w:customStyle="1" w:styleId="berschrift6Zchn">
    <w:name w:val="Überschrift 6 Zchn"/>
    <w:basedOn w:val="Absatz-Standardschriftart"/>
    <w:link w:val="berschrift6"/>
    <w:uiPriority w:val="9"/>
    <w:semiHidden/>
    <w:rsid w:val="005342B6"/>
    <w:rPr>
      <w:caps/>
      <w:color w:val="365F91"/>
      <w:spacing w:val="10"/>
    </w:rPr>
  </w:style>
  <w:style w:type="character" w:customStyle="1" w:styleId="berschrift7Zchn">
    <w:name w:val="Überschrift 7 Zchn"/>
    <w:basedOn w:val="Absatz-Standardschriftart"/>
    <w:link w:val="berschrift7"/>
    <w:uiPriority w:val="9"/>
    <w:semiHidden/>
    <w:rsid w:val="005342B6"/>
    <w:rPr>
      <w:caps/>
      <w:color w:val="365F91"/>
      <w:spacing w:val="10"/>
    </w:rPr>
  </w:style>
  <w:style w:type="character" w:customStyle="1" w:styleId="berschrift8Zchn">
    <w:name w:val="Überschrift 8 Zchn"/>
    <w:basedOn w:val="Absatz-Standardschriftart"/>
    <w:link w:val="berschrift8"/>
    <w:uiPriority w:val="9"/>
    <w:semiHidden/>
    <w:rsid w:val="005342B6"/>
    <w:rPr>
      <w:caps/>
      <w:spacing w:val="10"/>
      <w:sz w:val="18"/>
      <w:szCs w:val="18"/>
    </w:rPr>
  </w:style>
  <w:style w:type="character" w:customStyle="1" w:styleId="berschrift9Zchn">
    <w:name w:val="Überschrift 9 Zchn"/>
    <w:basedOn w:val="Absatz-Standardschriftart"/>
    <w:link w:val="berschrift9"/>
    <w:uiPriority w:val="9"/>
    <w:semiHidden/>
    <w:rsid w:val="005342B6"/>
    <w:rPr>
      <w:i/>
      <w:caps/>
      <w:spacing w:val="10"/>
      <w:sz w:val="18"/>
      <w:szCs w:val="18"/>
    </w:rPr>
  </w:style>
  <w:style w:type="paragraph" w:styleId="KeinLeerraum">
    <w:name w:val="No Spacing"/>
    <w:basedOn w:val="Standard"/>
    <w:link w:val="KeinLeerraumZchn"/>
    <w:uiPriority w:val="1"/>
    <w:qFormat/>
    <w:rsid w:val="005342B6"/>
    <w:pPr>
      <w:spacing w:before="0" w:after="0" w:line="240" w:lineRule="auto"/>
    </w:pPr>
  </w:style>
  <w:style w:type="character" w:customStyle="1" w:styleId="KeinLeerraumZchn">
    <w:name w:val="Kein Leerraum Zchn"/>
    <w:basedOn w:val="Absatz-Standardschriftart"/>
    <w:link w:val="KeinLeerraum"/>
    <w:uiPriority w:val="1"/>
    <w:rsid w:val="005342B6"/>
    <w:rPr>
      <w:sz w:val="20"/>
      <w:szCs w:val="20"/>
    </w:rPr>
  </w:style>
  <w:style w:type="paragraph" w:styleId="Sprechblasentext">
    <w:name w:val="Balloon Text"/>
    <w:basedOn w:val="Standard"/>
    <w:link w:val="SprechblasentextZchn"/>
    <w:uiPriority w:val="99"/>
    <w:semiHidden/>
    <w:unhideWhenUsed/>
    <w:rsid w:val="004B4BD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B4BD5"/>
    <w:rPr>
      <w:rFonts w:ascii="Tahoma" w:hAnsi="Tahoma" w:cs="Tahoma"/>
      <w:sz w:val="16"/>
      <w:szCs w:val="16"/>
    </w:rPr>
  </w:style>
  <w:style w:type="paragraph" w:styleId="Funotentext">
    <w:name w:val="footnote text"/>
    <w:aliases w:val="ALTS FOOTNOTE,ADB,single space,fn,ft,Footnote Text Char1,Footnote Text Char Char,FOOTNOTES,Fodnotetekst Tegn,Footnote Text1,footnote text Char,footnote text Char Char Char,Fodnotetekst Tegn Char1,footnote text,Footnote Text Char2,Car"/>
    <w:basedOn w:val="Standard"/>
    <w:link w:val="FunotentextZchn"/>
    <w:unhideWhenUsed/>
    <w:qFormat/>
    <w:rsid w:val="00187BF5"/>
    <w:pPr>
      <w:spacing w:after="0" w:line="240" w:lineRule="auto"/>
    </w:pPr>
  </w:style>
  <w:style w:type="character" w:customStyle="1" w:styleId="FunotentextZchn">
    <w:name w:val="Fußnotentext Zchn"/>
    <w:aliases w:val="ALTS FOOTNOTE Zchn,ADB Zchn,single space Zchn,fn Zchn,ft Zchn,Footnote Text Char1 Zchn,Footnote Text Char Char Zchn,FOOTNOTES Zchn,Fodnotetekst Tegn Zchn,Footnote Text1 Zchn,footnote text Char Zchn,footnote text Char Char Char Zchn"/>
    <w:basedOn w:val="Absatz-Standardschriftart"/>
    <w:link w:val="Funotentext"/>
    <w:rsid w:val="00187BF5"/>
    <w:rPr>
      <w:sz w:val="20"/>
      <w:szCs w:val="20"/>
    </w:rPr>
  </w:style>
  <w:style w:type="character" w:styleId="Funotenzeichen">
    <w:name w:val="footnote reference"/>
    <w:basedOn w:val="Absatz-Standardschriftart"/>
    <w:uiPriority w:val="99"/>
    <w:semiHidden/>
    <w:unhideWhenUsed/>
    <w:rsid w:val="00187BF5"/>
    <w:rPr>
      <w:vertAlign w:val="superscript"/>
    </w:rPr>
  </w:style>
  <w:style w:type="paragraph" w:styleId="Kopfzeile">
    <w:name w:val="header"/>
    <w:basedOn w:val="Standard"/>
    <w:link w:val="KopfzeileZchn"/>
    <w:uiPriority w:val="99"/>
    <w:semiHidden/>
    <w:unhideWhenUsed/>
    <w:rsid w:val="00187BF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187BF5"/>
  </w:style>
  <w:style w:type="paragraph" w:styleId="Fuzeile">
    <w:name w:val="footer"/>
    <w:basedOn w:val="Standard"/>
    <w:link w:val="FuzeileZchn"/>
    <w:uiPriority w:val="99"/>
    <w:unhideWhenUsed/>
    <w:rsid w:val="00187BF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87BF5"/>
  </w:style>
  <w:style w:type="table" w:styleId="Tabellenraster">
    <w:name w:val="Table Grid"/>
    <w:basedOn w:val="NormaleTabelle"/>
    <w:uiPriority w:val="59"/>
    <w:rsid w:val="00187BF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schriftung">
    <w:name w:val="caption"/>
    <w:basedOn w:val="Standard"/>
    <w:next w:val="Standard"/>
    <w:uiPriority w:val="35"/>
    <w:semiHidden/>
    <w:unhideWhenUsed/>
    <w:qFormat/>
    <w:rsid w:val="005342B6"/>
    <w:rPr>
      <w:b/>
      <w:bCs/>
      <w:color w:val="365F91"/>
      <w:sz w:val="16"/>
      <w:szCs w:val="16"/>
    </w:rPr>
  </w:style>
  <w:style w:type="paragraph" w:styleId="Titel">
    <w:name w:val="Title"/>
    <w:basedOn w:val="Standard"/>
    <w:next w:val="Standard"/>
    <w:link w:val="TitelZchn"/>
    <w:uiPriority w:val="10"/>
    <w:qFormat/>
    <w:rsid w:val="005342B6"/>
    <w:pPr>
      <w:spacing w:before="720"/>
    </w:pPr>
    <w:rPr>
      <w:caps/>
      <w:color w:val="4F81BD"/>
      <w:spacing w:val="10"/>
      <w:kern w:val="28"/>
      <w:sz w:val="52"/>
      <w:szCs w:val="52"/>
    </w:rPr>
  </w:style>
  <w:style w:type="character" w:customStyle="1" w:styleId="TitelZchn">
    <w:name w:val="Titel Zchn"/>
    <w:basedOn w:val="Absatz-Standardschriftart"/>
    <w:link w:val="Titel"/>
    <w:uiPriority w:val="10"/>
    <w:rsid w:val="005342B6"/>
    <w:rPr>
      <w:caps/>
      <w:color w:val="4F81BD"/>
      <w:spacing w:val="10"/>
      <w:kern w:val="28"/>
      <w:sz w:val="52"/>
      <w:szCs w:val="52"/>
    </w:rPr>
  </w:style>
  <w:style w:type="paragraph" w:styleId="Untertitel">
    <w:name w:val="Subtitle"/>
    <w:basedOn w:val="Standard"/>
    <w:next w:val="Standard"/>
    <w:link w:val="UntertitelZchn"/>
    <w:uiPriority w:val="11"/>
    <w:qFormat/>
    <w:rsid w:val="005342B6"/>
    <w:pPr>
      <w:spacing w:after="1000" w:line="240" w:lineRule="auto"/>
    </w:pPr>
    <w:rPr>
      <w:caps/>
      <w:color w:val="595959"/>
      <w:spacing w:val="10"/>
      <w:sz w:val="24"/>
      <w:szCs w:val="24"/>
    </w:rPr>
  </w:style>
  <w:style w:type="character" w:customStyle="1" w:styleId="UntertitelZchn">
    <w:name w:val="Untertitel Zchn"/>
    <w:basedOn w:val="Absatz-Standardschriftart"/>
    <w:link w:val="Untertitel"/>
    <w:uiPriority w:val="11"/>
    <w:rsid w:val="005342B6"/>
    <w:rPr>
      <w:caps/>
      <w:color w:val="595959"/>
      <w:spacing w:val="10"/>
      <w:sz w:val="24"/>
      <w:szCs w:val="24"/>
    </w:rPr>
  </w:style>
  <w:style w:type="character" w:styleId="Fett">
    <w:name w:val="Strong"/>
    <w:uiPriority w:val="22"/>
    <w:qFormat/>
    <w:rsid w:val="005342B6"/>
    <w:rPr>
      <w:b/>
      <w:bCs/>
    </w:rPr>
  </w:style>
  <w:style w:type="character" w:styleId="Hervorhebung">
    <w:name w:val="Emphasis"/>
    <w:uiPriority w:val="20"/>
    <w:qFormat/>
    <w:rsid w:val="005342B6"/>
    <w:rPr>
      <w:caps/>
      <w:color w:val="243F60"/>
      <w:spacing w:val="5"/>
    </w:rPr>
  </w:style>
  <w:style w:type="paragraph" w:styleId="Listenabsatz">
    <w:name w:val="List Paragraph"/>
    <w:aliases w:val="Paragraphe de liste rapport atelier Mada,Bullets,List Paragraph (numbered (a)),Medium Grid 1 - Accent 21,References,Liste 1,ReferencesCxSpLast,List Paragraph nowy,Numbered List Paragraph,Titre1,Paragraphe  revu"/>
    <w:basedOn w:val="Standard"/>
    <w:link w:val="ListenabsatzZchn"/>
    <w:uiPriority w:val="34"/>
    <w:qFormat/>
    <w:rsid w:val="005342B6"/>
    <w:pPr>
      <w:ind w:left="720"/>
      <w:contextualSpacing/>
    </w:pPr>
  </w:style>
  <w:style w:type="character" w:customStyle="1" w:styleId="ListenabsatzZchn">
    <w:name w:val="Listenabsatz Zchn"/>
    <w:aliases w:val="Paragraphe de liste rapport atelier Mada Zchn,Bullets Zchn,List Paragraph (numbered (a)) Zchn,Medium Grid 1 - Accent 21 Zchn,References Zchn,Liste 1 Zchn,ReferencesCxSpLast Zchn,List Paragraph nowy Zchn,Numbered List Paragraph Zchn"/>
    <w:basedOn w:val="Absatz-Standardschriftart"/>
    <w:link w:val="Listenabsatz"/>
    <w:uiPriority w:val="34"/>
    <w:locked/>
    <w:rsid w:val="009056BC"/>
    <w:rPr>
      <w:sz w:val="20"/>
      <w:szCs w:val="20"/>
    </w:rPr>
  </w:style>
  <w:style w:type="paragraph" w:styleId="Zitat">
    <w:name w:val="Quote"/>
    <w:basedOn w:val="Standard"/>
    <w:next w:val="Standard"/>
    <w:link w:val="ZitatZchn"/>
    <w:uiPriority w:val="29"/>
    <w:qFormat/>
    <w:rsid w:val="005342B6"/>
    <w:rPr>
      <w:i/>
      <w:iCs/>
    </w:rPr>
  </w:style>
  <w:style w:type="character" w:customStyle="1" w:styleId="ZitatZchn">
    <w:name w:val="Zitat Zchn"/>
    <w:basedOn w:val="Absatz-Standardschriftart"/>
    <w:link w:val="Zitat"/>
    <w:uiPriority w:val="29"/>
    <w:rsid w:val="005342B6"/>
    <w:rPr>
      <w:i/>
      <w:iCs/>
      <w:sz w:val="20"/>
      <w:szCs w:val="20"/>
    </w:rPr>
  </w:style>
  <w:style w:type="paragraph" w:styleId="IntensivesZitat">
    <w:name w:val="Intense Quote"/>
    <w:basedOn w:val="Standard"/>
    <w:next w:val="Standard"/>
    <w:link w:val="IntensivesZitatZchn"/>
    <w:uiPriority w:val="30"/>
    <w:qFormat/>
    <w:rsid w:val="005342B6"/>
    <w:pPr>
      <w:pBdr>
        <w:top w:val="single" w:sz="4" w:space="10" w:color="4F81BD"/>
        <w:left w:val="single" w:sz="4" w:space="10" w:color="4F81BD"/>
      </w:pBdr>
      <w:spacing w:after="0"/>
      <w:ind w:left="1296" w:right="1152"/>
      <w:jc w:val="both"/>
    </w:pPr>
    <w:rPr>
      <w:i/>
      <w:iCs/>
      <w:color w:val="4F81BD"/>
    </w:rPr>
  </w:style>
  <w:style w:type="character" w:customStyle="1" w:styleId="IntensivesZitatZchn">
    <w:name w:val="Intensives Zitat Zchn"/>
    <w:basedOn w:val="Absatz-Standardschriftart"/>
    <w:link w:val="IntensivesZitat"/>
    <w:uiPriority w:val="30"/>
    <w:rsid w:val="005342B6"/>
    <w:rPr>
      <w:i/>
      <w:iCs/>
      <w:color w:val="4F81BD"/>
      <w:sz w:val="20"/>
      <w:szCs w:val="20"/>
    </w:rPr>
  </w:style>
  <w:style w:type="character" w:styleId="SchwacheHervorhebung">
    <w:name w:val="Subtle Emphasis"/>
    <w:uiPriority w:val="19"/>
    <w:qFormat/>
    <w:rsid w:val="005342B6"/>
    <w:rPr>
      <w:i/>
      <w:iCs/>
      <w:color w:val="243F60"/>
    </w:rPr>
  </w:style>
  <w:style w:type="character" w:styleId="IntensiveHervorhebung">
    <w:name w:val="Intense Emphasis"/>
    <w:uiPriority w:val="21"/>
    <w:qFormat/>
    <w:rsid w:val="005342B6"/>
    <w:rPr>
      <w:b/>
      <w:bCs/>
      <w:caps/>
      <w:color w:val="243F60"/>
      <w:spacing w:val="10"/>
    </w:rPr>
  </w:style>
  <w:style w:type="character" w:styleId="SchwacherVerweis">
    <w:name w:val="Subtle Reference"/>
    <w:uiPriority w:val="31"/>
    <w:qFormat/>
    <w:rsid w:val="005342B6"/>
    <w:rPr>
      <w:b/>
      <w:bCs/>
      <w:color w:val="4F81BD"/>
    </w:rPr>
  </w:style>
  <w:style w:type="character" w:styleId="IntensiverVerweis">
    <w:name w:val="Intense Reference"/>
    <w:uiPriority w:val="32"/>
    <w:qFormat/>
    <w:rsid w:val="005342B6"/>
    <w:rPr>
      <w:b/>
      <w:bCs/>
      <w:i/>
      <w:iCs/>
      <w:caps/>
      <w:color w:val="4F81BD"/>
    </w:rPr>
  </w:style>
  <w:style w:type="character" w:styleId="Buchtitel">
    <w:name w:val="Book Title"/>
    <w:uiPriority w:val="33"/>
    <w:qFormat/>
    <w:rsid w:val="005342B6"/>
    <w:rPr>
      <w:b/>
      <w:bCs/>
      <w:i/>
      <w:iCs/>
      <w:spacing w:val="9"/>
    </w:rPr>
  </w:style>
  <w:style w:type="paragraph" w:styleId="Inhaltsverzeichnisberschrift">
    <w:name w:val="TOC Heading"/>
    <w:basedOn w:val="berschrift1"/>
    <w:next w:val="Standard"/>
    <w:uiPriority w:val="39"/>
    <w:semiHidden/>
    <w:unhideWhenUsed/>
    <w:qFormat/>
    <w:rsid w:val="005342B6"/>
    <w:pPr>
      <w:outlineLvl w:val="9"/>
    </w:pPr>
  </w:style>
  <w:style w:type="character" w:styleId="Kommentarzeichen">
    <w:name w:val="annotation reference"/>
    <w:basedOn w:val="Absatz-Standardschriftart"/>
    <w:uiPriority w:val="99"/>
    <w:semiHidden/>
    <w:unhideWhenUsed/>
    <w:rsid w:val="00CF5A75"/>
    <w:rPr>
      <w:sz w:val="16"/>
      <w:szCs w:val="16"/>
    </w:rPr>
  </w:style>
  <w:style w:type="paragraph" w:styleId="Kommentartext">
    <w:name w:val="annotation text"/>
    <w:basedOn w:val="Standard"/>
    <w:link w:val="KommentartextZchn"/>
    <w:uiPriority w:val="99"/>
    <w:unhideWhenUsed/>
    <w:rsid w:val="00CF5A75"/>
  </w:style>
  <w:style w:type="character" w:customStyle="1" w:styleId="KommentartextZchn">
    <w:name w:val="Kommentartext Zchn"/>
    <w:basedOn w:val="Absatz-Standardschriftart"/>
    <w:link w:val="Kommentartext"/>
    <w:uiPriority w:val="99"/>
    <w:rsid w:val="00CF5A75"/>
    <w:rPr>
      <w:lang w:val="en-US" w:eastAsia="en-US" w:bidi="en-US"/>
    </w:rPr>
  </w:style>
  <w:style w:type="paragraph" w:styleId="Kommentarthema">
    <w:name w:val="annotation subject"/>
    <w:basedOn w:val="Kommentartext"/>
    <w:next w:val="Kommentartext"/>
    <w:link w:val="KommentarthemaZchn"/>
    <w:uiPriority w:val="99"/>
    <w:semiHidden/>
    <w:unhideWhenUsed/>
    <w:rsid w:val="00CF5A75"/>
    <w:rPr>
      <w:b/>
      <w:bCs/>
    </w:rPr>
  </w:style>
  <w:style w:type="character" w:customStyle="1" w:styleId="KommentarthemaZchn">
    <w:name w:val="Kommentarthema Zchn"/>
    <w:basedOn w:val="KommentartextZchn"/>
    <w:link w:val="Kommentarthema"/>
    <w:uiPriority w:val="99"/>
    <w:semiHidden/>
    <w:rsid w:val="00CF5A75"/>
    <w:rPr>
      <w:b/>
      <w:bCs/>
      <w:lang w:val="en-US" w:eastAsia="en-US" w:bidi="en-US"/>
    </w:rPr>
  </w:style>
  <w:style w:type="paragraph" w:styleId="Verzeichnis1">
    <w:name w:val="toc 1"/>
    <w:basedOn w:val="Standard"/>
    <w:next w:val="Standard"/>
    <w:autoRedefine/>
    <w:uiPriority w:val="39"/>
    <w:unhideWhenUsed/>
    <w:rsid w:val="00E24E2D"/>
  </w:style>
  <w:style w:type="paragraph" w:styleId="Verzeichnis2">
    <w:name w:val="toc 2"/>
    <w:basedOn w:val="Standard"/>
    <w:next w:val="Standard"/>
    <w:autoRedefine/>
    <w:uiPriority w:val="39"/>
    <w:unhideWhenUsed/>
    <w:rsid w:val="00E24E2D"/>
    <w:pPr>
      <w:ind w:left="220"/>
    </w:pPr>
  </w:style>
  <w:style w:type="paragraph" w:styleId="Verzeichnis3">
    <w:name w:val="toc 3"/>
    <w:basedOn w:val="Standard"/>
    <w:next w:val="Standard"/>
    <w:autoRedefine/>
    <w:uiPriority w:val="39"/>
    <w:unhideWhenUsed/>
    <w:rsid w:val="00E24E2D"/>
    <w:pPr>
      <w:ind w:left="440"/>
    </w:pPr>
  </w:style>
  <w:style w:type="character" w:styleId="Hyperlink">
    <w:name w:val="Hyperlink"/>
    <w:basedOn w:val="Absatz-Standardschriftart"/>
    <w:uiPriority w:val="99"/>
    <w:unhideWhenUsed/>
    <w:rsid w:val="00E24E2D"/>
    <w:rPr>
      <w:color w:val="0000FF"/>
      <w:u w:val="single"/>
    </w:rPr>
  </w:style>
  <w:style w:type="paragraph" w:customStyle="1" w:styleId="p74">
    <w:name w:val="p74"/>
    <w:basedOn w:val="Standard"/>
    <w:rsid w:val="009056BC"/>
    <w:pPr>
      <w:spacing w:before="100" w:beforeAutospacing="1" w:after="100" w:afterAutospacing="1"/>
    </w:pPr>
    <w:rPr>
      <w:rFonts w:ascii="Times New Roman" w:hAnsi="Times New Roman"/>
      <w:sz w:val="24"/>
      <w:szCs w:val="24"/>
      <w:lang w:val="fr-FR" w:eastAsia="fr-FR" w:bidi="ar-SA"/>
    </w:rPr>
  </w:style>
  <w:style w:type="paragraph" w:styleId="Verzeichnis4">
    <w:name w:val="toc 4"/>
    <w:basedOn w:val="Standard"/>
    <w:next w:val="Standard"/>
    <w:autoRedefine/>
    <w:uiPriority w:val="39"/>
    <w:unhideWhenUsed/>
    <w:rsid w:val="002D7740"/>
    <w:pPr>
      <w:spacing w:after="100"/>
      <w:ind w:left="660"/>
    </w:pPr>
    <w:rPr>
      <w:lang w:val="fr-FR" w:eastAsia="fr-FR" w:bidi="ar-SA"/>
    </w:rPr>
  </w:style>
  <w:style w:type="paragraph" w:styleId="Verzeichnis5">
    <w:name w:val="toc 5"/>
    <w:basedOn w:val="Standard"/>
    <w:next w:val="Standard"/>
    <w:autoRedefine/>
    <w:uiPriority w:val="39"/>
    <w:unhideWhenUsed/>
    <w:rsid w:val="002D7740"/>
    <w:pPr>
      <w:spacing w:after="100"/>
      <w:ind w:left="880"/>
    </w:pPr>
    <w:rPr>
      <w:lang w:val="fr-FR" w:eastAsia="fr-FR" w:bidi="ar-SA"/>
    </w:rPr>
  </w:style>
  <w:style w:type="paragraph" w:styleId="Verzeichnis6">
    <w:name w:val="toc 6"/>
    <w:basedOn w:val="Standard"/>
    <w:next w:val="Standard"/>
    <w:autoRedefine/>
    <w:uiPriority w:val="39"/>
    <w:unhideWhenUsed/>
    <w:rsid w:val="002D7740"/>
    <w:pPr>
      <w:spacing w:after="100"/>
      <w:ind w:left="1100"/>
    </w:pPr>
    <w:rPr>
      <w:lang w:val="fr-FR" w:eastAsia="fr-FR" w:bidi="ar-SA"/>
    </w:rPr>
  </w:style>
  <w:style w:type="paragraph" w:styleId="Verzeichnis7">
    <w:name w:val="toc 7"/>
    <w:basedOn w:val="Standard"/>
    <w:next w:val="Standard"/>
    <w:autoRedefine/>
    <w:uiPriority w:val="39"/>
    <w:unhideWhenUsed/>
    <w:rsid w:val="002D7740"/>
    <w:pPr>
      <w:spacing w:after="100"/>
      <w:ind w:left="1320"/>
    </w:pPr>
    <w:rPr>
      <w:lang w:val="fr-FR" w:eastAsia="fr-FR" w:bidi="ar-SA"/>
    </w:rPr>
  </w:style>
  <w:style w:type="paragraph" w:styleId="Verzeichnis8">
    <w:name w:val="toc 8"/>
    <w:basedOn w:val="Standard"/>
    <w:next w:val="Standard"/>
    <w:autoRedefine/>
    <w:uiPriority w:val="39"/>
    <w:unhideWhenUsed/>
    <w:rsid w:val="002D7740"/>
    <w:pPr>
      <w:spacing w:after="100"/>
      <w:ind w:left="1540"/>
    </w:pPr>
    <w:rPr>
      <w:lang w:val="fr-FR" w:eastAsia="fr-FR" w:bidi="ar-SA"/>
    </w:rPr>
  </w:style>
  <w:style w:type="paragraph" w:styleId="Verzeichnis9">
    <w:name w:val="toc 9"/>
    <w:basedOn w:val="Standard"/>
    <w:next w:val="Standard"/>
    <w:autoRedefine/>
    <w:uiPriority w:val="39"/>
    <w:unhideWhenUsed/>
    <w:rsid w:val="002D7740"/>
    <w:pPr>
      <w:spacing w:after="100"/>
      <w:ind w:left="1760"/>
    </w:pPr>
    <w:rPr>
      <w:lang w:val="fr-FR" w:eastAsia="fr-FR" w:bidi="ar-SA"/>
    </w:rPr>
  </w:style>
  <w:style w:type="paragraph" w:styleId="Dokumentstruktur">
    <w:name w:val="Document Map"/>
    <w:basedOn w:val="Standard"/>
    <w:link w:val="DokumentstrukturZchn"/>
    <w:uiPriority w:val="99"/>
    <w:semiHidden/>
    <w:unhideWhenUsed/>
    <w:rsid w:val="00AB65B6"/>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AB65B6"/>
    <w:rPr>
      <w:rFonts w:ascii="Tahoma" w:hAnsi="Tahoma" w:cs="Tahoma"/>
      <w:sz w:val="16"/>
      <w:szCs w:val="16"/>
      <w:lang w:val="en-US" w:eastAsia="en-US" w:bidi="en-US"/>
    </w:rPr>
  </w:style>
  <w:style w:type="paragraph" w:customStyle="1" w:styleId="Default">
    <w:name w:val="Default"/>
    <w:rsid w:val="00BE122C"/>
    <w:pPr>
      <w:autoSpaceDE w:val="0"/>
      <w:autoSpaceDN w:val="0"/>
      <w:adjustRightInd w:val="0"/>
    </w:pPr>
    <w:rPr>
      <w:rFonts w:ascii="Times New Roman" w:eastAsia="Calibri" w:hAnsi="Times New Roman"/>
      <w:color w:val="000000"/>
      <w:sz w:val="24"/>
      <w:szCs w:val="24"/>
      <w:lang w:val="en-US" w:eastAsia="en-US"/>
    </w:rPr>
  </w:style>
  <w:style w:type="character" w:customStyle="1" w:styleId="TextefragmentCar">
    <w:name w:val="Texte fragment Car"/>
    <w:link w:val="Textefragment"/>
    <w:locked/>
    <w:rsid w:val="00304167"/>
    <w:rPr>
      <w:rFonts w:ascii="Arial" w:hAnsi="Arial"/>
    </w:rPr>
  </w:style>
  <w:style w:type="paragraph" w:customStyle="1" w:styleId="Textefragment">
    <w:name w:val="Texte fragment"/>
    <w:basedOn w:val="Standard"/>
    <w:link w:val="TextefragmentCar"/>
    <w:rsid w:val="00304167"/>
    <w:pPr>
      <w:spacing w:before="120" w:after="0" w:line="240" w:lineRule="auto"/>
      <w:ind w:left="57"/>
      <w:jc w:val="both"/>
    </w:pPr>
    <w:rPr>
      <w:rFonts w:ascii="Arial" w:hAnsi="Arial"/>
      <w:lang w:bidi="ar-SA"/>
    </w:rPr>
  </w:style>
  <w:style w:type="paragraph" w:customStyle="1" w:styleId="xl63">
    <w:name w:val="xl63"/>
    <w:basedOn w:val="Standard"/>
    <w:rsid w:val="00195D4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val="fr-FR" w:eastAsia="fr-FR" w:bidi="ar-SA"/>
    </w:rPr>
  </w:style>
  <w:style w:type="paragraph" w:customStyle="1" w:styleId="xl64">
    <w:name w:val="xl64"/>
    <w:basedOn w:val="Standard"/>
    <w:rsid w:val="00195D4F"/>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val="fr-FR" w:eastAsia="fr-FR" w:bidi="ar-SA"/>
    </w:rPr>
  </w:style>
  <w:style w:type="paragraph" w:customStyle="1" w:styleId="xl65">
    <w:name w:val="xl65"/>
    <w:basedOn w:val="Standard"/>
    <w:rsid w:val="00195D4F"/>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24"/>
      <w:szCs w:val="24"/>
      <w:lang w:val="fr-FR" w:eastAsia="fr-FR" w:bidi="ar-SA"/>
    </w:rPr>
  </w:style>
  <w:style w:type="paragraph" w:customStyle="1" w:styleId="xl66">
    <w:name w:val="xl66"/>
    <w:basedOn w:val="Standard"/>
    <w:rsid w:val="00195D4F"/>
    <w:pPr>
      <w:pBdr>
        <w:top w:val="single" w:sz="4" w:space="0" w:color="auto"/>
        <w:left w:val="single" w:sz="4" w:space="0" w:color="auto"/>
        <w:bottom w:val="single" w:sz="4" w:space="0" w:color="auto"/>
        <w:right w:val="single" w:sz="8" w:space="0" w:color="auto"/>
      </w:pBdr>
      <w:shd w:val="clear" w:color="000000" w:fill="8DB4E3"/>
      <w:spacing w:before="100" w:beforeAutospacing="1" w:after="100" w:afterAutospacing="1" w:line="240" w:lineRule="auto"/>
    </w:pPr>
    <w:rPr>
      <w:rFonts w:ascii="Times New Roman" w:hAnsi="Times New Roman"/>
      <w:sz w:val="24"/>
      <w:szCs w:val="24"/>
      <w:lang w:val="fr-FR" w:eastAsia="fr-FR" w:bidi="ar-SA"/>
    </w:rPr>
  </w:style>
  <w:style w:type="paragraph" w:customStyle="1" w:styleId="xl67">
    <w:name w:val="xl67"/>
    <w:basedOn w:val="Standard"/>
    <w:rsid w:val="00195D4F"/>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val="fr-FR" w:eastAsia="fr-FR" w:bidi="ar-SA"/>
    </w:rPr>
  </w:style>
  <w:style w:type="paragraph" w:customStyle="1" w:styleId="xl68">
    <w:name w:val="xl68"/>
    <w:basedOn w:val="Standard"/>
    <w:rsid w:val="00195D4F"/>
    <w:pPr>
      <w:spacing w:before="100" w:beforeAutospacing="1" w:after="100" w:afterAutospacing="1" w:line="240" w:lineRule="auto"/>
    </w:pPr>
    <w:rPr>
      <w:rFonts w:ascii="Cambria" w:hAnsi="Cambria"/>
      <w:sz w:val="24"/>
      <w:szCs w:val="24"/>
      <w:lang w:val="fr-FR" w:eastAsia="fr-FR" w:bidi="ar-SA"/>
    </w:rPr>
  </w:style>
  <w:style w:type="paragraph" w:customStyle="1" w:styleId="xl69">
    <w:name w:val="xl69"/>
    <w:basedOn w:val="Standard"/>
    <w:rsid w:val="00195D4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mbria" w:hAnsi="Cambria"/>
      <w:sz w:val="24"/>
      <w:szCs w:val="24"/>
      <w:lang w:val="fr-FR" w:eastAsia="fr-FR" w:bidi="ar-SA"/>
    </w:rPr>
  </w:style>
  <w:style w:type="paragraph" w:customStyle="1" w:styleId="xl70">
    <w:name w:val="xl70"/>
    <w:basedOn w:val="Standard"/>
    <w:rsid w:val="00195D4F"/>
    <w:pPr>
      <w:pBdr>
        <w:top w:val="single" w:sz="4"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pPr>
    <w:rPr>
      <w:rFonts w:ascii="Times New Roman" w:hAnsi="Times New Roman"/>
      <w:sz w:val="24"/>
      <w:szCs w:val="24"/>
      <w:lang w:val="fr-FR" w:eastAsia="fr-FR" w:bidi="ar-SA"/>
    </w:rPr>
  </w:style>
  <w:style w:type="paragraph" w:customStyle="1" w:styleId="xl71">
    <w:name w:val="xl71"/>
    <w:basedOn w:val="Standard"/>
    <w:rsid w:val="00195D4F"/>
    <w:pPr>
      <w:pBdr>
        <w:top w:val="single" w:sz="4"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jc w:val="both"/>
    </w:pPr>
    <w:rPr>
      <w:rFonts w:ascii="Trebuchet MS" w:hAnsi="Trebuchet MS"/>
      <w:color w:val="000000"/>
      <w:sz w:val="24"/>
      <w:szCs w:val="24"/>
      <w:lang w:val="fr-FR" w:eastAsia="fr-FR" w:bidi="ar-SA"/>
    </w:rPr>
  </w:style>
  <w:style w:type="paragraph" w:customStyle="1" w:styleId="xl72">
    <w:name w:val="xl72"/>
    <w:basedOn w:val="Standard"/>
    <w:rsid w:val="00195D4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rebuchet MS" w:hAnsi="Trebuchet MS"/>
      <w:color w:val="000000"/>
      <w:sz w:val="24"/>
      <w:szCs w:val="24"/>
      <w:lang w:val="fr-FR" w:eastAsia="fr-FR" w:bidi="ar-SA"/>
    </w:rPr>
  </w:style>
  <w:style w:type="paragraph" w:customStyle="1" w:styleId="xl73">
    <w:name w:val="xl73"/>
    <w:basedOn w:val="Standard"/>
    <w:rsid w:val="00195D4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rebuchet MS" w:hAnsi="Trebuchet MS"/>
      <w:sz w:val="24"/>
      <w:szCs w:val="24"/>
      <w:lang w:val="fr-FR" w:eastAsia="fr-FR" w:bidi="ar-SA"/>
    </w:rPr>
  </w:style>
  <w:style w:type="paragraph" w:customStyle="1" w:styleId="xl74">
    <w:name w:val="xl74"/>
    <w:basedOn w:val="Standard"/>
    <w:rsid w:val="00195D4F"/>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line="240" w:lineRule="auto"/>
      <w:jc w:val="both"/>
    </w:pPr>
    <w:rPr>
      <w:rFonts w:ascii="Trebuchet MS" w:hAnsi="Trebuchet MS"/>
      <w:sz w:val="24"/>
      <w:szCs w:val="24"/>
      <w:lang w:val="fr-FR" w:eastAsia="fr-FR" w:bidi="ar-SA"/>
    </w:rPr>
  </w:style>
  <w:style w:type="paragraph" w:customStyle="1" w:styleId="xl75">
    <w:name w:val="xl75"/>
    <w:basedOn w:val="Standard"/>
    <w:rsid w:val="00195D4F"/>
    <w:pPr>
      <w:pBdr>
        <w:top w:val="single" w:sz="4"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jc w:val="both"/>
    </w:pPr>
    <w:rPr>
      <w:rFonts w:ascii="Trebuchet MS" w:hAnsi="Trebuchet MS"/>
      <w:sz w:val="24"/>
      <w:szCs w:val="24"/>
      <w:lang w:val="fr-FR" w:eastAsia="fr-FR" w:bidi="ar-SA"/>
    </w:rPr>
  </w:style>
  <w:style w:type="paragraph" w:customStyle="1" w:styleId="xl76">
    <w:name w:val="xl76"/>
    <w:basedOn w:val="Standard"/>
    <w:rsid w:val="00195D4F"/>
    <w:pPr>
      <w:pBdr>
        <w:top w:val="single" w:sz="4"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jc w:val="both"/>
      <w:textAlignment w:val="top"/>
    </w:pPr>
    <w:rPr>
      <w:rFonts w:ascii="Trebuchet MS" w:hAnsi="Trebuchet MS"/>
      <w:sz w:val="24"/>
      <w:szCs w:val="24"/>
      <w:lang w:val="fr-FR" w:eastAsia="fr-FR" w:bidi="ar-SA"/>
    </w:rPr>
  </w:style>
  <w:style w:type="paragraph" w:customStyle="1" w:styleId="xl77">
    <w:name w:val="xl77"/>
    <w:basedOn w:val="Standard"/>
    <w:rsid w:val="00195D4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rebuchet MS" w:hAnsi="Trebuchet MS"/>
      <w:sz w:val="24"/>
      <w:szCs w:val="24"/>
      <w:lang w:val="fr-FR" w:eastAsia="fr-FR" w:bidi="ar-SA"/>
    </w:rPr>
  </w:style>
  <w:style w:type="paragraph" w:customStyle="1" w:styleId="xl78">
    <w:name w:val="xl78"/>
    <w:basedOn w:val="Standard"/>
    <w:rsid w:val="00195D4F"/>
    <w:pPr>
      <w:pBdr>
        <w:top w:val="single" w:sz="4" w:space="0" w:color="auto"/>
        <w:left w:val="single" w:sz="4" w:space="0" w:color="auto"/>
        <w:right w:val="single" w:sz="4" w:space="0" w:color="auto"/>
      </w:pBdr>
      <w:spacing w:before="100" w:beforeAutospacing="1" w:after="100" w:afterAutospacing="1" w:line="240" w:lineRule="auto"/>
    </w:pPr>
    <w:rPr>
      <w:rFonts w:ascii="Cambria" w:hAnsi="Cambria"/>
      <w:sz w:val="24"/>
      <w:szCs w:val="24"/>
      <w:lang w:val="fr-FR" w:eastAsia="fr-FR" w:bidi="ar-SA"/>
    </w:rPr>
  </w:style>
  <w:style w:type="paragraph" w:customStyle="1" w:styleId="xl79">
    <w:name w:val="xl79"/>
    <w:basedOn w:val="Standard"/>
    <w:rsid w:val="00195D4F"/>
    <w:pPr>
      <w:pBdr>
        <w:left w:val="single" w:sz="4" w:space="0" w:color="auto"/>
        <w:bottom w:val="single" w:sz="4" w:space="0" w:color="auto"/>
        <w:right w:val="single" w:sz="4" w:space="0" w:color="auto"/>
      </w:pBdr>
      <w:spacing w:before="100" w:beforeAutospacing="1" w:after="100" w:afterAutospacing="1" w:line="240" w:lineRule="auto"/>
    </w:pPr>
    <w:rPr>
      <w:rFonts w:ascii="Cambria" w:hAnsi="Cambria"/>
      <w:sz w:val="24"/>
      <w:szCs w:val="24"/>
      <w:lang w:val="fr-FR" w:eastAsia="fr-FR" w:bidi="ar-SA"/>
    </w:rPr>
  </w:style>
  <w:style w:type="paragraph" w:customStyle="1" w:styleId="xl80">
    <w:name w:val="xl80"/>
    <w:basedOn w:val="Standard"/>
    <w:rsid w:val="00195D4F"/>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ambria" w:hAnsi="Cambria"/>
      <w:sz w:val="24"/>
      <w:szCs w:val="24"/>
      <w:lang w:val="fr-FR" w:eastAsia="fr-FR" w:bidi="ar-SA"/>
    </w:rPr>
  </w:style>
  <w:style w:type="paragraph" w:customStyle="1" w:styleId="xl81">
    <w:name w:val="xl81"/>
    <w:basedOn w:val="Standard"/>
    <w:rsid w:val="00195D4F"/>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mbria" w:hAnsi="Cambria"/>
      <w:sz w:val="24"/>
      <w:szCs w:val="24"/>
      <w:lang w:val="fr-FR" w:eastAsia="fr-FR" w:bidi="ar-SA"/>
    </w:rPr>
  </w:style>
  <w:style w:type="paragraph" w:customStyle="1" w:styleId="xl82">
    <w:name w:val="xl82"/>
    <w:basedOn w:val="Standard"/>
    <w:rsid w:val="00195D4F"/>
    <w:pPr>
      <w:pBdr>
        <w:left w:val="single" w:sz="4" w:space="0" w:color="auto"/>
        <w:bottom w:val="single" w:sz="4" w:space="0" w:color="auto"/>
        <w:right w:val="single" w:sz="8" w:space="0" w:color="auto"/>
      </w:pBdr>
      <w:spacing w:before="100" w:beforeAutospacing="1" w:after="100" w:afterAutospacing="1" w:line="240" w:lineRule="auto"/>
    </w:pPr>
    <w:rPr>
      <w:rFonts w:ascii="Cambria" w:hAnsi="Cambria"/>
      <w:sz w:val="24"/>
      <w:szCs w:val="24"/>
      <w:lang w:val="fr-FR" w:eastAsia="fr-FR" w:bidi="ar-SA"/>
    </w:rPr>
  </w:style>
  <w:style w:type="paragraph" w:customStyle="1" w:styleId="xl83">
    <w:name w:val="xl83"/>
    <w:basedOn w:val="Standard"/>
    <w:rsid w:val="00195D4F"/>
    <w:pPr>
      <w:pBdr>
        <w:top w:val="single" w:sz="8" w:space="0" w:color="auto"/>
        <w:left w:val="single" w:sz="8" w:space="0" w:color="auto"/>
        <w:bottom w:val="single" w:sz="8" w:space="0" w:color="auto"/>
      </w:pBdr>
      <w:spacing w:before="100" w:beforeAutospacing="1" w:after="100" w:afterAutospacing="1" w:line="240" w:lineRule="auto"/>
    </w:pPr>
    <w:rPr>
      <w:rFonts w:ascii="Trebuchet MS" w:hAnsi="Trebuchet MS"/>
      <w:b/>
      <w:bCs/>
      <w:sz w:val="24"/>
      <w:szCs w:val="24"/>
      <w:lang w:val="fr-FR" w:eastAsia="fr-FR" w:bidi="ar-SA"/>
    </w:rPr>
  </w:style>
  <w:style w:type="paragraph" w:customStyle="1" w:styleId="xl84">
    <w:name w:val="xl84"/>
    <w:basedOn w:val="Standard"/>
    <w:rsid w:val="00195D4F"/>
    <w:pPr>
      <w:pBdr>
        <w:left w:val="single" w:sz="8" w:space="0" w:color="auto"/>
        <w:bottom w:val="single" w:sz="4" w:space="0" w:color="auto"/>
        <w:right w:val="single" w:sz="4" w:space="0" w:color="auto"/>
      </w:pBdr>
      <w:spacing w:before="100" w:beforeAutospacing="1" w:after="100" w:afterAutospacing="1" w:line="240" w:lineRule="auto"/>
      <w:jc w:val="both"/>
    </w:pPr>
    <w:rPr>
      <w:rFonts w:ascii="Trebuchet MS" w:hAnsi="Trebuchet MS"/>
      <w:color w:val="000000"/>
      <w:sz w:val="24"/>
      <w:szCs w:val="24"/>
      <w:lang w:val="fr-FR" w:eastAsia="fr-FR" w:bidi="ar-SA"/>
    </w:rPr>
  </w:style>
  <w:style w:type="paragraph" w:customStyle="1" w:styleId="xl85">
    <w:name w:val="xl85"/>
    <w:basedOn w:val="Standard"/>
    <w:rsid w:val="00195D4F"/>
    <w:pPr>
      <w:pBdr>
        <w:left w:val="single" w:sz="4" w:space="0" w:color="auto"/>
        <w:bottom w:val="single" w:sz="4" w:space="0" w:color="auto"/>
        <w:right w:val="single" w:sz="4" w:space="0" w:color="auto"/>
      </w:pBdr>
      <w:shd w:val="clear" w:color="000000" w:fill="8DB3E2"/>
      <w:spacing w:before="100" w:beforeAutospacing="1" w:after="100" w:afterAutospacing="1" w:line="240" w:lineRule="auto"/>
      <w:jc w:val="both"/>
    </w:pPr>
    <w:rPr>
      <w:rFonts w:ascii="Trebuchet MS" w:hAnsi="Trebuchet MS"/>
      <w:color w:val="000000"/>
      <w:sz w:val="24"/>
      <w:szCs w:val="24"/>
      <w:lang w:val="fr-FR" w:eastAsia="fr-FR" w:bidi="ar-SA"/>
    </w:rPr>
  </w:style>
  <w:style w:type="paragraph" w:customStyle="1" w:styleId="xl86">
    <w:name w:val="xl86"/>
    <w:basedOn w:val="Standard"/>
    <w:rsid w:val="00195D4F"/>
    <w:pPr>
      <w:pBdr>
        <w:left w:val="single" w:sz="4" w:space="0" w:color="auto"/>
        <w:bottom w:val="single" w:sz="4" w:space="0" w:color="auto"/>
        <w:right w:val="single" w:sz="4" w:space="0" w:color="auto"/>
      </w:pBdr>
      <w:spacing w:before="100" w:beforeAutospacing="1" w:after="100" w:afterAutospacing="1" w:line="240" w:lineRule="auto"/>
      <w:jc w:val="both"/>
    </w:pPr>
    <w:rPr>
      <w:rFonts w:ascii="Trebuchet MS" w:hAnsi="Trebuchet MS"/>
      <w:color w:val="000000"/>
      <w:sz w:val="24"/>
      <w:szCs w:val="24"/>
      <w:lang w:val="fr-FR" w:eastAsia="fr-FR" w:bidi="ar-SA"/>
    </w:rPr>
  </w:style>
  <w:style w:type="paragraph" w:customStyle="1" w:styleId="xl87">
    <w:name w:val="xl87"/>
    <w:basedOn w:val="Standard"/>
    <w:rsid w:val="00195D4F"/>
    <w:pPr>
      <w:pBdr>
        <w:left w:val="single" w:sz="4" w:space="0" w:color="auto"/>
        <w:bottom w:val="single" w:sz="4" w:space="0" w:color="auto"/>
        <w:right w:val="single" w:sz="8" w:space="0" w:color="auto"/>
      </w:pBdr>
      <w:spacing w:before="100" w:beforeAutospacing="1" w:after="100" w:afterAutospacing="1" w:line="240" w:lineRule="auto"/>
    </w:pPr>
    <w:rPr>
      <w:rFonts w:ascii="Trebuchet MS" w:hAnsi="Trebuchet MS"/>
      <w:sz w:val="24"/>
      <w:szCs w:val="24"/>
      <w:lang w:val="fr-FR" w:eastAsia="fr-FR" w:bidi="ar-SA"/>
    </w:rPr>
  </w:style>
  <w:style w:type="paragraph" w:customStyle="1" w:styleId="xl88">
    <w:name w:val="xl88"/>
    <w:basedOn w:val="Standard"/>
    <w:rsid w:val="00195D4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both"/>
    </w:pPr>
    <w:rPr>
      <w:rFonts w:ascii="Trebuchet MS" w:hAnsi="Trebuchet MS"/>
      <w:color w:val="000000"/>
      <w:sz w:val="24"/>
      <w:szCs w:val="24"/>
      <w:lang w:val="fr-FR" w:eastAsia="fr-FR" w:bidi="ar-SA"/>
    </w:rPr>
  </w:style>
  <w:style w:type="paragraph" w:customStyle="1" w:styleId="xl89">
    <w:name w:val="xl89"/>
    <w:basedOn w:val="Standard"/>
    <w:rsid w:val="00195D4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rebuchet MS" w:hAnsi="Trebuchet MS"/>
      <w:sz w:val="24"/>
      <w:szCs w:val="24"/>
      <w:lang w:val="fr-FR" w:eastAsia="fr-FR" w:bidi="ar-SA"/>
    </w:rPr>
  </w:style>
  <w:style w:type="paragraph" w:customStyle="1" w:styleId="xl90">
    <w:name w:val="xl90"/>
    <w:basedOn w:val="Standard"/>
    <w:rsid w:val="00195D4F"/>
    <w:pPr>
      <w:pBdr>
        <w:top w:val="single" w:sz="4"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pPr>
    <w:rPr>
      <w:rFonts w:ascii="Trebuchet MS" w:hAnsi="Trebuchet MS"/>
      <w:sz w:val="24"/>
      <w:szCs w:val="24"/>
      <w:lang w:val="fr-FR" w:eastAsia="fr-FR" w:bidi="ar-SA"/>
    </w:rPr>
  </w:style>
  <w:style w:type="paragraph" w:customStyle="1" w:styleId="xl91">
    <w:name w:val="xl91"/>
    <w:basedOn w:val="Standard"/>
    <w:rsid w:val="00195D4F"/>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rebuchet MS" w:hAnsi="Trebuchet MS"/>
      <w:sz w:val="24"/>
      <w:szCs w:val="24"/>
      <w:lang w:val="fr-FR" w:eastAsia="fr-FR" w:bidi="ar-SA"/>
    </w:rPr>
  </w:style>
  <w:style w:type="paragraph" w:customStyle="1" w:styleId="xl92">
    <w:name w:val="xl92"/>
    <w:basedOn w:val="Standard"/>
    <w:rsid w:val="00195D4F"/>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rebuchet MS" w:hAnsi="Trebuchet MS"/>
      <w:sz w:val="24"/>
      <w:szCs w:val="24"/>
      <w:lang w:val="fr-FR" w:eastAsia="fr-FR" w:bidi="ar-SA"/>
    </w:rPr>
  </w:style>
  <w:style w:type="paragraph" w:customStyle="1" w:styleId="xl93">
    <w:name w:val="xl93"/>
    <w:basedOn w:val="Standard"/>
    <w:rsid w:val="00195D4F"/>
    <w:pPr>
      <w:pBdr>
        <w:top w:val="single" w:sz="4" w:space="0" w:color="auto"/>
        <w:left w:val="single" w:sz="4" w:space="0" w:color="auto"/>
        <w:bottom w:val="single" w:sz="8" w:space="0" w:color="auto"/>
        <w:right w:val="single" w:sz="4" w:space="0" w:color="auto"/>
      </w:pBdr>
      <w:shd w:val="clear" w:color="000000" w:fill="8DB3E2"/>
      <w:spacing w:before="100" w:beforeAutospacing="1" w:after="100" w:afterAutospacing="1" w:line="240" w:lineRule="auto"/>
    </w:pPr>
    <w:rPr>
      <w:rFonts w:ascii="Trebuchet MS" w:hAnsi="Trebuchet MS"/>
      <w:sz w:val="24"/>
      <w:szCs w:val="24"/>
      <w:lang w:val="fr-FR" w:eastAsia="fr-FR" w:bidi="ar-SA"/>
    </w:rPr>
  </w:style>
  <w:style w:type="paragraph" w:customStyle="1" w:styleId="xl94">
    <w:name w:val="xl94"/>
    <w:basedOn w:val="Standard"/>
    <w:rsid w:val="00195D4F"/>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rebuchet MS" w:hAnsi="Trebuchet MS"/>
      <w:sz w:val="24"/>
      <w:szCs w:val="24"/>
      <w:lang w:val="fr-FR" w:eastAsia="fr-FR" w:bidi="ar-SA"/>
    </w:rPr>
  </w:style>
  <w:style w:type="paragraph" w:customStyle="1" w:styleId="xl95">
    <w:name w:val="xl95"/>
    <w:basedOn w:val="Standard"/>
    <w:rsid w:val="00195D4F"/>
    <w:pPr>
      <w:pBdr>
        <w:top w:val="single" w:sz="4" w:space="0" w:color="auto"/>
        <w:bottom w:val="single" w:sz="4" w:space="0" w:color="auto"/>
        <w:right w:val="single" w:sz="4" w:space="0" w:color="auto"/>
      </w:pBdr>
      <w:spacing w:before="100" w:beforeAutospacing="1" w:after="100" w:afterAutospacing="1" w:line="240" w:lineRule="auto"/>
    </w:pPr>
    <w:rPr>
      <w:rFonts w:ascii="Trebuchet MS" w:hAnsi="Trebuchet MS"/>
      <w:sz w:val="24"/>
      <w:szCs w:val="24"/>
      <w:lang w:val="fr-FR" w:eastAsia="fr-FR" w:bidi="ar-SA"/>
    </w:rPr>
  </w:style>
  <w:style w:type="paragraph" w:customStyle="1" w:styleId="xl96">
    <w:name w:val="xl96"/>
    <w:basedOn w:val="Standard"/>
    <w:rsid w:val="00195D4F"/>
    <w:pPr>
      <w:pBdr>
        <w:top w:val="single" w:sz="4" w:space="0" w:color="auto"/>
        <w:bottom w:val="single" w:sz="8" w:space="0" w:color="auto"/>
        <w:right w:val="single" w:sz="4" w:space="0" w:color="auto"/>
      </w:pBdr>
      <w:spacing w:before="100" w:beforeAutospacing="1" w:after="100" w:afterAutospacing="1" w:line="240" w:lineRule="auto"/>
    </w:pPr>
    <w:rPr>
      <w:rFonts w:ascii="Trebuchet MS" w:hAnsi="Trebuchet MS"/>
      <w:sz w:val="24"/>
      <w:szCs w:val="24"/>
      <w:lang w:val="fr-FR" w:eastAsia="fr-FR" w:bidi="ar-SA"/>
    </w:rPr>
  </w:style>
  <w:style w:type="paragraph" w:customStyle="1" w:styleId="xl97">
    <w:name w:val="xl97"/>
    <w:basedOn w:val="Standard"/>
    <w:rsid w:val="00195D4F"/>
    <w:pPr>
      <w:pBdr>
        <w:top w:val="single" w:sz="8" w:space="0" w:color="auto"/>
        <w:left w:val="single" w:sz="8" w:space="0" w:color="auto"/>
        <w:bottom w:val="single" w:sz="4" w:space="0" w:color="auto"/>
        <w:right w:val="single" w:sz="4" w:space="0" w:color="auto"/>
      </w:pBdr>
      <w:shd w:val="clear" w:color="000000" w:fill="8DB3E2"/>
      <w:spacing w:before="100" w:beforeAutospacing="1" w:after="100" w:afterAutospacing="1" w:line="240" w:lineRule="auto"/>
      <w:jc w:val="both"/>
    </w:pPr>
    <w:rPr>
      <w:rFonts w:ascii="Trebuchet MS" w:hAnsi="Trebuchet MS"/>
      <w:color w:val="000000"/>
      <w:sz w:val="24"/>
      <w:szCs w:val="24"/>
      <w:lang w:val="fr-FR" w:eastAsia="fr-FR" w:bidi="ar-SA"/>
    </w:rPr>
  </w:style>
  <w:style w:type="paragraph" w:customStyle="1" w:styleId="xl98">
    <w:name w:val="xl98"/>
    <w:basedOn w:val="Standard"/>
    <w:rsid w:val="00195D4F"/>
    <w:pPr>
      <w:pBdr>
        <w:top w:val="single" w:sz="8"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jc w:val="both"/>
    </w:pPr>
    <w:rPr>
      <w:rFonts w:ascii="Trebuchet MS" w:hAnsi="Trebuchet MS"/>
      <w:color w:val="000000"/>
      <w:sz w:val="24"/>
      <w:szCs w:val="24"/>
      <w:lang w:val="fr-FR" w:eastAsia="fr-FR" w:bidi="ar-SA"/>
    </w:rPr>
  </w:style>
  <w:style w:type="paragraph" w:customStyle="1" w:styleId="xl99">
    <w:name w:val="xl99"/>
    <w:basedOn w:val="Standard"/>
    <w:rsid w:val="00195D4F"/>
    <w:pPr>
      <w:pBdr>
        <w:top w:val="single" w:sz="8"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jc w:val="both"/>
    </w:pPr>
    <w:rPr>
      <w:rFonts w:ascii="Trebuchet MS" w:hAnsi="Trebuchet MS"/>
      <w:b/>
      <w:bCs/>
      <w:color w:val="000000"/>
      <w:sz w:val="24"/>
      <w:szCs w:val="24"/>
      <w:lang w:val="fr-FR" w:eastAsia="fr-FR" w:bidi="ar-SA"/>
    </w:rPr>
  </w:style>
  <w:style w:type="paragraph" w:customStyle="1" w:styleId="xl100">
    <w:name w:val="xl100"/>
    <w:basedOn w:val="Standard"/>
    <w:rsid w:val="00195D4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rebuchet MS" w:hAnsi="Trebuchet MS"/>
      <w:color w:val="000000"/>
      <w:sz w:val="24"/>
      <w:szCs w:val="24"/>
      <w:lang w:val="fr-FR" w:eastAsia="fr-FR" w:bidi="ar-SA"/>
    </w:rPr>
  </w:style>
  <w:style w:type="paragraph" w:customStyle="1" w:styleId="xl101">
    <w:name w:val="xl101"/>
    <w:basedOn w:val="Standard"/>
    <w:rsid w:val="00195D4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Trebuchet MS" w:hAnsi="Trebuchet MS"/>
      <w:color w:val="000000"/>
      <w:sz w:val="24"/>
      <w:szCs w:val="24"/>
      <w:lang w:val="fr-FR" w:eastAsia="fr-FR" w:bidi="ar-SA"/>
    </w:rPr>
  </w:style>
  <w:style w:type="paragraph" w:customStyle="1" w:styleId="xl102">
    <w:name w:val="xl102"/>
    <w:basedOn w:val="Standard"/>
    <w:rsid w:val="00195D4F"/>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rebuchet MS" w:hAnsi="Trebuchet MS"/>
      <w:sz w:val="24"/>
      <w:szCs w:val="24"/>
      <w:lang w:val="fr-FR" w:eastAsia="fr-FR" w:bidi="ar-SA"/>
    </w:rPr>
  </w:style>
  <w:style w:type="paragraph" w:customStyle="1" w:styleId="xl103">
    <w:name w:val="xl103"/>
    <w:basedOn w:val="Standard"/>
    <w:rsid w:val="00195D4F"/>
    <w:pPr>
      <w:pBdr>
        <w:top w:val="single" w:sz="4" w:space="0" w:color="auto"/>
        <w:left w:val="single" w:sz="4" w:space="0" w:color="auto"/>
        <w:bottom w:val="single" w:sz="4" w:space="0" w:color="auto"/>
        <w:right w:val="single" w:sz="8" w:space="0" w:color="auto"/>
      </w:pBdr>
      <w:shd w:val="clear" w:color="000000" w:fill="8DB3E2"/>
      <w:spacing w:before="100" w:beforeAutospacing="1" w:after="100" w:afterAutospacing="1" w:line="240" w:lineRule="auto"/>
    </w:pPr>
    <w:rPr>
      <w:rFonts w:ascii="Trebuchet MS" w:hAnsi="Trebuchet MS"/>
      <w:sz w:val="24"/>
      <w:szCs w:val="24"/>
      <w:lang w:val="fr-FR" w:eastAsia="fr-FR" w:bidi="ar-SA"/>
    </w:rPr>
  </w:style>
  <w:style w:type="paragraph" w:customStyle="1" w:styleId="xl104">
    <w:name w:val="xl104"/>
    <w:basedOn w:val="Standard"/>
    <w:rsid w:val="00195D4F"/>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rebuchet MS" w:hAnsi="Trebuchet MS"/>
      <w:sz w:val="24"/>
      <w:szCs w:val="24"/>
      <w:lang w:val="fr-FR" w:eastAsia="fr-FR" w:bidi="ar-SA"/>
    </w:rPr>
  </w:style>
  <w:style w:type="paragraph" w:customStyle="1" w:styleId="xl105">
    <w:name w:val="xl105"/>
    <w:basedOn w:val="Standard"/>
    <w:rsid w:val="00195D4F"/>
    <w:pPr>
      <w:pBdr>
        <w:top w:val="single" w:sz="4" w:space="0" w:color="auto"/>
        <w:left w:val="single" w:sz="4" w:space="0" w:color="auto"/>
        <w:bottom w:val="single" w:sz="8" w:space="0" w:color="auto"/>
      </w:pBdr>
      <w:spacing w:before="100" w:beforeAutospacing="1" w:after="100" w:afterAutospacing="1" w:line="240" w:lineRule="auto"/>
    </w:pPr>
    <w:rPr>
      <w:rFonts w:ascii="Trebuchet MS" w:hAnsi="Trebuchet MS"/>
      <w:sz w:val="24"/>
      <w:szCs w:val="24"/>
      <w:lang w:val="fr-FR" w:eastAsia="fr-FR" w:bidi="ar-SA"/>
    </w:rPr>
  </w:style>
  <w:style w:type="paragraph" w:customStyle="1" w:styleId="xl106">
    <w:name w:val="xl106"/>
    <w:basedOn w:val="Standard"/>
    <w:rsid w:val="00195D4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both"/>
    </w:pPr>
    <w:rPr>
      <w:rFonts w:ascii="Trebuchet MS" w:hAnsi="Trebuchet MS"/>
      <w:color w:val="000000"/>
      <w:sz w:val="24"/>
      <w:szCs w:val="24"/>
      <w:lang w:val="fr-FR" w:eastAsia="fr-FR" w:bidi="ar-SA"/>
    </w:rPr>
  </w:style>
  <w:style w:type="paragraph" w:customStyle="1" w:styleId="xl107">
    <w:name w:val="xl107"/>
    <w:basedOn w:val="Standard"/>
    <w:rsid w:val="00195D4F"/>
    <w:pPr>
      <w:pBdr>
        <w:top w:val="single" w:sz="4" w:space="0" w:color="auto"/>
        <w:left w:val="single" w:sz="8" w:space="0" w:color="auto"/>
        <w:bottom w:val="single" w:sz="4" w:space="0" w:color="auto"/>
        <w:right w:val="single" w:sz="4" w:space="0" w:color="auto"/>
      </w:pBdr>
      <w:shd w:val="clear" w:color="000000" w:fill="8DB3E2"/>
      <w:spacing w:before="100" w:beforeAutospacing="1" w:after="100" w:afterAutospacing="1" w:line="240" w:lineRule="auto"/>
    </w:pPr>
    <w:rPr>
      <w:rFonts w:ascii="Trebuchet MS" w:hAnsi="Trebuchet MS"/>
      <w:sz w:val="24"/>
      <w:szCs w:val="24"/>
      <w:lang w:val="fr-FR" w:eastAsia="fr-FR" w:bidi="ar-SA"/>
    </w:rPr>
  </w:style>
  <w:style w:type="paragraph" w:customStyle="1" w:styleId="xl108">
    <w:name w:val="xl108"/>
    <w:basedOn w:val="Standard"/>
    <w:rsid w:val="00195D4F"/>
    <w:pPr>
      <w:pBdr>
        <w:top w:val="single" w:sz="4" w:space="0" w:color="auto"/>
        <w:bottom w:val="single" w:sz="8" w:space="0" w:color="auto"/>
        <w:right w:val="single" w:sz="4" w:space="0" w:color="auto"/>
      </w:pBdr>
      <w:shd w:val="clear" w:color="000000" w:fill="8DB3E2"/>
      <w:spacing w:before="100" w:beforeAutospacing="1" w:after="100" w:afterAutospacing="1" w:line="240" w:lineRule="auto"/>
    </w:pPr>
    <w:rPr>
      <w:rFonts w:ascii="Trebuchet MS" w:hAnsi="Trebuchet MS"/>
      <w:sz w:val="24"/>
      <w:szCs w:val="24"/>
      <w:lang w:val="fr-FR" w:eastAsia="fr-FR" w:bidi="ar-SA"/>
    </w:rPr>
  </w:style>
  <w:style w:type="paragraph" w:customStyle="1" w:styleId="xl109">
    <w:name w:val="xl109"/>
    <w:basedOn w:val="Standard"/>
    <w:rsid w:val="00195D4F"/>
    <w:pPr>
      <w:pBdr>
        <w:bottom w:val="single" w:sz="4" w:space="0" w:color="auto"/>
        <w:right w:val="single" w:sz="4" w:space="0" w:color="auto"/>
      </w:pBdr>
      <w:spacing w:before="100" w:beforeAutospacing="1" w:after="100" w:afterAutospacing="1" w:line="240" w:lineRule="auto"/>
    </w:pPr>
    <w:rPr>
      <w:rFonts w:ascii="Trebuchet MS" w:hAnsi="Trebuchet MS"/>
      <w:sz w:val="24"/>
      <w:szCs w:val="24"/>
      <w:lang w:val="fr-FR" w:eastAsia="fr-FR" w:bidi="ar-SA"/>
    </w:rPr>
  </w:style>
  <w:style w:type="paragraph" w:customStyle="1" w:styleId="xl110">
    <w:name w:val="xl110"/>
    <w:basedOn w:val="Standard"/>
    <w:rsid w:val="00195D4F"/>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rebuchet MS" w:hAnsi="Trebuchet MS"/>
      <w:sz w:val="24"/>
      <w:szCs w:val="24"/>
      <w:lang w:val="fr-FR" w:eastAsia="fr-FR" w:bidi="ar-SA"/>
    </w:rPr>
  </w:style>
  <w:style w:type="paragraph" w:customStyle="1" w:styleId="xl111">
    <w:name w:val="xl111"/>
    <w:basedOn w:val="Standard"/>
    <w:rsid w:val="00195D4F"/>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rebuchet MS" w:hAnsi="Trebuchet MS"/>
      <w:sz w:val="24"/>
      <w:szCs w:val="24"/>
      <w:lang w:val="fr-FR" w:eastAsia="fr-FR" w:bidi="ar-SA"/>
    </w:rPr>
  </w:style>
  <w:style w:type="paragraph" w:customStyle="1" w:styleId="xl112">
    <w:name w:val="xl112"/>
    <w:basedOn w:val="Standard"/>
    <w:rsid w:val="00195D4F"/>
    <w:pPr>
      <w:pBdr>
        <w:top w:val="single" w:sz="4" w:space="0" w:color="auto"/>
        <w:left w:val="single" w:sz="8" w:space="0" w:color="auto"/>
        <w:bottom w:val="single" w:sz="8" w:space="0" w:color="auto"/>
        <w:right w:val="single" w:sz="4" w:space="0" w:color="auto"/>
      </w:pBdr>
      <w:shd w:val="clear" w:color="000000" w:fill="8DB3E2"/>
      <w:spacing w:before="100" w:beforeAutospacing="1" w:after="100" w:afterAutospacing="1" w:line="240" w:lineRule="auto"/>
    </w:pPr>
    <w:rPr>
      <w:rFonts w:ascii="Trebuchet MS" w:hAnsi="Trebuchet MS"/>
      <w:sz w:val="24"/>
      <w:szCs w:val="24"/>
      <w:lang w:val="fr-FR" w:eastAsia="fr-FR" w:bidi="ar-SA"/>
    </w:rPr>
  </w:style>
  <w:style w:type="paragraph" w:customStyle="1" w:styleId="xl113">
    <w:name w:val="xl113"/>
    <w:basedOn w:val="Standard"/>
    <w:rsid w:val="00195D4F"/>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rebuchet MS" w:hAnsi="Trebuchet MS"/>
      <w:sz w:val="24"/>
      <w:szCs w:val="24"/>
      <w:lang w:val="fr-FR" w:eastAsia="fr-FR" w:bidi="ar-SA"/>
    </w:rPr>
  </w:style>
  <w:style w:type="paragraph" w:customStyle="1" w:styleId="xl114">
    <w:name w:val="xl114"/>
    <w:basedOn w:val="Standard"/>
    <w:rsid w:val="00195D4F"/>
    <w:pPr>
      <w:pBdr>
        <w:top w:val="single" w:sz="8" w:space="0" w:color="auto"/>
        <w:left w:val="single" w:sz="8" w:space="0" w:color="auto"/>
      </w:pBdr>
      <w:spacing w:before="100" w:beforeAutospacing="1" w:after="100" w:afterAutospacing="1" w:line="240" w:lineRule="auto"/>
    </w:pPr>
    <w:rPr>
      <w:rFonts w:ascii="Trebuchet MS" w:hAnsi="Trebuchet MS"/>
      <w:b/>
      <w:bCs/>
      <w:i/>
      <w:iCs/>
      <w:color w:val="000000"/>
      <w:sz w:val="24"/>
      <w:szCs w:val="24"/>
      <w:lang w:val="fr-FR" w:eastAsia="fr-FR" w:bidi="ar-SA"/>
    </w:rPr>
  </w:style>
  <w:style w:type="paragraph" w:customStyle="1" w:styleId="xl115">
    <w:name w:val="xl115"/>
    <w:basedOn w:val="Standard"/>
    <w:rsid w:val="00195D4F"/>
    <w:pPr>
      <w:pBdr>
        <w:top w:val="single" w:sz="8" w:space="0" w:color="auto"/>
      </w:pBdr>
      <w:spacing w:before="100" w:beforeAutospacing="1" w:after="100" w:afterAutospacing="1" w:line="240" w:lineRule="auto"/>
    </w:pPr>
    <w:rPr>
      <w:rFonts w:ascii="Trebuchet MS" w:hAnsi="Trebuchet MS"/>
      <w:b/>
      <w:bCs/>
      <w:i/>
      <w:iCs/>
      <w:color w:val="000000"/>
      <w:sz w:val="24"/>
      <w:szCs w:val="24"/>
      <w:lang w:val="fr-FR" w:eastAsia="fr-FR" w:bidi="ar-SA"/>
    </w:rPr>
  </w:style>
  <w:style w:type="paragraph" w:customStyle="1" w:styleId="xl116">
    <w:name w:val="xl116"/>
    <w:basedOn w:val="Standard"/>
    <w:rsid w:val="00195D4F"/>
    <w:pPr>
      <w:pBdr>
        <w:top w:val="single" w:sz="8" w:space="0" w:color="auto"/>
        <w:right w:val="single" w:sz="8" w:space="0" w:color="auto"/>
      </w:pBdr>
      <w:spacing w:before="100" w:beforeAutospacing="1" w:after="100" w:afterAutospacing="1" w:line="240" w:lineRule="auto"/>
    </w:pPr>
    <w:rPr>
      <w:rFonts w:ascii="Trebuchet MS" w:hAnsi="Trebuchet MS"/>
      <w:b/>
      <w:bCs/>
      <w:i/>
      <w:iCs/>
      <w:color w:val="000000"/>
      <w:sz w:val="24"/>
      <w:szCs w:val="24"/>
      <w:lang w:val="fr-FR" w:eastAsia="fr-FR" w:bidi="ar-SA"/>
    </w:rPr>
  </w:style>
  <w:style w:type="paragraph" w:customStyle="1" w:styleId="xl117">
    <w:name w:val="xl117"/>
    <w:basedOn w:val="Standard"/>
    <w:rsid w:val="00195D4F"/>
    <w:pPr>
      <w:pBdr>
        <w:bottom w:val="single" w:sz="8" w:space="0" w:color="auto"/>
      </w:pBdr>
      <w:spacing w:before="100" w:beforeAutospacing="1" w:after="100" w:afterAutospacing="1" w:line="240" w:lineRule="auto"/>
    </w:pPr>
    <w:rPr>
      <w:rFonts w:ascii="Trebuchet MS" w:hAnsi="Trebuchet MS"/>
      <w:b/>
      <w:bCs/>
      <w:sz w:val="24"/>
      <w:szCs w:val="24"/>
      <w:lang w:val="fr-FR" w:eastAsia="fr-FR" w:bidi="ar-SA"/>
    </w:rPr>
  </w:style>
  <w:style w:type="paragraph" w:customStyle="1" w:styleId="xl118">
    <w:name w:val="xl118"/>
    <w:basedOn w:val="Standard"/>
    <w:rsid w:val="00195D4F"/>
    <w:pPr>
      <w:pBdr>
        <w:bottom w:val="single" w:sz="8" w:space="0" w:color="auto"/>
        <w:right w:val="single" w:sz="8" w:space="0" w:color="auto"/>
      </w:pBdr>
      <w:spacing w:before="100" w:beforeAutospacing="1" w:after="100" w:afterAutospacing="1" w:line="240" w:lineRule="auto"/>
    </w:pPr>
    <w:rPr>
      <w:rFonts w:ascii="Trebuchet MS" w:hAnsi="Trebuchet MS"/>
      <w:b/>
      <w:bCs/>
      <w:sz w:val="24"/>
      <w:szCs w:val="24"/>
      <w:lang w:val="fr-FR" w:eastAsia="fr-FR" w:bidi="ar-SA"/>
    </w:rPr>
  </w:style>
  <w:style w:type="paragraph" w:customStyle="1" w:styleId="xl119">
    <w:name w:val="xl119"/>
    <w:basedOn w:val="Standard"/>
    <w:rsid w:val="00195D4F"/>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both"/>
    </w:pPr>
    <w:rPr>
      <w:rFonts w:ascii="Trebuchet MS" w:hAnsi="Trebuchet MS"/>
      <w:b/>
      <w:bCs/>
      <w:i/>
      <w:iCs/>
      <w:color w:val="000000"/>
      <w:sz w:val="24"/>
      <w:szCs w:val="24"/>
      <w:lang w:val="fr-FR" w:eastAsia="fr-FR" w:bidi="ar-SA"/>
    </w:rPr>
  </w:style>
  <w:style w:type="paragraph" w:customStyle="1" w:styleId="xl120">
    <w:name w:val="xl120"/>
    <w:basedOn w:val="Standard"/>
    <w:rsid w:val="00195D4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both"/>
    </w:pPr>
    <w:rPr>
      <w:rFonts w:ascii="Trebuchet MS" w:hAnsi="Trebuchet MS"/>
      <w:b/>
      <w:bCs/>
      <w:i/>
      <w:iCs/>
      <w:color w:val="000000"/>
      <w:sz w:val="24"/>
      <w:szCs w:val="24"/>
      <w:lang w:val="fr-FR" w:eastAsia="fr-FR" w:bidi="ar-SA"/>
    </w:rPr>
  </w:style>
  <w:style w:type="paragraph" w:customStyle="1" w:styleId="xl121">
    <w:name w:val="xl121"/>
    <w:basedOn w:val="Standard"/>
    <w:rsid w:val="00195D4F"/>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both"/>
    </w:pPr>
    <w:rPr>
      <w:rFonts w:ascii="Trebuchet MS" w:hAnsi="Trebuchet MS"/>
      <w:b/>
      <w:bCs/>
      <w:i/>
      <w:iCs/>
      <w:color w:val="000000"/>
      <w:sz w:val="24"/>
      <w:szCs w:val="24"/>
      <w:lang w:val="fr-FR" w:eastAsia="fr-FR" w:bidi="ar-SA"/>
    </w:rPr>
  </w:style>
  <w:style w:type="paragraph" w:customStyle="1" w:styleId="xl122">
    <w:name w:val="xl122"/>
    <w:basedOn w:val="Standard"/>
    <w:rsid w:val="00195D4F"/>
    <w:pPr>
      <w:pBdr>
        <w:top w:val="single" w:sz="8" w:space="0" w:color="auto"/>
        <w:left w:val="single" w:sz="8" w:space="0" w:color="auto"/>
      </w:pBdr>
      <w:spacing w:before="100" w:beforeAutospacing="1" w:after="100" w:afterAutospacing="1" w:line="240" w:lineRule="auto"/>
    </w:pPr>
    <w:rPr>
      <w:rFonts w:ascii="Trebuchet MS" w:hAnsi="Trebuchet MS"/>
      <w:b/>
      <w:bCs/>
      <w:sz w:val="24"/>
      <w:szCs w:val="24"/>
      <w:lang w:val="fr-FR" w:eastAsia="fr-FR" w:bidi="ar-SA"/>
    </w:rPr>
  </w:style>
  <w:style w:type="paragraph" w:customStyle="1" w:styleId="xl123">
    <w:name w:val="xl123"/>
    <w:basedOn w:val="Standard"/>
    <w:rsid w:val="00195D4F"/>
    <w:pPr>
      <w:spacing w:before="100" w:beforeAutospacing="1" w:after="100" w:afterAutospacing="1" w:line="240" w:lineRule="auto"/>
    </w:pPr>
    <w:rPr>
      <w:rFonts w:ascii="Trebuchet MS" w:hAnsi="Trebuchet MS"/>
      <w:b/>
      <w:bCs/>
      <w:sz w:val="24"/>
      <w:szCs w:val="24"/>
      <w:lang w:val="fr-FR" w:eastAsia="fr-FR" w:bidi="ar-SA"/>
    </w:rPr>
  </w:style>
  <w:style w:type="paragraph" w:customStyle="1" w:styleId="xl124">
    <w:name w:val="xl124"/>
    <w:basedOn w:val="Standard"/>
    <w:rsid w:val="00195D4F"/>
    <w:pPr>
      <w:pBdr>
        <w:right w:val="single" w:sz="8" w:space="0" w:color="auto"/>
      </w:pBdr>
      <w:spacing w:before="100" w:beforeAutospacing="1" w:after="100" w:afterAutospacing="1" w:line="240" w:lineRule="auto"/>
    </w:pPr>
    <w:rPr>
      <w:rFonts w:ascii="Trebuchet MS" w:hAnsi="Trebuchet MS"/>
      <w:b/>
      <w:bCs/>
      <w:sz w:val="24"/>
      <w:szCs w:val="24"/>
      <w:lang w:val="fr-FR" w:eastAsia="fr-FR" w:bidi="ar-SA"/>
    </w:rPr>
  </w:style>
  <w:style w:type="paragraph" w:customStyle="1" w:styleId="xl125">
    <w:name w:val="xl125"/>
    <w:basedOn w:val="Standard"/>
    <w:rsid w:val="00195D4F"/>
    <w:pPr>
      <w:pBdr>
        <w:top w:val="single" w:sz="4" w:space="0" w:color="auto"/>
        <w:left w:val="single" w:sz="4" w:space="0" w:color="auto"/>
        <w:right w:val="single" w:sz="8" w:space="0" w:color="auto"/>
      </w:pBdr>
      <w:spacing w:before="100" w:beforeAutospacing="1" w:after="100" w:afterAutospacing="1" w:line="240" w:lineRule="auto"/>
    </w:pPr>
    <w:rPr>
      <w:rFonts w:ascii="Trebuchet MS" w:hAnsi="Trebuchet MS"/>
      <w:sz w:val="24"/>
      <w:szCs w:val="24"/>
      <w:lang w:val="fr-FR" w:eastAsia="fr-FR" w:bidi="ar-SA"/>
    </w:rPr>
  </w:style>
  <w:style w:type="paragraph" w:customStyle="1" w:styleId="xl126">
    <w:name w:val="xl126"/>
    <w:basedOn w:val="Standard"/>
    <w:rsid w:val="00195D4F"/>
    <w:pPr>
      <w:spacing w:before="100" w:beforeAutospacing="1" w:after="100" w:afterAutospacing="1" w:line="240" w:lineRule="auto"/>
    </w:pPr>
    <w:rPr>
      <w:rFonts w:ascii="Trebuchet MS" w:hAnsi="Trebuchet MS"/>
      <w:sz w:val="24"/>
      <w:szCs w:val="24"/>
      <w:lang w:val="fr-FR" w:eastAsia="fr-FR" w:bidi="ar-SA"/>
    </w:rPr>
  </w:style>
  <w:style w:type="paragraph" w:customStyle="1" w:styleId="xl127">
    <w:name w:val="xl127"/>
    <w:basedOn w:val="Standard"/>
    <w:rsid w:val="00195D4F"/>
    <w:pPr>
      <w:pBdr>
        <w:left w:val="single" w:sz="8" w:space="0" w:color="auto"/>
        <w:bottom w:val="single" w:sz="4" w:space="0" w:color="auto"/>
      </w:pBdr>
      <w:spacing w:before="100" w:beforeAutospacing="1" w:after="100" w:afterAutospacing="1" w:line="240" w:lineRule="auto"/>
    </w:pPr>
    <w:rPr>
      <w:rFonts w:ascii="Trebuchet MS" w:hAnsi="Trebuchet MS"/>
      <w:color w:val="000000"/>
      <w:sz w:val="24"/>
      <w:szCs w:val="24"/>
      <w:lang w:val="fr-FR" w:eastAsia="fr-FR" w:bidi="ar-SA"/>
    </w:rPr>
  </w:style>
  <w:style w:type="paragraph" w:customStyle="1" w:styleId="xl128">
    <w:name w:val="xl128"/>
    <w:basedOn w:val="Standard"/>
    <w:rsid w:val="00195D4F"/>
    <w:pPr>
      <w:pBdr>
        <w:top w:val="single" w:sz="4" w:space="0" w:color="auto"/>
        <w:left w:val="single" w:sz="8" w:space="0" w:color="auto"/>
        <w:bottom w:val="single" w:sz="4" w:space="0" w:color="auto"/>
      </w:pBdr>
      <w:spacing w:before="100" w:beforeAutospacing="1" w:after="100" w:afterAutospacing="1" w:line="240" w:lineRule="auto"/>
    </w:pPr>
    <w:rPr>
      <w:rFonts w:ascii="Trebuchet MS" w:hAnsi="Trebuchet MS"/>
      <w:color w:val="000000"/>
      <w:sz w:val="24"/>
      <w:szCs w:val="24"/>
      <w:lang w:val="fr-FR" w:eastAsia="fr-FR" w:bidi="ar-SA"/>
    </w:rPr>
  </w:style>
  <w:style w:type="paragraph" w:customStyle="1" w:styleId="xl129">
    <w:name w:val="xl129"/>
    <w:basedOn w:val="Standard"/>
    <w:rsid w:val="00195D4F"/>
    <w:pPr>
      <w:pBdr>
        <w:left w:val="single" w:sz="8" w:space="0" w:color="auto"/>
        <w:bottom w:val="single" w:sz="4" w:space="0" w:color="auto"/>
        <w:right w:val="single" w:sz="8" w:space="0" w:color="auto"/>
      </w:pBdr>
      <w:spacing w:before="100" w:beforeAutospacing="1" w:after="100" w:afterAutospacing="1" w:line="240" w:lineRule="auto"/>
    </w:pPr>
    <w:rPr>
      <w:rFonts w:ascii="Trebuchet MS" w:hAnsi="Trebuchet MS"/>
      <w:color w:val="000000"/>
      <w:sz w:val="24"/>
      <w:szCs w:val="24"/>
      <w:lang w:val="fr-FR" w:eastAsia="fr-FR" w:bidi="ar-SA"/>
    </w:rPr>
  </w:style>
  <w:style w:type="paragraph" w:customStyle="1" w:styleId="xl130">
    <w:name w:val="xl130"/>
    <w:basedOn w:val="Standard"/>
    <w:rsid w:val="00195D4F"/>
    <w:pPr>
      <w:pBdr>
        <w:top w:val="single" w:sz="4" w:space="0" w:color="auto"/>
        <w:left w:val="single" w:sz="8" w:space="0" w:color="auto"/>
        <w:bottom w:val="single" w:sz="8" w:space="0" w:color="auto"/>
      </w:pBdr>
      <w:spacing w:before="100" w:beforeAutospacing="1" w:after="100" w:afterAutospacing="1" w:line="240" w:lineRule="auto"/>
    </w:pPr>
    <w:rPr>
      <w:rFonts w:ascii="Trebuchet MS" w:hAnsi="Trebuchet MS"/>
      <w:color w:val="000000"/>
      <w:sz w:val="24"/>
      <w:szCs w:val="24"/>
      <w:lang w:val="fr-FR" w:eastAsia="fr-FR" w:bidi="ar-SA"/>
    </w:rPr>
  </w:style>
  <w:style w:type="paragraph" w:customStyle="1" w:styleId="xl131">
    <w:name w:val="xl131"/>
    <w:basedOn w:val="Standard"/>
    <w:rsid w:val="00195D4F"/>
    <w:pPr>
      <w:spacing w:before="100" w:beforeAutospacing="1" w:after="100" w:afterAutospacing="1" w:line="240" w:lineRule="auto"/>
    </w:pPr>
    <w:rPr>
      <w:rFonts w:ascii="Cambria" w:hAnsi="Cambria"/>
      <w:sz w:val="24"/>
      <w:szCs w:val="24"/>
      <w:lang w:val="fr-FR" w:eastAsia="fr-FR" w:bidi="ar-SA"/>
    </w:rPr>
  </w:style>
  <w:style w:type="paragraph" w:customStyle="1" w:styleId="xl132">
    <w:name w:val="xl132"/>
    <w:basedOn w:val="Standard"/>
    <w:rsid w:val="00195D4F"/>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line="240" w:lineRule="auto"/>
    </w:pPr>
    <w:rPr>
      <w:rFonts w:ascii="Trebuchet MS" w:hAnsi="Trebuchet MS"/>
      <w:sz w:val="24"/>
      <w:szCs w:val="24"/>
      <w:lang w:val="fr-FR" w:eastAsia="fr-FR" w:bidi="ar-SA"/>
    </w:rPr>
  </w:style>
  <w:style w:type="paragraph" w:customStyle="1" w:styleId="xl133">
    <w:name w:val="xl133"/>
    <w:basedOn w:val="Standard"/>
    <w:rsid w:val="00195D4F"/>
    <w:pPr>
      <w:pBdr>
        <w:top w:val="single" w:sz="8"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pPr>
    <w:rPr>
      <w:rFonts w:ascii="Trebuchet MS" w:hAnsi="Trebuchet MS"/>
      <w:sz w:val="24"/>
      <w:szCs w:val="24"/>
      <w:lang w:val="fr-FR" w:eastAsia="fr-FR" w:bidi="ar-SA"/>
    </w:rPr>
  </w:style>
  <w:style w:type="paragraph" w:customStyle="1" w:styleId="xl134">
    <w:name w:val="xl134"/>
    <w:basedOn w:val="Standard"/>
    <w:rsid w:val="00195D4F"/>
    <w:pPr>
      <w:pBdr>
        <w:top w:val="single" w:sz="8" w:space="0" w:color="auto"/>
        <w:left w:val="single" w:sz="8" w:space="0" w:color="auto"/>
        <w:bottom w:val="single" w:sz="4" w:space="0" w:color="auto"/>
      </w:pBdr>
      <w:spacing w:before="100" w:beforeAutospacing="1" w:after="100" w:afterAutospacing="1" w:line="240" w:lineRule="auto"/>
    </w:pPr>
    <w:rPr>
      <w:rFonts w:ascii="Trebuchet MS" w:hAnsi="Trebuchet MS"/>
      <w:color w:val="000000"/>
      <w:sz w:val="24"/>
      <w:szCs w:val="24"/>
      <w:lang w:val="fr-FR" w:eastAsia="fr-FR" w:bidi="ar-SA"/>
    </w:rPr>
  </w:style>
  <w:style w:type="paragraph" w:customStyle="1" w:styleId="xl135">
    <w:name w:val="xl135"/>
    <w:basedOn w:val="Standard"/>
    <w:rsid w:val="00195D4F"/>
    <w:pPr>
      <w:pBdr>
        <w:top w:val="single" w:sz="8" w:space="0" w:color="auto"/>
        <w:bottom w:val="single" w:sz="4" w:space="0" w:color="auto"/>
        <w:right w:val="single" w:sz="4" w:space="0" w:color="auto"/>
      </w:pBdr>
      <w:spacing w:before="100" w:beforeAutospacing="1" w:after="100" w:afterAutospacing="1" w:line="240" w:lineRule="auto"/>
    </w:pPr>
    <w:rPr>
      <w:rFonts w:ascii="Trebuchet MS" w:hAnsi="Trebuchet MS"/>
      <w:sz w:val="24"/>
      <w:szCs w:val="24"/>
      <w:lang w:val="fr-FR" w:eastAsia="fr-FR" w:bidi="ar-SA"/>
    </w:rPr>
  </w:style>
  <w:style w:type="paragraph" w:customStyle="1" w:styleId="xl136">
    <w:name w:val="xl136"/>
    <w:basedOn w:val="Standard"/>
    <w:rsid w:val="00195D4F"/>
    <w:pPr>
      <w:pBdr>
        <w:top w:val="single" w:sz="8" w:space="0" w:color="auto"/>
        <w:left w:val="single" w:sz="8" w:space="0" w:color="auto"/>
        <w:bottom w:val="single" w:sz="4" w:space="0" w:color="auto"/>
        <w:right w:val="single" w:sz="4" w:space="0" w:color="auto"/>
      </w:pBdr>
      <w:shd w:val="clear" w:color="000000" w:fill="8DB3E2"/>
      <w:spacing w:before="100" w:beforeAutospacing="1" w:after="100" w:afterAutospacing="1" w:line="240" w:lineRule="auto"/>
    </w:pPr>
    <w:rPr>
      <w:rFonts w:ascii="Trebuchet MS" w:hAnsi="Trebuchet MS"/>
      <w:sz w:val="24"/>
      <w:szCs w:val="24"/>
      <w:lang w:val="fr-FR" w:eastAsia="fr-FR" w:bidi="ar-SA"/>
    </w:rPr>
  </w:style>
  <w:style w:type="paragraph" w:customStyle="1" w:styleId="xl137">
    <w:name w:val="xl137"/>
    <w:basedOn w:val="Standard"/>
    <w:rsid w:val="00195D4F"/>
    <w:pPr>
      <w:pBdr>
        <w:top w:val="single" w:sz="4" w:space="0" w:color="auto"/>
        <w:left w:val="single" w:sz="4" w:space="0" w:color="auto"/>
        <w:bottom w:val="single" w:sz="4" w:space="0" w:color="auto"/>
        <w:right w:val="single" w:sz="8" w:space="0" w:color="auto"/>
      </w:pBdr>
      <w:shd w:val="clear" w:color="000000" w:fill="8DB4E3"/>
      <w:spacing w:before="100" w:beforeAutospacing="1" w:after="100" w:afterAutospacing="1" w:line="240" w:lineRule="auto"/>
    </w:pPr>
    <w:rPr>
      <w:rFonts w:ascii="Trebuchet MS" w:hAnsi="Trebuchet MS"/>
      <w:sz w:val="24"/>
      <w:szCs w:val="24"/>
      <w:lang w:val="fr-FR" w:eastAsia="fr-FR" w:bidi="ar-SA"/>
    </w:rPr>
  </w:style>
  <w:style w:type="paragraph" w:customStyle="1" w:styleId="xl138">
    <w:name w:val="xl138"/>
    <w:basedOn w:val="Standard"/>
    <w:rsid w:val="00195D4F"/>
    <w:pPr>
      <w:pBdr>
        <w:top w:val="single" w:sz="4" w:space="0" w:color="auto"/>
        <w:left w:val="single" w:sz="4" w:space="0" w:color="auto"/>
        <w:bottom w:val="single" w:sz="8" w:space="0" w:color="auto"/>
        <w:right w:val="single" w:sz="8" w:space="0" w:color="auto"/>
      </w:pBdr>
      <w:shd w:val="clear" w:color="000000" w:fill="8DB3E2"/>
      <w:spacing w:before="100" w:beforeAutospacing="1" w:after="100" w:afterAutospacing="1" w:line="240" w:lineRule="auto"/>
    </w:pPr>
    <w:rPr>
      <w:rFonts w:ascii="Trebuchet MS" w:hAnsi="Trebuchet MS"/>
      <w:sz w:val="24"/>
      <w:szCs w:val="24"/>
      <w:lang w:val="fr-FR" w:eastAsia="fr-FR" w:bidi="ar-SA"/>
    </w:rPr>
  </w:style>
  <w:style w:type="paragraph" w:customStyle="1" w:styleId="xl139">
    <w:name w:val="xl139"/>
    <w:basedOn w:val="Standard"/>
    <w:rsid w:val="00195D4F"/>
    <w:pPr>
      <w:pBdr>
        <w:top w:val="single" w:sz="4" w:space="0" w:color="auto"/>
        <w:left w:val="single" w:sz="4" w:space="0" w:color="auto"/>
        <w:bottom w:val="single" w:sz="4" w:space="0" w:color="auto"/>
      </w:pBdr>
      <w:spacing w:before="100" w:beforeAutospacing="1" w:after="100" w:afterAutospacing="1" w:line="240" w:lineRule="auto"/>
    </w:pPr>
    <w:rPr>
      <w:rFonts w:ascii="Trebuchet MS" w:hAnsi="Trebuchet MS"/>
      <w:color w:val="000000"/>
      <w:sz w:val="24"/>
      <w:szCs w:val="24"/>
      <w:lang w:val="fr-FR" w:eastAsia="fr-FR" w:bidi="ar-SA"/>
    </w:rPr>
  </w:style>
  <w:style w:type="paragraph" w:customStyle="1" w:styleId="xl140">
    <w:name w:val="xl140"/>
    <w:basedOn w:val="Standard"/>
    <w:rsid w:val="00195D4F"/>
    <w:pPr>
      <w:pBdr>
        <w:top w:val="single" w:sz="4" w:space="0" w:color="auto"/>
        <w:left w:val="single" w:sz="4" w:space="0" w:color="auto"/>
        <w:bottom w:val="single" w:sz="4" w:space="0" w:color="auto"/>
      </w:pBdr>
      <w:spacing w:before="100" w:beforeAutospacing="1" w:after="100" w:afterAutospacing="1" w:line="240" w:lineRule="auto"/>
    </w:pPr>
    <w:rPr>
      <w:rFonts w:ascii="Trebuchet MS" w:hAnsi="Trebuchet MS"/>
      <w:sz w:val="24"/>
      <w:szCs w:val="24"/>
      <w:lang w:val="fr-FR" w:eastAsia="fr-FR" w:bidi="ar-SA"/>
    </w:rPr>
  </w:style>
  <w:style w:type="paragraph" w:customStyle="1" w:styleId="xl141">
    <w:name w:val="xl141"/>
    <w:basedOn w:val="Standard"/>
    <w:rsid w:val="00195D4F"/>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ambria" w:hAnsi="Cambria"/>
      <w:sz w:val="24"/>
      <w:szCs w:val="24"/>
      <w:lang w:val="fr-FR" w:eastAsia="fr-FR" w:bidi="ar-SA"/>
    </w:rPr>
  </w:style>
  <w:style w:type="paragraph" w:customStyle="1" w:styleId="xl142">
    <w:name w:val="xl142"/>
    <w:basedOn w:val="Standard"/>
    <w:rsid w:val="00195D4F"/>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ambria" w:hAnsi="Cambria"/>
      <w:sz w:val="24"/>
      <w:szCs w:val="24"/>
      <w:lang w:val="fr-FR" w:eastAsia="fr-FR" w:bidi="ar-SA"/>
    </w:rPr>
  </w:style>
  <w:style w:type="paragraph" w:customStyle="1" w:styleId="xl143">
    <w:name w:val="xl143"/>
    <w:basedOn w:val="Standard"/>
    <w:rsid w:val="00195D4F"/>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ambria" w:hAnsi="Cambria"/>
      <w:sz w:val="24"/>
      <w:szCs w:val="24"/>
      <w:lang w:val="fr-FR" w:eastAsia="fr-FR" w:bidi="ar-SA"/>
    </w:rPr>
  </w:style>
  <w:style w:type="paragraph" w:customStyle="1" w:styleId="xl144">
    <w:name w:val="xl144"/>
    <w:basedOn w:val="Standard"/>
    <w:rsid w:val="00195D4F"/>
    <w:pPr>
      <w:pBdr>
        <w:top w:val="single" w:sz="4" w:space="0" w:color="auto"/>
        <w:left w:val="single" w:sz="8" w:space="0" w:color="auto"/>
        <w:bottom w:val="single" w:sz="4" w:space="0" w:color="auto"/>
        <w:right w:val="single" w:sz="4" w:space="0" w:color="auto"/>
      </w:pBdr>
      <w:shd w:val="clear" w:color="000000" w:fill="8DB3E2"/>
      <w:spacing w:before="100" w:beforeAutospacing="1" w:after="100" w:afterAutospacing="1" w:line="240" w:lineRule="auto"/>
      <w:jc w:val="both"/>
    </w:pPr>
    <w:rPr>
      <w:rFonts w:ascii="Trebuchet MS" w:hAnsi="Trebuchet MS"/>
      <w:color w:val="000000"/>
      <w:sz w:val="24"/>
      <w:szCs w:val="24"/>
      <w:lang w:val="fr-FR" w:eastAsia="fr-FR" w:bidi="ar-SA"/>
    </w:rPr>
  </w:style>
  <w:style w:type="paragraph" w:customStyle="1" w:styleId="xl145">
    <w:name w:val="xl145"/>
    <w:basedOn w:val="Standard"/>
    <w:rsid w:val="00195D4F"/>
    <w:pPr>
      <w:pBdr>
        <w:top w:val="single" w:sz="4" w:space="0" w:color="auto"/>
        <w:left w:val="single" w:sz="4" w:space="0" w:color="auto"/>
        <w:bottom w:val="single" w:sz="4" w:space="0" w:color="auto"/>
        <w:right w:val="single" w:sz="8" w:space="0" w:color="auto"/>
      </w:pBdr>
      <w:shd w:val="clear" w:color="000000" w:fill="8DB3E2"/>
      <w:spacing w:before="100" w:beforeAutospacing="1" w:after="100" w:afterAutospacing="1" w:line="240" w:lineRule="auto"/>
      <w:jc w:val="both"/>
    </w:pPr>
    <w:rPr>
      <w:rFonts w:ascii="Trebuchet MS" w:hAnsi="Trebuchet MS"/>
      <w:color w:val="000000"/>
      <w:sz w:val="24"/>
      <w:szCs w:val="24"/>
      <w:lang w:val="fr-FR" w:eastAsia="fr-FR" w:bidi="ar-SA"/>
    </w:rPr>
  </w:style>
  <w:style w:type="paragraph" w:customStyle="1" w:styleId="xl146">
    <w:name w:val="xl146"/>
    <w:basedOn w:val="Standard"/>
    <w:rsid w:val="00195D4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Trebuchet MS" w:hAnsi="Trebuchet MS"/>
      <w:color w:val="000000"/>
      <w:sz w:val="24"/>
      <w:szCs w:val="24"/>
      <w:lang w:val="fr-FR" w:eastAsia="fr-FR" w:bidi="ar-SA"/>
    </w:rPr>
  </w:style>
  <w:style w:type="paragraph" w:customStyle="1" w:styleId="xl147">
    <w:name w:val="xl147"/>
    <w:basedOn w:val="Standard"/>
    <w:rsid w:val="00195D4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both"/>
    </w:pPr>
    <w:rPr>
      <w:rFonts w:ascii="Trebuchet MS" w:hAnsi="Trebuchet MS"/>
      <w:sz w:val="24"/>
      <w:szCs w:val="24"/>
      <w:lang w:val="fr-FR" w:eastAsia="fr-FR" w:bidi="ar-SA"/>
    </w:rPr>
  </w:style>
  <w:style w:type="paragraph" w:customStyle="1" w:styleId="xl148">
    <w:name w:val="xl148"/>
    <w:basedOn w:val="Standard"/>
    <w:rsid w:val="00195D4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Trebuchet MS" w:hAnsi="Trebuchet MS"/>
      <w:sz w:val="24"/>
      <w:szCs w:val="24"/>
      <w:lang w:val="fr-FR" w:eastAsia="fr-FR" w:bidi="ar-SA"/>
    </w:rPr>
  </w:style>
  <w:style w:type="paragraph" w:customStyle="1" w:styleId="xl149">
    <w:name w:val="xl149"/>
    <w:basedOn w:val="Standard"/>
    <w:rsid w:val="00195D4F"/>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both"/>
    </w:pPr>
    <w:rPr>
      <w:rFonts w:ascii="Trebuchet MS" w:hAnsi="Trebuchet MS"/>
      <w:sz w:val="24"/>
      <w:szCs w:val="24"/>
      <w:lang w:val="fr-FR" w:eastAsia="fr-FR" w:bidi="ar-SA"/>
    </w:rPr>
  </w:style>
  <w:style w:type="paragraph" w:customStyle="1" w:styleId="xl150">
    <w:name w:val="xl150"/>
    <w:basedOn w:val="Standard"/>
    <w:rsid w:val="00195D4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both"/>
    </w:pPr>
    <w:rPr>
      <w:rFonts w:ascii="Trebuchet MS" w:hAnsi="Trebuchet MS"/>
      <w:sz w:val="24"/>
      <w:szCs w:val="24"/>
      <w:lang w:val="fr-FR" w:eastAsia="fr-FR" w:bidi="ar-SA"/>
    </w:rPr>
  </w:style>
  <w:style w:type="paragraph" w:customStyle="1" w:styleId="xl151">
    <w:name w:val="xl151"/>
    <w:basedOn w:val="Standard"/>
    <w:rsid w:val="00195D4F"/>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both"/>
    </w:pPr>
    <w:rPr>
      <w:rFonts w:ascii="Trebuchet MS" w:hAnsi="Trebuchet MS"/>
      <w:sz w:val="24"/>
      <w:szCs w:val="24"/>
      <w:lang w:val="fr-FR" w:eastAsia="fr-FR" w:bidi="ar-SA"/>
    </w:rPr>
  </w:style>
  <w:style w:type="paragraph" w:customStyle="1" w:styleId="xl152">
    <w:name w:val="xl152"/>
    <w:basedOn w:val="Standard"/>
    <w:rsid w:val="00195D4F"/>
    <w:pPr>
      <w:pBdr>
        <w:top w:val="single" w:sz="4" w:space="0" w:color="auto"/>
        <w:left w:val="single" w:sz="4" w:space="0" w:color="auto"/>
        <w:bottom w:val="single" w:sz="4" w:space="0" w:color="auto"/>
        <w:right w:val="single" w:sz="8" w:space="0" w:color="auto"/>
      </w:pBdr>
      <w:shd w:val="clear" w:color="000000" w:fill="8DB3E2"/>
      <w:spacing w:before="100" w:beforeAutospacing="1" w:after="100" w:afterAutospacing="1" w:line="240" w:lineRule="auto"/>
      <w:jc w:val="both"/>
      <w:textAlignment w:val="top"/>
    </w:pPr>
    <w:rPr>
      <w:rFonts w:ascii="Trebuchet MS" w:hAnsi="Trebuchet MS"/>
      <w:sz w:val="24"/>
      <w:szCs w:val="24"/>
      <w:lang w:val="fr-FR" w:eastAsia="fr-FR" w:bidi="ar-SA"/>
    </w:rPr>
  </w:style>
  <w:style w:type="paragraph" w:customStyle="1" w:styleId="xl153">
    <w:name w:val="xl153"/>
    <w:basedOn w:val="Standard"/>
    <w:rsid w:val="00195D4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textAlignment w:val="top"/>
    </w:pPr>
    <w:rPr>
      <w:rFonts w:ascii="Trebuchet MS" w:hAnsi="Trebuchet MS"/>
      <w:sz w:val="24"/>
      <w:szCs w:val="24"/>
      <w:lang w:val="fr-FR" w:eastAsia="fr-FR" w:bidi="ar-SA"/>
    </w:rPr>
  </w:style>
  <w:style w:type="paragraph" w:customStyle="1" w:styleId="xl154">
    <w:name w:val="xl154"/>
    <w:basedOn w:val="Standard"/>
    <w:rsid w:val="00195D4F"/>
    <w:pPr>
      <w:pBdr>
        <w:top w:val="single" w:sz="4" w:space="0" w:color="auto"/>
        <w:left w:val="single" w:sz="4" w:space="0" w:color="auto"/>
        <w:bottom w:val="single" w:sz="8" w:space="0" w:color="auto"/>
        <w:right w:val="single" w:sz="4" w:space="0" w:color="auto"/>
      </w:pBdr>
      <w:shd w:val="clear" w:color="000000" w:fill="8DB3E2"/>
      <w:spacing w:before="100" w:beforeAutospacing="1" w:after="100" w:afterAutospacing="1" w:line="240" w:lineRule="auto"/>
      <w:jc w:val="both"/>
    </w:pPr>
    <w:rPr>
      <w:rFonts w:ascii="Trebuchet MS" w:hAnsi="Trebuchet MS"/>
      <w:sz w:val="24"/>
      <w:szCs w:val="24"/>
      <w:lang w:val="fr-FR" w:eastAsia="fr-FR" w:bidi="ar-SA"/>
    </w:rPr>
  </w:style>
  <w:style w:type="paragraph" w:customStyle="1" w:styleId="xl155">
    <w:name w:val="xl155"/>
    <w:basedOn w:val="Standard"/>
    <w:rsid w:val="00195D4F"/>
    <w:pPr>
      <w:pBdr>
        <w:top w:val="single" w:sz="4" w:space="0" w:color="auto"/>
        <w:left w:val="single" w:sz="4" w:space="0" w:color="auto"/>
        <w:bottom w:val="single" w:sz="8" w:space="0" w:color="auto"/>
        <w:right w:val="single" w:sz="8" w:space="0" w:color="auto"/>
      </w:pBdr>
      <w:shd w:val="clear" w:color="000000" w:fill="8DB3E2"/>
      <w:spacing w:before="100" w:beforeAutospacing="1" w:after="100" w:afterAutospacing="1" w:line="240" w:lineRule="auto"/>
      <w:jc w:val="both"/>
      <w:textAlignment w:val="top"/>
    </w:pPr>
    <w:rPr>
      <w:rFonts w:ascii="Trebuchet MS" w:hAnsi="Trebuchet MS"/>
      <w:sz w:val="24"/>
      <w:szCs w:val="24"/>
      <w:lang w:val="fr-FR" w:eastAsia="fr-FR" w:bidi="ar-SA"/>
    </w:rPr>
  </w:style>
  <w:style w:type="paragraph" w:customStyle="1" w:styleId="xl156">
    <w:name w:val="xl156"/>
    <w:basedOn w:val="Standard"/>
    <w:rsid w:val="00195D4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both"/>
      <w:textAlignment w:val="top"/>
    </w:pPr>
    <w:rPr>
      <w:rFonts w:ascii="Trebuchet MS" w:hAnsi="Trebuchet MS"/>
      <w:sz w:val="24"/>
      <w:szCs w:val="24"/>
      <w:lang w:val="fr-FR" w:eastAsia="fr-FR" w:bidi="ar-SA"/>
    </w:rPr>
  </w:style>
  <w:style w:type="paragraph" w:customStyle="1" w:styleId="xl157">
    <w:name w:val="xl157"/>
    <w:basedOn w:val="Standard"/>
    <w:rsid w:val="00195D4F"/>
    <w:pPr>
      <w:pBdr>
        <w:top w:val="single" w:sz="4" w:space="0" w:color="auto"/>
        <w:left w:val="single" w:sz="8" w:space="0" w:color="auto"/>
        <w:bottom w:val="single" w:sz="4" w:space="0" w:color="auto"/>
        <w:right w:val="single" w:sz="4" w:space="0" w:color="auto"/>
      </w:pBdr>
      <w:shd w:val="clear" w:color="000000" w:fill="8DB3E2"/>
      <w:spacing w:before="100" w:beforeAutospacing="1" w:after="100" w:afterAutospacing="1" w:line="240" w:lineRule="auto"/>
      <w:jc w:val="both"/>
      <w:textAlignment w:val="top"/>
    </w:pPr>
    <w:rPr>
      <w:rFonts w:ascii="Trebuchet MS" w:hAnsi="Trebuchet MS"/>
      <w:sz w:val="24"/>
      <w:szCs w:val="24"/>
      <w:lang w:val="fr-FR" w:eastAsia="fr-FR" w:bidi="ar-SA"/>
    </w:rPr>
  </w:style>
  <w:style w:type="paragraph" w:customStyle="1" w:styleId="xl158">
    <w:name w:val="xl158"/>
    <w:basedOn w:val="Standard"/>
    <w:rsid w:val="00195D4F"/>
    <w:pPr>
      <w:pBdr>
        <w:top w:val="single" w:sz="4" w:space="0" w:color="auto"/>
        <w:left w:val="single" w:sz="8" w:space="0" w:color="auto"/>
        <w:bottom w:val="single" w:sz="8" w:space="0" w:color="auto"/>
        <w:right w:val="single" w:sz="4" w:space="0" w:color="auto"/>
      </w:pBdr>
      <w:shd w:val="clear" w:color="000000" w:fill="8DB3E2"/>
      <w:spacing w:before="100" w:beforeAutospacing="1" w:after="100" w:afterAutospacing="1" w:line="240" w:lineRule="auto"/>
      <w:jc w:val="both"/>
      <w:textAlignment w:val="top"/>
    </w:pPr>
    <w:rPr>
      <w:rFonts w:ascii="Trebuchet MS" w:hAnsi="Trebuchet MS"/>
      <w:sz w:val="24"/>
      <w:szCs w:val="24"/>
      <w:lang w:val="fr-FR" w:eastAsia="fr-FR" w:bidi="ar-SA"/>
    </w:rPr>
  </w:style>
  <w:style w:type="paragraph" w:customStyle="1" w:styleId="xl159">
    <w:name w:val="xl159"/>
    <w:basedOn w:val="Standard"/>
    <w:rsid w:val="00195D4F"/>
    <w:pPr>
      <w:pBdr>
        <w:top w:val="single" w:sz="4" w:space="0" w:color="auto"/>
        <w:left w:val="single" w:sz="4" w:space="0" w:color="auto"/>
        <w:bottom w:val="single" w:sz="8" w:space="0" w:color="auto"/>
        <w:right w:val="single" w:sz="4" w:space="0" w:color="auto"/>
      </w:pBdr>
      <w:shd w:val="clear" w:color="000000" w:fill="8DB3E2"/>
      <w:spacing w:before="100" w:beforeAutospacing="1" w:after="100" w:afterAutospacing="1" w:line="240" w:lineRule="auto"/>
      <w:jc w:val="both"/>
      <w:textAlignment w:val="top"/>
    </w:pPr>
    <w:rPr>
      <w:rFonts w:ascii="Trebuchet MS" w:hAnsi="Trebuchet MS"/>
      <w:sz w:val="24"/>
      <w:szCs w:val="24"/>
      <w:lang w:val="fr-FR" w:eastAsia="fr-FR" w:bidi="ar-SA"/>
    </w:rPr>
  </w:style>
  <w:style w:type="paragraph" w:customStyle="1" w:styleId="xl160">
    <w:name w:val="xl160"/>
    <w:basedOn w:val="Standard"/>
    <w:rsid w:val="00195D4F"/>
    <w:pPr>
      <w:pBdr>
        <w:top w:val="single" w:sz="4" w:space="0" w:color="auto"/>
        <w:left w:val="single" w:sz="8" w:space="0" w:color="auto"/>
        <w:right w:val="single" w:sz="4" w:space="0" w:color="auto"/>
      </w:pBdr>
      <w:spacing w:before="100" w:beforeAutospacing="1" w:after="100" w:afterAutospacing="1" w:line="240" w:lineRule="auto"/>
    </w:pPr>
    <w:rPr>
      <w:rFonts w:ascii="Cambria" w:hAnsi="Cambria"/>
      <w:sz w:val="24"/>
      <w:szCs w:val="24"/>
      <w:lang w:val="fr-FR" w:eastAsia="fr-FR" w:bidi="ar-SA"/>
    </w:rPr>
  </w:style>
  <w:style w:type="paragraph" w:customStyle="1" w:styleId="xl161">
    <w:name w:val="xl161"/>
    <w:basedOn w:val="Standard"/>
    <w:rsid w:val="00195D4F"/>
    <w:pPr>
      <w:pBdr>
        <w:top w:val="single" w:sz="4" w:space="0" w:color="auto"/>
        <w:left w:val="single" w:sz="4" w:space="0" w:color="auto"/>
        <w:right w:val="single" w:sz="8" w:space="0" w:color="auto"/>
      </w:pBdr>
      <w:spacing w:before="100" w:beforeAutospacing="1" w:after="100" w:afterAutospacing="1" w:line="240" w:lineRule="auto"/>
    </w:pPr>
    <w:rPr>
      <w:rFonts w:ascii="Cambria" w:hAnsi="Cambria"/>
      <w:sz w:val="24"/>
      <w:szCs w:val="24"/>
      <w:lang w:val="fr-FR" w:eastAsia="fr-FR" w:bidi="ar-SA"/>
    </w:rPr>
  </w:style>
  <w:style w:type="paragraph" w:customStyle="1" w:styleId="xl162">
    <w:name w:val="xl162"/>
    <w:basedOn w:val="Standard"/>
    <w:rsid w:val="00195D4F"/>
    <w:pPr>
      <w:pBdr>
        <w:left w:val="single" w:sz="8" w:space="0" w:color="auto"/>
        <w:bottom w:val="single" w:sz="4" w:space="0" w:color="auto"/>
        <w:right w:val="single" w:sz="4" w:space="0" w:color="auto"/>
      </w:pBdr>
      <w:spacing w:before="100" w:beforeAutospacing="1" w:after="100" w:afterAutospacing="1" w:line="240" w:lineRule="auto"/>
    </w:pPr>
    <w:rPr>
      <w:rFonts w:ascii="Cambria" w:hAnsi="Cambria"/>
      <w:sz w:val="24"/>
      <w:szCs w:val="24"/>
      <w:lang w:val="fr-FR" w:eastAsia="fr-FR" w:bidi="ar-SA"/>
    </w:rPr>
  </w:style>
  <w:style w:type="paragraph" w:customStyle="1" w:styleId="xl163">
    <w:name w:val="xl163"/>
    <w:basedOn w:val="Standard"/>
    <w:rsid w:val="00195D4F"/>
    <w:pPr>
      <w:pBdr>
        <w:top w:val="single" w:sz="4" w:space="0" w:color="auto"/>
        <w:left w:val="single" w:sz="4" w:space="0" w:color="auto"/>
      </w:pBdr>
      <w:spacing w:before="100" w:beforeAutospacing="1" w:after="100" w:afterAutospacing="1" w:line="240" w:lineRule="auto"/>
    </w:pPr>
    <w:rPr>
      <w:rFonts w:ascii="Trebuchet MS" w:hAnsi="Trebuchet MS"/>
      <w:color w:val="000000"/>
      <w:sz w:val="24"/>
      <w:szCs w:val="24"/>
      <w:lang w:val="fr-FR" w:eastAsia="fr-FR" w:bidi="ar-SA"/>
    </w:rPr>
  </w:style>
  <w:style w:type="paragraph" w:customStyle="1" w:styleId="xl164">
    <w:name w:val="xl164"/>
    <w:basedOn w:val="Standard"/>
    <w:rsid w:val="00195D4F"/>
    <w:pPr>
      <w:pBdr>
        <w:left w:val="single" w:sz="4" w:space="0" w:color="auto"/>
        <w:bottom w:val="single" w:sz="4" w:space="0" w:color="auto"/>
      </w:pBdr>
      <w:spacing w:before="100" w:beforeAutospacing="1" w:after="100" w:afterAutospacing="1" w:line="240" w:lineRule="auto"/>
    </w:pPr>
    <w:rPr>
      <w:rFonts w:ascii="Trebuchet MS" w:hAnsi="Trebuchet MS"/>
      <w:color w:val="000000"/>
      <w:sz w:val="24"/>
      <w:szCs w:val="24"/>
      <w:lang w:val="fr-FR" w:eastAsia="fr-FR" w:bidi="ar-SA"/>
    </w:rPr>
  </w:style>
  <w:style w:type="paragraph" w:customStyle="1" w:styleId="xl165">
    <w:name w:val="xl165"/>
    <w:basedOn w:val="Standard"/>
    <w:rsid w:val="00195D4F"/>
    <w:pPr>
      <w:pBdr>
        <w:left w:val="single" w:sz="4" w:space="0" w:color="auto"/>
        <w:bottom w:val="single" w:sz="4" w:space="0" w:color="auto"/>
        <w:right w:val="single" w:sz="8" w:space="0" w:color="auto"/>
      </w:pBdr>
      <w:spacing w:before="100" w:beforeAutospacing="1" w:after="100" w:afterAutospacing="1" w:line="240" w:lineRule="auto"/>
      <w:jc w:val="both"/>
    </w:pPr>
    <w:rPr>
      <w:rFonts w:ascii="Trebuchet MS" w:hAnsi="Trebuchet MS"/>
      <w:color w:val="000000"/>
      <w:sz w:val="24"/>
      <w:szCs w:val="24"/>
      <w:lang w:val="fr-FR" w:eastAsia="fr-FR" w:bidi="ar-SA"/>
    </w:rPr>
  </w:style>
  <w:style w:type="paragraph" w:customStyle="1" w:styleId="xl166">
    <w:name w:val="xl166"/>
    <w:basedOn w:val="Standard"/>
    <w:rsid w:val="00195D4F"/>
    <w:pPr>
      <w:pBdr>
        <w:left w:val="single" w:sz="4" w:space="0" w:color="auto"/>
        <w:bottom w:val="single" w:sz="4" w:space="0" w:color="auto"/>
        <w:right w:val="single" w:sz="4" w:space="0" w:color="auto"/>
      </w:pBdr>
      <w:shd w:val="clear" w:color="000000" w:fill="8DB4E3"/>
      <w:spacing w:before="100" w:beforeAutospacing="1" w:after="100" w:afterAutospacing="1" w:line="240" w:lineRule="auto"/>
      <w:jc w:val="both"/>
    </w:pPr>
    <w:rPr>
      <w:rFonts w:ascii="Trebuchet MS" w:hAnsi="Trebuchet MS"/>
      <w:color w:val="000000"/>
      <w:sz w:val="24"/>
      <w:szCs w:val="24"/>
      <w:lang w:val="fr-FR" w:eastAsia="fr-FR" w:bidi="ar-SA"/>
    </w:rPr>
  </w:style>
  <w:style w:type="paragraph" w:customStyle="1" w:styleId="xl167">
    <w:name w:val="xl167"/>
    <w:basedOn w:val="Standard"/>
    <w:rsid w:val="00195D4F"/>
    <w:pPr>
      <w:pBdr>
        <w:top w:val="single" w:sz="4" w:space="0" w:color="auto"/>
        <w:left w:val="single" w:sz="8" w:space="0" w:color="auto"/>
        <w:right w:val="single" w:sz="4" w:space="0" w:color="auto"/>
      </w:pBdr>
      <w:spacing w:before="100" w:beforeAutospacing="1" w:after="100" w:afterAutospacing="1" w:line="240" w:lineRule="auto"/>
      <w:jc w:val="both"/>
    </w:pPr>
    <w:rPr>
      <w:rFonts w:ascii="Trebuchet MS" w:hAnsi="Trebuchet MS"/>
      <w:color w:val="000000"/>
      <w:sz w:val="24"/>
      <w:szCs w:val="24"/>
      <w:lang w:val="fr-FR" w:eastAsia="fr-FR" w:bidi="ar-SA"/>
    </w:rPr>
  </w:style>
  <w:style w:type="paragraph" w:customStyle="1" w:styleId="xl168">
    <w:name w:val="xl168"/>
    <w:basedOn w:val="Standard"/>
    <w:rsid w:val="00195D4F"/>
    <w:pPr>
      <w:pBdr>
        <w:top w:val="single" w:sz="4" w:space="0" w:color="auto"/>
        <w:left w:val="single" w:sz="4" w:space="0" w:color="auto"/>
        <w:right w:val="single" w:sz="4" w:space="0" w:color="auto"/>
      </w:pBdr>
      <w:spacing w:before="100" w:beforeAutospacing="1" w:after="100" w:afterAutospacing="1" w:line="240" w:lineRule="auto"/>
      <w:jc w:val="both"/>
    </w:pPr>
    <w:rPr>
      <w:rFonts w:ascii="Trebuchet MS" w:hAnsi="Trebuchet MS"/>
      <w:color w:val="000000"/>
      <w:sz w:val="24"/>
      <w:szCs w:val="24"/>
      <w:lang w:val="fr-FR" w:eastAsia="fr-FR" w:bidi="ar-SA"/>
    </w:rPr>
  </w:style>
  <w:style w:type="paragraph" w:customStyle="1" w:styleId="xl169">
    <w:name w:val="xl169"/>
    <w:basedOn w:val="Standard"/>
    <w:rsid w:val="00195D4F"/>
    <w:pPr>
      <w:pBdr>
        <w:top w:val="single" w:sz="4" w:space="0" w:color="auto"/>
        <w:left w:val="single" w:sz="4" w:space="0" w:color="auto"/>
        <w:right w:val="single" w:sz="8" w:space="0" w:color="auto"/>
      </w:pBdr>
      <w:spacing w:before="100" w:beforeAutospacing="1" w:after="100" w:afterAutospacing="1" w:line="240" w:lineRule="auto"/>
      <w:jc w:val="both"/>
    </w:pPr>
    <w:rPr>
      <w:rFonts w:ascii="Trebuchet MS" w:hAnsi="Trebuchet MS"/>
      <w:color w:val="000000"/>
      <w:sz w:val="24"/>
      <w:szCs w:val="24"/>
      <w:lang w:val="fr-FR" w:eastAsia="fr-FR" w:bidi="ar-SA"/>
    </w:rPr>
  </w:style>
  <w:style w:type="paragraph" w:customStyle="1" w:styleId="xl170">
    <w:name w:val="xl170"/>
    <w:basedOn w:val="Standard"/>
    <w:rsid w:val="00195D4F"/>
    <w:pPr>
      <w:pBdr>
        <w:top w:val="single" w:sz="8" w:space="0" w:color="auto"/>
        <w:left w:val="single" w:sz="8" w:space="0" w:color="auto"/>
        <w:right w:val="single" w:sz="4" w:space="0" w:color="auto"/>
      </w:pBdr>
      <w:spacing w:before="100" w:beforeAutospacing="1" w:after="100" w:afterAutospacing="1" w:line="240" w:lineRule="auto"/>
    </w:pPr>
    <w:rPr>
      <w:rFonts w:ascii="Trebuchet MS" w:hAnsi="Trebuchet MS"/>
      <w:sz w:val="24"/>
      <w:szCs w:val="24"/>
      <w:lang w:val="fr-FR" w:eastAsia="fr-FR" w:bidi="ar-SA"/>
    </w:rPr>
  </w:style>
  <w:style w:type="paragraph" w:customStyle="1" w:styleId="xl171">
    <w:name w:val="xl171"/>
    <w:basedOn w:val="Standard"/>
    <w:rsid w:val="00195D4F"/>
    <w:pPr>
      <w:pBdr>
        <w:top w:val="single" w:sz="8" w:space="0" w:color="auto"/>
        <w:left w:val="single" w:sz="4" w:space="0" w:color="auto"/>
        <w:right w:val="single" w:sz="4" w:space="0" w:color="auto"/>
      </w:pBdr>
      <w:spacing w:before="100" w:beforeAutospacing="1" w:after="100" w:afterAutospacing="1" w:line="240" w:lineRule="auto"/>
    </w:pPr>
    <w:rPr>
      <w:rFonts w:ascii="Trebuchet MS" w:hAnsi="Trebuchet MS"/>
      <w:sz w:val="24"/>
      <w:szCs w:val="24"/>
      <w:lang w:val="fr-FR" w:eastAsia="fr-FR" w:bidi="ar-SA"/>
    </w:rPr>
  </w:style>
  <w:style w:type="paragraph" w:customStyle="1" w:styleId="xl172">
    <w:name w:val="xl172"/>
    <w:basedOn w:val="Standard"/>
    <w:rsid w:val="00195D4F"/>
    <w:pPr>
      <w:pBdr>
        <w:top w:val="single" w:sz="8" w:space="0" w:color="auto"/>
        <w:left w:val="single" w:sz="4" w:space="0" w:color="auto"/>
        <w:right w:val="single" w:sz="8" w:space="0" w:color="auto"/>
      </w:pBdr>
      <w:spacing w:before="100" w:beforeAutospacing="1" w:after="100" w:afterAutospacing="1" w:line="240" w:lineRule="auto"/>
    </w:pPr>
    <w:rPr>
      <w:rFonts w:ascii="Trebuchet MS" w:hAnsi="Trebuchet MS"/>
      <w:sz w:val="24"/>
      <w:szCs w:val="24"/>
      <w:lang w:val="fr-FR" w:eastAsia="fr-FR" w:bidi="ar-SA"/>
    </w:rPr>
  </w:style>
  <w:style w:type="paragraph" w:customStyle="1" w:styleId="xl173">
    <w:name w:val="xl173"/>
    <w:basedOn w:val="Standard"/>
    <w:rsid w:val="00195D4F"/>
    <w:pPr>
      <w:pBdr>
        <w:top w:val="single" w:sz="8" w:space="0" w:color="auto"/>
        <w:left w:val="single" w:sz="8" w:space="0" w:color="auto"/>
        <w:right w:val="single" w:sz="4" w:space="0" w:color="auto"/>
      </w:pBdr>
      <w:shd w:val="clear" w:color="000000" w:fill="8DB3E2"/>
      <w:spacing w:before="100" w:beforeAutospacing="1" w:after="100" w:afterAutospacing="1" w:line="240" w:lineRule="auto"/>
    </w:pPr>
    <w:rPr>
      <w:rFonts w:ascii="Trebuchet MS" w:hAnsi="Trebuchet MS"/>
      <w:sz w:val="24"/>
      <w:szCs w:val="24"/>
      <w:lang w:val="fr-FR" w:eastAsia="fr-FR" w:bidi="ar-SA"/>
    </w:rPr>
  </w:style>
  <w:style w:type="paragraph" w:customStyle="1" w:styleId="xl174">
    <w:name w:val="xl174"/>
    <w:basedOn w:val="Standard"/>
    <w:rsid w:val="00195D4F"/>
    <w:pPr>
      <w:pBdr>
        <w:top w:val="single" w:sz="8" w:space="0" w:color="auto"/>
        <w:left w:val="single" w:sz="4" w:space="0" w:color="auto"/>
        <w:right w:val="single" w:sz="4" w:space="0" w:color="auto"/>
      </w:pBdr>
      <w:shd w:val="clear" w:color="000000" w:fill="8DB3E2"/>
      <w:spacing w:before="100" w:beforeAutospacing="1" w:after="100" w:afterAutospacing="1" w:line="240" w:lineRule="auto"/>
    </w:pPr>
    <w:rPr>
      <w:rFonts w:ascii="Trebuchet MS" w:hAnsi="Trebuchet MS"/>
      <w:sz w:val="24"/>
      <w:szCs w:val="24"/>
      <w:lang w:val="fr-FR" w:eastAsia="fr-FR" w:bidi="ar-SA"/>
    </w:rPr>
  </w:style>
  <w:style w:type="paragraph" w:customStyle="1" w:styleId="xl175">
    <w:name w:val="xl175"/>
    <w:basedOn w:val="Standard"/>
    <w:rsid w:val="00195D4F"/>
    <w:pPr>
      <w:pBdr>
        <w:left w:val="single" w:sz="8" w:space="0" w:color="auto"/>
        <w:bottom w:val="single" w:sz="4" w:space="0" w:color="auto"/>
        <w:right w:val="single" w:sz="4" w:space="0" w:color="auto"/>
      </w:pBdr>
      <w:shd w:val="clear" w:color="000000" w:fill="8DB3E2"/>
      <w:spacing w:before="100" w:beforeAutospacing="1" w:after="100" w:afterAutospacing="1" w:line="240" w:lineRule="auto"/>
      <w:jc w:val="both"/>
    </w:pPr>
    <w:rPr>
      <w:rFonts w:ascii="Trebuchet MS" w:hAnsi="Trebuchet MS"/>
      <w:color w:val="000000"/>
      <w:sz w:val="24"/>
      <w:szCs w:val="24"/>
      <w:lang w:val="fr-FR" w:eastAsia="fr-FR" w:bidi="ar-SA"/>
    </w:rPr>
  </w:style>
  <w:style w:type="paragraph" w:customStyle="1" w:styleId="xl176">
    <w:name w:val="xl176"/>
    <w:basedOn w:val="Standard"/>
    <w:rsid w:val="00195D4F"/>
    <w:pPr>
      <w:pBdr>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24"/>
      <w:szCs w:val="24"/>
      <w:lang w:val="fr-FR" w:eastAsia="fr-FR" w:bidi="ar-SA"/>
    </w:rPr>
  </w:style>
  <w:style w:type="paragraph" w:customStyle="1" w:styleId="xl177">
    <w:name w:val="xl177"/>
    <w:basedOn w:val="Standard"/>
    <w:rsid w:val="00195D4F"/>
    <w:pPr>
      <w:spacing w:before="100" w:beforeAutospacing="1" w:after="100" w:afterAutospacing="1" w:line="240" w:lineRule="auto"/>
    </w:pPr>
    <w:rPr>
      <w:rFonts w:ascii="Cambria" w:hAnsi="Cambria"/>
      <w:i/>
      <w:iCs/>
      <w:sz w:val="24"/>
      <w:szCs w:val="24"/>
      <w:lang w:val="fr-FR" w:eastAsia="fr-FR" w:bidi="ar-SA"/>
    </w:rPr>
  </w:style>
  <w:style w:type="paragraph" w:customStyle="1" w:styleId="xl178">
    <w:name w:val="xl178"/>
    <w:basedOn w:val="Standard"/>
    <w:rsid w:val="00195D4F"/>
    <w:pPr>
      <w:pBdr>
        <w:top w:val="single" w:sz="8" w:space="0" w:color="auto"/>
        <w:left w:val="single" w:sz="8" w:space="10" w:color="auto"/>
        <w:bottom w:val="single" w:sz="8" w:space="0" w:color="auto"/>
      </w:pBdr>
      <w:spacing w:before="100" w:beforeAutospacing="1" w:after="100" w:afterAutospacing="1" w:line="240" w:lineRule="auto"/>
      <w:ind w:firstLineChars="100" w:firstLine="100"/>
    </w:pPr>
    <w:rPr>
      <w:rFonts w:ascii="Trebuchet MS" w:hAnsi="Trebuchet MS"/>
      <w:b/>
      <w:bCs/>
      <w:i/>
      <w:iCs/>
      <w:color w:val="000000"/>
      <w:sz w:val="24"/>
      <w:szCs w:val="24"/>
      <w:lang w:val="fr-FR" w:eastAsia="fr-FR" w:bidi="ar-SA"/>
    </w:rPr>
  </w:style>
  <w:style w:type="paragraph" w:customStyle="1" w:styleId="xl179">
    <w:name w:val="xl179"/>
    <w:basedOn w:val="Standard"/>
    <w:rsid w:val="00195D4F"/>
    <w:pPr>
      <w:pBdr>
        <w:top w:val="single" w:sz="8" w:space="0" w:color="auto"/>
        <w:bottom w:val="single" w:sz="8" w:space="0" w:color="auto"/>
      </w:pBdr>
      <w:spacing w:before="100" w:beforeAutospacing="1" w:after="100" w:afterAutospacing="1" w:line="240" w:lineRule="auto"/>
      <w:ind w:firstLineChars="100" w:firstLine="100"/>
    </w:pPr>
    <w:rPr>
      <w:rFonts w:ascii="Trebuchet MS" w:hAnsi="Trebuchet MS"/>
      <w:b/>
      <w:bCs/>
      <w:i/>
      <w:iCs/>
      <w:color w:val="000000"/>
      <w:sz w:val="24"/>
      <w:szCs w:val="24"/>
      <w:lang w:val="fr-FR" w:eastAsia="fr-FR" w:bidi="ar-SA"/>
    </w:rPr>
  </w:style>
  <w:style w:type="paragraph" w:customStyle="1" w:styleId="xl180">
    <w:name w:val="xl180"/>
    <w:basedOn w:val="Standard"/>
    <w:rsid w:val="00195D4F"/>
    <w:pPr>
      <w:pBdr>
        <w:top w:val="single" w:sz="8" w:space="0" w:color="auto"/>
        <w:bottom w:val="single" w:sz="8" w:space="0" w:color="auto"/>
        <w:right w:val="single" w:sz="8" w:space="0" w:color="auto"/>
      </w:pBdr>
      <w:spacing w:before="100" w:beforeAutospacing="1" w:after="100" w:afterAutospacing="1" w:line="240" w:lineRule="auto"/>
      <w:ind w:firstLineChars="100" w:firstLine="100"/>
    </w:pPr>
    <w:rPr>
      <w:rFonts w:ascii="Trebuchet MS" w:hAnsi="Trebuchet MS"/>
      <w:b/>
      <w:bCs/>
      <w:i/>
      <w:iCs/>
      <w:color w:val="000000"/>
      <w:sz w:val="24"/>
      <w:szCs w:val="24"/>
      <w:lang w:val="fr-FR" w:eastAsia="fr-FR" w:bidi="ar-SA"/>
    </w:rPr>
  </w:style>
  <w:style w:type="paragraph" w:customStyle="1" w:styleId="xl181">
    <w:name w:val="xl181"/>
    <w:basedOn w:val="Standard"/>
    <w:rsid w:val="00195D4F"/>
    <w:pPr>
      <w:spacing w:before="100" w:beforeAutospacing="1" w:after="100" w:afterAutospacing="1" w:line="240" w:lineRule="auto"/>
      <w:ind w:firstLineChars="100" w:firstLine="100"/>
    </w:pPr>
    <w:rPr>
      <w:rFonts w:ascii="Cambria" w:hAnsi="Cambria"/>
      <w:i/>
      <w:iCs/>
      <w:sz w:val="24"/>
      <w:szCs w:val="24"/>
      <w:lang w:val="fr-FR" w:eastAsia="fr-FR" w:bidi="ar-SA"/>
    </w:rPr>
  </w:style>
  <w:style w:type="paragraph" w:customStyle="1" w:styleId="xl182">
    <w:name w:val="xl182"/>
    <w:basedOn w:val="Standard"/>
    <w:rsid w:val="00195D4F"/>
    <w:pPr>
      <w:pBdr>
        <w:top w:val="single" w:sz="8" w:space="0" w:color="auto"/>
        <w:left w:val="single" w:sz="8" w:space="10" w:color="auto"/>
        <w:bottom w:val="single" w:sz="8" w:space="0" w:color="auto"/>
      </w:pBdr>
      <w:spacing w:before="100" w:beforeAutospacing="1" w:after="100" w:afterAutospacing="1" w:line="240" w:lineRule="auto"/>
      <w:ind w:firstLineChars="100" w:firstLine="100"/>
    </w:pPr>
    <w:rPr>
      <w:rFonts w:ascii="Trebuchet MS" w:hAnsi="Trebuchet MS"/>
      <w:b/>
      <w:bCs/>
      <w:i/>
      <w:iCs/>
      <w:sz w:val="24"/>
      <w:szCs w:val="24"/>
      <w:lang w:val="fr-FR" w:eastAsia="fr-FR" w:bidi="ar-SA"/>
    </w:rPr>
  </w:style>
  <w:style w:type="paragraph" w:customStyle="1" w:styleId="xl183">
    <w:name w:val="xl183"/>
    <w:basedOn w:val="Standard"/>
    <w:rsid w:val="00195D4F"/>
    <w:pPr>
      <w:pBdr>
        <w:top w:val="single" w:sz="8" w:space="0" w:color="auto"/>
        <w:bottom w:val="single" w:sz="8" w:space="0" w:color="auto"/>
      </w:pBdr>
      <w:spacing w:before="100" w:beforeAutospacing="1" w:after="100" w:afterAutospacing="1" w:line="240" w:lineRule="auto"/>
      <w:ind w:firstLineChars="100" w:firstLine="100"/>
    </w:pPr>
    <w:rPr>
      <w:rFonts w:ascii="Trebuchet MS" w:hAnsi="Trebuchet MS"/>
      <w:b/>
      <w:bCs/>
      <w:i/>
      <w:iCs/>
      <w:sz w:val="24"/>
      <w:szCs w:val="24"/>
      <w:lang w:val="fr-FR" w:eastAsia="fr-FR" w:bidi="ar-SA"/>
    </w:rPr>
  </w:style>
  <w:style w:type="paragraph" w:customStyle="1" w:styleId="xl184">
    <w:name w:val="xl184"/>
    <w:basedOn w:val="Standard"/>
    <w:rsid w:val="00195D4F"/>
    <w:pPr>
      <w:pBdr>
        <w:top w:val="single" w:sz="8" w:space="0" w:color="auto"/>
        <w:bottom w:val="single" w:sz="8" w:space="0" w:color="auto"/>
        <w:right w:val="single" w:sz="8" w:space="0" w:color="auto"/>
      </w:pBdr>
      <w:spacing w:before="100" w:beforeAutospacing="1" w:after="100" w:afterAutospacing="1" w:line="240" w:lineRule="auto"/>
      <w:ind w:firstLineChars="100" w:firstLine="100"/>
    </w:pPr>
    <w:rPr>
      <w:rFonts w:ascii="Trebuchet MS" w:hAnsi="Trebuchet MS"/>
      <w:b/>
      <w:bCs/>
      <w:i/>
      <w:iCs/>
      <w:sz w:val="24"/>
      <w:szCs w:val="24"/>
      <w:lang w:val="fr-FR" w:eastAsia="fr-FR" w:bidi="ar-SA"/>
    </w:rPr>
  </w:style>
  <w:style w:type="paragraph" w:customStyle="1" w:styleId="xl185">
    <w:name w:val="xl185"/>
    <w:basedOn w:val="Standard"/>
    <w:rsid w:val="00195D4F"/>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line="240" w:lineRule="auto"/>
    </w:pPr>
    <w:rPr>
      <w:rFonts w:ascii="Cambria" w:hAnsi="Cambria"/>
      <w:sz w:val="24"/>
      <w:szCs w:val="24"/>
      <w:lang w:val="fr-FR" w:eastAsia="fr-FR" w:bidi="ar-SA"/>
    </w:rPr>
  </w:style>
  <w:style w:type="paragraph" w:customStyle="1" w:styleId="xl186">
    <w:name w:val="xl186"/>
    <w:basedOn w:val="Standard"/>
    <w:rsid w:val="00195D4F"/>
    <w:pPr>
      <w:pBdr>
        <w:top w:val="single" w:sz="4" w:space="0" w:color="auto"/>
        <w:left w:val="single" w:sz="4" w:space="0" w:color="auto"/>
        <w:bottom w:val="single" w:sz="4" w:space="0" w:color="auto"/>
        <w:right w:val="single" w:sz="8" w:space="0" w:color="auto"/>
      </w:pBdr>
      <w:shd w:val="clear" w:color="000000" w:fill="8DB4E3"/>
      <w:spacing w:before="100" w:beforeAutospacing="1" w:after="100" w:afterAutospacing="1" w:line="240" w:lineRule="auto"/>
    </w:pPr>
    <w:rPr>
      <w:rFonts w:ascii="Cambria" w:hAnsi="Cambria"/>
      <w:sz w:val="24"/>
      <w:szCs w:val="24"/>
      <w:lang w:val="fr-FR" w:eastAsia="fr-FR" w:bidi="ar-SA"/>
    </w:rPr>
  </w:style>
  <w:style w:type="paragraph" w:customStyle="1" w:styleId="xl187">
    <w:name w:val="xl187"/>
    <w:basedOn w:val="Standard"/>
    <w:rsid w:val="00195D4F"/>
    <w:pPr>
      <w:pBdr>
        <w:top w:val="single" w:sz="4" w:space="0" w:color="auto"/>
        <w:left w:val="single" w:sz="8" w:space="0" w:color="auto"/>
        <w:bottom w:val="single" w:sz="4" w:space="0" w:color="auto"/>
        <w:right w:val="single" w:sz="4" w:space="0" w:color="auto"/>
      </w:pBdr>
      <w:shd w:val="clear" w:color="000000" w:fill="8DB4E3"/>
      <w:spacing w:before="100" w:beforeAutospacing="1" w:after="100" w:afterAutospacing="1" w:line="240" w:lineRule="auto"/>
      <w:jc w:val="both"/>
    </w:pPr>
    <w:rPr>
      <w:rFonts w:ascii="Trebuchet MS" w:hAnsi="Trebuchet MS"/>
      <w:color w:val="000000"/>
      <w:sz w:val="24"/>
      <w:szCs w:val="24"/>
      <w:lang w:val="fr-FR" w:eastAsia="fr-FR" w:bidi="ar-SA"/>
    </w:rPr>
  </w:style>
  <w:style w:type="paragraph" w:customStyle="1" w:styleId="xl188">
    <w:name w:val="xl188"/>
    <w:basedOn w:val="Standard"/>
    <w:rsid w:val="00195D4F"/>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line="240" w:lineRule="auto"/>
      <w:jc w:val="both"/>
    </w:pPr>
    <w:rPr>
      <w:rFonts w:ascii="Trebuchet MS" w:hAnsi="Trebuchet MS"/>
      <w:color w:val="000000"/>
      <w:sz w:val="24"/>
      <w:szCs w:val="24"/>
      <w:lang w:val="fr-FR" w:eastAsia="fr-FR" w:bidi="ar-SA"/>
    </w:rPr>
  </w:style>
  <w:style w:type="paragraph" w:customStyle="1" w:styleId="xl189">
    <w:name w:val="xl189"/>
    <w:basedOn w:val="Standard"/>
    <w:rsid w:val="00195D4F"/>
    <w:pPr>
      <w:pBdr>
        <w:top w:val="single" w:sz="4" w:space="0" w:color="auto"/>
        <w:left w:val="single" w:sz="4" w:space="0" w:color="auto"/>
        <w:right w:val="single" w:sz="4" w:space="0" w:color="auto"/>
      </w:pBdr>
      <w:shd w:val="clear" w:color="000000" w:fill="8DB4E3"/>
      <w:spacing w:before="100" w:beforeAutospacing="1" w:after="100" w:afterAutospacing="1" w:line="240" w:lineRule="auto"/>
      <w:jc w:val="both"/>
    </w:pPr>
    <w:rPr>
      <w:rFonts w:ascii="Trebuchet MS" w:hAnsi="Trebuchet MS"/>
      <w:color w:val="000000"/>
      <w:sz w:val="24"/>
      <w:szCs w:val="24"/>
      <w:lang w:val="fr-FR" w:eastAsia="fr-FR" w:bidi="ar-SA"/>
    </w:rPr>
  </w:style>
  <w:style w:type="paragraph" w:customStyle="1" w:styleId="xl190">
    <w:name w:val="xl190"/>
    <w:basedOn w:val="Standard"/>
    <w:rsid w:val="00195D4F"/>
    <w:pPr>
      <w:pBdr>
        <w:top w:val="single" w:sz="4" w:space="0" w:color="auto"/>
        <w:left w:val="single" w:sz="8" w:space="0" w:color="auto"/>
        <w:bottom w:val="single" w:sz="4" w:space="0" w:color="auto"/>
        <w:right w:val="single" w:sz="4" w:space="0" w:color="auto"/>
      </w:pBdr>
      <w:shd w:val="clear" w:color="000000" w:fill="8DB4E3"/>
      <w:spacing w:before="100" w:beforeAutospacing="1" w:after="100" w:afterAutospacing="1" w:line="240" w:lineRule="auto"/>
      <w:jc w:val="both"/>
    </w:pPr>
    <w:rPr>
      <w:rFonts w:ascii="Trebuchet MS" w:hAnsi="Trebuchet MS"/>
      <w:sz w:val="24"/>
      <w:szCs w:val="24"/>
      <w:lang w:val="fr-FR" w:eastAsia="fr-FR" w:bidi="ar-SA"/>
    </w:rPr>
  </w:style>
  <w:style w:type="paragraph" w:customStyle="1" w:styleId="xl191">
    <w:name w:val="xl191"/>
    <w:basedOn w:val="Standard"/>
    <w:rsid w:val="00195D4F"/>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line="240" w:lineRule="auto"/>
      <w:jc w:val="both"/>
    </w:pPr>
    <w:rPr>
      <w:rFonts w:ascii="Trebuchet MS" w:hAnsi="Trebuchet MS"/>
      <w:sz w:val="24"/>
      <w:szCs w:val="24"/>
      <w:lang w:val="fr-FR" w:eastAsia="fr-FR" w:bidi="ar-SA"/>
    </w:rPr>
  </w:style>
  <w:style w:type="paragraph" w:customStyle="1" w:styleId="xl192">
    <w:name w:val="xl192"/>
    <w:basedOn w:val="Standard"/>
    <w:rsid w:val="00195D4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Trebuchet MS" w:hAnsi="Trebuchet MS"/>
      <w:color w:val="FF0000"/>
      <w:sz w:val="24"/>
      <w:szCs w:val="24"/>
      <w:lang w:val="fr-FR" w:eastAsia="fr-FR" w:bidi="ar-SA"/>
    </w:rPr>
  </w:style>
  <w:style w:type="paragraph" w:customStyle="1" w:styleId="xl193">
    <w:name w:val="xl193"/>
    <w:basedOn w:val="Standard"/>
    <w:rsid w:val="00195D4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both"/>
    </w:pPr>
    <w:rPr>
      <w:rFonts w:ascii="Trebuchet MS" w:hAnsi="Trebuchet MS"/>
      <w:color w:val="FF0000"/>
      <w:sz w:val="24"/>
      <w:szCs w:val="24"/>
      <w:lang w:val="fr-FR" w:eastAsia="fr-FR" w:bidi="ar-SA"/>
    </w:rPr>
  </w:style>
  <w:style w:type="paragraph" w:customStyle="1" w:styleId="xl194">
    <w:name w:val="xl194"/>
    <w:basedOn w:val="Standard"/>
    <w:rsid w:val="00195D4F"/>
    <w:pPr>
      <w:pBdr>
        <w:top w:val="single" w:sz="4" w:space="0" w:color="auto"/>
        <w:left w:val="single" w:sz="4" w:space="0" w:color="auto"/>
        <w:bottom w:val="single" w:sz="4" w:space="0" w:color="auto"/>
        <w:right w:val="single" w:sz="8" w:space="0" w:color="auto"/>
      </w:pBdr>
      <w:shd w:val="clear" w:color="000000" w:fill="8DB4E3"/>
      <w:spacing w:before="100" w:beforeAutospacing="1" w:after="100" w:afterAutospacing="1" w:line="240" w:lineRule="auto"/>
      <w:jc w:val="both"/>
    </w:pPr>
    <w:rPr>
      <w:rFonts w:ascii="Trebuchet MS" w:hAnsi="Trebuchet MS"/>
      <w:color w:val="FF0000"/>
      <w:sz w:val="24"/>
      <w:szCs w:val="24"/>
      <w:lang w:val="fr-FR" w:eastAsia="fr-FR" w:bidi="ar-SA"/>
    </w:rPr>
  </w:style>
  <w:style w:type="paragraph" w:customStyle="1" w:styleId="xl195">
    <w:name w:val="xl195"/>
    <w:basedOn w:val="Standard"/>
    <w:rsid w:val="00195D4F"/>
    <w:pPr>
      <w:pBdr>
        <w:top w:val="single" w:sz="4" w:space="0" w:color="auto"/>
        <w:left w:val="single" w:sz="8" w:space="0" w:color="auto"/>
        <w:bottom w:val="single" w:sz="4" w:space="0" w:color="auto"/>
        <w:right w:val="single" w:sz="4" w:space="0" w:color="auto"/>
      </w:pBdr>
      <w:shd w:val="clear" w:color="000000" w:fill="8DB4E3"/>
      <w:spacing w:before="100" w:beforeAutospacing="1" w:after="100" w:afterAutospacing="1" w:line="240" w:lineRule="auto"/>
      <w:jc w:val="both"/>
      <w:textAlignment w:val="top"/>
    </w:pPr>
    <w:rPr>
      <w:rFonts w:ascii="Trebuchet MS" w:hAnsi="Trebuchet MS"/>
      <w:sz w:val="24"/>
      <w:szCs w:val="24"/>
      <w:lang w:val="fr-FR" w:eastAsia="fr-FR" w:bidi="ar-SA"/>
    </w:rPr>
  </w:style>
  <w:style w:type="paragraph" w:customStyle="1" w:styleId="xl196">
    <w:name w:val="xl196"/>
    <w:basedOn w:val="Standard"/>
    <w:rsid w:val="00195D4F"/>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line="240" w:lineRule="auto"/>
      <w:jc w:val="both"/>
      <w:textAlignment w:val="top"/>
    </w:pPr>
    <w:rPr>
      <w:rFonts w:ascii="Trebuchet MS" w:hAnsi="Trebuchet MS"/>
      <w:sz w:val="24"/>
      <w:szCs w:val="24"/>
      <w:lang w:val="fr-FR" w:eastAsia="fr-FR" w:bidi="ar-SA"/>
    </w:rPr>
  </w:style>
  <w:style w:type="paragraph" w:customStyle="1" w:styleId="xl197">
    <w:name w:val="xl197"/>
    <w:basedOn w:val="Standard"/>
    <w:rsid w:val="00195D4F"/>
    <w:pPr>
      <w:shd w:val="clear" w:color="000000" w:fill="8DB4E3"/>
      <w:spacing w:before="100" w:beforeAutospacing="1" w:after="100" w:afterAutospacing="1" w:line="240" w:lineRule="auto"/>
    </w:pPr>
    <w:rPr>
      <w:rFonts w:ascii="Cambria" w:hAnsi="Cambria"/>
      <w:sz w:val="24"/>
      <w:szCs w:val="24"/>
      <w:lang w:val="fr-FR" w:eastAsia="fr-FR" w:bidi="ar-SA"/>
    </w:rPr>
  </w:style>
  <w:style w:type="paragraph" w:customStyle="1" w:styleId="xl198">
    <w:name w:val="xl198"/>
    <w:basedOn w:val="Standard"/>
    <w:rsid w:val="00195D4F"/>
    <w:pPr>
      <w:pBdr>
        <w:top w:val="single" w:sz="4" w:space="0" w:color="auto"/>
        <w:left w:val="single" w:sz="4" w:space="0" w:color="auto"/>
        <w:bottom w:val="single" w:sz="8" w:space="0" w:color="auto"/>
        <w:right w:val="single" w:sz="8" w:space="0" w:color="auto"/>
      </w:pBdr>
      <w:shd w:val="clear" w:color="000000" w:fill="8DB4E3"/>
      <w:spacing w:before="100" w:beforeAutospacing="1" w:after="100" w:afterAutospacing="1" w:line="240" w:lineRule="auto"/>
    </w:pPr>
    <w:rPr>
      <w:rFonts w:ascii="Times New Roman" w:hAnsi="Times New Roman"/>
      <w:sz w:val="24"/>
      <w:szCs w:val="24"/>
      <w:lang w:val="fr-FR" w:eastAsia="fr-FR" w:bidi="ar-SA"/>
    </w:rPr>
  </w:style>
  <w:style w:type="paragraph" w:styleId="StandardWeb">
    <w:name w:val="Normal (Web)"/>
    <w:basedOn w:val="Standard"/>
    <w:uiPriority w:val="99"/>
    <w:semiHidden/>
    <w:unhideWhenUsed/>
    <w:rsid w:val="00B229D4"/>
    <w:pPr>
      <w:spacing w:before="100" w:beforeAutospacing="1" w:after="100" w:afterAutospacing="1" w:line="240" w:lineRule="auto"/>
    </w:pPr>
    <w:rPr>
      <w:rFonts w:ascii="Times New Roman" w:hAnsi="Times New Roman"/>
      <w:sz w:val="24"/>
      <w:szCs w:val="24"/>
      <w:lang w:val="fr-FR"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62320">
      <w:bodyDiv w:val="1"/>
      <w:marLeft w:val="0"/>
      <w:marRight w:val="0"/>
      <w:marTop w:val="0"/>
      <w:marBottom w:val="0"/>
      <w:divBdr>
        <w:top w:val="none" w:sz="0" w:space="0" w:color="auto"/>
        <w:left w:val="none" w:sz="0" w:space="0" w:color="auto"/>
        <w:bottom w:val="none" w:sz="0" w:space="0" w:color="auto"/>
        <w:right w:val="none" w:sz="0" w:space="0" w:color="auto"/>
      </w:divBdr>
    </w:div>
    <w:div w:id="141777469">
      <w:bodyDiv w:val="1"/>
      <w:marLeft w:val="0"/>
      <w:marRight w:val="0"/>
      <w:marTop w:val="0"/>
      <w:marBottom w:val="0"/>
      <w:divBdr>
        <w:top w:val="none" w:sz="0" w:space="0" w:color="auto"/>
        <w:left w:val="none" w:sz="0" w:space="0" w:color="auto"/>
        <w:bottom w:val="none" w:sz="0" w:space="0" w:color="auto"/>
        <w:right w:val="none" w:sz="0" w:space="0" w:color="auto"/>
      </w:divBdr>
    </w:div>
    <w:div w:id="169876710">
      <w:bodyDiv w:val="1"/>
      <w:marLeft w:val="0"/>
      <w:marRight w:val="0"/>
      <w:marTop w:val="0"/>
      <w:marBottom w:val="0"/>
      <w:divBdr>
        <w:top w:val="none" w:sz="0" w:space="0" w:color="auto"/>
        <w:left w:val="none" w:sz="0" w:space="0" w:color="auto"/>
        <w:bottom w:val="none" w:sz="0" w:space="0" w:color="auto"/>
        <w:right w:val="none" w:sz="0" w:space="0" w:color="auto"/>
      </w:divBdr>
    </w:div>
    <w:div w:id="255485598">
      <w:bodyDiv w:val="1"/>
      <w:marLeft w:val="0"/>
      <w:marRight w:val="0"/>
      <w:marTop w:val="0"/>
      <w:marBottom w:val="0"/>
      <w:divBdr>
        <w:top w:val="none" w:sz="0" w:space="0" w:color="auto"/>
        <w:left w:val="none" w:sz="0" w:space="0" w:color="auto"/>
        <w:bottom w:val="none" w:sz="0" w:space="0" w:color="auto"/>
        <w:right w:val="none" w:sz="0" w:space="0" w:color="auto"/>
      </w:divBdr>
    </w:div>
    <w:div w:id="357513718">
      <w:bodyDiv w:val="1"/>
      <w:marLeft w:val="0"/>
      <w:marRight w:val="0"/>
      <w:marTop w:val="0"/>
      <w:marBottom w:val="0"/>
      <w:divBdr>
        <w:top w:val="none" w:sz="0" w:space="0" w:color="auto"/>
        <w:left w:val="none" w:sz="0" w:space="0" w:color="auto"/>
        <w:bottom w:val="none" w:sz="0" w:space="0" w:color="auto"/>
        <w:right w:val="none" w:sz="0" w:space="0" w:color="auto"/>
      </w:divBdr>
    </w:div>
    <w:div w:id="600793700">
      <w:bodyDiv w:val="1"/>
      <w:marLeft w:val="0"/>
      <w:marRight w:val="0"/>
      <w:marTop w:val="0"/>
      <w:marBottom w:val="0"/>
      <w:divBdr>
        <w:top w:val="none" w:sz="0" w:space="0" w:color="auto"/>
        <w:left w:val="none" w:sz="0" w:space="0" w:color="auto"/>
        <w:bottom w:val="none" w:sz="0" w:space="0" w:color="auto"/>
        <w:right w:val="none" w:sz="0" w:space="0" w:color="auto"/>
      </w:divBdr>
    </w:div>
    <w:div w:id="672101992">
      <w:bodyDiv w:val="1"/>
      <w:marLeft w:val="0"/>
      <w:marRight w:val="0"/>
      <w:marTop w:val="0"/>
      <w:marBottom w:val="0"/>
      <w:divBdr>
        <w:top w:val="none" w:sz="0" w:space="0" w:color="auto"/>
        <w:left w:val="none" w:sz="0" w:space="0" w:color="auto"/>
        <w:bottom w:val="none" w:sz="0" w:space="0" w:color="auto"/>
        <w:right w:val="none" w:sz="0" w:space="0" w:color="auto"/>
      </w:divBdr>
    </w:div>
    <w:div w:id="820077398">
      <w:bodyDiv w:val="1"/>
      <w:marLeft w:val="0"/>
      <w:marRight w:val="0"/>
      <w:marTop w:val="0"/>
      <w:marBottom w:val="0"/>
      <w:divBdr>
        <w:top w:val="none" w:sz="0" w:space="0" w:color="auto"/>
        <w:left w:val="none" w:sz="0" w:space="0" w:color="auto"/>
        <w:bottom w:val="none" w:sz="0" w:space="0" w:color="auto"/>
        <w:right w:val="none" w:sz="0" w:space="0" w:color="auto"/>
      </w:divBdr>
    </w:div>
    <w:div w:id="1008211756">
      <w:bodyDiv w:val="1"/>
      <w:marLeft w:val="0"/>
      <w:marRight w:val="0"/>
      <w:marTop w:val="0"/>
      <w:marBottom w:val="0"/>
      <w:divBdr>
        <w:top w:val="none" w:sz="0" w:space="0" w:color="auto"/>
        <w:left w:val="none" w:sz="0" w:space="0" w:color="auto"/>
        <w:bottom w:val="none" w:sz="0" w:space="0" w:color="auto"/>
        <w:right w:val="none" w:sz="0" w:space="0" w:color="auto"/>
      </w:divBdr>
    </w:div>
    <w:div w:id="1355644832">
      <w:bodyDiv w:val="1"/>
      <w:marLeft w:val="0"/>
      <w:marRight w:val="0"/>
      <w:marTop w:val="0"/>
      <w:marBottom w:val="0"/>
      <w:divBdr>
        <w:top w:val="none" w:sz="0" w:space="0" w:color="auto"/>
        <w:left w:val="none" w:sz="0" w:space="0" w:color="auto"/>
        <w:bottom w:val="none" w:sz="0" w:space="0" w:color="auto"/>
        <w:right w:val="none" w:sz="0" w:space="0" w:color="auto"/>
      </w:divBdr>
    </w:div>
    <w:div w:id="1670517173">
      <w:bodyDiv w:val="1"/>
      <w:marLeft w:val="0"/>
      <w:marRight w:val="0"/>
      <w:marTop w:val="0"/>
      <w:marBottom w:val="0"/>
      <w:divBdr>
        <w:top w:val="none" w:sz="0" w:space="0" w:color="auto"/>
        <w:left w:val="none" w:sz="0" w:space="0" w:color="auto"/>
        <w:bottom w:val="none" w:sz="0" w:space="0" w:color="auto"/>
        <w:right w:val="none" w:sz="0" w:space="0" w:color="auto"/>
      </w:divBdr>
    </w:div>
    <w:div w:id="1829053887">
      <w:bodyDiv w:val="1"/>
      <w:marLeft w:val="0"/>
      <w:marRight w:val="0"/>
      <w:marTop w:val="0"/>
      <w:marBottom w:val="0"/>
      <w:divBdr>
        <w:top w:val="none" w:sz="0" w:space="0" w:color="auto"/>
        <w:left w:val="none" w:sz="0" w:space="0" w:color="auto"/>
        <w:bottom w:val="none" w:sz="0" w:space="0" w:color="auto"/>
        <w:right w:val="none" w:sz="0" w:space="0" w:color="auto"/>
      </w:divBdr>
      <w:divsChild>
        <w:div w:id="730468566">
          <w:marLeft w:val="0"/>
          <w:marRight w:val="0"/>
          <w:marTop w:val="0"/>
          <w:marBottom w:val="0"/>
          <w:divBdr>
            <w:top w:val="none" w:sz="0" w:space="0" w:color="auto"/>
            <w:left w:val="none" w:sz="0" w:space="0" w:color="auto"/>
            <w:bottom w:val="none" w:sz="0" w:space="0" w:color="auto"/>
            <w:right w:val="none" w:sz="0" w:space="0" w:color="auto"/>
          </w:divBdr>
          <w:divsChild>
            <w:div w:id="1682471532">
              <w:marLeft w:val="0"/>
              <w:marRight w:val="0"/>
              <w:marTop w:val="0"/>
              <w:marBottom w:val="0"/>
              <w:divBdr>
                <w:top w:val="none" w:sz="0" w:space="0" w:color="auto"/>
                <w:left w:val="none" w:sz="0" w:space="0" w:color="auto"/>
                <w:bottom w:val="none" w:sz="0" w:space="0" w:color="auto"/>
                <w:right w:val="none" w:sz="0" w:space="0" w:color="auto"/>
              </w:divBdr>
              <w:divsChild>
                <w:div w:id="1041785681">
                  <w:marLeft w:val="0"/>
                  <w:marRight w:val="0"/>
                  <w:marTop w:val="37"/>
                  <w:marBottom w:val="0"/>
                  <w:divBdr>
                    <w:top w:val="none" w:sz="0" w:space="0" w:color="auto"/>
                    <w:left w:val="none" w:sz="0" w:space="0" w:color="auto"/>
                    <w:bottom w:val="none" w:sz="0" w:space="0" w:color="auto"/>
                    <w:right w:val="none" w:sz="0" w:space="0" w:color="auto"/>
                  </w:divBdr>
                  <w:divsChild>
                    <w:div w:id="414859140">
                      <w:marLeft w:val="0"/>
                      <w:marRight w:val="0"/>
                      <w:marTop w:val="0"/>
                      <w:marBottom w:val="0"/>
                      <w:divBdr>
                        <w:top w:val="single" w:sz="8" w:space="0" w:color="DDDDDD"/>
                        <w:left w:val="single" w:sz="8" w:space="0" w:color="DDDDDD"/>
                        <w:bottom w:val="single" w:sz="8" w:space="0" w:color="DDDDDD"/>
                        <w:right w:val="single" w:sz="8" w:space="0" w:color="DDDDDD"/>
                      </w:divBdr>
                    </w:div>
                  </w:divsChild>
                </w:div>
                <w:div w:id="1722753439">
                  <w:marLeft w:val="0"/>
                  <w:marRight w:val="0"/>
                  <w:marTop w:val="0"/>
                  <w:marBottom w:val="0"/>
                  <w:divBdr>
                    <w:top w:val="none" w:sz="0" w:space="0" w:color="auto"/>
                    <w:left w:val="none" w:sz="0" w:space="0" w:color="auto"/>
                    <w:bottom w:val="none" w:sz="0" w:space="0" w:color="auto"/>
                    <w:right w:val="none" w:sz="0" w:space="0" w:color="auto"/>
                  </w:divBdr>
                  <w:divsChild>
                    <w:div w:id="130523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5138969">
      <w:bodyDiv w:val="1"/>
      <w:marLeft w:val="0"/>
      <w:marRight w:val="0"/>
      <w:marTop w:val="0"/>
      <w:marBottom w:val="0"/>
      <w:divBdr>
        <w:top w:val="none" w:sz="0" w:space="0" w:color="auto"/>
        <w:left w:val="none" w:sz="0" w:space="0" w:color="auto"/>
        <w:bottom w:val="none" w:sz="0" w:space="0" w:color="auto"/>
        <w:right w:val="none" w:sz="0" w:space="0" w:color="auto"/>
      </w:divBdr>
    </w:div>
    <w:div w:id="2036074565">
      <w:bodyDiv w:val="1"/>
      <w:marLeft w:val="0"/>
      <w:marRight w:val="0"/>
      <w:marTop w:val="0"/>
      <w:marBottom w:val="0"/>
      <w:divBdr>
        <w:top w:val="none" w:sz="0" w:space="0" w:color="auto"/>
        <w:left w:val="none" w:sz="0" w:space="0" w:color="auto"/>
        <w:bottom w:val="none" w:sz="0" w:space="0" w:color="auto"/>
        <w:right w:val="none" w:sz="0" w:space="0" w:color="auto"/>
      </w:divBdr>
    </w:div>
    <w:div w:id="2139227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s://fr.wikipedia.org/wiki/Droit_public" TargetMode="External"/><Relationship Id="rId26" Type="http://schemas.microsoft.com/office/2007/relationships/diagramDrawing" Target="diagrams/drawing1.xml"/><Relationship Id="rId39" Type="http://schemas.openxmlformats.org/officeDocument/2006/relationships/diagramData" Target="diagrams/data6.xml"/><Relationship Id="rId21" Type="http://schemas.openxmlformats.org/officeDocument/2006/relationships/hyperlink" Target="https://fr.wikipedia.org/wiki/Agent_contractuel" TargetMode="External"/><Relationship Id="rId34" Type="http://schemas.openxmlformats.org/officeDocument/2006/relationships/diagramData" Target="diagrams/data5.xml"/><Relationship Id="rId42" Type="http://schemas.openxmlformats.org/officeDocument/2006/relationships/diagramQuickStyle" Target="diagrams/quickStyle4.xml"/><Relationship Id="rId47" Type="http://schemas.openxmlformats.org/officeDocument/2006/relationships/diagramQuickStyle" Target="diagrams/quickStyle5.xml"/><Relationship Id="rId50" Type="http://schemas.openxmlformats.org/officeDocument/2006/relationships/diagramData" Target="diagrams/data9.xml"/><Relationship Id="rId55" Type="http://schemas.openxmlformats.org/officeDocument/2006/relationships/diagramData" Target="diagrams/data10.xml"/><Relationship Id="rId63" Type="http://schemas.openxmlformats.org/officeDocument/2006/relationships/diagramLayout" Target="diagrams/layout8.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fr.wikipedia.org/wiki/%C3%89tablissement_public_(France)" TargetMode="External"/><Relationship Id="rId29" Type="http://schemas.openxmlformats.org/officeDocument/2006/relationships/diagramLayout" Target="diagrams/layout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diagramQuickStyle" Target="diagrams/quickStyle1.xml"/><Relationship Id="rId32" Type="http://schemas.microsoft.com/office/2007/relationships/diagramDrawing" Target="diagrams/drawing2.xml"/><Relationship Id="rId37" Type="http://schemas.openxmlformats.org/officeDocument/2006/relationships/diagramColors" Target="diagrams/colors3.xml"/><Relationship Id="rId40" Type="http://schemas.openxmlformats.org/officeDocument/2006/relationships/diagramData" Target="diagrams/data7.xml"/><Relationship Id="rId45" Type="http://schemas.openxmlformats.org/officeDocument/2006/relationships/diagramData" Target="diagrams/data8.xml"/><Relationship Id="rId53" Type="http://schemas.openxmlformats.org/officeDocument/2006/relationships/diagramColors" Target="diagrams/colors6.xml"/><Relationship Id="rId58" Type="http://schemas.openxmlformats.org/officeDocument/2006/relationships/diagramColors" Target="diagrams/colors7.xml"/><Relationship Id="rId66" Type="http://schemas.microsoft.com/office/2007/relationships/diagramDrawing" Target="diagrams/drawing8.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diagramLayout" Target="diagrams/layout1.xml"/><Relationship Id="rId28" Type="http://schemas.openxmlformats.org/officeDocument/2006/relationships/diagramData" Target="diagrams/data3.xml"/><Relationship Id="rId36" Type="http://schemas.openxmlformats.org/officeDocument/2006/relationships/diagramQuickStyle" Target="diagrams/quickStyle3.xml"/><Relationship Id="rId49" Type="http://schemas.microsoft.com/office/2007/relationships/diagramDrawing" Target="diagrams/drawing5.xml"/><Relationship Id="rId57" Type="http://schemas.openxmlformats.org/officeDocument/2006/relationships/diagramQuickStyle" Target="diagrams/quickStyle7.xml"/><Relationship Id="rId61" Type="http://schemas.openxmlformats.org/officeDocument/2006/relationships/image" Target="media/image6.emf"/><Relationship Id="rId10" Type="http://schemas.openxmlformats.org/officeDocument/2006/relationships/image" Target="media/image1.jpeg"/><Relationship Id="rId19" Type="http://schemas.openxmlformats.org/officeDocument/2006/relationships/hyperlink" Target="https://fr.wikipedia.org/wiki/%C3%89tat" TargetMode="External"/><Relationship Id="rId31" Type="http://schemas.openxmlformats.org/officeDocument/2006/relationships/diagramColors" Target="diagrams/colors2.xml"/><Relationship Id="rId44" Type="http://schemas.microsoft.com/office/2007/relationships/diagramDrawing" Target="diagrams/drawing4.xml"/><Relationship Id="rId52" Type="http://schemas.openxmlformats.org/officeDocument/2006/relationships/diagramQuickStyle" Target="diagrams/quickStyle6.xml"/><Relationship Id="rId60" Type="http://schemas.openxmlformats.org/officeDocument/2006/relationships/image" Target="media/image5.emf"/><Relationship Id="rId65" Type="http://schemas.openxmlformats.org/officeDocument/2006/relationships/diagramColors" Target="diagrams/colors8.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diagramData" Target="diagrams/data1.xml"/><Relationship Id="rId27" Type="http://schemas.openxmlformats.org/officeDocument/2006/relationships/diagramData" Target="diagrams/data2.xml"/><Relationship Id="rId30" Type="http://schemas.openxmlformats.org/officeDocument/2006/relationships/diagramQuickStyle" Target="diagrams/quickStyle2.xml"/><Relationship Id="rId35" Type="http://schemas.openxmlformats.org/officeDocument/2006/relationships/diagramLayout" Target="diagrams/layout3.xml"/><Relationship Id="rId43" Type="http://schemas.openxmlformats.org/officeDocument/2006/relationships/diagramColors" Target="diagrams/colors4.xml"/><Relationship Id="rId48" Type="http://schemas.openxmlformats.org/officeDocument/2006/relationships/diagramColors" Target="diagrams/colors5.xml"/><Relationship Id="rId56" Type="http://schemas.openxmlformats.org/officeDocument/2006/relationships/diagramLayout" Target="diagrams/layout7.xml"/><Relationship Id="rId64" Type="http://schemas.openxmlformats.org/officeDocument/2006/relationships/diagramQuickStyle" Target="diagrams/quickStyle8.xml"/><Relationship Id="rId8" Type="http://schemas.openxmlformats.org/officeDocument/2006/relationships/comments" Target="comments.xml"/><Relationship Id="rId51" Type="http://schemas.openxmlformats.org/officeDocument/2006/relationships/diagramLayout" Target="diagrams/layout6.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fr.wikipedia.org/wiki/Personne_morale" TargetMode="External"/><Relationship Id="rId25" Type="http://schemas.openxmlformats.org/officeDocument/2006/relationships/diagramColors" Target="diagrams/colors1.xml"/><Relationship Id="rId33" Type="http://schemas.openxmlformats.org/officeDocument/2006/relationships/diagramData" Target="diagrams/data4.xml"/><Relationship Id="rId38" Type="http://schemas.microsoft.com/office/2007/relationships/diagramDrawing" Target="diagrams/drawing3.xml"/><Relationship Id="rId46" Type="http://schemas.openxmlformats.org/officeDocument/2006/relationships/diagramLayout" Target="diagrams/layout5.xml"/><Relationship Id="rId59" Type="http://schemas.microsoft.com/office/2007/relationships/diagramDrawing" Target="diagrams/drawing7.xml"/><Relationship Id="rId67" Type="http://schemas.openxmlformats.org/officeDocument/2006/relationships/fontTable" Target="fontTable.xml"/><Relationship Id="rId20" Type="http://schemas.openxmlformats.org/officeDocument/2006/relationships/hyperlink" Target="https://fr.wikipedia.org/wiki/Fonction_publique_fran%C3%A7aise" TargetMode="External"/><Relationship Id="rId41" Type="http://schemas.openxmlformats.org/officeDocument/2006/relationships/diagramLayout" Target="diagrams/layout4.xml"/><Relationship Id="rId54" Type="http://schemas.microsoft.com/office/2007/relationships/diagramDrawing" Target="diagrams/drawing6.xml"/><Relationship Id="rId62" Type="http://schemas.openxmlformats.org/officeDocument/2006/relationships/diagramData" Target="diagrams/data11.xml"/></Relationships>
</file>

<file path=word/diagrams/colors1.xml><?xml version="1.0" encoding="utf-8"?>
<dgm:colorsDef xmlns:dgm="http://schemas.openxmlformats.org/drawingml/2006/diagram" xmlns:a="http://schemas.openxmlformats.org/drawingml/2006/main" uniqueId="urn:microsoft.com/office/officeart/2005/8/colors/accent5_5">
  <dgm:title val=""/>
  <dgm:desc val=""/>
  <dgm:catLst>
    <dgm:cat type="accent5" pri="11500"/>
  </dgm:catLst>
  <dgm:styleLbl name="node0">
    <dgm:fillClrLst meth="cycle">
      <a:schemeClr val="accent5">
        <a:alpha val="80000"/>
      </a:schemeClr>
    </dgm:fillClrLst>
    <dgm:linClrLst meth="repeat">
      <a:schemeClr val="lt1"/>
    </dgm:linClrLst>
    <dgm:effectClrLst/>
    <dgm:txLinClrLst/>
    <dgm:txFillClrLst/>
    <dgm:txEffectClrLst/>
  </dgm:styleLbl>
  <dgm:styleLbl name="node1">
    <dgm:fillClrLst>
      <a:schemeClr val="accent5">
        <a:alpha val="90000"/>
      </a:schemeClr>
      <a:schemeClr val="accent5">
        <a:alpha val="50000"/>
      </a:schemeClr>
    </dgm:fillClrLst>
    <dgm:linClrLst meth="repeat">
      <a:schemeClr val="lt1"/>
    </dgm:linClrLst>
    <dgm:effectClrLst/>
    <dgm:txLinClrLst/>
    <dgm:txFillClrLst/>
    <dgm:txEffectClrLst/>
  </dgm:styleLbl>
  <dgm:styleLbl name="alignNode1">
    <dgm:fillClrLst>
      <a:schemeClr val="accent5">
        <a:alpha val="90000"/>
      </a:schemeClr>
      <a:schemeClr val="accent5">
        <a:alpha val="50000"/>
      </a:schemeClr>
    </dgm:fillClrLst>
    <dgm:linClrLst>
      <a:schemeClr val="accent5">
        <a:alpha val="90000"/>
      </a:schemeClr>
      <a:schemeClr val="accent5">
        <a:alpha val="50000"/>
      </a:schemeClr>
    </dgm:linClrLst>
    <dgm:effectClrLst/>
    <dgm:txLinClrLst/>
    <dgm:txFillClrLst/>
    <dgm:txEffectClrLst/>
  </dgm:styleLbl>
  <dgm:styleLbl name="lnNode1">
    <dgm:fillClrLst>
      <a:schemeClr val="accent5">
        <a:shade val="90000"/>
      </a:schemeClr>
      <a:schemeClr val="accent5">
        <a:alpha val="50000"/>
        <a:tint val="5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alpha val="20000"/>
      </a:schemeClr>
    </dgm:fillClrLst>
    <dgm:linClrLst meth="repeat">
      <a:schemeClr val="lt1"/>
    </dgm:linClrLst>
    <dgm:effectClrLst/>
    <dgm:txLinClrLst/>
    <dgm:txFillClrLst/>
    <dgm:txEffectClrLst/>
  </dgm:styleLbl>
  <dgm:styleLbl name="node2">
    <dgm:fillClrLst>
      <a:schemeClr val="accent5">
        <a:alpha val="70000"/>
      </a:schemeClr>
    </dgm:fillClrLst>
    <dgm:linClrLst meth="repeat">
      <a:schemeClr val="lt1"/>
    </dgm:linClrLst>
    <dgm:effectClrLst/>
    <dgm:txLinClrLst/>
    <dgm:txFillClrLst/>
    <dgm:txEffectClrLst/>
  </dgm:styleLbl>
  <dgm:styleLbl name="node3">
    <dgm:fillClrLst>
      <a:schemeClr val="accent5">
        <a:alpha val="50000"/>
      </a:schemeClr>
    </dgm:fillClrLst>
    <dgm:linClrLst meth="repeat">
      <a:schemeClr val="lt1"/>
    </dgm:linClrLst>
    <dgm:effectClrLst/>
    <dgm:txLinClrLst/>
    <dgm:txFillClrLst/>
    <dgm:txEffectClrLst/>
  </dgm:styleLbl>
  <dgm:styleLbl name="node4">
    <dgm:fillClrLst>
      <a:schemeClr val="accent5">
        <a:alpha val="30000"/>
      </a:schemeClr>
    </dgm:fillClrLst>
    <dgm:linClrLst meth="repeat">
      <a:schemeClr val="lt1"/>
    </dgm:linClrLst>
    <dgm:effectClrLst/>
    <dgm:txLinClrLst/>
    <dgm:txFillClrLst/>
    <dgm:txEffectClrLst/>
  </dgm:styleLbl>
  <dgm:styleLbl name="fgImgPlace1">
    <dgm:fillClrLst>
      <a:schemeClr val="accent5">
        <a:tint val="50000"/>
        <a:alpha val="90000"/>
      </a:schemeClr>
      <a:schemeClr val="accent5">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f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b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sibTrans1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alpha val="90000"/>
      </a:schemeClr>
    </dgm:fillClrLst>
    <dgm:linClrLst meth="repeat">
      <a:schemeClr val="lt1"/>
    </dgm:linClrLst>
    <dgm:effectClrLst/>
    <dgm:txLinClrLst/>
    <dgm:txFillClrLst/>
    <dgm:txEffectClrLst/>
  </dgm:styleLbl>
  <dgm:styleLbl name="asst1">
    <dgm:fillClrLst meth="repeat">
      <a:schemeClr val="accent5">
        <a:alpha val="90000"/>
      </a:schemeClr>
    </dgm:fillClrLst>
    <dgm:linClrLst meth="repeat">
      <a:schemeClr val="lt1"/>
    </dgm:linClrLst>
    <dgm:effectClrLst/>
    <dgm:txLinClrLst/>
    <dgm:txFillClrLst/>
    <dgm:txEffectClrLst/>
  </dgm:styleLbl>
  <dgm:styleLbl name="asst2">
    <dgm:fillClrLst>
      <a:schemeClr val="accent5">
        <a:alpha val="90000"/>
      </a:schemeClr>
    </dgm:fillClrLst>
    <dgm:linClrLst meth="repeat">
      <a:schemeClr val="lt1"/>
    </dgm:linClrLst>
    <dgm:effectClrLst/>
    <dgm:txLinClrLst/>
    <dgm:txFillClrLst/>
    <dgm:txEffectClrLst/>
  </dgm:styleLbl>
  <dgm:styleLbl name="asst3">
    <dgm:fillClrLst>
      <a:schemeClr val="accent5">
        <a:alpha val="70000"/>
      </a:schemeClr>
    </dgm:fillClrLst>
    <dgm:linClrLst meth="repeat">
      <a:schemeClr val="lt1"/>
    </dgm:linClrLst>
    <dgm:effectClrLst/>
    <dgm:txLinClrLst/>
    <dgm:txFillClrLst/>
    <dgm:txEffectClrLst/>
  </dgm:styleLbl>
  <dgm:styleLbl name="asst4">
    <dgm:fillClrLst>
      <a:schemeClr val="accent5">
        <a:alpha val="50000"/>
      </a:schemeClr>
    </dgm:fillClrLst>
    <dgm:linClrLst meth="repeat">
      <a:schemeClr val="lt1"/>
    </dgm:linClrLst>
    <dgm:effectClrLst/>
    <dgm:txLinClrLst/>
    <dgm:txFillClrLst/>
    <dgm:txEffectClrLst/>
  </dgm:styleLbl>
  <dgm:styleLbl name="parChTrans2D1">
    <dgm:fillClrLst meth="repeat">
      <a:schemeClr val="accent5">
        <a:shade val="8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a:schemeClr val="accent5">
        <a:alpha val="90000"/>
        <a:tint val="40000"/>
      </a:schemeClr>
      <a:schemeClr val="accent5">
        <a:alpha val="5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5">
  <dgm:title val=""/>
  <dgm:desc val=""/>
  <dgm:catLst>
    <dgm:cat type="accent3" pri="11500"/>
  </dgm:catLst>
  <dgm:styleLbl name="node0">
    <dgm:fillClrLst meth="cycle">
      <a:schemeClr val="accent3">
        <a:alpha val="80000"/>
      </a:schemeClr>
    </dgm:fillClrLst>
    <dgm:linClrLst meth="repeat">
      <a:schemeClr val="lt1"/>
    </dgm:linClrLst>
    <dgm:effectClrLst/>
    <dgm:txLinClrLst/>
    <dgm:txFillClrLst/>
    <dgm:txEffectClrLst/>
  </dgm:styleLbl>
  <dgm:styleLbl name="node1">
    <dgm:fillClrLst>
      <a:schemeClr val="accent3">
        <a:alpha val="90000"/>
      </a:schemeClr>
      <a:schemeClr val="accent3">
        <a:alpha val="50000"/>
      </a:schemeClr>
    </dgm:fillClrLst>
    <dgm:linClrLst meth="repeat">
      <a:schemeClr val="lt1"/>
    </dgm:linClrLst>
    <dgm:effectClrLst/>
    <dgm:txLinClrLst/>
    <dgm:txFillClrLst/>
    <dgm:txEffectClrLst/>
  </dgm:styleLbl>
  <dgm:styleLbl name="alignNode1">
    <dgm:fillClrLst>
      <a:schemeClr val="accent3">
        <a:alpha val="90000"/>
      </a:schemeClr>
      <a:schemeClr val="accent3">
        <a:alpha val="50000"/>
      </a:schemeClr>
    </dgm:fillClrLst>
    <dgm:linClrLst>
      <a:schemeClr val="accent3">
        <a:alpha val="90000"/>
      </a:schemeClr>
      <a:schemeClr val="accent3">
        <a:alpha val="50000"/>
      </a:schemeClr>
    </dgm:linClrLst>
    <dgm:effectClrLst/>
    <dgm:txLinClrLst/>
    <dgm:txFillClrLst/>
    <dgm:txEffectClrLst/>
  </dgm:styleLbl>
  <dgm:styleLbl name="lnNode1">
    <dgm:fillClrLst>
      <a:schemeClr val="accent3">
        <a:shade val="90000"/>
      </a:schemeClr>
      <a:schemeClr val="accent3">
        <a:alpha val="50000"/>
        <a:tint val="5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alpha val="80000"/>
      </a:schemeClr>
    </dgm:fillClrLst>
    <dgm:linClrLst meth="repeat">
      <a:schemeClr val="lt1"/>
    </dgm:linClrLst>
    <dgm:effectClrLst/>
    <dgm:txLinClrLst/>
    <dgm:txFillClrLst/>
    <dgm:txEffectClrLst/>
  </dgm:styleLbl>
  <dgm:styleLbl name="node2">
    <dgm:fillClrLst>
      <a:schemeClr val="accent3">
        <a:alpha val="70000"/>
      </a:schemeClr>
    </dgm:fillClrLst>
    <dgm:linClrLst meth="repeat">
      <a:schemeClr val="lt1"/>
    </dgm:linClrLst>
    <dgm:effectClrLst/>
    <dgm:txLinClrLst/>
    <dgm:txFillClrLst/>
    <dgm:txEffectClrLst/>
  </dgm:styleLbl>
  <dgm:styleLbl name="node3">
    <dgm:fillClrLst>
      <a:schemeClr val="accent3">
        <a:alpha val="50000"/>
      </a:schemeClr>
    </dgm:fillClrLst>
    <dgm:linClrLst meth="repeat">
      <a:schemeClr val="lt1"/>
    </dgm:linClrLst>
    <dgm:effectClrLst/>
    <dgm:txLinClrLst/>
    <dgm:txFillClrLst/>
    <dgm:txEffectClrLst/>
  </dgm:styleLbl>
  <dgm:styleLbl name="node4">
    <dgm:fillClrLst>
      <a:schemeClr val="accent3">
        <a:alpha val="30000"/>
      </a:schemeClr>
    </dgm:fillClrLst>
    <dgm:linClrLst meth="repeat">
      <a:schemeClr val="lt1"/>
    </dgm:linClrLst>
    <dgm:effectClrLst/>
    <dgm:txLinClrLst/>
    <dgm:txFillClrLst/>
    <dgm:txEffectClrLst/>
  </dgm:styleLbl>
  <dgm:styleLbl name="fgImgPlace1">
    <dgm:fillClrLst>
      <a:schemeClr val="accent3">
        <a:tint val="50000"/>
        <a:alpha val="90000"/>
      </a:schemeClr>
      <a:schemeClr val="accent3">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f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b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sibTrans1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alpha val="90000"/>
      </a:schemeClr>
    </dgm:fillClrLst>
    <dgm:linClrLst meth="repeat">
      <a:schemeClr val="lt1"/>
    </dgm:linClrLst>
    <dgm:effectClrLst/>
    <dgm:txLinClrLst/>
    <dgm:txFillClrLst/>
    <dgm:txEffectClrLst/>
  </dgm:styleLbl>
  <dgm:styleLbl name="asst1">
    <dgm:fillClrLst meth="repeat">
      <a:schemeClr val="accent3">
        <a:alpha val="90000"/>
      </a:schemeClr>
    </dgm:fillClrLst>
    <dgm:linClrLst meth="repeat">
      <a:schemeClr val="lt1"/>
    </dgm:linClrLst>
    <dgm:effectClrLst/>
    <dgm:txLinClrLst/>
    <dgm:txFillClrLst/>
    <dgm:txEffectClrLst/>
  </dgm:styleLbl>
  <dgm:styleLbl name="asst2">
    <dgm:fillClrLst>
      <a:schemeClr val="accent3">
        <a:alpha val="90000"/>
      </a:schemeClr>
    </dgm:fillClrLst>
    <dgm:linClrLst meth="repeat">
      <a:schemeClr val="lt1"/>
    </dgm:linClrLst>
    <dgm:effectClrLst/>
    <dgm:txLinClrLst/>
    <dgm:txFillClrLst/>
    <dgm:txEffectClrLst/>
  </dgm:styleLbl>
  <dgm:styleLbl name="asst3">
    <dgm:fillClrLst>
      <a:schemeClr val="accent3">
        <a:alpha val="70000"/>
      </a:schemeClr>
    </dgm:fillClrLst>
    <dgm:linClrLst meth="repeat">
      <a:schemeClr val="lt1"/>
    </dgm:linClrLst>
    <dgm:effectClrLst/>
    <dgm:txLinClrLst/>
    <dgm:txFillClrLst/>
    <dgm:txEffectClrLst/>
  </dgm:styleLbl>
  <dgm:styleLbl name="asst4">
    <dgm:fillClrLst>
      <a:schemeClr val="accent3">
        <a:alpha val="50000"/>
      </a:schemeClr>
    </dgm:fillClrLst>
    <dgm:linClrLst meth="repeat">
      <a:schemeClr val="lt1"/>
    </dgm:linClrLst>
    <dgm:effectClrLst/>
    <dgm:txLinClrLst/>
    <dgm:txFillClrLst/>
    <dgm:txEffectClrLst/>
  </dgm:styleLbl>
  <dgm:styleLbl name="parChTrans2D1">
    <dgm:fillClrLst meth="repeat">
      <a:schemeClr val="accent3">
        <a:shade val="8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a:schemeClr val="accent3">
        <a:alpha val="90000"/>
        <a:tint val="40000"/>
      </a:schemeClr>
      <a:schemeClr val="accent3">
        <a:alpha val="5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2_3">
  <dgm:title val=""/>
  <dgm:desc val=""/>
  <dgm:catLst>
    <dgm:cat type="accent2" pri="11300"/>
  </dgm:catLst>
  <dgm:styleLbl name="node0">
    <dgm:fillClrLst meth="repeat">
      <a:schemeClr val="accent2">
        <a:shade val="80000"/>
      </a:schemeClr>
    </dgm:fillClrLst>
    <dgm:linClrLst meth="repeat">
      <a:schemeClr val="lt1"/>
    </dgm:linClrLst>
    <dgm:effectClrLst/>
    <dgm:txLinClrLst/>
    <dgm:txFillClrLst/>
    <dgm:txEffectClrLst/>
  </dgm:styleLbl>
  <dgm:styleLbl name="node1">
    <dgm:fillClrLst>
      <a:schemeClr val="accent2">
        <a:shade val="80000"/>
      </a:schemeClr>
      <a:schemeClr val="accent2">
        <a:tint val="70000"/>
      </a:schemeClr>
    </dgm:fillClrLst>
    <dgm:linClrLst meth="repeat">
      <a:schemeClr val="lt1"/>
    </dgm:linClrLst>
    <dgm:effectClrLst/>
    <dgm:txLinClrLst/>
    <dgm:txFillClrLst/>
    <dgm:txEffectClrLst/>
  </dgm:styleLbl>
  <dgm:styleLbl name="alignNode1">
    <dgm:fillClrLst>
      <a:schemeClr val="accent2">
        <a:shade val="80000"/>
      </a:schemeClr>
      <a:schemeClr val="accent2">
        <a:tint val="70000"/>
      </a:schemeClr>
    </dgm:fillClrLst>
    <dgm:linClrLst>
      <a:schemeClr val="accent2">
        <a:shade val="80000"/>
      </a:schemeClr>
      <a:schemeClr val="accent2">
        <a:tint val="70000"/>
      </a:schemeClr>
    </dgm:linClrLst>
    <dgm:effectClrLst/>
    <dgm:txLinClrLst/>
    <dgm:txFillClrLst/>
    <dgm:txEffectClrLst/>
  </dgm:styleLbl>
  <dgm:styleLbl name="lnNode1">
    <dgm:fillClrLst>
      <a:schemeClr val="accent2">
        <a:shade val="80000"/>
      </a:schemeClr>
      <a:schemeClr val="accent2">
        <a:tint val="7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tint val="70000"/>
        <a:alpha val="50000"/>
      </a:schemeClr>
    </dgm:fillClrLst>
    <dgm:linClrLst meth="repeat">
      <a:schemeClr val="lt1"/>
    </dgm:linClrLst>
    <dgm:effectClrLst/>
    <dgm:txLinClrLst/>
    <dgm:txFillClrLst/>
    <dgm:txEffectClrLst/>
  </dgm:styleLbl>
  <dgm:styleLbl name="node2">
    <dgm:fillClrLst>
      <a:schemeClr val="accent2">
        <a:tint val="99000"/>
      </a:schemeClr>
    </dgm:fillClrLst>
    <dgm:linClrLst meth="repeat">
      <a:schemeClr val="lt1"/>
    </dgm:linClrLst>
    <dgm:effectClrLst/>
    <dgm:txLinClrLst/>
    <dgm:txFillClrLst/>
    <dgm:txEffectClrLst/>
  </dgm:styleLbl>
  <dgm:styleLbl name="node3">
    <dgm:fillClrLst>
      <a:schemeClr val="accent2">
        <a:tint val="80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dgm:txEffectClrLst/>
  </dgm:styleLbl>
  <dgm:styleLbl name="f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b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sibTrans1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9000"/>
      </a:schemeClr>
    </dgm:fillClrLst>
    <dgm:linClrLst meth="repeat">
      <a:schemeClr val="lt1"/>
    </dgm:linClrLst>
    <dgm:effectClrLst/>
    <dgm:txLinClrLst/>
    <dgm:txFillClrLst/>
    <dgm:txEffectClrLst/>
  </dgm:styleLbl>
  <dgm:styleLbl name="asst3">
    <dgm:fillClrLst>
      <a:schemeClr val="accent2">
        <a:tint val="80000"/>
      </a:schemeClr>
    </dgm:fillClrLst>
    <dgm:linClrLst meth="repeat">
      <a:schemeClr val="lt1"/>
    </dgm:linClrLst>
    <dgm:effectClrLst/>
    <dgm:txLinClrLst/>
    <dgm:txFillClrLst/>
    <dgm:txEffectClrLst/>
  </dgm:styleLbl>
  <dgm:styleLbl name="asst4">
    <dgm:fillClrLst>
      <a:schemeClr val="accent2">
        <a:tint val="7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lt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9000"/>
      </a:schemeClr>
    </dgm:fillClrLst>
    <dgm:linClrLst meth="repeat">
      <a:schemeClr val="accent2">
        <a:tint val="99000"/>
      </a:schemeClr>
    </dgm:linClrLst>
    <dgm:effectClrLst/>
    <dgm:txLinClrLst/>
    <dgm:txFillClrLst meth="repeat">
      <a:schemeClr val="tx1"/>
    </dgm:txFillClrLst>
    <dgm:txEffectClrLst/>
  </dgm:styleLbl>
  <dgm:styleLbl name="parChTrans1D3">
    <dgm:fillClrLst meth="repeat">
      <a:schemeClr val="accent2">
        <a:tint val="80000"/>
      </a:schemeClr>
    </dgm:fillClrLst>
    <dgm:linClrLst meth="repeat">
      <a:schemeClr val="accent2">
        <a:tint val="80000"/>
      </a:schemeClr>
    </dgm:linClrLst>
    <dgm:effectClrLst/>
    <dgm:txLinClrLst/>
    <dgm:txFillClrLst meth="repeat">
      <a:schemeClr val="tx1"/>
    </dgm:txFillClrLst>
    <dgm:txEffectClrLst/>
  </dgm:styleLbl>
  <dgm:styleLbl name="parChTrans1D4">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2_4">
  <dgm:title val=""/>
  <dgm:desc val=""/>
  <dgm:catLst>
    <dgm:cat type="accent2" pri="11400"/>
  </dgm:catLst>
  <dgm:styleLbl name="node0">
    <dgm:fillClrLst meth="cycle">
      <a:schemeClr val="accent2">
        <a:shade val="60000"/>
      </a:schemeClr>
    </dgm:fillClrLst>
    <dgm:linClrLst meth="repeat">
      <a:schemeClr val="lt1"/>
    </dgm:linClrLst>
    <dgm:effectClrLst/>
    <dgm:txLinClrLst/>
    <dgm:txFillClrLst/>
    <dgm:txEffectClrLst/>
  </dgm:styleLbl>
  <dgm:styleLbl name="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alignNode1">
    <dgm:fillClrLst meth="cycle">
      <a:schemeClr val="accent2">
        <a:shade val="50000"/>
      </a:schemeClr>
      <a:schemeClr val="accent2">
        <a:tint val="45000"/>
      </a:schemeClr>
    </dgm:fillClrLst>
    <dgm:linClrLst meth="cycle">
      <a:schemeClr val="accent2">
        <a:shade val="50000"/>
      </a:schemeClr>
      <a:schemeClr val="accent2">
        <a:tint val="45000"/>
      </a:schemeClr>
    </dgm:linClrLst>
    <dgm:effectClrLst/>
    <dgm:txLinClrLst/>
    <dgm:txFillClrLst/>
    <dgm:txEffectClrLst/>
  </dgm:styleLbl>
  <dgm:styleLbl name="ln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vennNode1">
    <dgm:fillClrLst meth="cycle">
      <a:schemeClr val="accent2">
        <a:shade val="80000"/>
        <a:alpha val="50000"/>
      </a:schemeClr>
      <a:schemeClr val="accent2">
        <a:tint val="45000"/>
        <a:alpha val="50000"/>
      </a:schemeClr>
    </dgm:fillClrLst>
    <dgm:linClrLst meth="repeat">
      <a:schemeClr val="lt1"/>
    </dgm:linClrLst>
    <dgm:effectClrLst/>
    <dgm:txLinClrLst/>
    <dgm:txFillClrLst/>
    <dgm:txEffectClrLst/>
  </dgm:styleLbl>
  <dgm:styleLbl name="node2">
    <dgm:fillClrLst>
      <a:schemeClr val="accent2">
        <a:shade val="80000"/>
      </a:schemeClr>
    </dgm:fillClrLst>
    <dgm:linClrLst meth="repeat">
      <a:schemeClr val="lt1"/>
    </dgm:linClrLst>
    <dgm:effectClrLst/>
    <dgm:txLinClrLst/>
    <dgm:txFillClrLst/>
    <dgm:txEffectClrLst/>
  </dgm:styleLbl>
  <dgm:styleLbl name="node3">
    <dgm:fillClrLst>
      <a:schemeClr val="accent2">
        <a:tint val="99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f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b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sibTrans1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0000"/>
      </a:schemeClr>
    </dgm:fillClrLst>
    <dgm:linClrLst meth="repeat">
      <a:schemeClr val="lt1"/>
    </dgm:linClrLst>
    <dgm:effectClrLst/>
    <dgm:txLinClrLst/>
    <dgm:txFillClrLst/>
    <dgm:txEffectClrLst/>
  </dgm:styleLbl>
  <dgm:styleLbl name="asst3">
    <dgm:fillClrLst>
      <a:schemeClr val="accent2">
        <a:tint val="70000"/>
      </a:schemeClr>
    </dgm:fillClrLst>
    <dgm:linClrLst meth="repeat">
      <a:schemeClr val="lt1"/>
    </dgm:linClrLst>
    <dgm:effectClrLst/>
    <dgm:txLinClrLst/>
    <dgm:txFillClrLst/>
    <dgm:txEffectClrLst/>
  </dgm:styleLbl>
  <dgm:styleLbl name="asst4">
    <dgm:fillClrLst>
      <a:schemeClr val="accent2">
        <a:tint val="5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align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bgAccFollowNode1">
    <dgm:fillClrLst meth="repeat">
      <a:schemeClr val="accent2">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55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8A7E96A-3B03-4F1D-8FB4-5CF313A1E9A0}" type="doc">
      <dgm:prSet loTypeId="urn:microsoft.com/office/officeart/2005/8/layout/hProcess9" loCatId="process" qsTypeId="urn:microsoft.com/office/officeart/2005/8/quickstyle/simple1" qsCatId="simple" csTypeId="urn:microsoft.com/office/officeart/2005/8/colors/accent5_5" csCatId="accent5" phldr="1"/>
      <dgm:spPr/>
    </dgm:pt>
    <dgm:pt modelId="{F79ACD9F-862D-4635-A4B3-DDC75A9F82B2}">
      <dgm:prSet phldrT="[Texte]" custT="1"/>
      <dgm:spPr/>
      <dgm:t>
        <a:bodyPr/>
        <a:lstStyle/>
        <a:p>
          <a:r>
            <a:rPr lang="fr-FR" sz="1050">
              <a:latin typeface="Trebuchet MS" pitchFamily="34" charset="0"/>
            </a:rPr>
            <a:t>Sensibilisation des bénéficiaires</a:t>
          </a:r>
        </a:p>
        <a:p>
          <a:r>
            <a:rPr lang="fr-FR" sz="1050">
              <a:latin typeface="Trebuchet MS" pitchFamily="34" charset="0"/>
            </a:rPr>
            <a:t>(Agents de terrain)</a:t>
          </a:r>
        </a:p>
      </dgm:t>
    </dgm:pt>
    <dgm:pt modelId="{D064D56C-4145-47D0-A21D-F33EBAB2AD80}" type="parTrans" cxnId="{E99157A4-6A0C-4929-8E7F-1A505AECF02F}">
      <dgm:prSet/>
      <dgm:spPr/>
      <dgm:t>
        <a:bodyPr/>
        <a:lstStyle/>
        <a:p>
          <a:endParaRPr lang="fr-FR" sz="1050"/>
        </a:p>
      </dgm:t>
    </dgm:pt>
    <dgm:pt modelId="{5349B9EA-3714-4C67-AC88-65B01D8B6CFE}" type="sibTrans" cxnId="{E99157A4-6A0C-4929-8E7F-1A505AECF02F}">
      <dgm:prSet/>
      <dgm:spPr/>
      <dgm:t>
        <a:bodyPr/>
        <a:lstStyle/>
        <a:p>
          <a:endParaRPr lang="fr-FR" sz="1050"/>
        </a:p>
      </dgm:t>
    </dgm:pt>
    <dgm:pt modelId="{82D7A4A5-6661-47E0-96E7-5F841ED12D2A}">
      <dgm:prSet/>
      <dgm:spPr/>
      <dgm:t>
        <a:bodyPr/>
        <a:lstStyle/>
        <a:p>
          <a:r>
            <a:rPr lang="fr-FR"/>
            <a:t>Communication et formation des autorités , Prestataires et autres acteurs</a:t>
          </a:r>
        </a:p>
      </dgm:t>
    </dgm:pt>
    <dgm:pt modelId="{C0D100FC-BADA-4346-9906-72B3B9A84737}" type="parTrans" cxnId="{43C2275F-54C2-4741-A627-A11148C4B7DF}">
      <dgm:prSet/>
      <dgm:spPr/>
      <dgm:t>
        <a:bodyPr/>
        <a:lstStyle/>
        <a:p>
          <a:endParaRPr lang="fr-FR"/>
        </a:p>
      </dgm:t>
    </dgm:pt>
    <dgm:pt modelId="{0430B16B-DA2F-446E-8E7B-9BC41D91FC78}" type="sibTrans" cxnId="{43C2275F-54C2-4741-A627-A11148C4B7DF}">
      <dgm:prSet/>
      <dgm:spPr/>
      <dgm:t>
        <a:bodyPr/>
        <a:lstStyle/>
        <a:p>
          <a:endParaRPr lang="fr-FR"/>
        </a:p>
      </dgm:t>
    </dgm:pt>
    <dgm:pt modelId="{A42FCD49-6A39-4CB9-9FDB-0DE04E958258}" type="pres">
      <dgm:prSet presAssocID="{98A7E96A-3B03-4F1D-8FB4-5CF313A1E9A0}" presName="CompostProcess" presStyleCnt="0">
        <dgm:presLayoutVars>
          <dgm:dir/>
          <dgm:resizeHandles val="exact"/>
        </dgm:presLayoutVars>
      </dgm:prSet>
      <dgm:spPr/>
    </dgm:pt>
    <dgm:pt modelId="{95522082-CBA7-48D3-988A-30A3A05D5C41}" type="pres">
      <dgm:prSet presAssocID="{98A7E96A-3B03-4F1D-8FB4-5CF313A1E9A0}" presName="arrow" presStyleLbl="bgShp" presStyleIdx="0" presStyleCnt="1" custLinFactNeighborX="649"/>
      <dgm:spPr/>
      <dgm:t>
        <a:bodyPr/>
        <a:lstStyle/>
        <a:p>
          <a:endParaRPr lang="fr-FR"/>
        </a:p>
      </dgm:t>
    </dgm:pt>
    <dgm:pt modelId="{42227C74-FEDA-4C10-89D9-F161B005FB9B}" type="pres">
      <dgm:prSet presAssocID="{98A7E96A-3B03-4F1D-8FB4-5CF313A1E9A0}" presName="linearProcess" presStyleCnt="0"/>
      <dgm:spPr/>
    </dgm:pt>
    <dgm:pt modelId="{04F59B8F-5909-47DA-9615-8E494C08BE73}" type="pres">
      <dgm:prSet presAssocID="{82D7A4A5-6661-47E0-96E7-5F841ED12D2A}" presName="textNode" presStyleLbl="node1" presStyleIdx="0" presStyleCnt="2">
        <dgm:presLayoutVars>
          <dgm:bulletEnabled val="1"/>
        </dgm:presLayoutVars>
      </dgm:prSet>
      <dgm:spPr/>
      <dgm:t>
        <a:bodyPr/>
        <a:lstStyle/>
        <a:p>
          <a:endParaRPr lang="fr-FR"/>
        </a:p>
      </dgm:t>
    </dgm:pt>
    <dgm:pt modelId="{20577F5A-D3DC-4195-96E5-1F99500971A1}" type="pres">
      <dgm:prSet presAssocID="{0430B16B-DA2F-446E-8E7B-9BC41D91FC78}" presName="sibTrans" presStyleCnt="0"/>
      <dgm:spPr/>
    </dgm:pt>
    <dgm:pt modelId="{3450B82C-21A4-406D-92DF-8C370C6847C8}" type="pres">
      <dgm:prSet presAssocID="{F79ACD9F-862D-4635-A4B3-DDC75A9F82B2}" presName="textNode" presStyleLbl="node1" presStyleIdx="1" presStyleCnt="2">
        <dgm:presLayoutVars>
          <dgm:bulletEnabled val="1"/>
        </dgm:presLayoutVars>
      </dgm:prSet>
      <dgm:spPr/>
      <dgm:t>
        <a:bodyPr/>
        <a:lstStyle/>
        <a:p>
          <a:endParaRPr lang="fr-FR"/>
        </a:p>
      </dgm:t>
    </dgm:pt>
  </dgm:ptLst>
  <dgm:cxnLst>
    <dgm:cxn modelId="{43C2275F-54C2-4741-A627-A11148C4B7DF}" srcId="{98A7E96A-3B03-4F1D-8FB4-5CF313A1E9A0}" destId="{82D7A4A5-6661-47E0-96E7-5F841ED12D2A}" srcOrd="0" destOrd="0" parTransId="{C0D100FC-BADA-4346-9906-72B3B9A84737}" sibTransId="{0430B16B-DA2F-446E-8E7B-9BC41D91FC78}"/>
    <dgm:cxn modelId="{C42BD2CD-9D9D-4504-88DE-D838C5B26352}" type="presOf" srcId="{82D7A4A5-6661-47E0-96E7-5F841ED12D2A}" destId="{04F59B8F-5909-47DA-9615-8E494C08BE73}" srcOrd="0" destOrd="0" presId="urn:microsoft.com/office/officeart/2005/8/layout/hProcess9"/>
    <dgm:cxn modelId="{87ECA22C-FA91-4E7C-8354-C351F231DFAC}" type="presOf" srcId="{F79ACD9F-862D-4635-A4B3-DDC75A9F82B2}" destId="{3450B82C-21A4-406D-92DF-8C370C6847C8}" srcOrd="0" destOrd="0" presId="urn:microsoft.com/office/officeart/2005/8/layout/hProcess9"/>
    <dgm:cxn modelId="{E99157A4-6A0C-4929-8E7F-1A505AECF02F}" srcId="{98A7E96A-3B03-4F1D-8FB4-5CF313A1E9A0}" destId="{F79ACD9F-862D-4635-A4B3-DDC75A9F82B2}" srcOrd="1" destOrd="0" parTransId="{D064D56C-4145-47D0-A21D-F33EBAB2AD80}" sibTransId="{5349B9EA-3714-4C67-AC88-65B01D8B6CFE}"/>
    <dgm:cxn modelId="{AFCF99CD-8281-4EAC-8C32-120587E4FBD8}" type="presOf" srcId="{98A7E96A-3B03-4F1D-8FB4-5CF313A1E9A0}" destId="{A42FCD49-6A39-4CB9-9FDB-0DE04E958258}" srcOrd="0" destOrd="0" presId="urn:microsoft.com/office/officeart/2005/8/layout/hProcess9"/>
    <dgm:cxn modelId="{0EB00D22-CE54-4536-B3E2-3F2E58FBC51E}" type="presParOf" srcId="{A42FCD49-6A39-4CB9-9FDB-0DE04E958258}" destId="{95522082-CBA7-48D3-988A-30A3A05D5C41}" srcOrd="0" destOrd="0" presId="urn:microsoft.com/office/officeart/2005/8/layout/hProcess9"/>
    <dgm:cxn modelId="{F24D0156-D80F-42D5-B67D-CA8AA6C3CEFB}" type="presParOf" srcId="{A42FCD49-6A39-4CB9-9FDB-0DE04E958258}" destId="{42227C74-FEDA-4C10-89D9-F161B005FB9B}" srcOrd="1" destOrd="0" presId="urn:microsoft.com/office/officeart/2005/8/layout/hProcess9"/>
    <dgm:cxn modelId="{26AF5079-4925-4B94-A1E9-3969E28BB934}" type="presParOf" srcId="{42227C74-FEDA-4C10-89D9-F161B005FB9B}" destId="{04F59B8F-5909-47DA-9615-8E494C08BE73}" srcOrd="0" destOrd="0" presId="urn:microsoft.com/office/officeart/2005/8/layout/hProcess9"/>
    <dgm:cxn modelId="{B6349D4A-65A9-45A2-8E4D-80D76B49570A}" type="presParOf" srcId="{42227C74-FEDA-4C10-89D9-F161B005FB9B}" destId="{20577F5A-D3DC-4195-96E5-1F99500971A1}" srcOrd="1" destOrd="0" presId="urn:microsoft.com/office/officeart/2005/8/layout/hProcess9"/>
    <dgm:cxn modelId="{C1E9A093-D10A-4743-BA8D-A8E337D5E0FA}" type="presParOf" srcId="{42227C74-FEDA-4C10-89D9-F161B005FB9B}" destId="{3450B82C-21A4-406D-92DF-8C370C6847C8}" srcOrd="2" destOrd="0" presId="urn:microsoft.com/office/officeart/2005/8/layout/hProcess9"/>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8A7E96A-3B03-4F1D-8FB4-5CF313A1E9A0}" type="doc">
      <dgm:prSet loTypeId="urn:microsoft.com/office/officeart/2005/8/layout/hProcess9" loCatId="process" qsTypeId="urn:microsoft.com/office/officeart/2005/8/quickstyle/simple1" qsCatId="simple" csTypeId="urn:microsoft.com/office/officeart/2005/8/colors/accent5_5" csCatId="accent5" phldr="1"/>
      <dgm:spPr/>
    </dgm:pt>
    <dgm:pt modelId="{F79ACD9F-862D-4635-A4B3-DDC75A9F82B2}">
      <dgm:prSet phldrT="[Texte]" custT="1"/>
      <dgm:spPr/>
      <dgm:t>
        <a:bodyPr/>
        <a:lstStyle/>
        <a:p>
          <a:r>
            <a:rPr lang="fr-FR" sz="1050">
              <a:latin typeface="Trebuchet MS" pitchFamily="34" charset="0"/>
            </a:rPr>
            <a:t>Sensibilisation des bénéficiaires</a:t>
          </a:r>
        </a:p>
        <a:p>
          <a:r>
            <a:rPr lang="fr-FR" sz="1050">
              <a:latin typeface="Trebuchet MS" pitchFamily="34" charset="0"/>
            </a:rPr>
            <a:t>(Agents de terrain)</a:t>
          </a:r>
        </a:p>
      </dgm:t>
    </dgm:pt>
    <dgm:pt modelId="{D064D56C-4145-47D0-A21D-F33EBAB2AD80}" type="parTrans" cxnId="{E99157A4-6A0C-4929-8E7F-1A505AECF02F}">
      <dgm:prSet/>
      <dgm:spPr/>
      <dgm:t>
        <a:bodyPr/>
        <a:lstStyle/>
        <a:p>
          <a:endParaRPr lang="fr-FR" sz="1050"/>
        </a:p>
      </dgm:t>
    </dgm:pt>
    <dgm:pt modelId="{5349B9EA-3714-4C67-AC88-65B01D8B6CFE}" type="sibTrans" cxnId="{E99157A4-6A0C-4929-8E7F-1A505AECF02F}">
      <dgm:prSet/>
      <dgm:spPr/>
      <dgm:t>
        <a:bodyPr/>
        <a:lstStyle/>
        <a:p>
          <a:endParaRPr lang="fr-FR" sz="1050"/>
        </a:p>
      </dgm:t>
    </dgm:pt>
    <dgm:pt modelId="{82D7A4A5-6661-47E0-96E7-5F841ED12D2A}">
      <dgm:prSet/>
      <dgm:spPr/>
      <dgm:t>
        <a:bodyPr/>
        <a:lstStyle/>
        <a:p>
          <a:r>
            <a:rPr lang="fr-FR"/>
            <a:t>Communication et formation des autorités , Prestataires et autres acteurs</a:t>
          </a:r>
        </a:p>
      </dgm:t>
    </dgm:pt>
    <dgm:pt modelId="{C0D100FC-BADA-4346-9906-72B3B9A84737}" type="parTrans" cxnId="{43C2275F-54C2-4741-A627-A11148C4B7DF}">
      <dgm:prSet/>
      <dgm:spPr/>
      <dgm:t>
        <a:bodyPr/>
        <a:lstStyle/>
        <a:p>
          <a:endParaRPr lang="fr-FR"/>
        </a:p>
      </dgm:t>
    </dgm:pt>
    <dgm:pt modelId="{0430B16B-DA2F-446E-8E7B-9BC41D91FC78}" type="sibTrans" cxnId="{43C2275F-54C2-4741-A627-A11148C4B7DF}">
      <dgm:prSet/>
      <dgm:spPr/>
      <dgm:t>
        <a:bodyPr/>
        <a:lstStyle/>
        <a:p>
          <a:endParaRPr lang="fr-FR"/>
        </a:p>
      </dgm:t>
    </dgm:pt>
    <dgm:pt modelId="{A42FCD49-6A39-4CB9-9FDB-0DE04E958258}" type="pres">
      <dgm:prSet presAssocID="{98A7E96A-3B03-4F1D-8FB4-5CF313A1E9A0}" presName="CompostProcess" presStyleCnt="0">
        <dgm:presLayoutVars>
          <dgm:dir/>
          <dgm:resizeHandles val="exact"/>
        </dgm:presLayoutVars>
      </dgm:prSet>
      <dgm:spPr/>
    </dgm:pt>
    <dgm:pt modelId="{95522082-CBA7-48D3-988A-30A3A05D5C41}" type="pres">
      <dgm:prSet presAssocID="{98A7E96A-3B03-4F1D-8FB4-5CF313A1E9A0}" presName="arrow" presStyleLbl="bgShp" presStyleIdx="0" presStyleCnt="1" custLinFactNeighborX="649"/>
      <dgm:spPr/>
      <dgm:t>
        <a:bodyPr/>
        <a:lstStyle/>
        <a:p>
          <a:endParaRPr lang="fr-FR"/>
        </a:p>
      </dgm:t>
    </dgm:pt>
    <dgm:pt modelId="{42227C74-FEDA-4C10-89D9-F161B005FB9B}" type="pres">
      <dgm:prSet presAssocID="{98A7E96A-3B03-4F1D-8FB4-5CF313A1E9A0}" presName="linearProcess" presStyleCnt="0"/>
      <dgm:spPr/>
    </dgm:pt>
    <dgm:pt modelId="{04F59B8F-5909-47DA-9615-8E494C08BE73}" type="pres">
      <dgm:prSet presAssocID="{82D7A4A5-6661-47E0-96E7-5F841ED12D2A}" presName="textNode" presStyleLbl="node1" presStyleIdx="0" presStyleCnt="2">
        <dgm:presLayoutVars>
          <dgm:bulletEnabled val="1"/>
        </dgm:presLayoutVars>
      </dgm:prSet>
      <dgm:spPr/>
      <dgm:t>
        <a:bodyPr/>
        <a:lstStyle/>
        <a:p>
          <a:endParaRPr lang="fr-FR"/>
        </a:p>
      </dgm:t>
    </dgm:pt>
    <dgm:pt modelId="{20577F5A-D3DC-4195-96E5-1F99500971A1}" type="pres">
      <dgm:prSet presAssocID="{0430B16B-DA2F-446E-8E7B-9BC41D91FC78}" presName="sibTrans" presStyleCnt="0"/>
      <dgm:spPr/>
    </dgm:pt>
    <dgm:pt modelId="{3450B82C-21A4-406D-92DF-8C370C6847C8}" type="pres">
      <dgm:prSet presAssocID="{F79ACD9F-862D-4635-A4B3-DDC75A9F82B2}" presName="textNode" presStyleLbl="node1" presStyleIdx="1" presStyleCnt="2">
        <dgm:presLayoutVars>
          <dgm:bulletEnabled val="1"/>
        </dgm:presLayoutVars>
      </dgm:prSet>
      <dgm:spPr/>
      <dgm:t>
        <a:bodyPr/>
        <a:lstStyle/>
        <a:p>
          <a:endParaRPr lang="fr-FR"/>
        </a:p>
      </dgm:t>
    </dgm:pt>
  </dgm:ptLst>
  <dgm:cxnLst>
    <dgm:cxn modelId="{43C2275F-54C2-4741-A627-A11148C4B7DF}" srcId="{98A7E96A-3B03-4F1D-8FB4-5CF313A1E9A0}" destId="{82D7A4A5-6661-47E0-96E7-5F841ED12D2A}" srcOrd="0" destOrd="0" parTransId="{C0D100FC-BADA-4346-9906-72B3B9A84737}" sibTransId="{0430B16B-DA2F-446E-8E7B-9BC41D91FC78}"/>
    <dgm:cxn modelId="{C42BD2CD-9D9D-4504-88DE-D838C5B26352}" type="presOf" srcId="{82D7A4A5-6661-47E0-96E7-5F841ED12D2A}" destId="{04F59B8F-5909-47DA-9615-8E494C08BE73}" srcOrd="0" destOrd="0" presId="urn:microsoft.com/office/officeart/2005/8/layout/hProcess9"/>
    <dgm:cxn modelId="{87ECA22C-FA91-4E7C-8354-C351F231DFAC}" type="presOf" srcId="{F79ACD9F-862D-4635-A4B3-DDC75A9F82B2}" destId="{3450B82C-21A4-406D-92DF-8C370C6847C8}" srcOrd="0" destOrd="0" presId="urn:microsoft.com/office/officeart/2005/8/layout/hProcess9"/>
    <dgm:cxn modelId="{E99157A4-6A0C-4929-8E7F-1A505AECF02F}" srcId="{98A7E96A-3B03-4F1D-8FB4-5CF313A1E9A0}" destId="{F79ACD9F-862D-4635-A4B3-DDC75A9F82B2}" srcOrd="1" destOrd="0" parTransId="{D064D56C-4145-47D0-A21D-F33EBAB2AD80}" sibTransId="{5349B9EA-3714-4C67-AC88-65B01D8B6CFE}"/>
    <dgm:cxn modelId="{AFCF99CD-8281-4EAC-8C32-120587E4FBD8}" type="presOf" srcId="{98A7E96A-3B03-4F1D-8FB4-5CF313A1E9A0}" destId="{A42FCD49-6A39-4CB9-9FDB-0DE04E958258}" srcOrd="0" destOrd="0" presId="urn:microsoft.com/office/officeart/2005/8/layout/hProcess9"/>
    <dgm:cxn modelId="{0EB00D22-CE54-4536-B3E2-3F2E58FBC51E}" type="presParOf" srcId="{A42FCD49-6A39-4CB9-9FDB-0DE04E958258}" destId="{95522082-CBA7-48D3-988A-30A3A05D5C41}" srcOrd="0" destOrd="0" presId="urn:microsoft.com/office/officeart/2005/8/layout/hProcess9"/>
    <dgm:cxn modelId="{F24D0156-D80F-42D5-B67D-CA8AA6C3CEFB}" type="presParOf" srcId="{A42FCD49-6A39-4CB9-9FDB-0DE04E958258}" destId="{42227C74-FEDA-4C10-89D9-F161B005FB9B}" srcOrd="1" destOrd="0" presId="urn:microsoft.com/office/officeart/2005/8/layout/hProcess9"/>
    <dgm:cxn modelId="{26AF5079-4925-4B94-A1E9-3969E28BB934}" type="presParOf" srcId="{42227C74-FEDA-4C10-89D9-F161B005FB9B}" destId="{04F59B8F-5909-47DA-9615-8E494C08BE73}" srcOrd="0" destOrd="0" presId="urn:microsoft.com/office/officeart/2005/8/layout/hProcess9"/>
    <dgm:cxn modelId="{B6349D4A-65A9-45A2-8E4D-80D76B49570A}" type="presParOf" srcId="{42227C74-FEDA-4C10-89D9-F161B005FB9B}" destId="{20577F5A-D3DC-4195-96E5-1F99500971A1}" srcOrd="1" destOrd="0" presId="urn:microsoft.com/office/officeart/2005/8/layout/hProcess9"/>
    <dgm:cxn modelId="{C1E9A093-D10A-4743-BA8D-A8E337D5E0FA}" type="presParOf" srcId="{42227C74-FEDA-4C10-89D9-F161B005FB9B}" destId="{3450B82C-21A4-406D-92DF-8C370C6847C8}" srcOrd="2" destOrd="0" presId="urn:microsoft.com/office/officeart/2005/8/layout/hProcess9"/>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8A7E96A-3B03-4F1D-8FB4-5CF313A1E9A0}" type="doc">
      <dgm:prSet loTypeId="urn:microsoft.com/office/officeart/2005/8/layout/hProcess9" loCatId="process" qsTypeId="urn:microsoft.com/office/officeart/2005/8/quickstyle/simple1" qsCatId="simple" csTypeId="urn:microsoft.com/office/officeart/2005/8/colors/accent3_5" csCatId="accent3" phldr="1"/>
      <dgm:spPr/>
    </dgm:pt>
    <dgm:pt modelId="{3FA75511-0E1C-4750-9191-EEA26FA65D12}">
      <dgm:prSet phldrT="[Texte]" custT="1"/>
      <dgm:spPr/>
      <dgm:t>
        <a:bodyPr/>
        <a:lstStyle/>
        <a:p>
          <a:r>
            <a:rPr lang="fr-FR" sz="1050">
              <a:latin typeface="Trebuchet MS" pitchFamily="34" charset="0"/>
            </a:rPr>
            <a:t>Collecte des contributions et enregistrement des adhésions </a:t>
          </a:r>
        </a:p>
        <a:p>
          <a:r>
            <a:rPr lang="fr-FR" sz="1050">
              <a:latin typeface="Trebuchet MS" pitchFamily="34" charset="0"/>
            </a:rPr>
            <a:t>(Agents de terrain)</a:t>
          </a:r>
        </a:p>
      </dgm:t>
    </dgm:pt>
    <dgm:pt modelId="{0B9A8B3C-E13B-4008-90F8-FDBE7E609E9F}" type="parTrans" cxnId="{FD262ADF-EF8E-4938-8DEB-26114E3E3198}">
      <dgm:prSet/>
      <dgm:spPr/>
      <dgm:t>
        <a:bodyPr/>
        <a:lstStyle/>
        <a:p>
          <a:endParaRPr lang="fr-FR" sz="1050"/>
        </a:p>
      </dgm:t>
    </dgm:pt>
    <dgm:pt modelId="{A542370E-275B-471E-B309-D66408C26957}" type="sibTrans" cxnId="{FD262ADF-EF8E-4938-8DEB-26114E3E3198}">
      <dgm:prSet/>
      <dgm:spPr/>
      <dgm:t>
        <a:bodyPr/>
        <a:lstStyle/>
        <a:p>
          <a:endParaRPr lang="fr-FR" sz="1050"/>
        </a:p>
      </dgm:t>
    </dgm:pt>
    <dgm:pt modelId="{F524A513-7ABE-4936-8CB9-177415CA37CC}">
      <dgm:prSet phldrT="[Texte]" custT="1"/>
      <dgm:spPr/>
      <dgm:t>
        <a:bodyPr/>
        <a:lstStyle/>
        <a:p>
          <a:r>
            <a:rPr lang="fr-FR" sz="1050">
              <a:latin typeface="Trebuchet MS" pitchFamily="34" charset="0"/>
            </a:rPr>
            <a:t>Préparation des cartes et saisie des données</a:t>
          </a:r>
        </a:p>
        <a:p>
          <a:r>
            <a:rPr lang="fr-FR" sz="1050">
              <a:latin typeface="Trebuchet MS" pitchFamily="34" charset="0"/>
            </a:rPr>
            <a:t>(Antenne de district)</a:t>
          </a:r>
        </a:p>
      </dgm:t>
    </dgm:pt>
    <dgm:pt modelId="{A6BADA54-FAD9-4101-A9AB-A9419FAAB49E}" type="parTrans" cxnId="{3D5CAC37-D3CC-46AA-B5B8-56E0A0223542}">
      <dgm:prSet/>
      <dgm:spPr/>
      <dgm:t>
        <a:bodyPr/>
        <a:lstStyle/>
        <a:p>
          <a:endParaRPr lang="fr-FR" sz="1050"/>
        </a:p>
      </dgm:t>
    </dgm:pt>
    <dgm:pt modelId="{43C229B5-32C3-44B1-96AF-D19526C722B8}" type="sibTrans" cxnId="{3D5CAC37-D3CC-46AA-B5B8-56E0A0223542}">
      <dgm:prSet/>
      <dgm:spPr/>
      <dgm:t>
        <a:bodyPr/>
        <a:lstStyle/>
        <a:p>
          <a:endParaRPr lang="fr-FR" sz="1050"/>
        </a:p>
      </dgm:t>
    </dgm:pt>
    <dgm:pt modelId="{F79ACD9F-862D-4635-A4B3-DDC75A9F82B2}">
      <dgm:prSet phldrT="[Texte]" custT="1"/>
      <dgm:spPr/>
      <dgm:t>
        <a:bodyPr/>
        <a:lstStyle/>
        <a:p>
          <a:r>
            <a:rPr lang="fr-FR" sz="1050">
              <a:latin typeface="Trebuchet MS" pitchFamily="34" charset="0"/>
            </a:rPr>
            <a:t>Consolidation des donnéeset des recettes</a:t>
          </a:r>
        </a:p>
        <a:p>
          <a:r>
            <a:rPr lang="fr-FR" sz="1050">
              <a:latin typeface="Trebuchet MS" pitchFamily="34" charset="0"/>
            </a:rPr>
            <a:t>(Agence Centrale)</a:t>
          </a:r>
        </a:p>
      </dgm:t>
    </dgm:pt>
    <dgm:pt modelId="{D064D56C-4145-47D0-A21D-F33EBAB2AD80}" type="parTrans" cxnId="{E99157A4-6A0C-4929-8E7F-1A505AECF02F}">
      <dgm:prSet/>
      <dgm:spPr/>
      <dgm:t>
        <a:bodyPr/>
        <a:lstStyle/>
        <a:p>
          <a:endParaRPr lang="fr-FR" sz="1050"/>
        </a:p>
      </dgm:t>
    </dgm:pt>
    <dgm:pt modelId="{5349B9EA-3714-4C67-AC88-65B01D8B6CFE}" type="sibTrans" cxnId="{E99157A4-6A0C-4929-8E7F-1A505AECF02F}">
      <dgm:prSet/>
      <dgm:spPr/>
      <dgm:t>
        <a:bodyPr/>
        <a:lstStyle/>
        <a:p>
          <a:endParaRPr lang="fr-FR" sz="1050"/>
        </a:p>
      </dgm:t>
    </dgm:pt>
    <dgm:pt modelId="{135B04FC-6633-4B2D-926A-8B96E5BA18BB}">
      <dgm:prSet custT="1"/>
      <dgm:spPr/>
      <dgm:t>
        <a:bodyPr/>
        <a:lstStyle/>
        <a:p>
          <a:r>
            <a:rPr lang="fr-FR" sz="1050"/>
            <a:t>Distribution des cartes (Agents de terrain)</a:t>
          </a:r>
        </a:p>
      </dgm:t>
    </dgm:pt>
    <dgm:pt modelId="{1ED75E97-0462-4AAB-AD04-435C5C98F49B}" type="parTrans" cxnId="{A249E417-E959-4D1F-A3DB-2A9BC7C22B82}">
      <dgm:prSet/>
      <dgm:spPr/>
      <dgm:t>
        <a:bodyPr/>
        <a:lstStyle/>
        <a:p>
          <a:endParaRPr lang="fr-FR" sz="1050"/>
        </a:p>
      </dgm:t>
    </dgm:pt>
    <dgm:pt modelId="{545F7BE5-8F8D-43D4-9A92-F01863824D82}" type="sibTrans" cxnId="{A249E417-E959-4D1F-A3DB-2A9BC7C22B82}">
      <dgm:prSet/>
      <dgm:spPr/>
      <dgm:t>
        <a:bodyPr/>
        <a:lstStyle/>
        <a:p>
          <a:endParaRPr lang="fr-FR" sz="1050"/>
        </a:p>
      </dgm:t>
    </dgm:pt>
    <dgm:pt modelId="{A42FCD49-6A39-4CB9-9FDB-0DE04E958258}" type="pres">
      <dgm:prSet presAssocID="{98A7E96A-3B03-4F1D-8FB4-5CF313A1E9A0}" presName="CompostProcess" presStyleCnt="0">
        <dgm:presLayoutVars>
          <dgm:dir/>
          <dgm:resizeHandles val="exact"/>
        </dgm:presLayoutVars>
      </dgm:prSet>
      <dgm:spPr/>
    </dgm:pt>
    <dgm:pt modelId="{95522082-CBA7-48D3-988A-30A3A05D5C41}" type="pres">
      <dgm:prSet presAssocID="{98A7E96A-3B03-4F1D-8FB4-5CF313A1E9A0}" presName="arrow" presStyleLbl="bgShp" presStyleIdx="0" presStyleCnt="1" custScaleX="96452" custLinFactNeighborX="-10922" custLinFactNeighborY="-535"/>
      <dgm:spPr/>
      <dgm:t>
        <a:bodyPr/>
        <a:lstStyle/>
        <a:p>
          <a:endParaRPr lang="fr-FR"/>
        </a:p>
      </dgm:t>
    </dgm:pt>
    <dgm:pt modelId="{42227C74-FEDA-4C10-89D9-F161B005FB9B}" type="pres">
      <dgm:prSet presAssocID="{98A7E96A-3B03-4F1D-8FB4-5CF313A1E9A0}" presName="linearProcess" presStyleCnt="0"/>
      <dgm:spPr/>
    </dgm:pt>
    <dgm:pt modelId="{2F6869A7-85F3-4093-9E20-424B82C33CA9}" type="pres">
      <dgm:prSet presAssocID="{3FA75511-0E1C-4750-9191-EEA26FA65D12}" presName="textNode" presStyleLbl="node1" presStyleIdx="0" presStyleCnt="4" custScaleX="169854" custLinFactNeighborY="0">
        <dgm:presLayoutVars>
          <dgm:bulletEnabled val="1"/>
        </dgm:presLayoutVars>
      </dgm:prSet>
      <dgm:spPr/>
      <dgm:t>
        <a:bodyPr/>
        <a:lstStyle/>
        <a:p>
          <a:endParaRPr lang="fr-FR"/>
        </a:p>
      </dgm:t>
    </dgm:pt>
    <dgm:pt modelId="{3FA65541-D604-409E-9720-C19FF3CD1E6A}" type="pres">
      <dgm:prSet presAssocID="{A542370E-275B-471E-B309-D66408C26957}" presName="sibTrans" presStyleCnt="0"/>
      <dgm:spPr/>
    </dgm:pt>
    <dgm:pt modelId="{6076DFF4-C09A-4F0A-89BD-085487E1A89E}" type="pres">
      <dgm:prSet presAssocID="{F524A513-7ABE-4936-8CB9-177415CA37CC}" presName="textNode" presStyleLbl="node1" presStyleIdx="1" presStyleCnt="4" custScaleX="133615">
        <dgm:presLayoutVars>
          <dgm:bulletEnabled val="1"/>
        </dgm:presLayoutVars>
      </dgm:prSet>
      <dgm:spPr/>
      <dgm:t>
        <a:bodyPr/>
        <a:lstStyle/>
        <a:p>
          <a:endParaRPr lang="fr-FR"/>
        </a:p>
      </dgm:t>
    </dgm:pt>
    <dgm:pt modelId="{B78663E2-6FA6-40A2-A2EC-C88536954C1A}" type="pres">
      <dgm:prSet presAssocID="{43C229B5-32C3-44B1-96AF-D19526C722B8}" presName="sibTrans" presStyleCnt="0"/>
      <dgm:spPr/>
    </dgm:pt>
    <dgm:pt modelId="{57D05102-6429-4646-AFDB-D430FFA06490}" type="pres">
      <dgm:prSet presAssocID="{135B04FC-6633-4B2D-926A-8B96E5BA18BB}" presName="textNode" presStyleLbl="node1" presStyleIdx="2" presStyleCnt="4" custScaleX="163331" custScaleY="64179" custLinFactNeighborX="-38295" custLinFactNeighborY="-55410">
        <dgm:presLayoutVars>
          <dgm:bulletEnabled val="1"/>
        </dgm:presLayoutVars>
      </dgm:prSet>
      <dgm:spPr/>
      <dgm:t>
        <a:bodyPr/>
        <a:lstStyle/>
        <a:p>
          <a:endParaRPr lang="fr-FR"/>
        </a:p>
      </dgm:t>
    </dgm:pt>
    <dgm:pt modelId="{FAC71FA7-769E-483C-8BE1-ACCA12E358E5}" type="pres">
      <dgm:prSet presAssocID="{545F7BE5-8F8D-43D4-9A92-F01863824D82}" presName="sibTrans" presStyleCnt="0"/>
      <dgm:spPr/>
    </dgm:pt>
    <dgm:pt modelId="{3450B82C-21A4-406D-92DF-8C370C6847C8}" type="pres">
      <dgm:prSet presAssocID="{F79ACD9F-862D-4635-A4B3-DDC75A9F82B2}" presName="textNode" presStyleLbl="node1" presStyleIdx="3" presStyleCnt="4" custScaleX="188187" custLinFactX="-151296" custLinFactNeighborX="-200000" custLinFactNeighborY="36754">
        <dgm:presLayoutVars>
          <dgm:bulletEnabled val="1"/>
        </dgm:presLayoutVars>
      </dgm:prSet>
      <dgm:spPr/>
      <dgm:t>
        <a:bodyPr/>
        <a:lstStyle/>
        <a:p>
          <a:endParaRPr lang="fr-FR"/>
        </a:p>
      </dgm:t>
    </dgm:pt>
  </dgm:ptLst>
  <dgm:cxnLst>
    <dgm:cxn modelId="{E5C9C96A-3C3C-4C82-88B1-1BE3B61C1276}" type="presOf" srcId="{98A7E96A-3B03-4F1D-8FB4-5CF313A1E9A0}" destId="{A42FCD49-6A39-4CB9-9FDB-0DE04E958258}" srcOrd="0" destOrd="0" presId="urn:microsoft.com/office/officeart/2005/8/layout/hProcess9"/>
    <dgm:cxn modelId="{06EB8AB1-3AE8-4273-B182-D29611450638}" type="presOf" srcId="{135B04FC-6633-4B2D-926A-8B96E5BA18BB}" destId="{57D05102-6429-4646-AFDB-D430FFA06490}" srcOrd="0" destOrd="0" presId="urn:microsoft.com/office/officeart/2005/8/layout/hProcess9"/>
    <dgm:cxn modelId="{3D5CAC37-D3CC-46AA-B5B8-56E0A0223542}" srcId="{98A7E96A-3B03-4F1D-8FB4-5CF313A1E9A0}" destId="{F524A513-7ABE-4936-8CB9-177415CA37CC}" srcOrd="1" destOrd="0" parTransId="{A6BADA54-FAD9-4101-A9AB-A9419FAAB49E}" sibTransId="{43C229B5-32C3-44B1-96AF-D19526C722B8}"/>
    <dgm:cxn modelId="{8C7B8287-8FDA-4610-B063-B2A13FFF4FF1}" type="presOf" srcId="{F79ACD9F-862D-4635-A4B3-DDC75A9F82B2}" destId="{3450B82C-21A4-406D-92DF-8C370C6847C8}" srcOrd="0" destOrd="0" presId="urn:microsoft.com/office/officeart/2005/8/layout/hProcess9"/>
    <dgm:cxn modelId="{A249E417-E959-4D1F-A3DB-2A9BC7C22B82}" srcId="{98A7E96A-3B03-4F1D-8FB4-5CF313A1E9A0}" destId="{135B04FC-6633-4B2D-926A-8B96E5BA18BB}" srcOrd="2" destOrd="0" parTransId="{1ED75E97-0462-4AAB-AD04-435C5C98F49B}" sibTransId="{545F7BE5-8F8D-43D4-9A92-F01863824D82}"/>
    <dgm:cxn modelId="{9542BE5B-73FD-4823-9137-2A3E255349FF}" type="presOf" srcId="{3FA75511-0E1C-4750-9191-EEA26FA65D12}" destId="{2F6869A7-85F3-4093-9E20-424B82C33CA9}" srcOrd="0" destOrd="0" presId="urn:microsoft.com/office/officeart/2005/8/layout/hProcess9"/>
    <dgm:cxn modelId="{FD262ADF-EF8E-4938-8DEB-26114E3E3198}" srcId="{98A7E96A-3B03-4F1D-8FB4-5CF313A1E9A0}" destId="{3FA75511-0E1C-4750-9191-EEA26FA65D12}" srcOrd="0" destOrd="0" parTransId="{0B9A8B3C-E13B-4008-90F8-FDBE7E609E9F}" sibTransId="{A542370E-275B-471E-B309-D66408C26957}"/>
    <dgm:cxn modelId="{84621BBF-CB57-4D71-9DEA-7C4D615AE11E}" type="presOf" srcId="{F524A513-7ABE-4936-8CB9-177415CA37CC}" destId="{6076DFF4-C09A-4F0A-89BD-085487E1A89E}" srcOrd="0" destOrd="0" presId="urn:microsoft.com/office/officeart/2005/8/layout/hProcess9"/>
    <dgm:cxn modelId="{E99157A4-6A0C-4929-8E7F-1A505AECF02F}" srcId="{98A7E96A-3B03-4F1D-8FB4-5CF313A1E9A0}" destId="{F79ACD9F-862D-4635-A4B3-DDC75A9F82B2}" srcOrd="3" destOrd="0" parTransId="{D064D56C-4145-47D0-A21D-F33EBAB2AD80}" sibTransId="{5349B9EA-3714-4C67-AC88-65B01D8B6CFE}"/>
    <dgm:cxn modelId="{9142F5B8-B551-4430-A093-246A260685F6}" type="presParOf" srcId="{A42FCD49-6A39-4CB9-9FDB-0DE04E958258}" destId="{95522082-CBA7-48D3-988A-30A3A05D5C41}" srcOrd="0" destOrd="0" presId="urn:microsoft.com/office/officeart/2005/8/layout/hProcess9"/>
    <dgm:cxn modelId="{7B65C9AD-BB6D-4E81-A72F-0BC389A48495}" type="presParOf" srcId="{A42FCD49-6A39-4CB9-9FDB-0DE04E958258}" destId="{42227C74-FEDA-4C10-89D9-F161B005FB9B}" srcOrd="1" destOrd="0" presId="urn:microsoft.com/office/officeart/2005/8/layout/hProcess9"/>
    <dgm:cxn modelId="{5FCF6EFA-D670-4241-B3C3-44C9DADB6CAF}" type="presParOf" srcId="{42227C74-FEDA-4C10-89D9-F161B005FB9B}" destId="{2F6869A7-85F3-4093-9E20-424B82C33CA9}" srcOrd="0" destOrd="0" presId="urn:microsoft.com/office/officeart/2005/8/layout/hProcess9"/>
    <dgm:cxn modelId="{C81A2543-CE39-4768-8693-2857FA64877E}" type="presParOf" srcId="{42227C74-FEDA-4C10-89D9-F161B005FB9B}" destId="{3FA65541-D604-409E-9720-C19FF3CD1E6A}" srcOrd="1" destOrd="0" presId="urn:microsoft.com/office/officeart/2005/8/layout/hProcess9"/>
    <dgm:cxn modelId="{970FBD71-B7D6-41B3-B9E9-E59A016AAC5C}" type="presParOf" srcId="{42227C74-FEDA-4C10-89D9-F161B005FB9B}" destId="{6076DFF4-C09A-4F0A-89BD-085487E1A89E}" srcOrd="2" destOrd="0" presId="urn:microsoft.com/office/officeart/2005/8/layout/hProcess9"/>
    <dgm:cxn modelId="{41F73D75-8D0C-4758-B6BB-E83E3369EC4D}" type="presParOf" srcId="{42227C74-FEDA-4C10-89D9-F161B005FB9B}" destId="{B78663E2-6FA6-40A2-A2EC-C88536954C1A}" srcOrd="3" destOrd="0" presId="urn:microsoft.com/office/officeart/2005/8/layout/hProcess9"/>
    <dgm:cxn modelId="{0DD6A244-3EDD-4844-9916-830371F2D686}" type="presParOf" srcId="{42227C74-FEDA-4C10-89D9-F161B005FB9B}" destId="{57D05102-6429-4646-AFDB-D430FFA06490}" srcOrd="4" destOrd="0" presId="urn:microsoft.com/office/officeart/2005/8/layout/hProcess9"/>
    <dgm:cxn modelId="{E637E1AE-486F-4F4E-87CB-DF5229FC130A}" type="presParOf" srcId="{42227C74-FEDA-4C10-89D9-F161B005FB9B}" destId="{FAC71FA7-769E-483C-8BE1-ACCA12E358E5}" srcOrd="5" destOrd="0" presId="urn:microsoft.com/office/officeart/2005/8/layout/hProcess9"/>
    <dgm:cxn modelId="{28168E80-CFE8-483D-B2AE-15693C440FCF}" type="presParOf" srcId="{42227C74-FEDA-4C10-89D9-F161B005FB9B}" destId="{3450B82C-21A4-406D-92DF-8C370C6847C8}" srcOrd="6" destOrd="0" presId="urn:microsoft.com/office/officeart/2005/8/layout/hProcess9"/>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98A7E96A-3B03-4F1D-8FB4-5CF313A1E9A0}" type="doc">
      <dgm:prSet loTypeId="urn:microsoft.com/office/officeart/2005/8/layout/hProcess9" loCatId="process" qsTypeId="urn:microsoft.com/office/officeart/2005/8/quickstyle/simple1" qsCatId="simple" csTypeId="urn:microsoft.com/office/officeart/2005/8/colors/accent3_5" csCatId="accent3" phldr="1"/>
      <dgm:spPr/>
    </dgm:pt>
    <dgm:pt modelId="{3FA75511-0E1C-4750-9191-EEA26FA65D12}">
      <dgm:prSet phldrT="[Texte]" custT="1"/>
      <dgm:spPr/>
      <dgm:t>
        <a:bodyPr/>
        <a:lstStyle/>
        <a:p>
          <a:r>
            <a:rPr lang="fr-FR" sz="1050">
              <a:latin typeface="Trebuchet MS" pitchFamily="34" charset="0"/>
            </a:rPr>
            <a:t>Collecte des contributions et enregistrement des adhésions </a:t>
          </a:r>
        </a:p>
        <a:p>
          <a:r>
            <a:rPr lang="fr-FR" sz="1050">
              <a:latin typeface="Trebuchet MS" pitchFamily="34" charset="0"/>
            </a:rPr>
            <a:t>(Agents de terrain)</a:t>
          </a:r>
        </a:p>
      </dgm:t>
    </dgm:pt>
    <dgm:pt modelId="{0B9A8B3C-E13B-4008-90F8-FDBE7E609E9F}" type="parTrans" cxnId="{FD262ADF-EF8E-4938-8DEB-26114E3E3198}">
      <dgm:prSet/>
      <dgm:spPr/>
      <dgm:t>
        <a:bodyPr/>
        <a:lstStyle/>
        <a:p>
          <a:endParaRPr lang="fr-FR" sz="1050"/>
        </a:p>
      </dgm:t>
    </dgm:pt>
    <dgm:pt modelId="{A542370E-275B-471E-B309-D66408C26957}" type="sibTrans" cxnId="{FD262ADF-EF8E-4938-8DEB-26114E3E3198}">
      <dgm:prSet/>
      <dgm:spPr/>
      <dgm:t>
        <a:bodyPr/>
        <a:lstStyle/>
        <a:p>
          <a:endParaRPr lang="fr-FR" sz="1050"/>
        </a:p>
      </dgm:t>
    </dgm:pt>
    <dgm:pt modelId="{F524A513-7ABE-4936-8CB9-177415CA37CC}">
      <dgm:prSet phldrT="[Texte]" custT="1"/>
      <dgm:spPr/>
      <dgm:t>
        <a:bodyPr/>
        <a:lstStyle/>
        <a:p>
          <a:r>
            <a:rPr lang="fr-FR" sz="1050">
              <a:latin typeface="Trebuchet MS" pitchFamily="34" charset="0"/>
            </a:rPr>
            <a:t>Préparation des cartes et saisie des données</a:t>
          </a:r>
        </a:p>
        <a:p>
          <a:r>
            <a:rPr lang="fr-FR" sz="1050">
              <a:latin typeface="Trebuchet MS" pitchFamily="34" charset="0"/>
            </a:rPr>
            <a:t>(Antenne de district)</a:t>
          </a:r>
        </a:p>
      </dgm:t>
    </dgm:pt>
    <dgm:pt modelId="{A6BADA54-FAD9-4101-A9AB-A9419FAAB49E}" type="parTrans" cxnId="{3D5CAC37-D3CC-46AA-B5B8-56E0A0223542}">
      <dgm:prSet/>
      <dgm:spPr/>
      <dgm:t>
        <a:bodyPr/>
        <a:lstStyle/>
        <a:p>
          <a:endParaRPr lang="fr-FR" sz="1050"/>
        </a:p>
      </dgm:t>
    </dgm:pt>
    <dgm:pt modelId="{43C229B5-32C3-44B1-96AF-D19526C722B8}" type="sibTrans" cxnId="{3D5CAC37-D3CC-46AA-B5B8-56E0A0223542}">
      <dgm:prSet/>
      <dgm:spPr/>
      <dgm:t>
        <a:bodyPr/>
        <a:lstStyle/>
        <a:p>
          <a:endParaRPr lang="fr-FR" sz="1050"/>
        </a:p>
      </dgm:t>
    </dgm:pt>
    <dgm:pt modelId="{F79ACD9F-862D-4635-A4B3-DDC75A9F82B2}">
      <dgm:prSet phldrT="[Texte]" custT="1"/>
      <dgm:spPr/>
      <dgm:t>
        <a:bodyPr/>
        <a:lstStyle/>
        <a:p>
          <a:r>
            <a:rPr lang="fr-FR" sz="1050">
              <a:latin typeface="Trebuchet MS" pitchFamily="34" charset="0"/>
            </a:rPr>
            <a:t>Consolidation des donnéeset des recettes</a:t>
          </a:r>
        </a:p>
        <a:p>
          <a:r>
            <a:rPr lang="fr-FR" sz="1050">
              <a:latin typeface="Trebuchet MS" pitchFamily="34" charset="0"/>
            </a:rPr>
            <a:t>(Agence Centrale)</a:t>
          </a:r>
        </a:p>
      </dgm:t>
    </dgm:pt>
    <dgm:pt modelId="{D064D56C-4145-47D0-A21D-F33EBAB2AD80}" type="parTrans" cxnId="{E99157A4-6A0C-4929-8E7F-1A505AECF02F}">
      <dgm:prSet/>
      <dgm:spPr/>
      <dgm:t>
        <a:bodyPr/>
        <a:lstStyle/>
        <a:p>
          <a:endParaRPr lang="fr-FR" sz="1050"/>
        </a:p>
      </dgm:t>
    </dgm:pt>
    <dgm:pt modelId="{5349B9EA-3714-4C67-AC88-65B01D8B6CFE}" type="sibTrans" cxnId="{E99157A4-6A0C-4929-8E7F-1A505AECF02F}">
      <dgm:prSet/>
      <dgm:spPr/>
      <dgm:t>
        <a:bodyPr/>
        <a:lstStyle/>
        <a:p>
          <a:endParaRPr lang="fr-FR" sz="1050"/>
        </a:p>
      </dgm:t>
    </dgm:pt>
    <dgm:pt modelId="{135B04FC-6633-4B2D-926A-8B96E5BA18BB}">
      <dgm:prSet custT="1"/>
      <dgm:spPr/>
      <dgm:t>
        <a:bodyPr/>
        <a:lstStyle/>
        <a:p>
          <a:r>
            <a:rPr lang="fr-FR" sz="1050"/>
            <a:t>Distribution des cartes (Agents de terrain)</a:t>
          </a:r>
        </a:p>
      </dgm:t>
    </dgm:pt>
    <dgm:pt modelId="{1ED75E97-0462-4AAB-AD04-435C5C98F49B}" type="parTrans" cxnId="{A249E417-E959-4D1F-A3DB-2A9BC7C22B82}">
      <dgm:prSet/>
      <dgm:spPr/>
      <dgm:t>
        <a:bodyPr/>
        <a:lstStyle/>
        <a:p>
          <a:endParaRPr lang="fr-FR" sz="1050"/>
        </a:p>
      </dgm:t>
    </dgm:pt>
    <dgm:pt modelId="{545F7BE5-8F8D-43D4-9A92-F01863824D82}" type="sibTrans" cxnId="{A249E417-E959-4D1F-A3DB-2A9BC7C22B82}">
      <dgm:prSet/>
      <dgm:spPr/>
      <dgm:t>
        <a:bodyPr/>
        <a:lstStyle/>
        <a:p>
          <a:endParaRPr lang="fr-FR" sz="1050"/>
        </a:p>
      </dgm:t>
    </dgm:pt>
    <dgm:pt modelId="{A42FCD49-6A39-4CB9-9FDB-0DE04E958258}" type="pres">
      <dgm:prSet presAssocID="{98A7E96A-3B03-4F1D-8FB4-5CF313A1E9A0}" presName="CompostProcess" presStyleCnt="0">
        <dgm:presLayoutVars>
          <dgm:dir/>
          <dgm:resizeHandles val="exact"/>
        </dgm:presLayoutVars>
      </dgm:prSet>
      <dgm:spPr/>
    </dgm:pt>
    <dgm:pt modelId="{95522082-CBA7-48D3-988A-30A3A05D5C41}" type="pres">
      <dgm:prSet presAssocID="{98A7E96A-3B03-4F1D-8FB4-5CF313A1E9A0}" presName="arrow" presStyleLbl="bgShp" presStyleIdx="0" presStyleCnt="1" custScaleX="96452" custLinFactNeighborX="-10922" custLinFactNeighborY="-535"/>
      <dgm:spPr/>
      <dgm:t>
        <a:bodyPr/>
        <a:lstStyle/>
        <a:p>
          <a:endParaRPr lang="fr-FR"/>
        </a:p>
      </dgm:t>
    </dgm:pt>
    <dgm:pt modelId="{42227C74-FEDA-4C10-89D9-F161B005FB9B}" type="pres">
      <dgm:prSet presAssocID="{98A7E96A-3B03-4F1D-8FB4-5CF313A1E9A0}" presName="linearProcess" presStyleCnt="0"/>
      <dgm:spPr/>
    </dgm:pt>
    <dgm:pt modelId="{2F6869A7-85F3-4093-9E20-424B82C33CA9}" type="pres">
      <dgm:prSet presAssocID="{3FA75511-0E1C-4750-9191-EEA26FA65D12}" presName="textNode" presStyleLbl="node1" presStyleIdx="0" presStyleCnt="4" custScaleX="169854" custLinFactNeighborY="0">
        <dgm:presLayoutVars>
          <dgm:bulletEnabled val="1"/>
        </dgm:presLayoutVars>
      </dgm:prSet>
      <dgm:spPr/>
      <dgm:t>
        <a:bodyPr/>
        <a:lstStyle/>
        <a:p>
          <a:endParaRPr lang="fr-FR"/>
        </a:p>
      </dgm:t>
    </dgm:pt>
    <dgm:pt modelId="{3FA65541-D604-409E-9720-C19FF3CD1E6A}" type="pres">
      <dgm:prSet presAssocID="{A542370E-275B-471E-B309-D66408C26957}" presName="sibTrans" presStyleCnt="0"/>
      <dgm:spPr/>
    </dgm:pt>
    <dgm:pt modelId="{6076DFF4-C09A-4F0A-89BD-085487E1A89E}" type="pres">
      <dgm:prSet presAssocID="{F524A513-7ABE-4936-8CB9-177415CA37CC}" presName="textNode" presStyleLbl="node1" presStyleIdx="1" presStyleCnt="4" custScaleX="133615">
        <dgm:presLayoutVars>
          <dgm:bulletEnabled val="1"/>
        </dgm:presLayoutVars>
      </dgm:prSet>
      <dgm:spPr/>
      <dgm:t>
        <a:bodyPr/>
        <a:lstStyle/>
        <a:p>
          <a:endParaRPr lang="fr-FR"/>
        </a:p>
      </dgm:t>
    </dgm:pt>
    <dgm:pt modelId="{B78663E2-6FA6-40A2-A2EC-C88536954C1A}" type="pres">
      <dgm:prSet presAssocID="{43C229B5-32C3-44B1-96AF-D19526C722B8}" presName="sibTrans" presStyleCnt="0"/>
      <dgm:spPr/>
    </dgm:pt>
    <dgm:pt modelId="{57D05102-6429-4646-AFDB-D430FFA06490}" type="pres">
      <dgm:prSet presAssocID="{135B04FC-6633-4B2D-926A-8B96E5BA18BB}" presName="textNode" presStyleLbl="node1" presStyleIdx="2" presStyleCnt="4" custScaleX="163331" custScaleY="64179" custLinFactNeighborX="-38295" custLinFactNeighborY="-55410">
        <dgm:presLayoutVars>
          <dgm:bulletEnabled val="1"/>
        </dgm:presLayoutVars>
      </dgm:prSet>
      <dgm:spPr/>
      <dgm:t>
        <a:bodyPr/>
        <a:lstStyle/>
        <a:p>
          <a:endParaRPr lang="fr-FR"/>
        </a:p>
      </dgm:t>
    </dgm:pt>
    <dgm:pt modelId="{FAC71FA7-769E-483C-8BE1-ACCA12E358E5}" type="pres">
      <dgm:prSet presAssocID="{545F7BE5-8F8D-43D4-9A92-F01863824D82}" presName="sibTrans" presStyleCnt="0"/>
      <dgm:spPr/>
    </dgm:pt>
    <dgm:pt modelId="{3450B82C-21A4-406D-92DF-8C370C6847C8}" type="pres">
      <dgm:prSet presAssocID="{F79ACD9F-862D-4635-A4B3-DDC75A9F82B2}" presName="textNode" presStyleLbl="node1" presStyleIdx="3" presStyleCnt="4" custScaleX="188187" custLinFactX="-151296" custLinFactNeighborX="-200000" custLinFactNeighborY="36754">
        <dgm:presLayoutVars>
          <dgm:bulletEnabled val="1"/>
        </dgm:presLayoutVars>
      </dgm:prSet>
      <dgm:spPr/>
      <dgm:t>
        <a:bodyPr/>
        <a:lstStyle/>
        <a:p>
          <a:endParaRPr lang="fr-FR"/>
        </a:p>
      </dgm:t>
    </dgm:pt>
  </dgm:ptLst>
  <dgm:cxnLst>
    <dgm:cxn modelId="{E5C9C96A-3C3C-4C82-88B1-1BE3B61C1276}" type="presOf" srcId="{98A7E96A-3B03-4F1D-8FB4-5CF313A1E9A0}" destId="{A42FCD49-6A39-4CB9-9FDB-0DE04E958258}" srcOrd="0" destOrd="0" presId="urn:microsoft.com/office/officeart/2005/8/layout/hProcess9"/>
    <dgm:cxn modelId="{06EB8AB1-3AE8-4273-B182-D29611450638}" type="presOf" srcId="{135B04FC-6633-4B2D-926A-8B96E5BA18BB}" destId="{57D05102-6429-4646-AFDB-D430FFA06490}" srcOrd="0" destOrd="0" presId="urn:microsoft.com/office/officeart/2005/8/layout/hProcess9"/>
    <dgm:cxn modelId="{3D5CAC37-D3CC-46AA-B5B8-56E0A0223542}" srcId="{98A7E96A-3B03-4F1D-8FB4-5CF313A1E9A0}" destId="{F524A513-7ABE-4936-8CB9-177415CA37CC}" srcOrd="1" destOrd="0" parTransId="{A6BADA54-FAD9-4101-A9AB-A9419FAAB49E}" sibTransId="{43C229B5-32C3-44B1-96AF-D19526C722B8}"/>
    <dgm:cxn modelId="{8C7B8287-8FDA-4610-B063-B2A13FFF4FF1}" type="presOf" srcId="{F79ACD9F-862D-4635-A4B3-DDC75A9F82B2}" destId="{3450B82C-21A4-406D-92DF-8C370C6847C8}" srcOrd="0" destOrd="0" presId="urn:microsoft.com/office/officeart/2005/8/layout/hProcess9"/>
    <dgm:cxn modelId="{A249E417-E959-4D1F-A3DB-2A9BC7C22B82}" srcId="{98A7E96A-3B03-4F1D-8FB4-5CF313A1E9A0}" destId="{135B04FC-6633-4B2D-926A-8B96E5BA18BB}" srcOrd="2" destOrd="0" parTransId="{1ED75E97-0462-4AAB-AD04-435C5C98F49B}" sibTransId="{545F7BE5-8F8D-43D4-9A92-F01863824D82}"/>
    <dgm:cxn modelId="{9542BE5B-73FD-4823-9137-2A3E255349FF}" type="presOf" srcId="{3FA75511-0E1C-4750-9191-EEA26FA65D12}" destId="{2F6869A7-85F3-4093-9E20-424B82C33CA9}" srcOrd="0" destOrd="0" presId="urn:microsoft.com/office/officeart/2005/8/layout/hProcess9"/>
    <dgm:cxn modelId="{FD262ADF-EF8E-4938-8DEB-26114E3E3198}" srcId="{98A7E96A-3B03-4F1D-8FB4-5CF313A1E9A0}" destId="{3FA75511-0E1C-4750-9191-EEA26FA65D12}" srcOrd="0" destOrd="0" parTransId="{0B9A8B3C-E13B-4008-90F8-FDBE7E609E9F}" sibTransId="{A542370E-275B-471E-B309-D66408C26957}"/>
    <dgm:cxn modelId="{84621BBF-CB57-4D71-9DEA-7C4D615AE11E}" type="presOf" srcId="{F524A513-7ABE-4936-8CB9-177415CA37CC}" destId="{6076DFF4-C09A-4F0A-89BD-085487E1A89E}" srcOrd="0" destOrd="0" presId="urn:microsoft.com/office/officeart/2005/8/layout/hProcess9"/>
    <dgm:cxn modelId="{E99157A4-6A0C-4929-8E7F-1A505AECF02F}" srcId="{98A7E96A-3B03-4F1D-8FB4-5CF313A1E9A0}" destId="{F79ACD9F-862D-4635-A4B3-DDC75A9F82B2}" srcOrd="3" destOrd="0" parTransId="{D064D56C-4145-47D0-A21D-F33EBAB2AD80}" sibTransId="{5349B9EA-3714-4C67-AC88-65B01D8B6CFE}"/>
    <dgm:cxn modelId="{9142F5B8-B551-4430-A093-246A260685F6}" type="presParOf" srcId="{A42FCD49-6A39-4CB9-9FDB-0DE04E958258}" destId="{95522082-CBA7-48D3-988A-30A3A05D5C41}" srcOrd="0" destOrd="0" presId="urn:microsoft.com/office/officeart/2005/8/layout/hProcess9"/>
    <dgm:cxn modelId="{7B65C9AD-BB6D-4E81-A72F-0BC389A48495}" type="presParOf" srcId="{A42FCD49-6A39-4CB9-9FDB-0DE04E958258}" destId="{42227C74-FEDA-4C10-89D9-F161B005FB9B}" srcOrd="1" destOrd="0" presId="urn:microsoft.com/office/officeart/2005/8/layout/hProcess9"/>
    <dgm:cxn modelId="{5FCF6EFA-D670-4241-B3C3-44C9DADB6CAF}" type="presParOf" srcId="{42227C74-FEDA-4C10-89D9-F161B005FB9B}" destId="{2F6869A7-85F3-4093-9E20-424B82C33CA9}" srcOrd="0" destOrd="0" presId="urn:microsoft.com/office/officeart/2005/8/layout/hProcess9"/>
    <dgm:cxn modelId="{C81A2543-CE39-4768-8693-2857FA64877E}" type="presParOf" srcId="{42227C74-FEDA-4C10-89D9-F161B005FB9B}" destId="{3FA65541-D604-409E-9720-C19FF3CD1E6A}" srcOrd="1" destOrd="0" presId="urn:microsoft.com/office/officeart/2005/8/layout/hProcess9"/>
    <dgm:cxn modelId="{970FBD71-B7D6-41B3-B9E9-E59A016AAC5C}" type="presParOf" srcId="{42227C74-FEDA-4C10-89D9-F161B005FB9B}" destId="{6076DFF4-C09A-4F0A-89BD-085487E1A89E}" srcOrd="2" destOrd="0" presId="urn:microsoft.com/office/officeart/2005/8/layout/hProcess9"/>
    <dgm:cxn modelId="{41F73D75-8D0C-4758-B6BB-E83E3369EC4D}" type="presParOf" srcId="{42227C74-FEDA-4C10-89D9-F161B005FB9B}" destId="{B78663E2-6FA6-40A2-A2EC-C88536954C1A}" srcOrd="3" destOrd="0" presId="urn:microsoft.com/office/officeart/2005/8/layout/hProcess9"/>
    <dgm:cxn modelId="{0DD6A244-3EDD-4844-9916-830371F2D686}" type="presParOf" srcId="{42227C74-FEDA-4C10-89D9-F161B005FB9B}" destId="{57D05102-6429-4646-AFDB-D430FFA06490}" srcOrd="4" destOrd="0" presId="urn:microsoft.com/office/officeart/2005/8/layout/hProcess9"/>
    <dgm:cxn modelId="{E637E1AE-486F-4F4E-87CB-DF5229FC130A}" type="presParOf" srcId="{42227C74-FEDA-4C10-89D9-F161B005FB9B}" destId="{FAC71FA7-769E-483C-8BE1-ACCA12E358E5}" srcOrd="5" destOrd="0" presId="urn:microsoft.com/office/officeart/2005/8/layout/hProcess9"/>
    <dgm:cxn modelId="{28168E80-CFE8-483D-B2AE-15693C440FCF}" type="presParOf" srcId="{42227C74-FEDA-4C10-89D9-F161B005FB9B}" destId="{3450B82C-21A4-406D-92DF-8C370C6847C8}" srcOrd="6" destOrd="0" presId="urn:microsoft.com/office/officeart/2005/8/layout/hProcess9"/>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98A7E96A-3B03-4F1D-8FB4-5CF313A1E9A0}" type="doc">
      <dgm:prSet loTypeId="urn:microsoft.com/office/officeart/2005/8/layout/hProcess9" loCatId="process" qsTypeId="urn:microsoft.com/office/officeart/2005/8/quickstyle/simple1" qsCatId="simple" csTypeId="urn:microsoft.com/office/officeart/2005/8/colors/accent2_3" csCatId="accent2" phldr="1"/>
      <dgm:spPr/>
    </dgm:pt>
    <dgm:pt modelId="{3FA75511-0E1C-4750-9191-EEA26FA65D12}">
      <dgm:prSet phldrT="[Texte]" custT="1"/>
      <dgm:spPr/>
      <dgm:t>
        <a:bodyPr/>
        <a:lstStyle/>
        <a:p>
          <a:r>
            <a:rPr lang="fr-FR" sz="1050">
              <a:latin typeface="Trebuchet MS" pitchFamily="34" charset="0"/>
            </a:rPr>
            <a:t>Prise en charge des adhérents malades</a:t>
          </a:r>
        </a:p>
        <a:p>
          <a:r>
            <a:rPr lang="fr-FR" sz="1050">
              <a:latin typeface="Trebuchet MS" pitchFamily="34" charset="0"/>
            </a:rPr>
            <a:t>(Prestataires de Soins)</a:t>
          </a:r>
        </a:p>
      </dgm:t>
    </dgm:pt>
    <dgm:pt modelId="{0B9A8B3C-E13B-4008-90F8-FDBE7E609E9F}" type="parTrans" cxnId="{FD262ADF-EF8E-4938-8DEB-26114E3E3198}">
      <dgm:prSet/>
      <dgm:spPr/>
      <dgm:t>
        <a:bodyPr/>
        <a:lstStyle/>
        <a:p>
          <a:endParaRPr lang="fr-FR" sz="1050"/>
        </a:p>
      </dgm:t>
    </dgm:pt>
    <dgm:pt modelId="{A542370E-275B-471E-B309-D66408C26957}" type="sibTrans" cxnId="{FD262ADF-EF8E-4938-8DEB-26114E3E3198}">
      <dgm:prSet/>
      <dgm:spPr/>
      <dgm:t>
        <a:bodyPr/>
        <a:lstStyle/>
        <a:p>
          <a:endParaRPr lang="fr-FR" sz="1050"/>
        </a:p>
      </dgm:t>
    </dgm:pt>
    <dgm:pt modelId="{F524A513-7ABE-4936-8CB9-177415CA37CC}">
      <dgm:prSet phldrT="[Texte]" custT="1"/>
      <dgm:spPr/>
      <dgm:t>
        <a:bodyPr/>
        <a:lstStyle/>
        <a:p>
          <a:r>
            <a:rPr lang="fr-FR" sz="1050">
              <a:latin typeface="Trebuchet MS" pitchFamily="34" charset="0"/>
            </a:rPr>
            <a:t>Demande de paiement</a:t>
          </a:r>
        </a:p>
        <a:p>
          <a:r>
            <a:rPr lang="fr-FR" sz="1050">
              <a:latin typeface="Trebuchet MS" pitchFamily="34" charset="0"/>
            </a:rPr>
            <a:t>(Prestataires de soins)</a:t>
          </a:r>
        </a:p>
      </dgm:t>
    </dgm:pt>
    <dgm:pt modelId="{A6BADA54-FAD9-4101-A9AB-A9419FAAB49E}" type="parTrans" cxnId="{3D5CAC37-D3CC-46AA-B5B8-56E0A0223542}">
      <dgm:prSet/>
      <dgm:spPr/>
      <dgm:t>
        <a:bodyPr/>
        <a:lstStyle/>
        <a:p>
          <a:endParaRPr lang="fr-FR" sz="1050"/>
        </a:p>
      </dgm:t>
    </dgm:pt>
    <dgm:pt modelId="{43C229B5-32C3-44B1-96AF-D19526C722B8}" type="sibTrans" cxnId="{3D5CAC37-D3CC-46AA-B5B8-56E0A0223542}">
      <dgm:prSet/>
      <dgm:spPr/>
      <dgm:t>
        <a:bodyPr/>
        <a:lstStyle/>
        <a:p>
          <a:endParaRPr lang="fr-FR" sz="1050"/>
        </a:p>
      </dgm:t>
    </dgm:pt>
    <dgm:pt modelId="{7E9CB7DB-8C12-4275-B6AA-8249B932C6AA}">
      <dgm:prSet/>
      <dgm:spPr/>
      <dgm:t>
        <a:bodyPr/>
        <a:lstStyle/>
        <a:p>
          <a:r>
            <a:rPr lang="fr-FR"/>
            <a:t>Validation technique et administrative (Antenne de District)</a:t>
          </a:r>
        </a:p>
      </dgm:t>
    </dgm:pt>
    <dgm:pt modelId="{E0DD9F24-8BF3-463B-82F0-9D084BF2BFF7}" type="parTrans" cxnId="{95E63440-EED4-4118-9B0D-3A4DCF0286ED}">
      <dgm:prSet/>
      <dgm:spPr/>
      <dgm:t>
        <a:bodyPr/>
        <a:lstStyle/>
        <a:p>
          <a:endParaRPr lang="fr-FR"/>
        </a:p>
      </dgm:t>
    </dgm:pt>
    <dgm:pt modelId="{2E5C2EB7-4D2E-42C9-8B3C-3C864D47FA2B}" type="sibTrans" cxnId="{95E63440-EED4-4118-9B0D-3A4DCF0286ED}">
      <dgm:prSet/>
      <dgm:spPr/>
      <dgm:t>
        <a:bodyPr/>
        <a:lstStyle/>
        <a:p>
          <a:endParaRPr lang="fr-FR"/>
        </a:p>
      </dgm:t>
    </dgm:pt>
    <dgm:pt modelId="{0D106526-5E93-4AE0-AE5E-5AE469A5033A}">
      <dgm:prSet/>
      <dgm:spPr/>
      <dgm:t>
        <a:bodyPr/>
        <a:lstStyle/>
        <a:p>
          <a:r>
            <a:rPr lang="fr-FR"/>
            <a:t>Certification et paiement des Prestataires</a:t>
          </a:r>
        </a:p>
        <a:p>
          <a:r>
            <a:rPr lang="fr-FR"/>
            <a:t>(Agence centrale)</a:t>
          </a:r>
        </a:p>
      </dgm:t>
    </dgm:pt>
    <dgm:pt modelId="{9847A326-DB6D-4284-9540-92D053019D13}" type="parTrans" cxnId="{972D55A9-7EF5-49A8-8CF4-76B6D1761ACC}">
      <dgm:prSet/>
      <dgm:spPr/>
      <dgm:t>
        <a:bodyPr/>
        <a:lstStyle/>
        <a:p>
          <a:endParaRPr lang="fr-FR"/>
        </a:p>
      </dgm:t>
    </dgm:pt>
    <dgm:pt modelId="{7E49D0A0-4B64-4D24-979A-74C66A450059}" type="sibTrans" cxnId="{972D55A9-7EF5-49A8-8CF4-76B6D1761ACC}">
      <dgm:prSet/>
      <dgm:spPr/>
      <dgm:t>
        <a:bodyPr/>
        <a:lstStyle/>
        <a:p>
          <a:endParaRPr lang="fr-FR"/>
        </a:p>
      </dgm:t>
    </dgm:pt>
    <dgm:pt modelId="{A42FCD49-6A39-4CB9-9FDB-0DE04E958258}" type="pres">
      <dgm:prSet presAssocID="{98A7E96A-3B03-4F1D-8FB4-5CF313A1E9A0}" presName="CompostProcess" presStyleCnt="0">
        <dgm:presLayoutVars>
          <dgm:dir/>
          <dgm:resizeHandles val="exact"/>
        </dgm:presLayoutVars>
      </dgm:prSet>
      <dgm:spPr/>
    </dgm:pt>
    <dgm:pt modelId="{95522082-CBA7-48D3-988A-30A3A05D5C41}" type="pres">
      <dgm:prSet presAssocID="{98A7E96A-3B03-4F1D-8FB4-5CF313A1E9A0}" presName="arrow" presStyleLbl="bgShp" presStyleIdx="0" presStyleCnt="1" custScaleX="117647" custLinFactNeighborY="-508"/>
      <dgm:spPr/>
      <dgm:t>
        <a:bodyPr/>
        <a:lstStyle/>
        <a:p>
          <a:endParaRPr lang="fr-FR"/>
        </a:p>
      </dgm:t>
    </dgm:pt>
    <dgm:pt modelId="{42227C74-FEDA-4C10-89D9-F161B005FB9B}" type="pres">
      <dgm:prSet presAssocID="{98A7E96A-3B03-4F1D-8FB4-5CF313A1E9A0}" presName="linearProcess" presStyleCnt="0"/>
      <dgm:spPr/>
    </dgm:pt>
    <dgm:pt modelId="{2F6869A7-85F3-4093-9E20-424B82C33CA9}" type="pres">
      <dgm:prSet presAssocID="{3FA75511-0E1C-4750-9191-EEA26FA65D12}" presName="textNode" presStyleLbl="node1" presStyleIdx="0" presStyleCnt="4" custScaleX="80532">
        <dgm:presLayoutVars>
          <dgm:bulletEnabled val="1"/>
        </dgm:presLayoutVars>
      </dgm:prSet>
      <dgm:spPr/>
      <dgm:t>
        <a:bodyPr/>
        <a:lstStyle/>
        <a:p>
          <a:endParaRPr lang="fr-FR"/>
        </a:p>
      </dgm:t>
    </dgm:pt>
    <dgm:pt modelId="{3FA65541-D604-409E-9720-C19FF3CD1E6A}" type="pres">
      <dgm:prSet presAssocID="{A542370E-275B-471E-B309-D66408C26957}" presName="sibTrans" presStyleCnt="0"/>
      <dgm:spPr/>
    </dgm:pt>
    <dgm:pt modelId="{6076DFF4-C09A-4F0A-89BD-085487E1A89E}" type="pres">
      <dgm:prSet presAssocID="{F524A513-7ABE-4936-8CB9-177415CA37CC}" presName="textNode" presStyleLbl="node1" presStyleIdx="1" presStyleCnt="4" custScaleX="68964" custLinFactNeighborX="21606">
        <dgm:presLayoutVars>
          <dgm:bulletEnabled val="1"/>
        </dgm:presLayoutVars>
      </dgm:prSet>
      <dgm:spPr/>
      <dgm:t>
        <a:bodyPr/>
        <a:lstStyle/>
        <a:p>
          <a:endParaRPr lang="fr-FR"/>
        </a:p>
      </dgm:t>
    </dgm:pt>
    <dgm:pt modelId="{B78663E2-6FA6-40A2-A2EC-C88536954C1A}" type="pres">
      <dgm:prSet presAssocID="{43C229B5-32C3-44B1-96AF-D19526C722B8}" presName="sibTrans" presStyleCnt="0"/>
      <dgm:spPr/>
    </dgm:pt>
    <dgm:pt modelId="{97496669-513F-4837-88FB-3F1DE5D6B8BD}" type="pres">
      <dgm:prSet presAssocID="{7E9CB7DB-8C12-4275-B6AA-8249B932C6AA}" presName="textNode" presStyleLbl="node1" presStyleIdx="2" presStyleCnt="4" custScaleX="72290" custScaleY="100394">
        <dgm:presLayoutVars>
          <dgm:bulletEnabled val="1"/>
        </dgm:presLayoutVars>
      </dgm:prSet>
      <dgm:spPr/>
      <dgm:t>
        <a:bodyPr/>
        <a:lstStyle/>
        <a:p>
          <a:endParaRPr lang="fr-FR"/>
        </a:p>
      </dgm:t>
    </dgm:pt>
    <dgm:pt modelId="{9EDF61A9-11DB-45C0-92F1-DFAE5B3951B8}" type="pres">
      <dgm:prSet presAssocID="{2E5C2EB7-4D2E-42C9-8B3C-3C864D47FA2B}" presName="sibTrans" presStyleCnt="0"/>
      <dgm:spPr/>
    </dgm:pt>
    <dgm:pt modelId="{9A96D493-43BB-4531-9843-AA5B8FDD227D}" type="pres">
      <dgm:prSet presAssocID="{0D106526-5E93-4AE0-AE5E-5AE469A5033A}" presName="textNode" presStyleLbl="node1" presStyleIdx="3" presStyleCnt="4" custScaleX="78847" custScaleY="100394" custLinFactNeighborX="-70875">
        <dgm:presLayoutVars>
          <dgm:bulletEnabled val="1"/>
        </dgm:presLayoutVars>
      </dgm:prSet>
      <dgm:spPr/>
      <dgm:t>
        <a:bodyPr/>
        <a:lstStyle/>
        <a:p>
          <a:endParaRPr lang="fr-FR"/>
        </a:p>
      </dgm:t>
    </dgm:pt>
  </dgm:ptLst>
  <dgm:cxnLst>
    <dgm:cxn modelId="{14CC0455-C498-4007-8B59-F6FA103C85E6}" type="presOf" srcId="{3FA75511-0E1C-4750-9191-EEA26FA65D12}" destId="{2F6869A7-85F3-4093-9E20-424B82C33CA9}" srcOrd="0" destOrd="0" presId="urn:microsoft.com/office/officeart/2005/8/layout/hProcess9"/>
    <dgm:cxn modelId="{972D55A9-7EF5-49A8-8CF4-76B6D1761ACC}" srcId="{98A7E96A-3B03-4F1D-8FB4-5CF313A1E9A0}" destId="{0D106526-5E93-4AE0-AE5E-5AE469A5033A}" srcOrd="3" destOrd="0" parTransId="{9847A326-DB6D-4284-9540-92D053019D13}" sibTransId="{7E49D0A0-4B64-4D24-979A-74C66A450059}"/>
    <dgm:cxn modelId="{DAA35F07-989C-43DF-9CBE-2FA540950332}" type="presOf" srcId="{7E9CB7DB-8C12-4275-B6AA-8249B932C6AA}" destId="{97496669-513F-4837-88FB-3F1DE5D6B8BD}" srcOrd="0" destOrd="0" presId="urn:microsoft.com/office/officeart/2005/8/layout/hProcess9"/>
    <dgm:cxn modelId="{3D5CAC37-D3CC-46AA-B5B8-56E0A0223542}" srcId="{98A7E96A-3B03-4F1D-8FB4-5CF313A1E9A0}" destId="{F524A513-7ABE-4936-8CB9-177415CA37CC}" srcOrd="1" destOrd="0" parTransId="{A6BADA54-FAD9-4101-A9AB-A9419FAAB49E}" sibTransId="{43C229B5-32C3-44B1-96AF-D19526C722B8}"/>
    <dgm:cxn modelId="{9C930F98-4F01-40C0-B0EA-350F3700FFED}" type="presOf" srcId="{98A7E96A-3B03-4F1D-8FB4-5CF313A1E9A0}" destId="{A42FCD49-6A39-4CB9-9FDB-0DE04E958258}" srcOrd="0" destOrd="0" presId="urn:microsoft.com/office/officeart/2005/8/layout/hProcess9"/>
    <dgm:cxn modelId="{DB609D71-7016-402C-A474-673E3E035E01}" type="presOf" srcId="{0D106526-5E93-4AE0-AE5E-5AE469A5033A}" destId="{9A96D493-43BB-4531-9843-AA5B8FDD227D}" srcOrd="0" destOrd="0" presId="urn:microsoft.com/office/officeart/2005/8/layout/hProcess9"/>
    <dgm:cxn modelId="{FD262ADF-EF8E-4938-8DEB-26114E3E3198}" srcId="{98A7E96A-3B03-4F1D-8FB4-5CF313A1E9A0}" destId="{3FA75511-0E1C-4750-9191-EEA26FA65D12}" srcOrd="0" destOrd="0" parTransId="{0B9A8B3C-E13B-4008-90F8-FDBE7E609E9F}" sibTransId="{A542370E-275B-471E-B309-D66408C26957}"/>
    <dgm:cxn modelId="{95E63440-EED4-4118-9B0D-3A4DCF0286ED}" srcId="{98A7E96A-3B03-4F1D-8FB4-5CF313A1E9A0}" destId="{7E9CB7DB-8C12-4275-B6AA-8249B932C6AA}" srcOrd="2" destOrd="0" parTransId="{E0DD9F24-8BF3-463B-82F0-9D084BF2BFF7}" sibTransId="{2E5C2EB7-4D2E-42C9-8B3C-3C864D47FA2B}"/>
    <dgm:cxn modelId="{CA245F6C-7B82-41C8-B525-B9F58A33285B}" type="presOf" srcId="{F524A513-7ABE-4936-8CB9-177415CA37CC}" destId="{6076DFF4-C09A-4F0A-89BD-085487E1A89E}" srcOrd="0" destOrd="0" presId="urn:microsoft.com/office/officeart/2005/8/layout/hProcess9"/>
    <dgm:cxn modelId="{591F6E2F-D8C3-4B98-8274-333528CD1187}" type="presParOf" srcId="{A42FCD49-6A39-4CB9-9FDB-0DE04E958258}" destId="{95522082-CBA7-48D3-988A-30A3A05D5C41}" srcOrd="0" destOrd="0" presId="urn:microsoft.com/office/officeart/2005/8/layout/hProcess9"/>
    <dgm:cxn modelId="{C8BE6C40-4F98-4217-8EC7-42A3B1D2C229}" type="presParOf" srcId="{A42FCD49-6A39-4CB9-9FDB-0DE04E958258}" destId="{42227C74-FEDA-4C10-89D9-F161B005FB9B}" srcOrd="1" destOrd="0" presId="urn:microsoft.com/office/officeart/2005/8/layout/hProcess9"/>
    <dgm:cxn modelId="{4E245837-FB61-425E-B60F-A2477E2277DF}" type="presParOf" srcId="{42227C74-FEDA-4C10-89D9-F161B005FB9B}" destId="{2F6869A7-85F3-4093-9E20-424B82C33CA9}" srcOrd="0" destOrd="0" presId="urn:microsoft.com/office/officeart/2005/8/layout/hProcess9"/>
    <dgm:cxn modelId="{58A2016F-BC4F-4CF8-A89F-3B71C58A0DCD}" type="presParOf" srcId="{42227C74-FEDA-4C10-89D9-F161B005FB9B}" destId="{3FA65541-D604-409E-9720-C19FF3CD1E6A}" srcOrd="1" destOrd="0" presId="urn:microsoft.com/office/officeart/2005/8/layout/hProcess9"/>
    <dgm:cxn modelId="{14F2F01A-67B6-447A-AF50-FD6CBD73AEF3}" type="presParOf" srcId="{42227C74-FEDA-4C10-89D9-F161B005FB9B}" destId="{6076DFF4-C09A-4F0A-89BD-085487E1A89E}" srcOrd="2" destOrd="0" presId="urn:microsoft.com/office/officeart/2005/8/layout/hProcess9"/>
    <dgm:cxn modelId="{1111130F-A3B3-41F0-B032-70502FBE6B0B}" type="presParOf" srcId="{42227C74-FEDA-4C10-89D9-F161B005FB9B}" destId="{B78663E2-6FA6-40A2-A2EC-C88536954C1A}" srcOrd="3" destOrd="0" presId="urn:microsoft.com/office/officeart/2005/8/layout/hProcess9"/>
    <dgm:cxn modelId="{428EEF80-A5D6-4B6B-8FBE-88153894CD6F}" type="presParOf" srcId="{42227C74-FEDA-4C10-89D9-F161B005FB9B}" destId="{97496669-513F-4837-88FB-3F1DE5D6B8BD}" srcOrd="4" destOrd="0" presId="urn:microsoft.com/office/officeart/2005/8/layout/hProcess9"/>
    <dgm:cxn modelId="{3280945E-6DE7-4381-9682-D632099E8540}" type="presParOf" srcId="{42227C74-FEDA-4C10-89D9-F161B005FB9B}" destId="{9EDF61A9-11DB-45C0-92F1-DFAE5B3951B8}" srcOrd="5" destOrd="0" presId="urn:microsoft.com/office/officeart/2005/8/layout/hProcess9"/>
    <dgm:cxn modelId="{4A17A162-A340-4D61-B42E-AF45FA3DE761}" type="presParOf" srcId="{42227C74-FEDA-4C10-89D9-F161B005FB9B}" destId="{9A96D493-43BB-4531-9843-AA5B8FDD227D}" srcOrd="6" destOrd="0" presId="urn:microsoft.com/office/officeart/2005/8/layout/hProcess9"/>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98A7E96A-3B03-4F1D-8FB4-5CF313A1E9A0}" type="doc">
      <dgm:prSet loTypeId="urn:microsoft.com/office/officeart/2005/8/layout/hProcess9" loCatId="process" qsTypeId="urn:microsoft.com/office/officeart/2005/8/quickstyle/simple1" qsCatId="simple" csTypeId="urn:microsoft.com/office/officeart/2005/8/colors/accent2_3" csCatId="accent2" phldr="1"/>
      <dgm:spPr/>
    </dgm:pt>
    <dgm:pt modelId="{3FA75511-0E1C-4750-9191-EEA26FA65D12}">
      <dgm:prSet phldrT="[Texte]" custT="1"/>
      <dgm:spPr/>
      <dgm:t>
        <a:bodyPr/>
        <a:lstStyle/>
        <a:p>
          <a:r>
            <a:rPr lang="fr-FR" sz="1050">
              <a:latin typeface="Trebuchet MS" pitchFamily="34" charset="0"/>
            </a:rPr>
            <a:t>Prise en charge des adhérents malades</a:t>
          </a:r>
        </a:p>
        <a:p>
          <a:r>
            <a:rPr lang="fr-FR" sz="1050">
              <a:latin typeface="Trebuchet MS" pitchFamily="34" charset="0"/>
            </a:rPr>
            <a:t>(Prestataires de Soins)</a:t>
          </a:r>
        </a:p>
      </dgm:t>
    </dgm:pt>
    <dgm:pt modelId="{0B9A8B3C-E13B-4008-90F8-FDBE7E609E9F}" type="parTrans" cxnId="{FD262ADF-EF8E-4938-8DEB-26114E3E3198}">
      <dgm:prSet/>
      <dgm:spPr/>
      <dgm:t>
        <a:bodyPr/>
        <a:lstStyle/>
        <a:p>
          <a:endParaRPr lang="fr-FR" sz="1050"/>
        </a:p>
      </dgm:t>
    </dgm:pt>
    <dgm:pt modelId="{A542370E-275B-471E-B309-D66408C26957}" type="sibTrans" cxnId="{FD262ADF-EF8E-4938-8DEB-26114E3E3198}">
      <dgm:prSet/>
      <dgm:spPr/>
      <dgm:t>
        <a:bodyPr/>
        <a:lstStyle/>
        <a:p>
          <a:endParaRPr lang="fr-FR" sz="1050"/>
        </a:p>
      </dgm:t>
    </dgm:pt>
    <dgm:pt modelId="{F524A513-7ABE-4936-8CB9-177415CA37CC}">
      <dgm:prSet phldrT="[Texte]" custT="1"/>
      <dgm:spPr/>
      <dgm:t>
        <a:bodyPr/>
        <a:lstStyle/>
        <a:p>
          <a:r>
            <a:rPr lang="fr-FR" sz="1050">
              <a:latin typeface="Trebuchet MS" pitchFamily="34" charset="0"/>
            </a:rPr>
            <a:t>Demande de paiement</a:t>
          </a:r>
        </a:p>
        <a:p>
          <a:r>
            <a:rPr lang="fr-FR" sz="1050">
              <a:latin typeface="Trebuchet MS" pitchFamily="34" charset="0"/>
            </a:rPr>
            <a:t>(Prestataires de soins)</a:t>
          </a:r>
        </a:p>
      </dgm:t>
    </dgm:pt>
    <dgm:pt modelId="{A6BADA54-FAD9-4101-A9AB-A9419FAAB49E}" type="parTrans" cxnId="{3D5CAC37-D3CC-46AA-B5B8-56E0A0223542}">
      <dgm:prSet/>
      <dgm:spPr/>
      <dgm:t>
        <a:bodyPr/>
        <a:lstStyle/>
        <a:p>
          <a:endParaRPr lang="fr-FR" sz="1050"/>
        </a:p>
      </dgm:t>
    </dgm:pt>
    <dgm:pt modelId="{43C229B5-32C3-44B1-96AF-D19526C722B8}" type="sibTrans" cxnId="{3D5CAC37-D3CC-46AA-B5B8-56E0A0223542}">
      <dgm:prSet/>
      <dgm:spPr/>
      <dgm:t>
        <a:bodyPr/>
        <a:lstStyle/>
        <a:p>
          <a:endParaRPr lang="fr-FR" sz="1050"/>
        </a:p>
      </dgm:t>
    </dgm:pt>
    <dgm:pt modelId="{7E9CB7DB-8C12-4275-B6AA-8249B932C6AA}">
      <dgm:prSet/>
      <dgm:spPr/>
      <dgm:t>
        <a:bodyPr/>
        <a:lstStyle/>
        <a:p>
          <a:r>
            <a:rPr lang="fr-FR"/>
            <a:t>Validation technique et administrative (Antenne de District)</a:t>
          </a:r>
        </a:p>
      </dgm:t>
    </dgm:pt>
    <dgm:pt modelId="{E0DD9F24-8BF3-463B-82F0-9D084BF2BFF7}" type="parTrans" cxnId="{95E63440-EED4-4118-9B0D-3A4DCF0286ED}">
      <dgm:prSet/>
      <dgm:spPr/>
      <dgm:t>
        <a:bodyPr/>
        <a:lstStyle/>
        <a:p>
          <a:endParaRPr lang="fr-FR"/>
        </a:p>
      </dgm:t>
    </dgm:pt>
    <dgm:pt modelId="{2E5C2EB7-4D2E-42C9-8B3C-3C864D47FA2B}" type="sibTrans" cxnId="{95E63440-EED4-4118-9B0D-3A4DCF0286ED}">
      <dgm:prSet/>
      <dgm:spPr/>
      <dgm:t>
        <a:bodyPr/>
        <a:lstStyle/>
        <a:p>
          <a:endParaRPr lang="fr-FR"/>
        </a:p>
      </dgm:t>
    </dgm:pt>
    <dgm:pt modelId="{0D106526-5E93-4AE0-AE5E-5AE469A5033A}">
      <dgm:prSet/>
      <dgm:spPr/>
      <dgm:t>
        <a:bodyPr/>
        <a:lstStyle/>
        <a:p>
          <a:r>
            <a:rPr lang="fr-FR"/>
            <a:t>Certification et paiement des Prestataires</a:t>
          </a:r>
        </a:p>
        <a:p>
          <a:r>
            <a:rPr lang="fr-FR"/>
            <a:t>(Agence centrale)</a:t>
          </a:r>
        </a:p>
      </dgm:t>
    </dgm:pt>
    <dgm:pt modelId="{9847A326-DB6D-4284-9540-92D053019D13}" type="parTrans" cxnId="{972D55A9-7EF5-49A8-8CF4-76B6D1761ACC}">
      <dgm:prSet/>
      <dgm:spPr/>
      <dgm:t>
        <a:bodyPr/>
        <a:lstStyle/>
        <a:p>
          <a:endParaRPr lang="fr-FR"/>
        </a:p>
      </dgm:t>
    </dgm:pt>
    <dgm:pt modelId="{7E49D0A0-4B64-4D24-979A-74C66A450059}" type="sibTrans" cxnId="{972D55A9-7EF5-49A8-8CF4-76B6D1761ACC}">
      <dgm:prSet/>
      <dgm:spPr/>
      <dgm:t>
        <a:bodyPr/>
        <a:lstStyle/>
        <a:p>
          <a:endParaRPr lang="fr-FR"/>
        </a:p>
      </dgm:t>
    </dgm:pt>
    <dgm:pt modelId="{A42FCD49-6A39-4CB9-9FDB-0DE04E958258}" type="pres">
      <dgm:prSet presAssocID="{98A7E96A-3B03-4F1D-8FB4-5CF313A1E9A0}" presName="CompostProcess" presStyleCnt="0">
        <dgm:presLayoutVars>
          <dgm:dir/>
          <dgm:resizeHandles val="exact"/>
        </dgm:presLayoutVars>
      </dgm:prSet>
      <dgm:spPr/>
    </dgm:pt>
    <dgm:pt modelId="{95522082-CBA7-48D3-988A-30A3A05D5C41}" type="pres">
      <dgm:prSet presAssocID="{98A7E96A-3B03-4F1D-8FB4-5CF313A1E9A0}" presName="arrow" presStyleLbl="bgShp" presStyleIdx="0" presStyleCnt="1" custScaleX="117647" custLinFactNeighborY="-508"/>
      <dgm:spPr/>
      <dgm:t>
        <a:bodyPr/>
        <a:lstStyle/>
        <a:p>
          <a:endParaRPr lang="fr-FR"/>
        </a:p>
      </dgm:t>
    </dgm:pt>
    <dgm:pt modelId="{42227C74-FEDA-4C10-89D9-F161B005FB9B}" type="pres">
      <dgm:prSet presAssocID="{98A7E96A-3B03-4F1D-8FB4-5CF313A1E9A0}" presName="linearProcess" presStyleCnt="0"/>
      <dgm:spPr/>
    </dgm:pt>
    <dgm:pt modelId="{2F6869A7-85F3-4093-9E20-424B82C33CA9}" type="pres">
      <dgm:prSet presAssocID="{3FA75511-0E1C-4750-9191-EEA26FA65D12}" presName="textNode" presStyleLbl="node1" presStyleIdx="0" presStyleCnt="4" custScaleX="80532">
        <dgm:presLayoutVars>
          <dgm:bulletEnabled val="1"/>
        </dgm:presLayoutVars>
      </dgm:prSet>
      <dgm:spPr/>
      <dgm:t>
        <a:bodyPr/>
        <a:lstStyle/>
        <a:p>
          <a:endParaRPr lang="fr-FR"/>
        </a:p>
      </dgm:t>
    </dgm:pt>
    <dgm:pt modelId="{3FA65541-D604-409E-9720-C19FF3CD1E6A}" type="pres">
      <dgm:prSet presAssocID="{A542370E-275B-471E-B309-D66408C26957}" presName="sibTrans" presStyleCnt="0"/>
      <dgm:spPr/>
    </dgm:pt>
    <dgm:pt modelId="{6076DFF4-C09A-4F0A-89BD-085487E1A89E}" type="pres">
      <dgm:prSet presAssocID="{F524A513-7ABE-4936-8CB9-177415CA37CC}" presName="textNode" presStyleLbl="node1" presStyleIdx="1" presStyleCnt="4" custScaleX="68964" custLinFactNeighborX="21606">
        <dgm:presLayoutVars>
          <dgm:bulletEnabled val="1"/>
        </dgm:presLayoutVars>
      </dgm:prSet>
      <dgm:spPr/>
      <dgm:t>
        <a:bodyPr/>
        <a:lstStyle/>
        <a:p>
          <a:endParaRPr lang="fr-FR"/>
        </a:p>
      </dgm:t>
    </dgm:pt>
    <dgm:pt modelId="{B78663E2-6FA6-40A2-A2EC-C88536954C1A}" type="pres">
      <dgm:prSet presAssocID="{43C229B5-32C3-44B1-96AF-D19526C722B8}" presName="sibTrans" presStyleCnt="0"/>
      <dgm:spPr/>
    </dgm:pt>
    <dgm:pt modelId="{97496669-513F-4837-88FB-3F1DE5D6B8BD}" type="pres">
      <dgm:prSet presAssocID="{7E9CB7DB-8C12-4275-B6AA-8249B932C6AA}" presName="textNode" presStyleLbl="node1" presStyleIdx="2" presStyleCnt="4" custScaleX="72290" custScaleY="100394">
        <dgm:presLayoutVars>
          <dgm:bulletEnabled val="1"/>
        </dgm:presLayoutVars>
      </dgm:prSet>
      <dgm:spPr/>
      <dgm:t>
        <a:bodyPr/>
        <a:lstStyle/>
        <a:p>
          <a:endParaRPr lang="fr-FR"/>
        </a:p>
      </dgm:t>
    </dgm:pt>
    <dgm:pt modelId="{9EDF61A9-11DB-45C0-92F1-DFAE5B3951B8}" type="pres">
      <dgm:prSet presAssocID="{2E5C2EB7-4D2E-42C9-8B3C-3C864D47FA2B}" presName="sibTrans" presStyleCnt="0"/>
      <dgm:spPr/>
    </dgm:pt>
    <dgm:pt modelId="{9A96D493-43BB-4531-9843-AA5B8FDD227D}" type="pres">
      <dgm:prSet presAssocID="{0D106526-5E93-4AE0-AE5E-5AE469A5033A}" presName="textNode" presStyleLbl="node1" presStyleIdx="3" presStyleCnt="4" custScaleX="78847" custScaleY="100394" custLinFactNeighborX="-70875">
        <dgm:presLayoutVars>
          <dgm:bulletEnabled val="1"/>
        </dgm:presLayoutVars>
      </dgm:prSet>
      <dgm:spPr/>
      <dgm:t>
        <a:bodyPr/>
        <a:lstStyle/>
        <a:p>
          <a:endParaRPr lang="fr-FR"/>
        </a:p>
      </dgm:t>
    </dgm:pt>
  </dgm:ptLst>
  <dgm:cxnLst>
    <dgm:cxn modelId="{14CC0455-C498-4007-8B59-F6FA103C85E6}" type="presOf" srcId="{3FA75511-0E1C-4750-9191-EEA26FA65D12}" destId="{2F6869A7-85F3-4093-9E20-424B82C33CA9}" srcOrd="0" destOrd="0" presId="urn:microsoft.com/office/officeart/2005/8/layout/hProcess9"/>
    <dgm:cxn modelId="{972D55A9-7EF5-49A8-8CF4-76B6D1761ACC}" srcId="{98A7E96A-3B03-4F1D-8FB4-5CF313A1E9A0}" destId="{0D106526-5E93-4AE0-AE5E-5AE469A5033A}" srcOrd="3" destOrd="0" parTransId="{9847A326-DB6D-4284-9540-92D053019D13}" sibTransId="{7E49D0A0-4B64-4D24-979A-74C66A450059}"/>
    <dgm:cxn modelId="{DAA35F07-989C-43DF-9CBE-2FA540950332}" type="presOf" srcId="{7E9CB7DB-8C12-4275-B6AA-8249B932C6AA}" destId="{97496669-513F-4837-88FB-3F1DE5D6B8BD}" srcOrd="0" destOrd="0" presId="urn:microsoft.com/office/officeart/2005/8/layout/hProcess9"/>
    <dgm:cxn modelId="{3D5CAC37-D3CC-46AA-B5B8-56E0A0223542}" srcId="{98A7E96A-3B03-4F1D-8FB4-5CF313A1E9A0}" destId="{F524A513-7ABE-4936-8CB9-177415CA37CC}" srcOrd="1" destOrd="0" parTransId="{A6BADA54-FAD9-4101-A9AB-A9419FAAB49E}" sibTransId="{43C229B5-32C3-44B1-96AF-D19526C722B8}"/>
    <dgm:cxn modelId="{9C930F98-4F01-40C0-B0EA-350F3700FFED}" type="presOf" srcId="{98A7E96A-3B03-4F1D-8FB4-5CF313A1E9A0}" destId="{A42FCD49-6A39-4CB9-9FDB-0DE04E958258}" srcOrd="0" destOrd="0" presId="urn:microsoft.com/office/officeart/2005/8/layout/hProcess9"/>
    <dgm:cxn modelId="{DB609D71-7016-402C-A474-673E3E035E01}" type="presOf" srcId="{0D106526-5E93-4AE0-AE5E-5AE469A5033A}" destId="{9A96D493-43BB-4531-9843-AA5B8FDD227D}" srcOrd="0" destOrd="0" presId="urn:microsoft.com/office/officeart/2005/8/layout/hProcess9"/>
    <dgm:cxn modelId="{FD262ADF-EF8E-4938-8DEB-26114E3E3198}" srcId="{98A7E96A-3B03-4F1D-8FB4-5CF313A1E9A0}" destId="{3FA75511-0E1C-4750-9191-EEA26FA65D12}" srcOrd="0" destOrd="0" parTransId="{0B9A8B3C-E13B-4008-90F8-FDBE7E609E9F}" sibTransId="{A542370E-275B-471E-B309-D66408C26957}"/>
    <dgm:cxn modelId="{95E63440-EED4-4118-9B0D-3A4DCF0286ED}" srcId="{98A7E96A-3B03-4F1D-8FB4-5CF313A1E9A0}" destId="{7E9CB7DB-8C12-4275-B6AA-8249B932C6AA}" srcOrd="2" destOrd="0" parTransId="{E0DD9F24-8BF3-463B-82F0-9D084BF2BFF7}" sibTransId="{2E5C2EB7-4D2E-42C9-8B3C-3C864D47FA2B}"/>
    <dgm:cxn modelId="{CA245F6C-7B82-41C8-B525-B9F58A33285B}" type="presOf" srcId="{F524A513-7ABE-4936-8CB9-177415CA37CC}" destId="{6076DFF4-C09A-4F0A-89BD-085487E1A89E}" srcOrd="0" destOrd="0" presId="urn:microsoft.com/office/officeart/2005/8/layout/hProcess9"/>
    <dgm:cxn modelId="{591F6E2F-D8C3-4B98-8274-333528CD1187}" type="presParOf" srcId="{A42FCD49-6A39-4CB9-9FDB-0DE04E958258}" destId="{95522082-CBA7-48D3-988A-30A3A05D5C41}" srcOrd="0" destOrd="0" presId="urn:microsoft.com/office/officeart/2005/8/layout/hProcess9"/>
    <dgm:cxn modelId="{C8BE6C40-4F98-4217-8EC7-42A3B1D2C229}" type="presParOf" srcId="{A42FCD49-6A39-4CB9-9FDB-0DE04E958258}" destId="{42227C74-FEDA-4C10-89D9-F161B005FB9B}" srcOrd="1" destOrd="0" presId="urn:microsoft.com/office/officeart/2005/8/layout/hProcess9"/>
    <dgm:cxn modelId="{4E245837-FB61-425E-B60F-A2477E2277DF}" type="presParOf" srcId="{42227C74-FEDA-4C10-89D9-F161B005FB9B}" destId="{2F6869A7-85F3-4093-9E20-424B82C33CA9}" srcOrd="0" destOrd="0" presId="urn:microsoft.com/office/officeart/2005/8/layout/hProcess9"/>
    <dgm:cxn modelId="{58A2016F-BC4F-4CF8-A89F-3B71C58A0DCD}" type="presParOf" srcId="{42227C74-FEDA-4C10-89D9-F161B005FB9B}" destId="{3FA65541-D604-409E-9720-C19FF3CD1E6A}" srcOrd="1" destOrd="0" presId="urn:microsoft.com/office/officeart/2005/8/layout/hProcess9"/>
    <dgm:cxn modelId="{14F2F01A-67B6-447A-AF50-FD6CBD73AEF3}" type="presParOf" srcId="{42227C74-FEDA-4C10-89D9-F161B005FB9B}" destId="{6076DFF4-C09A-4F0A-89BD-085487E1A89E}" srcOrd="2" destOrd="0" presId="urn:microsoft.com/office/officeart/2005/8/layout/hProcess9"/>
    <dgm:cxn modelId="{1111130F-A3B3-41F0-B032-70502FBE6B0B}" type="presParOf" srcId="{42227C74-FEDA-4C10-89D9-F161B005FB9B}" destId="{B78663E2-6FA6-40A2-A2EC-C88536954C1A}" srcOrd="3" destOrd="0" presId="urn:microsoft.com/office/officeart/2005/8/layout/hProcess9"/>
    <dgm:cxn modelId="{428EEF80-A5D6-4B6B-8FBE-88153894CD6F}" type="presParOf" srcId="{42227C74-FEDA-4C10-89D9-F161B005FB9B}" destId="{97496669-513F-4837-88FB-3F1DE5D6B8BD}" srcOrd="4" destOrd="0" presId="urn:microsoft.com/office/officeart/2005/8/layout/hProcess9"/>
    <dgm:cxn modelId="{3280945E-6DE7-4381-9682-D632099E8540}" type="presParOf" srcId="{42227C74-FEDA-4C10-89D9-F161B005FB9B}" destId="{9EDF61A9-11DB-45C0-92F1-DFAE5B3951B8}" srcOrd="5" destOrd="0" presId="urn:microsoft.com/office/officeart/2005/8/layout/hProcess9"/>
    <dgm:cxn modelId="{4A17A162-A340-4D61-B42E-AF45FA3DE761}" type="presParOf" srcId="{42227C74-FEDA-4C10-89D9-F161B005FB9B}" destId="{9A96D493-43BB-4531-9843-AA5B8FDD227D}" srcOrd="6" destOrd="0" presId="urn:microsoft.com/office/officeart/2005/8/layout/hProcess9"/>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49959EDE-C24B-49C6-8E0C-B754460563F0}" type="doc">
      <dgm:prSet loTypeId="urn:microsoft.com/office/officeart/2005/8/layout/process1" loCatId="process" qsTypeId="urn:microsoft.com/office/officeart/2005/8/quickstyle/simple2" qsCatId="simple" csTypeId="urn:microsoft.com/office/officeart/2005/8/colors/accent2_4" csCatId="accent2" phldr="1"/>
      <dgm:spPr/>
    </dgm:pt>
    <dgm:pt modelId="{C60DFA79-44EE-429B-8CA5-6BA535496584}">
      <dgm:prSet phldrT="[Texte]"/>
      <dgm:spPr/>
      <dgm:t>
        <a:bodyPr/>
        <a:lstStyle/>
        <a:p>
          <a:r>
            <a:rPr lang="fr-FR">
              <a:latin typeface="Trebuchet MS" pitchFamily="34" charset="0"/>
            </a:rPr>
            <a:t>Communication et formation des parties prenantes</a:t>
          </a:r>
        </a:p>
      </dgm:t>
    </dgm:pt>
    <dgm:pt modelId="{484E70BF-2B50-49D0-864A-F2A723116FFC}" type="parTrans" cxnId="{89756067-7732-4302-BCD4-0519F866B681}">
      <dgm:prSet/>
      <dgm:spPr/>
      <dgm:t>
        <a:bodyPr/>
        <a:lstStyle/>
        <a:p>
          <a:endParaRPr lang="fr-FR">
            <a:latin typeface="Trebuchet MS" pitchFamily="34" charset="0"/>
          </a:endParaRPr>
        </a:p>
      </dgm:t>
    </dgm:pt>
    <dgm:pt modelId="{DC9C70B1-D37E-4CD2-B3C8-8F1889ECDF44}" type="sibTrans" cxnId="{89756067-7732-4302-BCD4-0519F866B681}">
      <dgm:prSet/>
      <dgm:spPr/>
      <dgm:t>
        <a:bodyPr/>
        <a:lstStyle/>
        <a:p>
          <a:endParaRPr lang="fr-FR">
            <a:latin typeface="Trebuchet MS" pitchFamily="34" charset="0"/>
          </a:endParaRPr>
        </a:p>
      </dgm:t>
    </dgm:pt>
    <dgm:pt modelId="{F2FB52E9-2D88-4E96-B97E-D47D349DFC94}">
      <dgm:prSet phldrT="[Texte]"/>
      <dgm:spPr/>
      <dgm:t>
        <a:bodyPr/>
        <a:lstStyle/>
        <a:p>
          <a:r>
            <a:rPr lang="fr-FR">
              <a:latin typeface="Trebuchet MS" pitchFamily="34" charset="0"/>
            </a:rPr>
            <a:t>Information et sensibilisation de la population</a:t>
          </a:r>
        </a:p>
      </dgm:t>
    </dgm:pt>
    <dgm:pt modelId="{F5B5D84C-BA15-4581-AB82-A3B2996F3E5F}" type="parTrans" cxnId="{4F238F7C-C672-4973-BD2C-4119E686F626}">
      <dgm:prSet/>
      <dgm:spPr/>
      <dgm:t>
        <a:bodyPr/>
        <a:lstStyle/>
        <a:p>
          <a:endParaRPr lang="fr-FR">
            <a:latin typeface="Trebuchet MS" pitchFamily="34" charset="0"/>
          </a:endParaRPr>
        </a:p>
      </dgm:t>
    </dgm:pt>
    <dgm:pt modelId="{CB21F491-0E1A-4AFC-9B57-6EFFA6908351}" type="sibTrans" cxnId="{4F238F7C-C672-4973-BD2C-4119E686F626}">
      <dgm:prSet/>
      <dgm:spPr/>
      <dgm:t>
        <a:bodyPr/>
        <a:lstStyle/>
        <a:p>
          <a:endParaRPr lang="fr-FR">
            <a:latin typeface="Trebuchet MS" pitchFamily="34" charset="0"/>
          </a:endParaRPr>
        </a:p>
      </dgm:t>
    </dgm:pt>
    <dgm:pt modelId="{60200F87-D226-4F3D-938D-D4FF6F7AB470}">
      <dgm:prSet phldrT="[Texte]"/>
      <dgm:spPr/>
      <dgm:t>
        <a:bodyPr/>
        <a:lstStyle/>
        <a:p>
          <a:r>
            <a:rPr lang="fr-FR">
              <a:latin typeface="Trebuchet MS" pitchFamily="34" charset="0"/>
            </a:rPr>
            <a:t>Collecte</a:t>
          </a:r>
        </a:p>
        <a:p>
          <a:r>
            <a:rPr lang="fr-FR">
              <a:latin typeface="Trebuchet MS" pitchFamily="34" charset="0"/>
            </a:rPr>
            <a:t>Def:</a:t>
          </a:r>
        </a:p>
        <a:p>
          <a:r>
            <a:rPr lang="fr-FR">
              <a:latin typeface="Trebuchet MS" pitchFamily="34" charset="0"/>
            </a:rPr>
            <a:t>Où?</a:t>
          </a:r>
        </a:p>
        <a:p>
          <a:r>
            <a:rPr lang="fr-FR">
              <a:latin typeface="Trebuchet MS" pitchFamily="34" charset="0"/>
            </a:rPr>
            <a:t>Quand?</a:t>
          </a:r>
        </a:p>
        <a:p>
          <a:r>
            <a:rPr lang="fr-FR">
              <a:latin typeface="Trebuchet MS" pitchFamily="34" charset="0"/>
            </a:rPr>
            <a:t>Par qui?</a:t>
          </a:r>
        </a:p>
        <a:p>
          <a:r>
            <a:rPr lang="fr-FR">
              <a:latin typeface="Trebuchet MS" pitchFamily="34" charset="0"/>
            </a:rPr>
            <a:t>Outils</a:t>
          </a:r>
        </a:p>
        <a:p>
          <a:r>
            <a:rPr lang="fr-FR">
              <a:latin typeface="Trebuchet MS" pitchFamily="34" charset="0"/>
            </a:rPr>
            <a:t>Gestion</a:t>
          </a:r>
        </a:p>
        <a:p>
          <a:endParaRPr lang="fr-FR">
            <a:latin typeface="Trebuchet MS" pitchFamily="34" charset="0"/>
          </a:endParaRPr>
        </a:p>
      </dgm:t>
    </dgm:pt>
    <dgm:pt modelId="{1CCF90E0-8D6C-46FE-A45F-C60C6C459793}" type="parTrans" cxnId="{C03037DB-93B8-49AC-A18B-3BCBC6DFFC8F}">
      <dgm:prSet/>
      <dgm:spPr/>
      <dgm:t>
        <a:bodyPr/>
        <a:lstStyle/>
        <a:p>
          <a:endParaRPr lang="fr-FR">
            <a:latin typeface="Trebuchet MS" pitchFamily="34" charset="0"/>
          </a:endParaRPr>
        </a:p>
      </dgm:t>
    </dgm:pt>
    <dgm:pt modelId="{2F256341-77AD-42E0-936F-433A73EC2C11}" type="sibTrans" cxnId="{C03037DB-93B8-49AC-A18B-3BCBC6DFFC8F}">
      <dgm:prSet/>
      <dgm:spPr/>
      <dgm:t>
        <a:bodyPr/>
        <a:lstStyle/>
        <a:p>
          <a:endParaRPr lang="fr-FR">
            <a:latin typeface="Trebuchet MS" pitchFamily="34" charset="0"/>
          </a:endParaRPr>
        </a:p>
      </dgm:t>
    </dgm:pt>
    <dgm:pt modelId="{31BC3CD8-44C8-452E-B820-0B484C092533}">
      <dgm:prSet/>
      <dgm:spPr/>
      <dgm:t>
        <a:bodyPr/>
        <a:lstStyle/>
        <a:p>
          <a:r>
            <a:rPr lang="fr-FR">
              <a:latin typeface="Trebuchet MS" pitchFamily="34" charset="0"/>
            </a:rPr>
            <a:t>Adhésion</a:t>
          </a:r>
        </a:p>
        <a:p>
          <a:r>
            <a:rPr lang="fr-FR">
              <a:latin typeface="Trebuchet MS" pitchFamily="34" charset="0"/>
            </a:rPr>
            <a:t>Def:</a:t>
          </a:r>
        </a:p>
        <a:p>
          <a:r>
            <a:rPr lang="fr-FR">
              <a:latin typeface="Trebuchet MS" pitchFamily="34" charset="0"/>
            </a:rPr>
            <a:t>Où?</a:t>
          </a:r>
        </a:p>
        <a:p>
          <a:r>
            <a:rPr lang="fr-FR">
              <a:latin typeface="Trebuchet MS" pitchFamily="34" charset="0"/>
            </a:rPr>
            <a:t>Quand?</a:t>
          </a:r>
        </a:p>
        <a:p>
          <a:r>
            <a:rPr lang="fr-FR">
              <a:latin typeface="Trebuchet MS" pitchFamily="34" charset="0"/>
            </a:rPr>
            <a:t>Par qui?</a:t>
          </a:r>
        </a:p>
        <a:p>
          <a:r>
            <a:rPr lang="fr-FR">
              <a:latin typeface="Trebuchet MS" pitchFamily="34" charset="0"/>
            </a:rPr>
            <a:t>Outils</a:t>
          </a:r>
        </a:p>
        <a:p>
          <a:r>
            <a:rPr lang="fr-FR">
              <a:latin typeface="Trebuchet MS" pitchFamily="34" charset="0"/>
            </a:rPr>
            <a:t>Gestion</a:t>
          </a:r>
        </a:p>
      </dgm:t>
    </dgm:pt>
    <dgm:pt modelId="{C38EDD37-2054-40D4-A37A-55DAF1581D7F}" type="parTrans" cxnId="{05975CBB-1670-4580-97FA-FBDEE4997A1F}">
      <dgm:prSet/>
      <dgm:spPr/>
      <dgm:t>
        <a:bodyPr/>
        <a:lstStyle/>
        <a:p>
          <a:endParaRPr lang="fr-FR">
            <a:latin typeface="Trebuchet MS" pitchFamily="34" charset="0"/>
          </a:endParaRPr>
        </a:p>
      </dgm:t>
    </dgm:pt>
    <dgm:pt modelId="{5EE3A90B-4C88-4B20-B425-3F990751D081}" type="sibTrans" cxnId="{05975CBB-1670-4580-97FA-FBDEE4997A1F}">
      <dgm:prSet/>
      <dgm:spPr/>
      <dgm:t>
        <a:bodyPr/>
        <a:lstStyle/>
        <a:p>
          <a:endParaRPr lang="fr-FR">
            <a:latin typeface="Trebuchet MS" pitchFamily="34" charset="0"/>
          </a:endParaRPr>
        </a:p>
      </dgm:t>
    </dgm:pt>
    <dgm:pt modelId="{97243EB5-0856-4626-8A9B-595452AEDA51}">
      <dgm:prSet/>
      <dgm:spPr/>
      <dgm:t>
        <a:bodyPr/>
        <a:lstStyle/>
        <a:p>
          <a:r>
            <a:rPr lang="fr-FR">
              <a:latin typeface="Trebuchet MS" pitchFamily="34" charset="0"/>
            </a:rPr>
            <a:t>Paiement</a:t>
          </a:r>
        </a:p>
        <a:p>
          <a:r>
            <a:rPr lang="fr-FR">
              <a:latin typeface="Trebuchet MS" pitchFamily="34" charset="0"/>
            </a:rPr>
            <a:t>Def:</a:t>
          </a:r>
        </a:p>
        <a:p>
          <a:r>
            <a:rPr lang="fr-FR">
              <a:latin typeface="Trebuchet MS" pitchFamily="34" charset="0"/>
            </a:rPr>
            <a:t>Où?</a:t>
          </a:r>
        </a:p>
        <a:p>
          <a:r>
            <a:rPr lang="fr-FR">
              <a:latin typeface="Trebuchet MS" pitchFamily="34" charset="0"/>
            </a:rPr>
            <a:t>Quand?</a:t>
          </a:r>
        </a:p>
        <a:p>
          <a:r>
            <a:rPr lang="fr-FR">
              <a:latin typeface="Trebuchet MS" pitchFamily="34" charset="0"/>
            </a:rPr>
            <a:t>Par qui?</a:t>
          </a:r>
        </a:p>
        <a:p>
          <a:r>
            <a:rPr lang="fr-FR">
              <a:latin typeface="Trebuchet MS" pitchFamily="34" charset="0"/>
            </a:rPr>
            <a:t>Outils</a:t>
          </a:r>
        </a:p>
        <a:p>
          <a:r>
            <a:rPr lang="fr-FR">
              <a:latin typeface="Trebuchet MS" pitchFamily="34" charset="0"/>
            </a:rPr>
            <a:t>Gestion</a:t>
          </a:r>
        </a:p>
      </dgm:t>
    </dgm:pt>
    <dgm:pt modelId="{FF10B30B-EB3F-4A89-BF0E-B99CE9ACB7AB}" type="parTrans" cxnId="{1906C710-0681-4191-BB3B-D230EA4DA12B}">
      <dgm:prSet/>
      <dgm:spPr/>
      <dgm:t>
        <a:bodyPr/>
        <a:lstStyle/>
        <a:p>
          <a:endParaRPr lang="fr-FR">
            <a:latin typeface="Trebuchet MS" pitchFamily="34" charset="0"/>
          </a:endParaRPr>
        </a:p>
      </dgm:t>
    </dgm:pt>
    <dgm:pt modelId="{1E4E0DD4-61DE-402A-9F52-8AF8147445FA}" type="sibTrans" cxnId="{1906C710-0681-4191-BB3B-D230EA4DA12B}">
      <dgm:prSet/>
      <dgm:spPr/>
      <dgm:t>
        <a:bodyPr/>
        <a:lstStyle/>
        <a:p>
          <a:endParaRPr lang="fr-FR">
            <a:latin typeface="Trebuchet MS" pitchFamily="34" charset="0"/>
          </a:endParaRPr>
        </a:p>
      </dgm:t>
    </dgm:pt>
    <dgm:pt modelId="{4F298A2B-DD02-49AB-B52E-BAAA05659BD2}">
      <dgm:prSet/>
      <dgm:spPr/>
      <dgm:t>
        <a:bodyPr/>
        <a:lstStyle/>
        <a:p>
          <a:r>
            <a:rPr lang="fr-FR">
              <a:latin typeface="Trebuchet MS" pitchFamily="34" charset="0"/>
            </a:rPr>
            <a:t>Prestation</a:t>
          </a:r>
        </a:p>
        <a:p>
          <a:r>
            <a:rPr lang="fr-FR">
              <a:latin typeface="Trebuchet MS" pitchFamily="34" charset="0"/>
            </a:rPr>
            <a:t>Def:</a:t>
          </a:r>
        </a:p>
        <a:p>
          <a:r>
            <a:rPr lang="fr-FR">
              <a:latin typeface="Trebuchet MS" pitchFamily="34" charset="0"/>
            </a:rPr>
            <a:t>Où?</a:t>
          </a:r>
        </a:p>
        <a:p>
          <a:r>
            <a:rPr lang="fr-FR">
              <a:latin typeface="Trebuchet MS" pitchFamily="34" charset="0"/>
            </a:rPr>
            <a:t>Quand?</a:t>
          </a:r>
        </a:p>
        <a:p>
          <a:r>
            <a:rPr lang="fr-FR">
              <a:latin typeface="Trebuchet MS" pitchFamily="34" charset="0"/>
            </a:rPr>
            <a:t>Par qui?</a:t>
          </a:r>
        </a:p>
        <a:p>
          <a:r>
            <a:rPr lang="fr-FR">
              <a:latin typeface="Trebuchet MS" pitchFamily="34" charset="0"/>
            </a:rPr>
            <a:t>Outils</a:t>
          </a:r>
        </a:p>
        <a:p>
          <a:r>
            <a:rPr lang="fr-FR">
              <a:latin typeface="Trebuchet MS" pitchFamily="34" charset="0"/>
            </a:rPr>
            <a:t>Gestion</a:t>
          </a:r>
        </a:p>
      </dgm:t>
    </dgm:pt>
    <dgm:pt modelId="{142F1276-9176-41B0-9BA7-BF3E85FED037}" type="parTrans" cxnId="{54246BEE-C0EB-4665-9EFD-7CD27C12A83E}">
      <dgm:prSet/>
      <dgm:spPr/>
      <dgm:t>
        <a:bodyPr/>
        <a:lstStyle/>
        <a:p>
          <a:endParaRPr lang="fr-FR">
            <a:latin typeface="Trebuchet MS" pitchFamily="34" charset="0"/>
          </a:endParaRPr>
        </a:p>
      </dgm:t>
    </dgm:pt>
    <dgm:pt modelId="{A3546315-30C6-4BC6-BBB4-605FAC47350F}" type="sibTrans" cxnId="{54246BEE-C0EB-4665-9EFD-7CD27C12A83E}">
      <dgm:prSet/>
      <dgm:spPr/>
      <dgm:t>
        <a:bodyPr/>
        <a:lstStyle/>
        <a:p>
          <a:endParaRPr lang="fr-FR">
            <a:latin typeface="Trebuchet MS" pitchFamily="34" charset="0"/>
          </a:endParaRPr>
        </a:p>
      </dgm:t>
    </dgm:pt>
    <dgm:pt modelId="{9F45D3D8-8514-4D82-A6EF-EC76E53BA9E6}" type="pres">
      <dgm:prSet presAssocID="{49959EDE-C24B-49C6-8E0C-B754460563F0}" presName="Name0" presStyleCnt="0">
        <dgm:presLayoutVars>
          <dgm:dir/>
          <dgm:resizeHandles val="exact"/>
        </dgm:presLayoutVars>
      </dgm:prSet>
      <dgm:spPr/>
    </dgm:pt>
    <dgm:pt modelId="{8E35B79F-14CA-44A4-B1D0-3E05569A61D0}" type="pres">
      <dgm:prSet presAssocID="{C60DFA79-44EE-429B-8CA5-6BA535496584}" presName="node" presStyleLbl="node1" presStyleIdx="0" presStyleCnt="6">
        <dgm:presLayoutVars>
          <dgm:bulletEnabled val="1"/>
        </dgm:presLayoutVars>
      </dgm:prSet>
      <dgm:spPr/>
      <dgm:t>
        <a:bodyPr/>
        <a:lstStyle/>
        <a:p>
          <a:endParaRPr lang="fr-FR"/>
        </a:p>
      </dgm:t>
    </dgm:pt>
    <dgm:pt modelId="{F483819B-C6FE-4211-9AAD-668579FDF755}" type="pres">
      <dgm:prSet presAssocID="{DC9C70B1-D37E-4CD2-B3C8-8F1889ECDF44}" presName="sibTrans" presStyleLbl="sibTrans2D1" presStyleIdx="0" presStyleCnt="5"/>
      <dgm:spPr/>
      <dgm:t>
        <a:bodyPr/>
        <a:lstStyle/>
        <a:p>
          <a:endParaRPr lang="fr-FR"/>
        </a:p>
      </dgm:t>
    </dgm:pt>
    <dgm:pt modelId="{2B44EED9-F3B2-4011-B113-EC878CFD80F7}" type="pres">
      <dgm:prSet presAssocID="{DC9C70B1-D37E-4CD2-B3C8-8F1889ECDF44}" presName="connectorText" presStyleLbl="sibTrans2D1" presStyleIdx="0" presStyleCnt="5"/>
      <dgm:spPr/>
      <dgm:t>
        <a:bodyPr/>
        <a:lstStyle/>
        <a:p>
          <a:endParaRPr lang="fr-FR"/>
        </a:p>
      </dgm:t>
    </dgm:pt>
    <dgm:pt modelId="{CEC225DB-5100-43A1-BE15-5E44F25140D7}" type="pres">
      <dgm:prSet presAssocID="{F2FB52E9-2D88-4E96-B97E-D47D349DFC94}" presName="node" presStyleLbl="node1" presStyleIdx="1" presStyleCnt="6">
        <dgm:presLayoutVars>
          <dgm:bulletEnabled val="1"/>
        </dgm:presLayoutVars>
      </dgm:prSet>
      <dgm:spPr/>
      <dgm:t>
        <a:bodyPr/>
        <a:lstStyle/>
        <a:p>
          <a:endParaRPr lang="fr-FR"/>
        </a:p>
      </dgm:t>
    </dgm:pt>
    <dgm:pt modelId="{8AECDBD1-A1D6-40A8-9660-C89EBE4E9594}" type="pres">
      <dgm:prSet presAssocID="{CB21F491-0E1A-4AFC-9B57-6EFFA6908351}" presName="sibTrans" presStyleLbl="sibTrans2D1" presStyleIdx="1" presStyleCnt="5"/>
      <dgm:spPr/>
      <dgm:t>
        <a:bodyPr/>
        <a:lstStyle/>
        <a:p>
          <a:endParaRPr lang="fr-FR"/>
        </a:p>
      </dgm:t>
    </dgm:pt>
    <dgm:pt modelId="{9D0BE018-3ED9-4073-A1B8-492ECD688390}" type="pres">
      <dgm:prSet presAssocID="{CB21F491-0E1A-4AFC-9B57-6EFFA6908351}" presName="connectorText" presStyleLbl="sibTrans2D1" presStyleIdx="1" presStyleCnt="5"/>
      <dgm:spPr/>
      <dgm:t>
        <a:bodyPr/>
        <a:lstStyle/>
        <a:p>
          <a:endParaRPr lang="fr-FR"/>
        </a:p>
      </dgm:t>
    </dgm:pt>
    <dgm:pt modelId="{A19C9B85-A478-490A-BB9C-6497BF831B8E}" type="pres">
      <dgm:prSet presAssocID="{60200F87-D226-4F3D-938D-D4FF6F7AB470}" presName="node" presStyleLbl="node1" presStyleIdx="2" presStyleCnt="6">
        <dgm:presLayoutVars>
          <dgm:bulletEnabled val="1"/>
        </dgm:presLayoutVars>
      </dgm:prSet>
      <dgm:spPr/>
      <dgm:t>
        <a:bodyPr/>
        <a:lstStyle/>
        <a:p>
          <a:endParaRPr lang="fr-FR"/>
        </a:p>
      </dgm:t>
    </dgm:pt>
    <dgm:pt modelId="{8DB9019A-9F59-4582-B449-0D7DC706753D}" type="pres">
      <dgm:prSet presAssocID="{2F256341-77AD-42E0-936F-433A73EC2C11}" presName="sibTrans" presStyleLbl="sibTrans2D1" presStyleIdx="2" presStyleCnt="5"/>
      <dgm:spPr/>
      <dgm:t>
        <a:bodyPr/>
        <a:lstStyle/>
        <a:p>
          <a:endParaRPr lang="fr-FR"/>
        </a:p>
      </dgm:t>
    </dgm:pt>
    <dgm:pt modelId="{73666E7B-89D5-4EA6-81B7-A295E4A03061}" type="pres">
      <dgm:prSet presAssocID="{2F256341-77AD-42E0-936F-433A73EC2C11}" presName="connectorText" presStyleLbl="sibTrans2D1" presStyleIdx="2" presStyleCnt="5"/>
      <dgm:spPr/>
      <dgm:t>
        <a:bodyPr/>
        <a:lstStyle/>
        <a:p>
          <a:endParaRPr lang="fr-FR"/>
        </a:p>
      </dgm:t>
    </dgm:pt>
    <dgm:pt modelId="{A0D45D47-92F0-4DB4-AD51-24546C55EB5E}" type="pres">
      <dgm:prSet presAssocID="{31BC3CD8-44C8-452E-B820-0B484C092533}" presName="node" presStyleLbl="node1" presStyleIdx="3" presStyleCnt="6">
        <dgm:presLayoutVars>
          <dgm:bulletEnabled val="1"/>
        </dgm:presLayoutVars>
      </dgm:prSet>
      <dgm:spPr/>
      <dgm:t>
        <a:bodyPr/>
        <a:lstStyle/>
        <a:p>
          <a:endParaRPr lang="fr-FR"/>
        </a:p>
      </dgm:t>
    </dgm:pt>
    <dgm:pt modelId="{0A626E05-3D5E-4272-B9DD-6FA6C6F9E713}" type="pres">
      <dgm:prSet presAssocID="{5EE3A90B-4C88-4B20-B425-3F990751D081}" presName="sibTrans" presStyleLbl="sibTrans2D1" presStyleIdx="3" presStyleCnt="5"/>
      <dgm:spPr/>
      <dgm:t>
        <a:bodyPr/>
        <a:lstStyle/>
        <a:p>
          <a:endParaRPr lang="fr-FR"/>
        </a:p>
      </dgm:t>
    </dgm:pt>
    <dgm:pt modelId="{FA4523E3-84C4-4AEA-988E-A0A38EE00B0E}" type="pres">
      <dgm:prSet presAssocID="{5EE3A90B-4C88-4B20-B425-3F990751D081}" presName="connectorText" presStyleLbl="sibTrans2D1" presStyleIdx="3" presStyleCnt="5"/>
      <dgm:spPr/>
      <dgm:t>
        <a:bodyPr/>
        <a:lstStyle/>
        <a:p>
          <a:endParaRPr lang="fr-FR"/>
        </a:p>
      </dgm:t>
    </dgm:pt>
    <dgm:pt modelId="{DA69DCA3-F47D-4970-8869-ADD5A23B2084}" type="pres">
      <dgm:prSet presAssocID="{4F298A2B-DD02-49AB-B52E-BAAA05659BD2}" presName="node" presStyleLbl="node1" presStyleIdx="4" presStyleCnt="6">
        <dgm:presLayoutVars>
          <dgm:bulletEnabled val="1"/>
        </dgm:presLayoutVars>
      </dgm:prSet>
      <dgm:spPr/>
      <dgm:t>
        <a:bodyPr/>
        <a:lstStyle/>
        <a:p>
          <a:endParaRPr lang="fr-FR"/>
        </a:p>
      </dgm:t>
    </dgm:pt>
    <dgm:pt modelId="{65F79D29-B5D8-4C25-A909-D677CCBA8BFF}" type="pres">
      <dgm:prSet presAssocID="{A3546315-30C6-4BC6-BBB4-605FAC47350F}" presName="sibTrans" presStyleLbl="sibTrans2D1" presStyleIdx="4" presStyleCnt="5"/>
      <dgm:spPr/>
      <dgm:t>
        <a:bodyPr/>
        <a:lstStyle/>
        <a:p>
          <a:endParaRPr lang="fr-FR"/>
        </a:p>
      </dgm:t>
    </dgm:pt>
    <dgm:pt modelId="{99B1A89F-987E-4EE1-99A0-1DE208736899}" type="pres">
      <dgm:prSet presAssocID="{A3546315-30C6-4BC6-BBB4-605FAC47350F}" presName="connectorText" presStyleLbl="sibTrans2D1" presStyleIdx="4" presStyleCnt="5"/>
      <dgm:spPr/>
      <dgm:t>
        <a:bodyPr/>
        <a:lstStyle/>
        <a:p>
          <a:endParaRPr lang="fr-FR"/>
        </a:p>
      </dgm:t>
    </dgm:pt>
    <dgm:pt modelId="{957081FC-7488-4066-B500-A1378B4EC56C}" type="pres">
      <dgm:prSet presAssocID="{97243EB5-0856-4626-8A9B-595452AEDA51}" presName="node" presStyleLbl="node1" presStyleIdx="5" presStyleCnt="6">
        <dgm:presLayoutVars>
          <dgm:bulletEnabled val="1"/>
        </dgm:presLayoutVars>
      </dgm:prSet>
      <dgm:spPr/>
      <dgm:t>
        <a:bodyPr/>
        <a:lstStyle/>
        <a:p>
          <a:endParaRPr lang="fr-FR"/>
        </a:p>
      </dgm:t>
    </dgm:pt>
  </dgm:ptLst>
  <dgm:cxnLst>
    <dgm:cxn modelId="{30488C92-06BE-41C4-AC23-19713F855AC9}" type="presOf" srcId="{C60DFA79-44EE-429B-8CA5-6BA535496584}" destId="{8E35B79F-14CA-44A4-B1D0-3E05569A61D0}" srcOrd="0" destOrd="0" presId="urn:microsoft.com/office/officeart/2005/8/layout/process1"/>
    <dgm:cxn modelId="{DA09E898-0595-4463-ADDF-E06E34529CB4}" type="presOf" srcId="{60200F87-D226-4F3D-938D-D4FF6F7AB470}" destId="{A19C9B85-A478-490A-BB9C-6497BF831B8E}" srcOrd="0" destOrd="0" presId="urn:microsoft.com/office/officeart/2005/8/layout/process1"/>
    <dgm:cxn modelId="{C03037DB-93B8-49AC-A18B-3BCBC6DFFC8F}" srcId="{49959EDE-C24B-49C6-8E0C-B754460563F0}" destId="{60200F87-D226-4F3D-938D-D4FF6F7AB470}" srcOrd="2" destOrd="0" parTransId="{1CCF90E0-8D6C-46FE-A45F-C60C6C459793}" sibTransId="{2F256341-77AD-42E0-936F-433A73EC2C11}"/>
    <dgm:cxn modelId="{57186EB7-89FF-4453-9339-D279282577C5}" type="presOf" srcId="{CB21F491-0E1A-4AFC-9B57-6EFFA6908351}" destId="{8AECDBD1-A1D6-40A8-9660-C89EBE4E9594}" srcOrd="0" destOrd="0" presId="urn:microsoft.com/office/officeart/2005/8/layout/process1"/>
    <dgm:cxn modelId="{54246BEE-C0EB-4665-9EFD-7CD27C12A83E}" srcId="{49959EDE-C24B-49C6-8E0C-B754460563F0}" destId="{4F298A2B-DD02-49AB-B52E-BAAA05659BD2}" srcOrd="4" destOrd="0" parTransId="{142F1276-9176-41B0-9BA7-BF3E85FED037}" sibTransId="{A3546315-30C6-4BC6-BBB4-605FAC47350F}"/>
    <dgm:cxn modelId="{4F238F7C-C672-4973-BD2C-4119E686F626}" srcId="{49959EDE-C24B-49C6-8E0C-B754460563F0}" destId="{F2FB52E9-2D88-4E96-B97E-D47D349DFC94}" srcOrd="1" destOrd="0" parTransId="{F5B5D84C-BA15-4581-AB82-A3B2996F3E5F}" sibTransId="{CB21F491-0E1A-4AFC-9B57-6EFFA6908351}"/>
    <dgm:cxn modelId="{082CC414-10FE-4FFE-B73A-0ADAB6EF4403}" type="presOf" srcId="{DC9C70B1-D37E-4CD2-B3C8-8F1889ECDF44}" destId="{F483819B-C6FE-4211-9AAD-668579FDF755}" srcOrd="0" destOrd="0" presId="urn:microsoft.com/office/officeart/2005/8/layout/process1"/>
    <dgm:cxn modelId="{1906C710-0681-4191-BB3B-D230EA4DA12B}" srcId="{49959EDE-C24B-49C6-8E0C-B754460563F0}" destId="{97243EB5-0856-4626-8A9B-595452AEDA51}" srcOrd="5" destOrd="0" parTransId="{FF10B30B-EB3F-4A89-BF0E-B99CE9ACB7AB}" sibTransId="{1E4E0DD4-61DE-402A-9F52-8AF8147445FA}"/>
    <dgm:cxn modelId="{F1048658-6817-4BC6-93C9-55ACF08CED4B}" type="presOf" srcId="{A3546315-30C6-4BC6-BBB4-605FAC47350F}" destId="{99B1A89F-987E-4EE1-99A0-1DE208736899}" srcOrd="1" destOrd="0" presId="urn:microsoft.com/office/officeart/2005/8/layout/process1"/>
    <dgm:cxn modelId="{89756067-7732-4302-BCD4-0519F866B681}" srcId="{49959EDE-C24B-49C6-8E0C-B754460563F0}" destId="{C60DFA79-44EE-429B-8CA5-6BA535496584}" srcOrd="0" destOrd="0" parTransId="{484E70BF-2B50-49D0-864A-F2A723116FFC}" sibTransId="{DC9C70B1-D37E-4CD2-B3C8-8F1889ECDF44}"/>
    <dgm:cxn modelId="{B2383DC8-08DC-484F-A63C-4910117912E9}" type="presOf" srcId="{5EE3A90B-4C88-4B20-B425-3F990751D081}" destId="{FA4523E3-84C4-4AEA-988E-A0A38EE00B0E}" srcOrd="1" destOrd="0" presId="urn:microsoft.com/office/officeart/2005/8/layout/process1"/>
    <dgm:cxn modelId="{FC3E1D6B-1694-416B-9ECC-095A1678FE42}" type="presOf" srcId="{CB21F491-0E1A-4AFC-9B57-6EFFA6908351}" destId="{9D0BE018-3ED9-4073-A1B8-492ECD688390}" srcOrd="1" destOrd="0" presId="urn:microsoft.com/office/officeart/2005/8/layout/process1"/>
    <dgm:cxn modelId="{6DF4D59E-6058-4DAC-8D45-049AF04C12E1}" type="presOf" srcId="{49959EDE-C24B-49C6-8E0C-B754460563F0}" destId="{9F45D3D8-8514-4D82-A6EF-EC76E53BA9E6}" srcOrd="0" destOrd="0" presId="urn:microsoft.com/office/officeart/2005/8/layout/process1"/>
    <dgm:cxn modelId="{9620F93F-46A7-43AE-A1CE-7D5DD2A3BF1A}" type="presOf" srcId="{31BC3CD8-44C8-452E-B820-0B484C092533}" destId="{A0D45D47-92F0-4DB4-AD51-24546C55EB5E}" srcOrd="0" destOrd="0" presId="urn:microsoft.com/office/officeart/2005/8/layout/process1"/>
    <dgm:cxn modelId="{4772C994-BFD2-4931-BA77-609F6995211B}" type="presOf" srcId="{4F298A2B-DD02-49AB-B52E-BAAA05659BD2}" destId="{DA69DCA3-F47D-4970-8869-ADD5A23B2084}" srcOrd="0" destOrd="0" presId="urn:microsoft.com/office/officeart/2005/8/layout/process1"/>
    <dgm:cxn modelId="{7892865D-A1E1-4F9C-9CE9-BDA952975176}" type="presOf" srcId="{97243EB5-0856-4626-8A9B-595452AEDA51}" destId="{957081FC-7488-4066-B500-A1378B4EC56C}" srcOrd="0" destOrd="0" presId="urn:microsoft.com/office/officeart/2005/8/layout/process1"/>
    <dgm:cxn modelId="{52233507-A7CC-470E-922B-259C8CEA3E61}" type="presOf" srcId="{2F256341-77AD-42E0-936F-433A73EC2C11}" destId="{73666E7B-89D5-4EA6-81B7-A295E4A03061}" srcOrd="1" destOrd="0" presId="urn:microsoft.com/office/officeart/2005/8/layout/process1"/>
    <dgm:cxn modelId="{7638FEDB-282B-4642-B1F0-7DA3FFD510FC}" type="presOf" srcId="{2F256341-77AD-42E0-936F-433A73EC2C11}" destId="{8DB9019A-9F59-4582-B449-0D7DC706753D}" srcOrd="0" destOrd="0" presId="urn:microsoft.com/office/officeart/2005/8/layout/process1"/>
    <dgm:cxn modelId="{B7CA3AB8-CFD3-432E-8D15-570636CDEB4B}" type="presOf" srcId="{A3546315-30C6-4BC6-BBB4-605FAC47350F}" destId="{65F79D29-B5D8-4C25-A909-D677CCBA8BFF}" srcOrd="0" destOrd="0" presId="urn:microsoft.com/office/officeart/2005/8/layout/process1"/>
    <dgm:cxn modelId="{6840CB0A-1C8D-4402-A7E5-E9744F566A28}" type="presOf" srcId="{F2FB52E9-2D88-4E96-B97E-D47D349DFC94}" destId="{CEC225DB-5100-43A1-BE15-5E44F25140D7}" srcOrd="0" destOrd="0" presId="urn:microsoft.com/office/officeart/2005/8/layout/process1"/>
    <dgm:cxn modelId="{05975CBB-1670-4580-97FA-FBDEE4997A1F}" srcId="{49959EDE-C24B-49C6-8E0C-B754460563F0}" destId="{31BC3CD8-44C8-452E-B820-0B484C092533}" srcOrd="3" destOrd="0" parTransId="{C38EDD37-2054-40D4-A37A-55DAF1581D7F}" sibTransId="{5EE3A90B-4C88-4B20-B425-3F990751D081}"/>
    <dgm:cxn modelId="{BA0BBD8F-9878-4841-9061-AF53618A1729}" type="presOf" srcId="{5EE3A90B-4C88-4B20-B425-3F990751D081}" destId="{0A626E05-3D5E-4272-B9DD-6FA6C6F9E713}" srcOrd="0" destOrd="0" presId="urn:microsoft.com/office/officeart/2005/8/layout/process1"/>
    <dgm:cxn modelId="{889D5B06-BE2C-4DE6-85F6-33716D3FE6F6}" type="presOf" srcId="{DC9C70B1-D37E-4CD2-B3C8-8F1889ECDF44}" destId="{2B44EED9-F3B2-4011-B113-EC878CFD80F7}" srcOrd="1" destOrd="0" presId="urn:microsoft.com/office/officeart/2005/8/layout/process1"/>
    <dgm:cxn modelId="{9CC2A888-2CC7-4D67-AAAE-57138BBFACFF}" type="presParOf" srcId="{9F45D3D8-8514-4D82-A6EF-EC76E53BA9E6}" destId="{8E35B79F-14CA-44A4-B1D0-3E05569A61D0}" srcOrd="0" destOrd="0" presId="urn:microsoft.com/office/officeart/2005/8/layout/process1"/>
    <dgm:cxn modelId="{40623F64-49F5-450E-AD1A-17027CE83BB4}" type="presParOf" srcId="{9F45D3D8-8514-4D82-A6EF-EC76E53BA9E6}" destId="{F483819B-C6FE-4211-9AAD-668579FDF755}" srcOrd="1" destOrd="0" presId="urn:microsoft.com/office/officeart/2005/8/layout/process1"/>
    <dgm:cxn modelId="{B317C837-5646-40B1-AF1E-D254BF20FEE0}" type="presParOf" srcId="{F483819B-C6FE-4211-9AAD-668579FDF755}" destId="{2B44EED9-F3B2-4011-B113-EC878CFD80F7}" srcOrd="0" destOrd="0" presId="urn:microsoft.com/office/officeart/2005/8/layout/process1"/>
    <dgm:cxn modelId="{84B94B45-8120-4B2A-8485-3E2FCF4D0EAB}" type="presParOf" srcId="{9F45D3D8-8514-4D82-A6EF-EC76E53BA9E6}" destId="{CEC225DB-5100-43A1-BE15-5E44F25140D7}" srcOrd="2" destOrd="0" presId="urn:microsoft.com/office/officeart/2005/8/layout/process1"/>
    <dgm:cxn modelId="{24D9D2E6-6401-4EB9-8F76-8B038FDCE42A}" type="presParOf" srcId="{9F45D3D8-8514-4D82-A6EF-EC76E53BA9E6}" destId="{8AECDBD1-A1D6-40A8-9660-C89EBE4E9594}" srcOrd="3" destOrd="0" presId="urn:microsoft.com/office/officeart/2005/8/layout/process1"/>
    <dgm:cxn modelId="{05C14643-7167-4358-BF6B-ABAC9E4FE45B}" type="presParOf" srcId="{8AECDBD1-A1D6-40A8-9660-C89EBE4E9594}" destId="{9D0BE018-3ED9-4073-A1B8-492ECD688390}" srcOrd="0" destOrd="0" presId="urn:microsoft.com/office/officeart/2005/8/layout/process1"/>
    <dgm:cxn modelId="{59875B5F-5209-4C86-B016-554A542C8A5E}" type="presParOf" srcId="{9F45D3D8-8514-4D82-A6EF-EC76E53BA9E6}" destId="{A19C9B85-A478-490A-BB9C-6497BF831B8E}" srcOrd="4" destOrd="0" presId="urn:microsoft.com/office/officeart/2005/8/layout/process1"/>
    <dgm:cxn modelId="{3078CFF0-2A12-4F12-9D4A-C2CBDDFB2ABB}" type="presParOf" srcId="{9F45D3D8-8514-4D82-A6EF-EC76E53BA9E6}" destId="{8DB9019A-9F59-4582-B449-0D7DC706753D}" srcOrd="5" destOrd="0" presId="urn:microsoft.com/office/officeart/2005/8/layout/process1"/>
    <dgm:cxn modelId="{47E5A2CE-C58F-4DFA-B3C9-14F44241C7FF}" type="presParOf" srcId="{8DB9019A-9F59-4582-B449-0D7DC706753D}" destId="{73666E7B-89D5-4EA6-81B7-A295E4A03061}" srcOrd="0" destOrd="0" presId="urn:microsoft.com/office/officeart/2005/8/layout/process1"/>
    <dgm:cxn modelId="{2D9DD3B8-0B6F-414B-A847-32E1E55E055E}" type="presParOf" srcId="{9F45D3D8-8514-4D82-A6EF-EC76E53BA9E6}" destId="{A0D45D47-92F0-4DB4-AD51-24546C55EB5E}" srcOrd="6" destOrd="0" presId="urn:microsoft.com/office/officeart/2005/8/layout/process1"/>
    <dgm:cxn modelId="{ACB2821B-CC50-4F97-A4D4-92D5B218490E}" type="presParOf" srcId="{9F45D3D8-8514-4D82-A6EF-EC76E53BA9E6}" destId="{0A626E05-3D5E-4272-B9DD-6FA6C6F9E713}" srcOrd="7" destOrd="0" presId="urn:microsoft.com/office/officeart/2005/8/layout/process1"/>
    <dgm:cxn modelId="{767899BB-C6EC-489A-AE1C-C60928AAC5E1}" type="presParOf" srcId="{0A626E05-3D5E-4272-B9DD-6FA6C6F9E713}" destId="{FA4523E3-84C4-4AEA-988E-A0A38EE00B0E}" srcOrd="0" destOrd="0" presId="urn:microsoft.com/office/officeart/2005/8/layout/process1"/>
    <dgm:cxn modelId="{887FC5ED-05BE-415F-8A35-83C0C72973FD}" type="presParOf" srcId="{9F45D3D8-8514-4D82-A6EF-EC76E53BA9E6}" destId="{DA69DCA3-F47D-4970-8869-ADD5A23B2084}" srcOrd="8" destOrd="0" presId="urn:microsoft.com/office/officeart/2005/8/layout/process1"/>
    <dgm:cxn modelId="{3E436E15-3DDE-4E7E-832A-3E715902EF82}" type="presParOf" srcId="{9F45D3D8-8514-4D82-A6EF-EC76E53BA9E6}" destId="{65F79D29-B5D8-4C25-A909-D677CCBA8BFF}" srcOrd="9" destOrd="0" presId="urn:microsoft.com/office/officeart/2005/8/layout/process1"/>
    <dgm:cxn modelId="{791A818B-CEE3-4FD6-8BD5-ED0BFB253087}" type="presParOf" srcId="{65F79D29-B5D8-4C25-A909-D677CCBA8BFF}" destId="{99B1A89F-987E-4EE1-99A0-1DE208736899}" srcOrd="0" destOrd="0" presId="urn:microsoft.com/office/officeart/2005/8/layout/process1"/>
    <dgm:cxn modelId="{4488F7B4-FEAF-42A4-859D-2DB047110DEC}" type="presParOf" srcId="{9F45D3D8-8514-4D82-A6EF-EC76E53BA9E6}" destId="{957081FC-7488-4066-B500-A1378B4EC56C}" srcOrd="10" destOrd="0" presId="urn:microsoft.com/office/officeart/2005/8/layout/process1"/>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D889AD4E-0EF7-4A1B-92CE-CFBB162D22DF}" type="doc">
      <dgm:prSet loTypeId="urn:microsoft.com/office/officeart/2005/8/layout/chevron2" loCatId="process" qsTypeId="urn:microsoft.com/office/officeart/2005/8/quickstyle/simple1" qsCatId="simple" csTypeId="urn:microsoft.com/office/officeart/2005/8/colors/colorful4" csCatId="colorful" phldr="1"/>
      <dgm:spPr/>
      <dgm:t>
        <a:bodyPr/>
        <a:lstStyle/>
        <a:p>
          <a:endParaRPr lang="fr-FR"/>
        </a:p>
      </dgm:t>
    </dgm:pt>
    <dgm:pt modelId="{3364702D-C3D9-41C9-9FD8-0C5B95D92E3C}">
      <dgm:prSet phldrT="[Texte]" custT="1"/>
      <dgm:spPr/>
      <dgm:t>
        <a:bodyPr/>
        <a:lstStyle/>
        <a:p>
          <a:r>
            <a:rPr lang="fr-FR" sz="1200" b="1">
              <a:latin typeface="Trebuchet MS" pitchFamily="34" charset="0"/>
            </a:rPr>
            <a:t>Sensibilisation</a:t>
          </a:r>
        </a:p>
      </dgm:t>
    </dgm:pt>
    <dgm:pt modelId="{FB4C800C-9A23-4E37-A11A-8D87696DEA85}" type="parTrans" cxnId="{E0452067-E38B-48D2-82F9-DD81D4D485B4}">
      <dgm:prSet/>
      <dgm:spPr/>
      <dgm:t>
        <a:bodyPr/>
        <a:lstStyle/>
        <a:p>
          <a:endParaRPr lang="fr-FR" sz="1200">
            <a:latin typeface="Trebuchet MS" pitchFamily="34" charset="0"/>
          </a:endParaRPr>
        </a:p>
      </dgm:t>
    </dgm:pt>
    <dgm:pt modelId="{DB41AAC2-124A-455D-A1FD-45CF5E35B8A9}" type="sibTrans" cxnId="{E0452067-E38B-48D2-82F9-DD81D4D485B4}">
      <dgm:prSet/>
      <dgm:spPr/>
      <dgm:t>
        <a:bodyPr/>
        <a:lstStyle/>
        <a:p>
          <a:endParaRPr lang="fr-FR" sz="1200">
            <a:latin typeface="Trebuchet MS" pitchFamily="34" charset="0"/>
          </a:endParaRPr>
        </a:p>
      </dgm:t>
    </dgm:pt>
    <dgm:pt modelId="{667CC0EB-B943-49A1-849C-236B94D2C2A2}">
      <dgm:prSet phldrT="[Texte]" custT="1"/>
      <dgm:spPr/>
      <dgm:t>
        <a:bodyPr/>
        <a:lstStyle/>
        <a:p>
          <a:r>
            <a:rPr lang="fr-FR" sz="1200">
              <a:latin typeface="Trebuchet MS" pitchFamily="34" charset="0"/>
            </a:rPr>
            <a:t>Mme  Andry assiste à une sensibilisation de masse. Elle reçoit un tract sur la CNSS.</a:t>
          </a:r>
        </a:p>
      </dgm:t>
    </dgm:pt>
    <dgm:pt modelId="{4730D826-EF9A-4D7D-BE8D-2DEFC7AC25C7}" type="parTrans" cxnId="{2AC7CF63-C859-49C0-B0F8-E77C56330118}">
      <dgm:prSet/>
      <dgm:spPr/>
      <dgm:t>
        <a:bodyPr/>
        <a:lstStyle/>
        <a:p>
          <a:endParaRPr lang="fr-FR" sz="1200">
            <a:latin typeface="Trebuchet MS" pitchFamily="34" charset="0"/>
          </a:endParaRPr>
        </a:p>
      </dgm:t>
    </dgm:pt>
    <dgm:pt modelId="{79589C2B-1180-4A78-8299-5C1694959918}" type="sibTrans" cxnId="{2AC7CF63-C859-49C0-B0F8-E77C56330118}">
      <dgm:prSet/>
      <dgm:spPr/>
      <dgm:t>
        <a:bodyPr/>
        <a:lstStyle/>
        <a:p>
          <a:endParaRPr lang="fr-FR" sz="1200">
            <a:latin typeface="Trebuchet MS" pitchFamily="34" charset="0"/>
          </a:endParaRPr>
        </a:p>
      </dgm:t>
    </dgm:pt>
    <dgm:pt modelId="{4ACAA938-8E2D-4844-A375-E6FBE89086EB}">
      <dgm:prSet phldrT="[Texte]" custT="1"/>
      <dgm:spPr/>
      <dgm:t>
        <a:bodyPr/>
        <a:lstStyle/>
        <a:p>
          <a:r>
            <a:rPr lang="fr-FR" sz="1200">
              <a:latin typeface="Trebuchet MS" pitchFamily="34" charset="0"/>
            </a:rPr>
            <a:t>L'agent en charge de la sensibilisation l'informe d'une prise en charge partielle par le fonds dédié</a:t>
          </a:r>
        </a:p>
      </dgm:t>
    </dgm:pt>
    <dgm:pt modelId="{F1E4BEED-0FF9-4E8A-B17F-166EA796864C}" type="parTrans" cxnId="{EC2D9289-5AE3-4069-8119-64ABE859E22B}">
      <dgm:prSet/>
      <dgm:spPr/>
      <dgm:t>
        <a:bodyPr/>
        <a:lstStyle/>
        <a:p>
          <a:endParaRPr lang="fr-FR" sz="1200">
            <a:latin typeface="Trebuchet MS" pitchFamily="34" charset="0"/>
          </a:endParaRPr>
        </a:p>
      </dgm:t>
    </dgm:pt>
    <dgm:pt modelId="{D6901DFE-4A16-4CA7-ABC4-38CE8B2E376D}" type="sibTrans" cxnId="{EC2D9289-5AE3-4069-8119-64ABE859E22B}">
      <dgm:prSet/>
      <dgm:spPr/>
      <dgm:t>
        <a:bodyPr/>
        <a:lstStyle/>
        <a:p>
          <a:endParaRPr lang="fr-FR" sz="1200">
            <a:latin typeface="Trebuchet MS" pitchFamily="34" charset="0"/>
          </a:endParaRPr>
        </a:p>
      </dgm:t>
    </dgm:pt>
    <dgm:pt modelId="{B5244FBF-C02E-4C3D-A177-86262954AB63}">
      <dgm:prSet phldrT="[Texte]" custT="1"/>
      <dgm:spPr/>
      <dgm:t>
        <a:bodyPr/>
        <a:lstStyle/>
        <a:p>
          <a:r>
            <a:rPr lang="fr-FR" sz="1200" b="1">
              <a:latin typeface="Trebuchet MS" pitchFamily="34" charset="0"/>
            </a:rPr>
            <a:t>Adhésion</a:t>
          </a:r>
        </a:p>
      </dgm:t>
    </dgm:pt>
    <dgm:pt modelId="{F61988F4-0351-4808-91C1-FEC1DFC34F68}" type="parTrans" cxnId="{9A810891-3B7C-443C-A9E2-F242B1B138EC}">
      <dgm:prSet/>
      <dgm:spPr/>
      <dgm:t>
        <a:bodyPr/>
        <a:lstStyle/>
        <a:p>
          <a:endParaRPr lang="fr-FR" sz="1200">
            <a:latin typeface="Trebuchet MS" pitchFamily="34" charset="0"/>
          </a:endParaRPr>
        </a:p>
      </dgm:t>
    </dgm:pt>
    <dgm:pt modelId="{B86AE02F-5B02-45F6-91F7-A8CD6C38FF51}" type="sibTrans" cxnId="{9A810891-3B7C-443C-A9E2-F242B1B138EC}">
      <dgm:prSet/>
      <dgm:spPr/>
      <dgm:t>
        <a:bodyPr/>
        <a:lstStyle/>
        <a:p>
          <a:endParaRPr lang="fr-FR" sz="1200">
            <a:latin typeface="Trebuchet MS" pitchFamily="34" charset="0"/>
          </a:endParaRPr>
        </a:p>
      </dgm:t>
    </dgm:pt>
    <dgm:pt modelId="{44586EFB-5011-4800-BB30-800C49DC2E97}">
      <dgm:prSet phldrT="[Texte]" custT="1"/>
      <dgm:spPr/>
      <dgm:t>
        <a:bodyPr/>
        <a:lstStyle/>
        <a:p>
          <a:r>
            <a:rPr lang="fr-FR" sz="1200" b="1">
              <a:latin typeface="Trebuchet MS" pitchFamily="34" charset="0"/>
            </a:rPr>
            <a:t>Remise du doc</a:t>
          </a:r>
        </a:p>
      </dgm:t>
    </dgm:pt>
    <dgm:pt modelId="{B6B0611F-2EA7-4873-997F-C019EBC19887}" type="parTrans" cxnId="{16B78910-DC40-49FE-9624-3669A71DF787}">
      <dgm:prSet/>
      <dgm:spPr/>
      <dgm:t>
        <a:bodyPr/>
        <a:lstStyle/>
        <a:p>
          <a:endParaRPr lang="fr-FR" sz="1200">
            <a:latin typeface="Trebuchet MS" pitchFamily="34" charset="0"/>
          </a:endParaRPr>
        </a:p>
      </dgm:t>
    </dgm:pt>
    <dgm:pt modelId="{C8256D16-99DB-49A6-B827-C786322ECB05}" type="sibTrans" cxnId="{16B78910-DC40-49FE-9624-3669A71DF787}">
      <dgm:prSet/>
      <dgm:spPr/>
      <dgm:t>
        <a:bodyPr/>
        <a:lstStyle/>
        <a:p>
          <a:endParaRPr lang="fr-FR" sz="1200">
            <a:latin typeface="Trebuchet MS" pitchFamily="34" charset="0"/>
          </a:endParaRPr>
        </a:p>
      </dgm:t>
    </dgm:pt>
    <dgm:pt modelId="{5BD00AC2-F1A9-458D-AB8A-C47426AEE988}">
      <dgm:prSet phldrT="[Texte]" custT="1"/>
      <dgm:spPr/>
      <dgm:t>
        <a:bodyPr/>
        <a:lstStyle/>
        <a:p>
          <a:r>
            <a:rPr lang="fr-FR" sz="1200">
              <a:latin typeface="Trebuchet MS" pitchFamily="34" charset="0"/>
            </a:rPr>
            <a:t>Après 2 semaines, comme informé, Mme andry se rend sur le lieu de permanence de l'adhésion et récupère son document.</a:t>
          </a:r>
        </a:p>
      </dgm:t>
    </dgm:pt>
    <dgm:pt modelId="{449309CA-FFEE-4974-9C23-CA3E8A06F4B6}" type="parTrans" cxnId="{BE77DA81-820E-435B-9ADD-50CB32380D01}">
      <dgm:prSet/>
      <dgm:spPr/>
      <dgm:t>
        <a:bodyPr/>
        <a:lstStyle/>
        <a:p>
          <a:endParaRPr lang="fr-FR" sz="1200">
            <a:latin typeface="Trebuchet MS" pitchFamily="34" charset="0"/>
          </a:endParaRPr>
        </a:p>
      </dgm:t>
    </dgm:pt>
    <dgm:pt modelId="{39D31158-516B-4347-9DF2-7631AC950944}" type="sibTrans" cxnId="{BE77DA81-820E-435B-9ADD-50CB32380D01}">
      <dgm:prSet/>
      <dgm:spPr/>
      <dgm:t>
        <a:bodyPr/>
        <a:lstStyle/>
        <a:p>
          <a:endParaRPr lang="fr-FR" sz="1200">
            <a:latin typeface="Trebuchet MS" pitchFamily="34" charset="0"/>
          </a:endParaRPr>
        </a:p>
      </dgm:t>
    </dgm:pt>
    <dgm:pt modelId="{BBE214DE-0555-4BD0-8EC6-7FB6630A6728}">
      <dgm:prSet phldrT="[Texte]" custT="1"/>
      <dgm:spPr/>
      <dgm:t>
        <a:bodyPr/>
        <a:lstStyle/>
        <a:p>
          <a:r>
            <a:rPr lang="fr-FR" sz="1200">
              <a:latin typeface="Trebuchet MS" pitchFamily="34" charset="0"/>
            </a:rPr>
            <a:t>Elle en parle à la maison et décide avec son mari de s'adhérer quand ils auront de l'argent</a:t>
          </a:r>
        </a:p>
      </dgm:t>
    </dgm:pt>
    <dgm:pt modelId="{04B46EA9-47E4-41D4-8FFB-711D75E2DF9F}" type="parTrans" cxnId="{8B5B6404-034D-4881-AF29-52870B8FDE4A}">
      <dgm:prSet/>
      <dgm:spPr/>
      <dgm:t>
        <a:bodyPr/>
        <a:lstStyle/>
        <a:p>
          <a:endParaRPr lang="fr-FR" sz="1200">
            <a:latin typeface="Trebuchet MS" pitchFamily="34" charset="0"/>
          </a:endParaRPr>
        </a:p>
      </dgm:t>
    </dgm:pt>
    <dgm:pt modelId="{A6774E68-B1E2-4769-A30B-4AD2A0A210C1}" type="sibTrans" cxnId="{8B5B6404-034D-4881-AF29-52870B8FDE4A}">
      <dgm:prSet/>
      <dgm:spPr/>
      <dgm:t>
        <a:bodyPr/>
        <a:lstStyle/>
        <a:p>
          <a:endParaRPr lang="fr-FR" sz="1200">
            <a:latin typeface="Trebuchet MS" pitchFamily="34" charset="0"/>
          </a:endParaRPr>
        </a:p>
      </dgm:t>
    </dgm:pt>
    <dgm:pt modelId="{B2402BCC-80D6-4F19-B0FB-BCF99B0A86AC}">
      <dgm:prSet custT="1"/>
      <dgm:spPr/>
      <dgm:t>
        <a:bodyPr/>
        <a:lstStyle/>
        <a:p>
          <a:r>
            <a:rPr lang="fr-FR" sz="1200" b="1">
              <a:latin typeface="Trebuchet MS" pitchFamily="34" charset="0"/>
            </a:rPr>
            <a:t>Prise en charge</a:t>
          </a:r>
        </a:p>
      </dgm:t>
    </dgm:pt>
    <dgm:pt modelId="{3277B50A-DDC7-403E-87EF-EC569BA668FB}" type="parTrans" cxnId="{C889E7C1-ECC0-4620-9314-F8AF6A911388}">
      <dgm:prSet/>
      <dgm:spPr/>
      <dgm:t>
        <a:bodyPr/>
        <a:lstStyle/>
        <a:p>
          <a:endParaRPr lang="fr-FR" sz="1200">
            <a:latin typeface="Trebuchet MS" pitchFamily="34" charset="0"/>
          </a:endParaRPr>
        </a:p>
      </dgm:t>
    </dgm:pt>
    <dgm:pt modelId="{96FBD464-EEAB-4383-8AB9-50AAB158DECD}" type="sibTrans" cxnId="{C889E7C1-ECC0-4620-9314-F8AF6A911388}">
      <dgm:prSet/>
      <dgm:spPr/>
      <dgm:t>
        <a:bodyPr/>
        <a:lstStyle/>
        <a:p>
          <a:endParaRPr lang="fr-FR" sz="1200">
            <a:latin typeface="Trebuchet MS" pitchFamily="34" charset="0"/>
          </a:endParaRPr>
        </a:p>
      </dgm:t>
    </dgm:pt>
    <dgm:pt modelId="{CB0A5F7A-5CF5-4047-98F6-F015D66F73BA}">
      <dgm:prSet custT="1"/>
      <dgm:spPr/>
      <dgm:t>
        <a:bodyPr/>
        <a:lstStyle/>
        <a:p>
          <a:r>
            <a:rPr lang="fr-FR" sz="1200">
              <a:latin typeface="Trebuchet MS" pitchFamily="34" charset="0"/>
            </a:rPr>
            <a:t>Mme Andry arrive au lieu de l'adhésion avec la somme équivalente à sa contribution et les pièces justificatives (carnet de fokontany, photos de elle-même et ayants-droits)</a:t>
          </a:r>
        </a:p>
      </dgm:t>
    </dgm:pt>
    <dgm:pt modelId="{9313E6A6-6F81-4BA0-9FA8-65BD862F8141}" type="parTrans" cxnId="{B3032D0E-E228-4F8C-B9BE-23C78340D57A}">
      <dgm:prSet/>
      <dgm:spPr/>
      <dgm:t>
        <a:bodyPr/>
        <a:lstStyle/>
        <a:p>
          <a:endParaRPr lang="fr-FR"/>
        </a:p>
      </dgm:t>
    </dgm:pt>
    <dgm:pt modelId="{1F15F64A-593C-4FCD-93D8-42A410C31516}" type="sibTrans" cxnId="{B3032D0E-E228-4F8C-B9BE-23C78340D57A}">
      <dgm:prSet/>
      <dgm:spPr/>
      <dgm:t>
        <a:bodyPr/>
        <a:lstStyle/>
        <a:p>
          <a:endParaRPr lang="fr-FR"/>
        </a:p>
      </dgm:t>
    </dgm:pt>
    <dgm:pt modelId="{F2CAC2EC-B446-4C5A-A889-B0A60BA444B8}">
      <dgm:prSet custT="1"/>
      <dgm:spPr/>
      <dgm:t>
        <a:bodyPr/>
        <a:lstStyle/>
        <a:p>
          <a:r>
            <a:rPr lang="fr-FR" sz="1200">
              <a:latin typeface="Trebuchet MS" pitchFamily="34" charset="0"/>
            </a:rPr>
            <a:t>Mme Andry est reçue par le collecteur qui prend et vérifie ses pièces, prépare le dossier, encaisse la contribution (parès  vérification de la prise en  charge partielle au fonds dédié) et lui remet deux reçus.</a:t>
          </a:r>
        </a:p>
      </dgm:t>
    </dgm:pt>
    <dgm:pt modelId="{A41C702E-9E27-4536-9B6B-2664661FE042}" type="parTrans" cxnId="{32B43CB3-0692-496F-9021-D6FCAA1E64A6}">
      <dgm:prSet/>
      <dgm:spPr/>
      <dgm:t>
        <a:bodyPr/>
        <a:lstStyle/>
        <a:p>
          <a:endParaRPr lang="fr-FR"/>
        </a:p>
      </dgm:t>
    </dgm:pt>
    <dgm:pt modelId="{9FAEBC14-818D-470F-8AB3-93A5484D8DBA}" type="sibTrans" cxnId="{32B43CB3-0692-496F-9021-D6FCAA1E64A6}">
      <dgm:prSet/>
      <dgm:spPr/>
      <dgm:t>
        <a:bodyPr/>
        <a:lstStyle/>
        <a:p>
          <a:endParaRPr lang="fr-FR"/>
        </a:p>
      </dgm:t>
    </dgm:pt>
    <dgm:pt modelId="{D05F1D01-96DC-4E78-BABB-78F8CC53CE3A}">
      <dgm:prSet custT="1"/>
      <dgm:spPr/>
      <dgm:t>
        <a:bodyPr/>
        <a:lstStyle/>
        <a:p>
          <a:r>
            <a:rPr lang="fr-FR" sz="1200">
              <a:latin typeface="Trebuchet MS" pitchFamily="34" charset="0"/>
            </a:rPr>
            <a:t>Mme Andry avec son dossier et ses 2 reçus est ensuite reçue par le chargé d'adhésion qui lui réexplique la chartre, le panier de soins, le délai de latence et le délai de réception de la carte</a:t>
          </a:r>
        </a:p>
      </dgm:t>
    </dgm:pt>
    <dgm:pt modelId="{644679E8-72DB-4C0F-B1A2-AD9EBD0DF230}" type="parTrans" cxnId="{F3B99AEE-E1CC-469D-9EFC-9E4C669F12F7}">
      <dgm:prSet/>
      <dgm:spPr/>
      <dgm:t>
        <a:bodyPr/>
        <a:lstStyle/>
        <a:p>
          <a:endParaRPr lang="fr-FR"/>
        </a:p>
      </dgm:t>
    </dgm:pt>
    <dgm:pt modelId="{C2AA6EA6-0F6A-4258-9780-BA40650138F2}" type="sibTrans" cxnId="{F3B99AEE-E1CC-469D-9EFC-9E4C669F12F7}">
      <dgm:prSet/>
      <dgm:spPr/>
      <dgm:t>
        <a:bodyPr/>
        <a:lstStyle/>
        <a:p>
          <a:endParaRPr lang="fr-FR"/>
        </a:p>
      </dgm:t>
    </dgm:pt>
    <dgm:pt modelId="{F8DF2A2B-C6C5-46CB-98FC-74AA93EDE287}">
      <dgm:prSet phldrT="[Texte]" custT="1"/>
      <dgm:spPr/>
      <dgm:t>
        <a:bodyPr/>
        <a:lstStyle/>
        <a:p>
          <a:r>
            <a:rPr lang="fr-FR" sz="1200">
              <a:latin typeface="Trebuchet MS" pitchFamily="34" charset="0"/>
            </a:rPr>
            <a:t>Elle est iré-nformée de la période de latence, on lui rappelle le panier de soins et les Prestataires</a:t>
          </a:r>
        </a:p>
      </dgm:t>
    </dgm:pt>
    <dgm:pt modelId="{D75AA9DB-AAA1-47FF-B995-DA19CF063D48}" type="parTrans" cxnId="{55C0E227-B9AD-45F0-9F2C-5F041228A6AA}">
      <dgm:prSet/>
      <dgm:spPr/>
      <dgm:t>
        <a:bodyPr/>
        <a:lstStyle/>
        <a:p>
          <a:endParaRPr lang="fr-FR"/>
        </a:p>
      </dgm:t>
    </dgm:pt>
    <dgm:pt modelId="{221BD3BA-0B03-4F16-A602-914DE5B1813A}" type="sibTrans" cxnId="{55C0E227-B9AD-45F0-9F2C-5F041228A6AA}">
      <dgm:prSet/>
      <dgm:spPr/>
      <dgm:t>
        <a:bodyPr/>
        <a:lstStyle/>
        <a:p>
          <a:endParaRPr lang="fr-FR"/>
        </a:p>
      </dgm:t>
    </dgm:pt>
    <dgm:pt modelId="{7BAEC60F-8E79-4E65-87A9-8392544F37E8}">
      <dgm:prSet custT="1"/>
      <dgm:spPr/>
      <dgm:t>
        <a:bodyPr/>
        <a:lstStyle/>
        <a:p>
          <a:r>
            <a:rPr lang="fr-FR" sz="1200">
              <a:latin typeface="Trebuchet MS" pitchFamily="34" charset="0"/>
            </a:rPr>
            <a:t>Quelques mois après, son mari tombe malade, Mme Andry l'accompagne au CSB II le plus proche.</a:t>
          </a:r>
        </a:p>
      </dgm:t>
    </dgm:pt>
    <dgm:pt modelId="{7F7A36A2-4EFD-456F-9374-A3C47F2C31C3}" type="parTrans" cxnId="{7FD11C43-5440-452D-A153-5F5DD4C24764}">
      <dgm:prSet/>
      <dgm:spPr/>
      <dgm:t>
        <a:bodyPr/>
        <a:lstStyle/>
        <a:p>
          <a:endParaRPr lang="fr-FR"/>
        </a:p>
      </dgm:t>
    </dgm:pt>
    <dgm:pt modelId="{D72F3F45-7272-40EF-809D-70F4B647A7AE}" type="sibTrans" cxnId="{7FD11C43-5440-452D-A153-5F5DD4C24764}">
      <dgm:prSet/>
      <dgm:spPr/>
      <dgm:t>
        <a:bodyPr/>
        <a:lstStyle/>
        <a:p>
          <a:endParaRPr lang="fr-FR"/>
        </a:p>
      </dgm:t>
    </dgm:pt>
    <dgm:pt modelId="{2AE0E787-D3C0-454C-BB0B-598DAAA6ECBB}">
      <dgm:prSet custT="1"/>
      <dgm:spPr/>
      <dgm:t>
        <a:bodyPr/>
        <a:lstStyle/>
        <a:p>
          <a:r>
            <a:rPr lang="fr-FR" sz="1200">
              <a:latin typeface="Trebuchet MS" pitchFamily="34" charset="0"/>
            </a:rPr>
            <a:t>L'affichage rappelle bien le fait qu'avec sa carte, elle n'a pas à payer. Son mari est pris en charge et on leur délivre les médicaments</a:t>
          </a:r>
        </a:p>
      </dgm:t>
    </dgm:pt>
    <dgm:pt modelId="{95C27B51-6E10-4CCF-8206-EDA8E992DF66}" type="parTrans" cxnId="{CE131340-F2A6-43C9-ABC5-82ECFDC64DDB}">
      <dgm:prSet/>
      <dgm:spPr/>
      <dgm:t>
        <a:bodyPr/>
        <a:lstStyle/>
        <a:p>
          <a:endParaRPr lang="fr-FR"/>
        </a:p>
      </dgm:t>
    </dgm:pt>
    <dgm:pt modelId="{A1ED46C4-C3C5-4FA7-AA13-22A530F956C3}" type="sibTrans" cxnId="{CE131340-F2A6-43C9-ABC5-82ECFDC64DDB}">
      <dgm:prSet/>
      <dgm:spPr/>
      <dgm:t>
        <a:bodyPr/>
        <a:lstStyle/>
        <a:p>
          <a:endParaRPr lang="fr-FR"/>
        </a:p>
      </dgm:t>
    </dgm:pt>
    <dgm:pt modelId="{3E83FB33-F889-4219-89C4-F265656F559A}">
      <dgm:prSet phldrT="[Texte]" custT="1"/>
      <dgm:spPr/>
      <dgm:t>
        <a:bodyPr/>
        <a:lstStyle/>
        <a:p>
          <a:r>
            <a:rPr lang="fr-FR" sz="1200">
              <a:latin typeface="Trebuchet MS" pitchFamily="34" charset="0"/>
            </a:rPr>
            <a:t>Mme Andry conserve sa carte en lieu sûr</a:t>
          </a:r>
        </a:p>
      </dgm:t>
    </dgm:pt>
    <dgm:pt modelId="{46C97CF5-E53E-4B05-8101-0A85F04058B5}" type="parTrans" cxnId="{897EEB72-9A24-4CCA-9653-D405B19AA324}">
      <dgm:prSet/>
      <dgm:spPr/>
      <dgm:t>
        <a:bodyPr/>
        <a:lstStyle/>
        <a:p>
          <a:endParaRPr lang="fr-FR"/>
        </a:p>
      </dgm:t>
    </dgm:pt>
    <dgm:pt modelId="{9ADCFC18-6AF4-4180-BB4C-8802EED8374C}" type="sibTrans" cxnId="{897EEB72-9A24-4CCA-9653-D405B19AA324}">
      <dgm:prSet/>
      <dgm:spPr/>
      <dgm:t>
        <a:bodyPr/>
        <a:lstStyle/>
        <a:p>
          <a:endParaRPr lang="fr-FR"/>
        </a:p>
      </dgm:t>
    </dgm:pt>
    <dgm:pt modelId="{ED296CA4-A9A5-48B7-9A91-C680FF497020}" type="pres">
      <dgm:prSet presAssocID="{D889AD4E-0EF7-4A1B-92CE-CFBB162D22DF}" presName="linearFlow" presStyleCnt="0">
        <dgm:presLayoutVars>
          <dgm:dir/>
          <dgm:animLvl val="lvl"/>
          <dgm:resizeHandles val="exact"/>
        </dgm:presLayoutVars>
      </dgm:prSet>
      <dgm:spPr/>
      <dgm:t>
        <a:bodyPr/>
        <a:lstStyle/>
        <a:p>
          <a:endParaRPr lang="fr-FR"/>
        </a:p>
      </dgm:t>
    </dgm:pt>
    <dgm:pt modelId="{CEA4E2A7-EACD-4C29-B6BB-B93BB34BD44B}" type="pres">
      <dgm:prSet presAssocID="{3364702D-C3D9-41C9-9FD8-0C5B95D92E3C}" presName="composite" presStyleCnt="0"/>
      <dgm:spPr/>
    </dgm:pt>
    <dgm:pt modelId="{D2E7ACB3-8A1C-4149-908D-8B463B15FA2B}" type="pres">
      <dgm:prSet presAssocID="{3364702D-C3D9-41C9-9FD8-0C5B95D92E3C}" presName="parentText" presStyleLbl="alignNode1" presStyleIdx="0" presStyleCnt="4">
        <dgm:presLayoutVars>
          <dgm:chMax val="1"/>
          <dgm:bulletEnabled val="1"/>
        </dgm:presLayoutVars>
      </dgm:prSet>
      <dgm:spPr/>
      <dgm:t>
        <a:bodyPr/>
        <a:lstStyle/>
        <a:p>
          <a:endParaRPr lang="fr-FR"/>
        </a:p>
      </dgm:t>
    </dgm:pt>
    <dgm:pt modelId="{8E22612D-BFD7-447F-9222-E29188F32132}" type="pres">
      <dgm:prSet presAssocID="{3364702D-C3D9-41C9-9FD8-0C5B95D92E3C}" presName="descendantText" presStyleLbl="alignAcc1" presStyleIdx="0" presStyleCnt="4">
        <dgm:presLayoutVars>
          <dgm:bulletEnabled val="1"/>
        </dgm:presLayoutVars>
      </dgm:prSet>
      <dgm:spPr/>
      <dgm:t>
        <a:bodyPr/>
        <a:lstStyle/>
        <a:p>
          <a:endParaRPr lang="fr-FR"/>
        </a:p>
      </dgm:t>
    </dgm:pt>
    <dgm:pt modelId="{7755D4A9-2B31-4792-8B2F-9C9343CCEB42}" type="pres">
      <dgm:prSet presAssocID="{DB41AAC2-124A-455D-A1FD-45CF5E35B8A9}" presName="sp" presStyleCnt="0"/>
      <dgm:spPr/>
    </dgm:pt>
    <dgm:pt modelId="{0B8446F3-30BD-4DB3-8B94-3E8D07216A5E}" type="pres">
      <dgm:prSet presAssocID="{B5244FBF-C02E-4C3D-A177-86262954AB63}" presName="composite" presStyleCnt="0"/>
      <dgm:spPr/>
    </dgm:pt>
    <dgm:pt modelId="{4CC4D8F9-B020-4073-9CE2-972DC6FB753F}" type="pres">
      <dgm:prSet presAssocID="{B5244FBF-C02E-4C3D-A177-86262954AB63}" presName="parentText" presStyleLbl="alignNode1" presStyleIdx="1" presStyleCnt="4" custScaleY="149876" custLinFactNeighborY="-18224">
        <dgm:presLayoutVars>
          <dgm:chMax val="1"/>
          <dgm:bulletEnabled val="1"/>
        </dgm:presLayoutVars>
      </dgm:prSet>
      <dgm:spPr/>
      <dgm:t>
        <a:bodyPr/>
        <a:lstStyle/>
        <a:p>
          <a:endParaRPr lang="fr-FR"/>
        </a:p>
      </dgm:t>
    </dgm:pt>
    <dgm:pt modelId="{CB35C611-3283-4909-9DAE-9510DB715893}" type="pres">
      <dgm:prSet presAssocID="{B5244FBF-C02E-4C3D-A177-86262954AB63}" presName="descendantText" presStyleLbl="alignAcc1" presStyleIdx="1" presStyleCnt="4" custScaleY="182324" custLinFactNeighborY="-25767">
        <dgm:presLayoutVars>
          <dgm:bulletEnabled val="1"/>
        </dgm:presLayoutVars>
      </dgm:prSet>
      <dgm:spPr/>
      <dgm:t>
        <a:bodyPr/>
        <a:lstStyle/>
        <a:p>
          <a:endParaRPr lang="fr-FR"/>
        </a:p>
      </dgm:t>
    </dgm:pt>
    <dgm:pt modelId="{DED6F047-0776-444A-AF39-32757432067F}" type="pres">
      <dgm:prSet presAssocID="{B86AE02F-5B02-45F6-91F7-A8CD6C38FF51}" presName="sp" presStyleCnt="0"/>
      <dgm:spPr/>
    </dgm:pt>
    <dgm:pt modelId="{D93057E3-A436-4A9B-A916-10EFCE6121E7}" type="pres">
      <dgm:prSet presAssocID="{44586EFB-5011-4800-BB30-800C49DC2E97}" presName="composite" presStyleCnt="0"/>
      <dgm:spPr/>
    </dgm:pt>
    <dgm:pt modelId="{72A50EBC-0E4F-403C-BC89-818F197411B9}" type="pres">
      <dgm:prSet presAssocID="{44586EFB-5011-4800-BB30-800C49DC2E97}" presName="parentText" presStyleLbl="alignNode1" presStyleIdx="2" presStyleCnt="4" custScaleX="95785" custScaleY="102127" custLinFactNeighborX="2982" custLinFactNeighborY="-32735">
        <dgm:presLayoutVars>
          <dgm:chMax val="1"/>
          <dgm:bulletEnabled val="1"/>
        </dgm:presLayoutVars>
      </dgm:prSet>
      <dgm:spPr/>
      <dgm:t>
        <a:bodyPr/>
        <a:lstStyle/>
        <a:p>
          <a:endParaRPr lang="fr-FR"/>
        </a:p>
      </dgm:t>
    </dgm:pt>
    <dgm:pt modelId="{402FB874-846A-4FCF-A9B9-F3838BABAC7F}" type="pres">
      <dgm:prSet presAssocID="{44586EFB-5011-4800-BB30-800C49DC2E97}" presName="descendantText" presStyleLbl="alignAcc1" presStyleIdx="2" presStyleCnt="4" custLinFactNeighborX="143" custLinFactNeighborY="-48440">
        <dgm:presLayoutVars>
          <dgm:bulletEnabled val="1"/>
        </dgm:presLayoutVars>
      </dgm:prSet>
      <dgm:spPr/>
      <dgm:t>
        <a:bodyPr/>
        <a:lstStyle/>
        <a:p>
          <a:endParaRPr lang="fr-FR"/>
        </a:p>
      </dgm:t>
    </dgm:pt>
    <dgm:pt modelId="{BCC51E06-FA3C-4BF7-812B-A7E18FBB83B1}" type="pres">
      <dgm:prSet presAssocID="{C8256D16-99DB-49A6-B827-C786322ECB05}" presName="sp" presStyleCnt="0"/>
      <dgm:spPr/>
    </dgm:pt>
    <dgm:pt modelId="{86100D65-627E-448E-98B3-5AB7397E9A98}" type="pres">
      <dgm:prSet presAssocID="{B2402BCC-80D6-4F19-B0FB-BCF99B0A86AC}" presName="composite" presStyleCnt="0"/>
      <dgm:spPr/>
    </dgm:pt>
    <dgm:pt modelId="{0DF6DEF0-D54A-482B-B0CE-FA8769A24955}" type="pres">
      <dgm:prSet presAssocID="{B2402BCC-80D6-4F19-B0FB-BCF99B0A86AC}" presName="parentText" presStyleLbl="alignNode1" presStyleIdx="3" presStyleCnt="4" custLinFactNeighborY="-47639">
        <dgm:presLayoutVars>
          <dgm:chMax val="1"/>
          <dgm:bulletEnabled val="1"/>
        </dgm:presLayoutVars>
      </dgm:prSet>
      <dgm:spPr/>
      <dgm:t>
        <a:bodyPr/>
        <a:lstStyle/>
        <a:p>
          <a:endParaRPr lang="fr-FR"/>
        </a:p>
      </dgm:t>
    </dgm:pt>
    <dgm:pt modelId="{FEF01759-D9CB-4250-8B04-F5BA8EA5B2AE}" type="pres">
      <dgm:prSet presAssocID="{B2402BCC-80D6-4F19-B0FB-BCF99B0A86AC}" presName="descendantText" presStyleLbl="alignAcc1" presStyleIdx="3" presStyleCnt="4" custLinFactNeighborY="-70231">
        <dgm:presLayoutVars>
          <dgm:bulletEnabled val="1"/>
        </dgm:presLayoutVars>
      </dgm:prSet>
      <dgm:spPr/>
      <dgm:t>
        <a:bodyPr/>
        <a:lstStyle/>
        <a:p>
          <a:endParaRPr lang="fr-FR"/>
        </a:p>
      </dgm:t>
    </dgm:pt>
  </dgm:ptLst>
  <dgm:cxnLst>
    <dgm:cxn modelId="{8B5B6404-034D-4881-AF29-52870B8FDE4A}" srcId="{3364702D-C3D9-41C9-9FD8-0C5B95D92E3C}" destId="{BBE214DE-0555-4BD0-8EC6-7FB6630A6728}" srcOrd="1" destOrd="0" parTransId="{04B46EA9-47E4-41D4-8FFB-711D75E2DF9F}" sibTransId="{A6774E68-B1E2-4769-A30B-4AD2A0A210C1}"/>
    <dgm:cxn modelId="{EC2D9289-5AE3-4069-8119-64ABE859E22B}" srcId="{3364702D-C3D9-41C9-9FD8-0C5B95D92E3C}" destId="{4ACAA938-8E2D-4844-A375-E6FBE89086EB}" srcOrd="2" destOrd="0" parTransId="{F1E4BEED-0FF9-4E8A-B17F-166EA796864C}" sibTransId="{D6901DFE-4A16-4CA7-ABC4-38CE8B2E376D}"/>
    <dgm:cxn modelId="{A89B939F-29E7-4EED-B832-E16A7D092B96}" type="presOf" srcId="{F8DF2A2B-C6C5-46CB-98FC-74AA93EDE287}" destId="{402FB874-846A-4FCF-A9B9-F3838BABAC7F}" srcOrd="0" destOrd="1" presId="urn:microsoft.com/office/officeart/2005/8/layout/chevron2"/>
    <dgm:cxn modelId="{BE77DA81-820E-435B-9ADD-50CB32380D01}" srcId="{44586EFB-5011-4800-BB30-800C49DC2E97}" destId="{5BD00AC2-F1A9-458D-AB8A-C47426AEE988}" srcOrd="0" destOrd="0" parTransId="{449309CA-FFEE-4974-9C23-CA3E8A06F4B6}" sibTransId="{39D31158-516B-4347-9DF2-7631AC950944}"/>
    <dgm:cxn modelId="{C61B27B8-3B3C-4781-8977-C80CE3E1F7CE}" type="presOf" srcId="{3E83FB33-F889-4219-89C4-F265656F559A}" destId="{402FB874-846A-4FCF-A9B9-F3838BABAC7F}" srcOrd="0" destOrd="2" presId="urn:microsoft.com/office/officeart/2005/8/layout/chevron2"/>
    <dgm:cxn modelId="{9A810891-3B7C-443C-A9E2-F242B1B138EC}" srcId="{D889AD4E-0EF7-4A1B-92CE-CFBB162D22DF}" destId="{B5244FBF-C02E-4C3D-A177-86262954AB63}" srcOrd="1" destOrd="0" parTransId="{F61988F4-0351-4808-91C1-FEC1DFC34F68}" sibTransId="{B86AE02F-5B02-45F6-91F7-A8CD6C38FF51}"/>
    <dgm:cxn modelId="{897EEB72-9A24-4CCA-9653-D405B19AA324}" srcId="{44586EFB-5011-4800-BB30-800C49DC2E97}" destId="{3E83FB33-F889-4219-89C4-F265656F559A}" srcOrd="2" destOrd="0" parTransId="{46C97CF5-E53E-4B05-8101-0A85F04058B5}" sibTransId="{9ADCFC18-6AF4-4180-BB4C-8802EED8374C}"/>
    <dgm:cxn modelId="{32B43CB3-0692-496F-9021-D6FCAA1E64A6}" srcId="{B5244FBF-C02E-4C3D-A177-86262954AB63}" destId="{F2CAC2EC-B446-4C5A-A889-B0A60BA444B8}" srcOrd="1" destOrd="0" parTransId="{A41C702E-9E27-4536-9B6B-2664661FE042}" sibTransId="{9FAEBC14-818D-470F-8AB3-93A5484D8DBA}"/>
    <dgm:cxn modelId="{39CE6279-598C-4504-9FE9-59D1AC298D47}" type="presOf" srcId="{BBE214DE-0555-4BD0-8EC6-7FB6630A6728}" destId="{8E22612D-BFD7-447F-9222-E29188F32132}" srcOrd="0" destOrd="1" presId="urn:microsoft.com/office/officeart/2005/8/layout/chevron2"/>
    <dgm:cxn modelId="{83938648-CE9B-4603-BA3F-7B6BA36A347C}" type="presOf" srcId="{B5244FBF-C02E-4C3D-A177-86262954AB63}" destId="{4CC4D8F9-B020-4073-9CE2-972DC6FB753F}" srcOrd="0" destOrd="0" presId="urn:microsoft.com/office/officeart/2005/8/layout/chevron2"/>
    <dgm:cxn modelId="{E9FE114C-4757-48BC-AFD5-54F887827073}" type="presOf" srcId="{7BAEC60F-8E79-4E65-87A9-8392544F37E8}" destId="{FEF01759-D9CB-4250-8B04-F5BA8EA5B2AE}" srcOrd="0" destOrd="0" presId="urn:microsoft.com/office/officeart/2005/8/layout/chevron2"/>
    <dgm:cxn modelId="{09C2B705-5E20-41EF-9BE3-61525E0E3D9A}" type="presOf" srcId="{44586EFB-5011-4800-BB30-800C49DC2E97}" destId="{72A50EBC-0E4F-403C-BC89-818F197411B9}" srcOrd="0" destOrd="0" presId="urn:microsoft.com/office/officeart/2005/8/layout/chevron2"/>
    <dgm:cxn modelId="{7FD11C43-5440-452D-A153-5F5DD4C24764}" srcId="{B2402BCC-80D6-4F19-B0FB-BCF99B0A86AC}" destId="{7BAEC60F-8E79-4E65-87A9-8392544F37E8}" srcOrd="0" destOrd="0" parTransId="{7F7A36A2-4EFD-456F-9374-A3C47F2C31C3}" sibTransId="{D72F3F45-7272-40EF-809D-70F4B647A7AE}"/>
    <dgm:cxn modelId="{2AC7CF63-C859-49C0-B0F8-E77C56330118}" srcId="{3364702D-C3D9-41C9-9FD8-0C5B95D92E3C}" destId="{667CC0EB-B943-49A1-849C-236B94D2C2A2}" srcOrd="0" destOrd="0" parTransId="{4730D826-EF9A-4D7D-BE8D-2DEFC7AC25C7}" sibTransId="{79589C2B-1180-4A78-8299-5C1694959918}"/>
    <dgm:cxn modelId="{CE131340-F2A6-43C9-ABC5-82ECFDC64DDB}" srcId="{B2402BCC-80D6-4F19-B0FB-BCF99B0A86AC}" destId="{2AE0E787-D3C0-454C-BB0B-598DAAA6ECBB}" srcOrd="1" destOrd="0" parTransId="{95C27B51-6E10-4CCF-8206-EDA8E992DF66}" sibTransId="{A1ED46C4-C3C5-4FA7-AA13-22A530F956C3}"/>
    <dgm:cxn modelId="{E09B57A2-FDDA-4419-BA0F-61206E2CD033}" type="presOf" srcId="{5BD00AC2-F1A9-458D-AB8A-C47426AEE988}" destId="{402FB874-846A-4FCF-A9B9-F3838BABAC7F}" srcOrd="0" destOrd="0" presId="urn:microsoft.com/office/officeart/2005/8/layout/chevron2"/>
    <dgm:cxn modelId="{04DA80B5-404F-4740-8D6A-63D200476D41}" type="presOf" srcId="{667CC0EB-B943-49A1-849C-236B94D2C2A2}" destId="{8E22612D-BFD7-447F-9222-E29188F32132}" srcOrd="0" destOrd="0" presId="urn:microsoft.com/office/officeart/2005/8/layout/chevron2"/>
    <dgm:cxn modelId="{D48EE4EE-4DB4-4BEA-A913-20A8BB75A0D2}" type="presOf" srcId="{B2402BCC-80D6-4F19-B0FB-BCF99B0A86AC}" destId="{0DF6DEF0-D54A-482B-B0CE-FA8769A24955}" srcOrd="0" destOrd="0" presId="urn:microsoft.com/office/officeart/2005/8/layout/chevron2"/>
    <dgm:cxn modelId="{148BB890-C3D5-4AEC-B628-B4035B1DE323}" type="presOf" srcId="{CB0A5F7A-5CF5-4047-98F6-F015D66F73BA}" destId="{CB35C611-3283-4909-9DAE-9510DB715893}" srcOrd="0" destOrd="0" presId="urn:microsoft.com/office/officeart/2005/8/layout/chevron2"/>
    <dgm:cxn modelId="{E0452067-E38B-48D2-82F9-DD81D4D485B4}" srcId="{D889AD4E-0EF7-4A1B-92CE-CFBB162D22DF}" destId="{3364702D-C3D9-41C9-9FD8-0C5B95D92E3C}" srcOrd="0" destOrd="0" parTransId="{FB4C800C-9A23-4E37-A11A-8D87696DEA85}" sibTransId="{DB41AAC2-124A-455D-A1FD-45CF5E35B8A9}"/>
    <dgm:cxn modelId="{ED0779B9-1A8C-4231-89AC-90D86B22C537}" type="presOf" srcId="{D889AD4E-0EF7-4A1B-92CE-CFBB162D22DF}" destId="{ED296CA4-A9A5-48B7-9A91-C680FF497020}" srcOrd="0" destOrd="0" presId="urn:microsoft.com/office/officeart/2005/8/layout/chevron2"/>
    <dgm:cxn modelId="{C889E7C1-ECC0-4620-9314-F8AF6A911388}" srcId="{D889AD4E-0EF7-4A1B-92CE-CFBB162D22DF}" destId="{B2402BCC-80D6-4F19-B0FB-BCF99B0A86AC}" srcOrd="3" destOrd="0" parTransId="{3277B50A-DDC7-403E-87EF-EC569BA668FB}" sibTransId="{96FBD464-EEAB-4383-8AB9-50AAB158DECD}"/>
    <dgm:cxn modelId="{B3032D0E-E228-4F8C-B9BE-23C78340D57A}" srcId="{B5244FBF-C02E-4C3D-A177-86262954AB63}" destId="{CB0A5F7A-5CF5-4047-98F6-F015D66F73BA}" srcOrd="0" destOrd="0" parTransId="{9313E6A6-6F81-4BA0-9FA8-65BD862F8141}" sibTransId="{1F15F64A-593C-4FCD-93D8-42A410C31516}"/>
    <dgm:cxn modelId="{66432483-A431-4D96-BBDA-DA77762AC069}" type="presOf" srcId="{D05F1D01-96DC-4E78-BABB-78F8CC53CE3A}" destId="{CB35C611-3283-4909-9DAE-9510DB715893}" srcOrd="0" destOrd="2" presId="urn:microsoft.com/office/officeart/2005/8/layout/chevron2"/>
    <dgm:cxn modelId="{C8B2513F-8872-4916-9048-109B18C85A74}" type="presOf" srcId="{F2CAC2EC-B446-4C5A-A889-B0A60BA444B8}" destId="{CB35C611-3283-4909-9DAE-9510DB715893}" srcOrd="0" destOrd="1" presId="urn:microsoft.com/office/officeart/2005/8/layout/chevron2"/>
    <dgm:cxn modelId="{F4B8A773-A18A-4633-990F-D07A3219DEC2}" type="presOf" srcId="{2AE0E787-D3C0-454C-BB0B-598DAAA6ECBB}" destId="{FEF01759-D9CB-4250-8B04-F5BA8EA5B2AE}" srcOrd="0" destOrd="1" presId="urn:microsoft.com/office/officeart/2005/8/layout/chevron2"/>
    <dgm:cxn modelId="{16B78910-DC40-49FE-9624-3669A71DF787}" srcId="{D889AD4E-0EF7-4A1B-92CE-CFBB162D22DF}" destId="{44586EFB-5011-4800-BB30-800C49DC2E97}" srcOrd="2" destOrd="0" parTransId="{B6B0611F-2EA7-4873-997F-C019EBC19887}" sibTransId="{C8256D16-99DB-49A6-B827-C786322ECB05}"/>
    <dgm:cxn modelId="{24A25BFD-9BC0-4728-ABB4-05C66C81D0A3}" type="presOf" srcId="{4ACAA938-8E2D-4844-A375-E6FBE89086EB}" destId="{8E22612D-BFD7-447F-9222-E29188F32132}" srcOrd="0" destOrd="2" presId="urn:microsoft.com/office/officeart/2005/8/layout/chevron2"/>
    <dgm:cxn modelId="{EE7BBC67-9F5C-4669-B30F-805ACC664D42}" type="presOf" srcId="{3364702D-C3D9-41C9-9FD8-0C5B95D92E3C}" destId="{D2E7ACB3-8A1C-4149-908D-8B463B15FA2B}" srcOrd="0" destOrd="0" presId="urn:microsoft.com/office/officeart/2005/8/layout/chevron2"/>
    <dgm:cxn modelId="{F3B99AEE-E1CC-469D-9EFC-9E4C669F12F7}" srcId="{B5244FBF-C02E-4C3D-A177-86262954AB63}" destId="{D05F1D01-96DC-4E78-BABB-78F8CC53CE3A}" srcOrd="2" destOrd="0" parTransId="{644679E8-72DB-4C0F-B1A2-AD9EBD0DF230}" sibTransId="{C2AA6EA6-0F6A-4258-9780-BA40650138F2}"/>
    <dgm:cxn modelId="{55C0E227-B9AD-45F0-9F2C-5F041228A6AA}" srcId="{44586EFB-5011-4800-BB30-800C49DC2E97}" destId="{F8DF2A2B-C6C5-46CB-98FC-74AA93EDE287}" srcOrd="1" destOrd="0" parTransId="{D75AA9DB-AAA1-47FF-B995-DA19CF063D48}" sibTransId="{221BD3BA-0B03-4F16-A602-914DE5B1813A}"/>
    <dgm:cxn modelId="{DE913BFD-7005-4338-A987-6AA244A6A1B6}" type="presParOf" srcId="{ED296CA4-A9A5-48B7-9A91-C680FF497020}" destId="{CEA4E2A7-EACD-4C29-B6BB-B93BB34BD44B}" srcOrd="0" destOrd="0" presId="urn:microsoft.com/office/officeart/2005/8/layout/chevron2"/>
    <dgm:cxn modelId="{63AC7866-791E-49D5-9E79-EE96F48419C2}" type="presParOf" srcId="{CEA4E2A7-EACD-4C29-B6BB-B93BB34BD44B}" destId="{D2E7ACB3-8A1C-4149-908D-8B463B15FA2B}" srcOrd="0" destOrd="0" presId="urn:microsoft.com/office/officeart/2005/8/layout/chevron2"/>
    <dgm:cxn modelId="{D66298A5-102A-46E9-B0F5-5B04A3254850}" type="presParOf" srcId="{CEA4E2A7-EACD-4C29-B6BB-B93BB34BD44B}" destId="{8E22612D-BFD7-447F-9222-E29188F32132}" srcOrd="1" destOrd="0" presId="urn:microsoft.com/office/officeart/2005/8/layout/chevron2"/>
    <dgm:cxn modelId="{4A5AB143-F6D9-4460-8E38-2F5928848590}" type="presParOf" srcId="{ED296CA4-A9A5-48B7-9A91-C680FF497020}" destId="{7755D4A9-2B31-4792-8B2F-9C9343CCEB42}" srcOrd="1" destOrd="0" presId="urn:microsoft.com/office/officeart/2005/8/layout/chevron2"/>
    <dgm:cxn modelId="{603FA655-D1FE-4CDE-904F-6824BFE0631E}" type="presParOf" srcId="{ED296CA4-A9A5-48B7-9A91-C680FF497020}" destId="{0B8446F3-30BD-4DB3-8B94-3E8D07216A5E}" srcOrd="2" destOrd="0" presId="urn:microsoft.com/office/officeart/2005/8/layout/chevron2"/>
    <dgm:cxn modelId="{F22F022E-AF3E-4425-9563-B210404D86C6}" type="presParOf" srcId="{0B8446F3-30BD-4DB3-8B94-3E8D07216A5E}" destId="{4CC4D8F9-B020-4073-9CE2-972DC6FB753F}" srcOrd="0" destOrd="0" presId="urn:microsoft.com/office/officeart/2005/8/layout/chevron2"/>
    <dgm:cxn modelId="{DEB37B94-B2E2-485A-B75F-6C2BDE1E7E97}" type="presParOf" srcId="{0B8446F3-30BD-4DB3-8B94-3E8D07216A5E}" destId="{CB35C611-3283-4909-9DAE-9510DB715893}" srcOrd="1" destOrd="0" presId="urn:microsoft.com/office/officeart/2005/8/layout/chevron2"/>
    <dgm:cxn modelId="{2B87E406-BD1C-4E10-AF3E-6C54CB7A6413}" type="presParOf" srcId="{ED296CA4-A9A5-48B7-9A91-C680FF497020}" destId="{DED6F047-0776-444A-AF39-32757432067F}" srcOrd="3" destOrd="0" presId="urn:microsoft.com/office/officeart/2005/8/layout/chevron2"/>
    <dgm:cxn modelId="{2874905A-BAB5-4BB9-A166-C1DF9124BFA8}" type="presParOf" srcId="{ED296CA4-A9A5-48B7-9A91-C680FF497020}" destId="{D93057E3-A436-4A9B-A916-10EFCE6121E7}" srcOrd="4" destOrd="0" presId="urn:microsoft.com/office/officeart/2005/8/layout/chevron2"/>
    <dgm:cxn modelId="{6BD9B1A4-7EFF-40F0-B429-A9FF395E1A91}" type="presParOf" srcId="{D93057E3-A436-4A9B-A916-10EFCE6121E7}" destId="{72A50EBC-0E4F-403C-BC89-818F197411B9}" srcOrd="0" destOrd="0" presId="urn:microsoft.com/office/officeart/2005/8/layout/chevron2"/>
    <dgm:cxn modelId="{43ABDB6F-46F1-4ACE-AB0E-A6FF363D25EE}" type="presParOf" srcId="{D93057E3-A436-4A9B-A916-10EFCE6121E7}" destId="{402FB874-846A-4FCF-A9B9-F3838BABAC7F}" srcOrd="1" destOrd="0" presId="urn:microsoft.com/office/officeart/2005/8/layout/chevron2"/>
    <dgm:cxn modelId="{4A6F466D-6BC7-4085-94C1-99BA678D893A}" type="presParOf" srcId="{ED296CA4-A9A5-48B7-9A91-C680FF497020}" destId="{BCC51E06-FA3C-4BF7-812B-A7E18FBB83B1}" srcOrd="5" destOrd="0" presId="urn:microsoft.com/office/officeart/2005/8/layout/chevron2"/>
    <dgm:cxn modelId="{F2CA929C-D1AA-4DC5-B921-DD8EDAFE4C19}" type="presParOf" srcId="{ED296CA4-A9A5-48B7-9A91-C680FF497020}" destId="{86100D65-627E-448E-98B3-5AB7397E9A98}" srcOrd="6" destOrd="0" presId="urn:microsoft.com/office/officeart/2005/8/layout/chevron2"/>
    <dgm:cxn modelId="{9E5B84F3-AEC3-4295-9D02-9C5D9AD18AD6}" type="presParOf" srcId="{86100D65-627E-448E-98B3-5AB7397E9A98}" destId="{0DF6DEF0-D54A-482B-B0CE-FA8769A24955}" srcOrd="0" destOrd="0" presId="urn:microsoft.com/office/officeart/2005/8/layout/chevron2"/>
    <dgm:cxn modelId="{DFD3B979-260B-41FC-8D62-BB522917AB37}" type="presParOf" srcId="{86100D65-627E-448E-98B3-5AB7397E9A98}" destId="{FEF01759-D9CB-4250-8B04-F5BA8EA5B2AE}" srcOrd="1" destOrd="0" presId="urn:microsoft.com/office/officeart/2005/8/layout/chevron2"/>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B52A18A4-09B6-4948-A440-5AF3460662AD}" type="doc">
      <dgm:prSet loTypeId="urn:microsoft.com/office/officeart/2005/8/layout/hierarchy1" loCatId="hierarchy" qsTypeId="urn:microsoft.com/office/officeart/2005/8/quickstyle/simple1" qsCatId="simple" csTypeId="urn:microsoft.com/office/officeart/2005/8/colors/accent2_1" csCatId="accent2" phldr="1"/>
      <dgm:spPr/>
    </dgm:pt>
    <dgm:pt modelId="{6FAD45EA-C87C-4644-A0F8-0F04B0BA9577}">
      <dgm:prSet custT="1"/>
      <dgm:spPr/>
      <dgm:t>
        <a:bodyPr/>
        <a:lstStyle/>
        <a:p>
          <a:r>
            <a:rPr lang="fr-FR" sz="900" smtClean="0">
              <a:latin typeface="Trebuchet MS" pitchFamily="34" charset="0"/>
            </a:rPr>
            <a:t>Directeur Général</a:t>
          </a:r>
        </a:p>
      </dgm:t>
    </dgm:pt>
    <dgm:pt modelId="{64655B1B-041C-4188-9736-817E8EFFD539}" type="parTrans" cxnId="{5D3D1F4E-02E1-4C12-A850-C0E38523245C}">
      <dgm:prSet/>
      <dgm:spPr/>
      <dgm:t>
        <a:bodyPr/>
        <a:lstStyle/>
        <a:p>
          <a:endParaRPr lang="fr-FR" sz="900">
            <a:latin typeface="Trebuchet MS" pitchFamily="34" charset="0"/>
          </a:endParaRPr>
        </a:p>
      </dgm:t>
    </dgm:pt>
    <dgm:pt modelId="{98A8D049-0AF9-412C-B4C4-309DA86CA232}" type="sibTrans" cxnId="{5D3D1F4E-02E1-4C12-A850-C0E38523245C}">
      <dgm:prSet/>
      <dgm:spPr/>
      <dgm:t>
        <a:bodyPr/>
        <a:lstStyle/>
        <a:p>
          <a:endParaRPr lang="fr-FR" sz="900">
            <a:latin typeface="Trebuchet MS" pitchFamily="34" charset="0"/>
          </a:endParaRPr>
        </a:p>
      </dgm:t>
    </dgm:pt>
    <dgm:pt modelId="{B9D30A96-7326-43C0-9224-CFD4F42F98E2}">
      <dgm:prSet custT="1">
        <dgm:style>
          <a:lnRef idx="2">
            <a:schemeClr val="accent6"/>
          </a:lnRef>
          <a:fillRef idx="1">
            <a:schemeClr val="lt1"/>
          </a:fillRef>
          <a:effectRef idx="0">
            <a:schemeClr val="accent6"/>
          </a:effectRef>
          <a:fontRef idx="minor">
            <a:schemeClr val="dk1"/>
          </a:fontRef>
        </dgm:style>
      </dgm:prSet>
      <dgm:spPr/>
      <dgm:t>
        <a:bodyPr/>
        <a:lstStyle/>
        <a:p>
          <a:r>
            <a:rPr lang="fr-FR" sz="900" smtClean="0">
              <a:latin typeface="Trebuchet MS" pitchFamily="34" charset="0"/>
            </a:rPr>
            <a:t>Agence Comptable</a:t>
          </a:r>
        </a:p>
      </dgm:t>
    </dgm:pt>
    <dgm:pt modelId="{B427FF0C-78A7-415E-B352-57F8FED8AE31}" type="parTrans" cxnId="{2C68818F-D193-4521-8350-49E15945F7D8}">
      <dgm:prSet/>
      <dgm:spPr/>
      <dgm:t>
        <a:bodyPr/>
        <a:lstStyle/>
        <a:p>
          <a:endParaRPr lang="fr-FR" sz="900">
            <a:latin typeface="Trebuchet MS" pitchFamily="34" charset="0"/>
          </a:endParaRPr>
        </a:p>
      </dgm:t>
    </dgm:pt>
    <dgm:pt modelId="{BA4647A9-FE12-4DCF-AA76-AB23B39E3AE8}" type="sibTrans" cxnId="{2C68818F-D193-4521-8350-49E15945F7D8}">
      <dgm:prSet/>
      <dgm:spPr/>
      <dgm:t>
        <a:bodyPr/>
        <a:lstStyle/>
        <a:p>
          <a:endParaRPr lang="fr-FR" sz="900">
            <a:latin typeface="Trebuchet MS" pitchFamily="34" charset="0"/>
          </a:endParaRPr>
        </a:p>
      </dgm:t>
    </dgm:pt>
    <dgm:pt modelId="{7B448867-97BB-45F0-8780-5F9C7758FAD4}">
      <dgm:prSet custT="1">
        <dgm:style>
          <a:lnRef idx="2">
            <a:schemeClr val="accent6"/>
          </a:lnRef>
          <a:fillRef idx="1">
            <a:schemeClr val="lt1"/>
          </a:fillRef>
          <a:effectRef idx="0">
            <a:schemeClr val="accent6"/>
          </a:effectRef>
          <a:fontRef idx="minor">
            <a:schemeClr val="dk1"/>
          </a:fontRef>
        </dgm:style>
      </dgm:prSet>
      <dgm:spPr/>
      <dgm:t>
        <a:bodyPr/>
        <a:lstStyle/>
        <a:p>
          <a:r>
            <a:rPr lang="fr-FR" sz="900" smtClean="0">
              <a:latin typeface="Trebuchet MS" pitchFamily="34" charset="0"/>
            </a:rPr>
            <a:t>Direction de l'Audit et du Contrôle Financier</a:t>
          </a:r>
        </a:p>
      </dgm:t>
    </dgm:pt>
    <dgm:pt modelId="{4D429C4D-77D1-44F0-8689-E8546360C65F}" type="parTrans" cxnId="{3A13BD15-44FB-435B-B7BB-14117CF61301}">
      <dgm:prSet/>
      <dgm:spPr/>
      <dgm:t>
        <a:bodyPr/>
        <a:lstStyle/>
        <a:p>
          <a:endParaRPr lang="fr-FR" sz="900">
            <a:latin typeface="Trebuchet MS" pitchFamily="34" charset="0"/>
          </a:endParaRPr>
        </a:p>
      </dgm:t>
    </dgm:pt>
    <dgm:pt modelId="{596028F6-FD88-4F99-AD37-25C730DC10D0}" type="sibTrans" cxnId="{3A13BD15-44FB-435B-B7BB-14117CF61301}">
      <dgm:prSet/>
      <dgm:spPr/>
      <dgm:t>
        <a:bodyPr/>
        <a:lstStyle/>
        <a:p>
          <a:endParaRPr lang="fr-FR" sz="900">
            <a:latin typeface="Trebuchet MS" pitchFamily="34" charset="0"/>
          </a:endParaRPr>
        </a:p>
      </dgm:t>
    </dgm:pt>
    <dgm:pt modelId="{25C236C9-5CF5-42DF-8E08-A7692BF9B590}">
      <dgm:prSet custT="1">
        <dgm:style>
          <a:lnRef idx="2">
            <a:schemeClr val="accent6"/>
          </a:lnRef>
          <a:fillRef idx="1">
            <a:schemeClr val="lt1"/>
          </a:fillRef>
          <a:effectRef idx="0">
            <a:schemeClr val="accent6"/>
          </a:effectRef>
          <a:fontRef idx="minor">
            <a:schemeClr val="dk1"/>
          </a:fontRef>
        </dgm:style>
      </dgm:prSet>
      <dgm:spPr/>
      <dgm:t>
        <a:bodyPr/>
        <a:lstStyle/>
        <a:p>
          <a:r>
            <a:rPr lang="fr-FR" sz="900" smtClean="0">
              <a:latin typeface="Trebuchet MS" pitchFamily="34" charset="0"/>
            </a:rPr>
            <a:t>Directions des Affaires Administratives et Financières</a:t>
          </a:r>
        </a:p>
      </dgm:t>
    </dgm:pt>
    <dgm:pt modelId="{BAA703E2-7DD6-47AE-8B73-B6733B367DC2}" type="parTrans" cxnId="{8C212CF5-DD16-47F9-A8AE-E507CD21219D}">
      <dgm:prSet/>
      <dgm:spPr/>
      <dgm:t>
        <a:bodyPr/>
        <a:lstStyle/>
        <a:p>
          <a:endParaRPr lang="fr-FR" sz="900">
            <a:latin typeface="Trebuchet MS" pitchFamily="34" charset="0"/>
          </a:endParaRPr>
        </a:p>
      </dgm:t>
    </dgm:pt>
    <dgm:pt modelId="{D4C18B48-841D-4CFA-9816-E089EF377183}" type="sibTrans" cxnId="{8C212CF5-DD16-47F9-A8AE-E507CD21219D}">
      <dgm:prSet/>
      <dgm:spPr/>
      <dgm:t>
        <a:bodyPr/>
        <a:lstStyle/>
        <a:p>
          <a:endParaRPr lang="fr-FR" sz="900">
            <a:latin typeface="Trebuchet MS" pitchFamily="34" charset="0"/>
          </a:endParaRPr>
        </a:p>
      </dgm:t>
    </dgm:pt>
    <dgm:pt modelId="{5A93FB0B-4BCC-41D5-8BC1-3A26B37282CB}">
      <dgm:prSet custT="1">
        <dgm:style>
          <a:lnRef idx="2">
            <a:schemeClr val="accent6"/>
          </a:lnRef>
          <a:fillRef idx="1">
            <a:schemeClr val="lt1"/>
          </a:fillRef>
          <a:effectRef idx="0">
            <a:schemeClr val="accent6"/>
          </a:effectRef>
          <a:fontRef idx="minor">
            <a:schemeClr val="dk1"/>
          </a:fontRef>
        </dgm:style>
      </dgm:prSet>
      <dgm:spPr/>
      <dgm:t>
        <a:bodyPr/>
        <a:lstStyle/>
        <a:p>
          <a:r>
            <a:rPr lang="fr-FR" sz="900">
              <a:latin typeface="Trebuchet MS" pitchFamily="34" charset="0"/>
            </a:rPr>
            <a:t>Direction de la Mobilisation Sociale, des Relations Publiques et du Juridique</a:t>
          </a:r>
        </a:p>
      </dgm:t>
    </dgm:pt>
    <dgm:pt modelId="{5A268C22-4822-4CED-9A6B-0522D502D1FB}" type="parTrans" cxnId="{F8610923-767A-49A7-8283-4DC5FF1F90CA}">
      <dgm:prSet/>
      <dgm:spPr/>
      <dgm:t>
        <a:bodyPr/>
        <a:lstStyle/>
        <a:p>
          <a:endParaRPr lang="fr-FR" sz="900">
            <a:latin typeface="Trebuchet MS" pitchFamily="34" charset="0"/>
          </a:endParaRPr>
        </a:p>
      </dgm:t>
    </dgm:pt>
    <dgm:pt modelId="{846FF083-7A6D-48BB-ACC9-734EC8DE6DE8}" type="sibTrans" cxnId="{F8610923-767A-49A7-8283-4DC5FF1F90CA}">
      <dgm:prSet/>
      <dgm:spPr/>
      <dgm:t>
        <a:bodyPr/>
        <a:lstStyle/>
        <a:p>
          <a:endParaRPr lang="fr-FR" sz="900">
            <a:latin typeface="Trebuchet MS" pitchFamily="34" charset="0"/>
          </a:endParaRPr>
        </a:p>
      </dgm:t>
    </dgm:pt>
    <dgm:pt modelId="{9B2541F2-914A-4C2A-A4B4-3997CE03007E}">
      <dgm:prSet custT="1">
        <dgm:style>
          <a:lnRef idx="2">
            <a:schemeClr val="accent2"/>
          </a:lnRef>
          <a:fillRef idx="1">
            <a:schemeClr val="lt1"/>
          </a:fillRef>
          <a:effectRef idx="0">
            <a:schemeClr val="accent2"/>
          </a:effectRef>
          <a:fontRef idx="minor">
            <a:schemeClr val="dk1"/>
          </a:fontRef>
        </dgm:style>
      </dgm:prSet>
      <dgm:spPr/>
      <dgm:t>
        <a:bodyPr/>
        <a:lstStyle/>
        <a:p>
          <a:r>
            <a:rPr lang="fr-FR" sz="900">
              <a:latin typeface="Trebuchet MS" pitchFamily="34" charset="0"/>
            </a:rPr>
            <a:t>Comité consultatif et de suivi</a:t>
          </a:r>
        </a:p>
      </dgm:t>
    </dgm:pt>
    <dgm:pt modelId="{22670273-23D7-4AC7-B35F-29B7ABC300C7}" type="parTrans" cxnId="{C73BA43A-765C-4942-9238-E509DCB67122}">
      <dgm:prSet/>
      <dgm:spPr/>
      <dgm:t>
        <a:bodyPr/>
        <a:lstStyle/>
        <a:p>
          <a:endParaRPr lang="fr-FR" sz="900">
            <a:latin typeface="Trebuchet MS" pitchFamily="34" charset="0"/>
          </a:endParaRPr>
        </a:p>
      </dgm:t>
    </dgm:pt>
    <dgm:pt modelId="{F20E5843-8DF5-4BAE-BAB9-A2E06BD4E5B6}" type="sibTrans" cxnId="{C73BA43A-765C-4942-9238-E509DCB67122}">
      <dgm:prSet/>
      <dgm:spPr/>
      <dgm:t>
        <a:bodyPr/>
        <a:lstStyle/>
        <a:p>
          <a:endParaRPr lang="fr-FR" sz="900">
            <a:latin typeface="Trebuchet MS" pitchFamily="34" charset="0"/>
          </a:endParaRPr>
        </a:p>
      </dgm:t>
    </dgm:pt>
    <dgm:pt modelId="{6D611951-F60D-4076-A366-37F77B53CBA5}">
      <dgm:prSet custT="1"/>
      <dgm:spPr/>
      <dgm:t>
        <a:bodyPr/>
        <a:lstStyle/>
        <a:p>
          <a:r>
            <a:rPr lang="fr-FR" sz="900">
              <a:latin typeface="Trebuchet MS" pitchFamily="34" charset="0"/>
            </a:rPr>
            <a:t>Conseil d'administration</a:t>
          </a:r>
        </a:p>
      </dgm:t>
    </dgm:pt>
    <dgm:pt modelId="{2B0DCE4B-54E4-411E-A016-25A7F8C97B41}" type="parTrans" cxnId="{48607FB4-9BFF-4DC4-A006-6865CD718DA5}">
      <dgm:prSet/>
      <dgm:spPr/>
      <dgm:t>
        <a:bodyPr/>
        <a:lstStyle/>
        <a:p>
          <a:endParaRPr lang="fr-FR" sz="900">
            <a:latin typeface="Trebuchet MS" pitchFamily="34" charset="0"/>
          </a:endParaRPr>
        </a:p>
      </dgm:t>
    </dgm:pt>
    <dgm:pt modelId="{3546E3AE-F19D-4FC3-BCD7-966206AB8BEB}" type="sibTrans" cxnId="{48607FB4-9BFF-4DC4-A006-6865CD718DA5}">
      <dgm:prSet/>
      <dgm:spPr/>
      <dgm:t>
        <a:bodyPr/>
        <a:lstStyle/>
        <a:p>
          <a:endParaRPr lang="fr-FR" sz="900">
            <a:latin typeface="Trebuchet MS" pitchFamily="34" charset="0"/>
          </a:endParaRPr>
        </a:p>
      </dgm:t>
    </dgm:pt>
    <dgm:pt modelId="{85420A5E-564F-4F42-A1CF-1DDC8623A4AF}">
      <dgm:prSet custT="1"/>
      <dgm:spPr/>
      <dgm:t>
        <a:bodyPr/>
        <a:lstStyle/>
        <a:p>
          <a:r>
            <a:rPr lang="fr-FR" sz="900">
              <a:latin typeface="Trebuchet MS" pitchFamily="34" charset="0"/>
            </a:rPr>
            <a:t>Directeur</a:t>
          </a:r>
        </a:p>
      </dgm:t>
    </dgm:pt>
    <dgm:pt modelId="{F784A0DB-D822-44C0-A35E-BDB35DB85C93}" type="parTrans" cxnId="{35E16D8B-85F6-4A76-B129-228E427D8086}">
      <dgm:prSet/>
      <dgm:spPr/>
      <dgm:t>
        <a:bodyPr/>
        <a:lstStyle/>
        <a:p>
          <a:endParaRPr lang="fr-FR" sz="900">
            <a:latin typeface="Trebuchet MS" pitchFamily="34" charset="0"/>
          </a:endParaRPr>
        </a:p>
      </dgm:t>
    </dgm:pt>
    <dgm:pt modelId="{BCCAE995-0602-468D-919E-D46364B2C873}" type="sibTrans" cxnId="{35E16D8B-85F6-4A76-B129-228E427D8086}">
      <dgm:prSet/>
      <dgm:spPr/>
      <dgm:t>
        <a:bodyPr/>
        <a:lstStyle/>
        <a:p>
          <a:endParaRPr lang="fr-FR" sz="900">
            <a:latin typeface="Trebuchet MS" pitchFamily="34" charset="0"/>
          </a:endParaRPr>
        </a:p>
      </dgm:t>
    </dgm:pt>
    <dgm:pt modelId="{ED65A4C8-0253-4333-93CD-16D9F9D15812}">
      <dgm:prSet custT="1">
        <dgm:style>
          <a:lnRef idx="2">
            <a:schemeClr val="accent6"/>
          </a:lnRef>
          <a:fillRef idx="1">
            <a:schemeClr val="lt1"/>
          </a:fillRef>
          <a:effectRef idx="0">
            <a:schemeClr val="accent6"/>
          </a:effectRef>
          <a:fontRef idx="minor">
            <a:schemeClr val="dk1"/>
          </a:fontRef>
        </dgm:style>
      </dgm:prSet>
      <dgm:spPr/>
      <dgm:t>
        <a:bodyPr/>
        <a:lstStyle/>
        <a:p>
          <a:r>
            <a:rPr lang="fr-FR" sz="900">
              <a:latin typeface="Trebuchet MS" pitchFamily="34" charset="0"/>
            </a:rPr>
            <a:t>Direction des Antennes</a:t>
          </a:r>
        </a:p>
      </dgm:t>
    </dgm:pt>
    <dgm:pt modelId="{93EB488B-7EC0-40A0-BCAA-78700F388719}" type="parTrans" cxnId="{148542BA-0FC8-4AA0-98DF-58179F40074A}">
      <dgm:prSet/>
      <dgm:spPr/>
      <dgm:t>
        <a:bodyPr/>
        <a:lstStyle/>
        <a:p>
          <a:endParaRPr lang="fr-FR" sz="900">
            <a:latin typeface="Trebuchet MS" pitchFamily="34" charset="0"/>
          </a:endParaRPr>
        </a:p>
      </dgm:t>
    </dgm:pt>
    <dgm:pt modelId="{EE05E2DB-DBE5-4548-ACBE-0ECB690E40F0}" type="sibTrans" cxnId="{148542BA-0FC8-4AA0-98DF-58179F40074A}">
      <dgm:prSet/>
      <dgm:spPr/>
      <dgm:t>
        <a:bodyPr/>
        <a:lstStyle/>
        <a:p>
          <a:endParaRPr lang="fr-FR" sz="900">
            <a:latin typeface="Trebuchet MS" pitchFamily="34" charset="0"/>
          </a:endParaRPr>
        </a:p>
      </dgm:t>
    </dgm:pt>
    <dgm:pt modelId="{0176969F-369D-4FFC-8A94-6E1D0BFBC209}">
      <dgm:prSet custT="1"/>
      <dgm:spPr/>
      <dgm:t>
        <a:bodyPr/>
        <a:lstStyle/>
        <a:p>
          <a:r>
            <a:rPr lang="fr-FR" sz="900">
              <a:latin typeface="Trebuchet MS" pitchFamily="34" charset="0"/>
            </a:rPr>
            <a:t>Agent Comptable et équipe (agents mandataires)</a:t>
          </a:r>
        </a:p>
      </dgm:t>
    </dgm:pt>
    <dgm:pt modelId="{DECEEBBF-BFCC-4BB1-9D25-8DCE0128CC68}" type="parTrans" cxnId="{FA79036F-44B2-4CB5-B346-E7E4675CB56E}">
      <dgm:prSet/>
      <dgm:spPr/>
      <dgm:t>
        <a:bodyPr/>
        <a:lstStyle/>
        <a:p>
          <a:endParaRPr lang="fr-FR" sz="900">
            <a:latin typeface="Trebuchet MS" pitchFamily="34" charset="0"/>
          </a:endParaRPr>
        </a:p>
      </dgm:t>
    </dgm:pt>
    <dgm:pt modelId="{BDB327F3-D283-427B-A7C0-6E918BE3B5DB}" type="sibTrans" cxnId="{FA79036F-44B2-4CB5-B346-E7E4675CB56E}">
      <dgm:prSet/>
      <dgm:spPr/>
      <dgm:t>
        <a:bodyPr/>
        <a:lstStyle/>
        <a:p>
          <a:endParaRPr lang="fr-FR" sz="900">
            <a:latin typeface="Trebuchet MS" pitchFamily="34" charset="0"/>
          </a:endParaRPr>
        </a:p>
      </dgm:t>
    </dgm:pt>
    <dgm:pt modelId="{88AD67EC-B69B-4ABF-837C-C935F706D8D2}">
      <dgm:prSet custT="1"/>
      <dgm:spPr/>
      <dgm:t>
        <a:bodyPr/>
        <a:lstStyle/>
        <a:p>
          <a:r>
            <a:rPr lang="fr-FR" sz="900">
              <a:latin typeface="Trebuchet MS" pitchFamily="34" charset="0"/>
            </a:rPr>
            <a:t>Directeur/ Responsable du Contrôle Financier</a:t>
          </a:r>
        </a:p>
      </dgm:t>
    </dgm:pt>
    <dgm:pt modelId="{3441B7DB-6A2E-492A-80D8-4B778D16016E}" type="parTrans" cxnId="{459A31A8-E79B-407E-9DD8-8FE5C76C5113}">
      <dgm:prSet/>
      <dgm:spPr/>
      <dgm:t>
        <a:bodyPr/>
        <a:lstStyle/>
        <a:p>
          <a:endParaRPr lang="fr-FR" sz="900">
            <a:latin typeface="Trebuchet MS" pitchFamily="34" charset="0"/>
          </a:endParaRPr>
        </a:p>
      </dgm:t>
    </dgm:pt>
    <dgm:pt modelId="{17C0D3CE-B44C-4096-9972-A869C23FDB00}" type="sibTrans" cxnId="{459A31A8-E79B-407E-9DD8-8FE5C76C5113}">
      <dgm:prSet/>
      <dgm:spPr/>
      <dgm:t>
        <a:bodyPr/>
        <a:lstStyle/>
        <a:p>
          <a:endParaRPr lang="fr-FR" sz="900">
            <a:latin typeface="Trebuchet MS" pitchFamily="34" charset="0"/>
          </a:endParaRPr>
        </a:p>
      </dgm:t>
    </dgm:pt>
    <dgm:pt modelId="{7BA62A5F-2A1C-4920-9810-9FE3FF836E0E}">
      <dgm:prSet custT="1"/>
      <dgm:spPr/>
      <dgm:t>
        <a:bodyPr/>
        <a:lstStyle/>
        <a:p>
          <a:r>
            <a:rPr lang="fr-FR" sz="900">
              <a:latin typeface="Trebuchet MS" pitchFamily="34" charset="0"/>
            </a:rPr>
            <a:t>Auditeurs</a:t>
          </a:r>
        </a:p>
      </dgm:t>
    </dgm:pt>
    <dgm:pt modelId="{CDEE7FDF-2379-42F0-B140-D19A18DFC815}" type="parTrans" cxnId="{FBD03958-A03E-4D0F-82EE-B6F7E979F8AC}">
      <dgm:prSet/>
      <dgm:spPr/>
      <dgm:t>
        <a:bodyPr/>
        <a:lstStyle/>
        <a:p>
          <a:endParaRPr lang="fr-FR" sz="900">
            <a:latin typeface="Trebuchet MS" pitchFamily="34" charset="0"/>
          </a:endParaRPr>
        </a:p>
      </dgm:t>
    </dgm:pt>
    <dgm:pt modelId="{9129BD62-DF2C-4E77-974C-8FE642EA87D8}" type="sibTrans" cxnId="{FBD03958-A03E-4D0F-82EE-B6F7E979F8AC}">
      <dgm:prSet/>
      <dgm:spPr/>
      <dgm:t>
        <a:bodyPr/>
        <a:lstStyle/>
        <a:p>
          <a:endParaRPr lang="fr-FR" sz="900">
            <a:latin typeface="Trebuchet MS" pitchFamily="34" charset="0"/>
          </a:endParaRPr>
        </a:p>
      </dgm:t>
    </dgm:pt>
    <dgm:pt modelId="{384ED675-82EB-4A33-B84D-6F2E0DB66BBF}">
      <dgm:prSet custT="1"/>
      <dgm:spPr/>
      <dgm:t>
        <a:bodyPr/>
        <a:lstStyle/>
        <a:p>
          <a:r>
            <a:rPr lang="fr-FR" sz="900">
              <a:latin typeface="Trebuchet MS" pitchFamily="34" charset="0"/>
            </a:rPr>
            <a:t>Directeur</a:t>
          </a:r>
        </a:p>
      </dgm:t>
    </dgm:pt>
    <dgm:pt modelId="{946436EB-64AE-4CC8-8509-EE29245CCD48}" type="parTrans" cxnId="{55CB02DD-EA32-48EA-8C9B-99A1A03A3835}">
      <dgm:prSet/>
      <dgm:spPr/>
      <dgm:t>
        <a:bodyPr/>
        <a:lstStyle/>
        <a:p>
          <a:endParaRPr lang="fr-FR" sz="900">
            <a:latin typeface="Trebuchet MS" pitchFamily="34" charset="0"/>
          </a:endParaRPr>
        </a:p>
      </dgm:t>
    </dgm:pt>
    <dgm:pt modelId="{8780ED25-1D1E-4751-8C45-2F4D8010862D}" type="sibTrans" cxnId="{55CB02DD-EA32-48EA-8C9B-99A1A03A3835}">
      <dgm:prSet/>
      <dgm:spPr/>
      <dgm:t>
        <a:bodyPr/>
        <a:lstStyle/>
        <a:p>
          <a:endParaRPr lang="fr-FR" sz="900">
            <a:latin typeface="Trebuchet MS" pitchFamily="34" charset="0"/>
          </a:endParaRPr>
        </a:p>
      </dgm:t>
    </dgm:pt>
    <dgm:pt modelId="{1AED85C5-1D6B-4916-B58D-3EE59FC929E5}">
      <dgm:prSet custT="1"/>
      <dgm:spPr/>
      <dgm:t>
        <a:bodyPr/>
        <a:lstStyle/>
        <a:p>
          <a:r>
            <a:rPr lang="fr-FR" sz="900">
              <a:latin typeface="Trebuchet MS" pitchFamily="34" charset="0"/>
            </a:rPr>
            <a:t>Dpt RH</a:t>
          </a:r>
        </a:p>
      </dgm:t>
    </dgm:pt>
    <dgm:pt modelId="{27EF1737-112B-4B8E-B6EC-EF2E00F860DE}" type="parTrans" cxnId="{4E6C5F71-818D-48DD-85C7-DD6B3D8CC7B7}">
      <dgm:prSet/>
      <dgm:spPr/>
      <dgm:t>
        <a:bodyPr/>
        <a:lstStyle/>
        <a:p>
          <a:endParaRPr lang="fr-FR" sz="900">
            <a:latin typeface="Trebuchet MS" pitchFamily="34" charset="0"/>
          </a:endParaRPr>
        </a:p>
      </dgm:t>
    </dgm:pt>
    <dgm:pt modelId="{17AE4D4D-0C0A-4E61-B8B6-23AD1D5058B2}" type="sibTrans" cxnId="{4E6C5F71-818D-48DD-85C7-DD6B3D8CC7B7}">
      <dgm:prSet/>
      <dgm:spPr/>
      <dgm:t>
        <a:bodyPr/>
        <a:lstStyle/>
        <a:p>
          <a:endParaRPr lang="fr-FR" sz="900">
            <a:latin typeface="Trebuchet MS" pitchFamily="34" charset="0"/>
          </a:endParaRPr>
        </a:p>
      </dgm:t>
    </dgm:pt>
    <dgm:pt modelId="{B630B6D5-B25F-4962-9EDF-20D2276340BD}">
      <dgm:prSet custT="1"/>
      <dgm:spPr/>
      <dgm:t>
        <a:bodyPr/>
        <a:lstStyle/>
        <a:p>
          <a:r>
            <a:rPr lang="fr-FR" sz="900">
              <a:latin typeface="Trebuchet MS" pitchFamily="34" charset="0"/>
            </a:rPr>
            <a:t>Dépt administratif</a:t>
          </a:r>
        </a:p>
      </dgm:t>
    </dgm:pt>
    <dgm:pt modelId="{2B606074-07D7-40A5-BEF1-F4E76CD3B48C}" type="parTrans" cxnId="{C2604F3A-766F-4BAD-9EEE-2F923CCE9EF6}">
      <dgm:prSet/>
      <dgm:spPr/>
      <dgm:t>
        <a:bodyPr/>
        <a:lstStyle/>
        <a:p>
          <a:endParaRPr lang="fr-FR" sz="900">
            <a:latin typeface="Trebuchet MS" pitchFamily="34" charset="0"/>
          </a:endParaRPr>
        </a:p>
      </dgm:t>
    </dgm:pt>
    <dgm:pt modelId="{05D4501A-95AD-4362-B162-A02AED75460E}" type="sibTrans" cxnId="{C2604F3A-766F-4BAD-9EEE-2F923CCE9EF6}">
      <dgm:prSet/>
      <dgm:spPr/>
      <dgm:t>
        <a:bodyPr/>
        <a:lstStyle/>
        <a:p>
          <a:endParaRPr lang="fr-FR" sz="900">
            <a:latin typeface="Trebuchet MS" pitchFamily="34" charset="0"/>
          </a:endParaRPr>
        </a:p>
      </dgm:t>
    </dgm:pt>
    <dgm:pt modelId="{9A238FCF-095E-47A8-AD04-44252B7F47FC}">
      <dgm:prSet custT="1"/>
      <dgm:spPr/>
      <dgm:t>
        <a:bodyPr/>
        <a:lstStyle/>
        <a:p>
          <a:r>
            <a:rPr lang="fr-FR" sz="900">
              <a:latin typeface="Trebuchet MS" pitchFamily="34" charset="0"/>
            </a:rPr>
            <a:t>Dpt logistique</a:t>
          </a:r>
        </a:p>
      </dgm:t>
    </dgm:pt>
    <dgm:pt modelId="{165E6726-E2BD-4D50-9DC6-CB0176C7E851}" type="parTrans" cxnId="{2B3D06C0-CC3A-4D04-AFBE-CE0422849C0A}">
      <dgm:prSet/>
      <dgm:spPr/>
      <dgm:t>
        <a:bodyPr/>
        <a:lstStyle/>
        <a:p>
          <a:endParaRPr lang="fr-FR" sz="900">
            <a:latin typeface="Trebuchet MS" pitchFamily="34" charset="0"/>
          </a:endParaRPr>
        </a:p>
      </dgm:t>
    </dgm:pt>
    <dgm:pt modelId="{D217BFD9-5CD3-453F-917D-B702095FE39F}" type="sibTrans" cxnId="{2B3D06C0-CC3A-4D04-AFBE-CE0422849C0A}">
      <dgm:prSet/>
      <dgm:spPr/>
      <dgm:t>
        <a:bodyPr/>
        <a:lstStyle/>
        <a:p>
          <a:endParaRPr lang="fr-FR" sz="900">
            <a:latin typeface="Trebuchet MS" pitchFamily="34" charset="0"/>
          </a:endParaRPr>
        </a:p>
      </dgm:t>
    </dgm:pt>
    <dgm:pt modelId="{FC93A7C2-E186-4D14-8838-2A367AAEFED3}">
      <dgm:prSet custT="1"/>
      <dgm:spPr/>
      <dgm:t>
        <a:bodyPr/>
        <a:lstStyle/>
        <a:p>
          <a:r>
            <a:rPr lang="fr-FR" sz="900">
              <a:latin typeface="Trebuchet MS" pitchFamily="34" charset="0"/>
            </a:rPr>
            <a:t>DptJuridique</a:t>
          </a:r>
        </a:p>
      </dgm:t>
    </dgm:pt>
    <dgm:pt modelId="{35553AB7-1375-4087-9E43-9B540AD35B07}" type="parTrans" cxnId="{2499B836-0426-4725-AD43-DA49032B3A15}">
      <dgm:prSet/>
      <dgm:spPr/>
      <dgm:t>
        <a:bodyPr/>
        <a:lstStyle/>
        <a:p>
          <a:endParaRPr lang="fr-FR" sz="900">
            <a:latin typeface="Trebuchet MS" pitchFamily="34" charset="0"/>
          </a:endParaRPr>
        </a:p>
      </dgm:t>
    </dgm:pt>
    <dgm:pt modelId="{106B1272-A866-4016-AB82-628C5D454483}" type="sibTrans" cxnId="{2499B836-0426-4725-AD43-DA49032B3A15}">
      <dgm:prSet/>
      <dgm:spPr/>
      <dgm:t>
        <a:bodyPr/>
        <a:lstStyle/>
        <a:p>
          <a:endParaRPr lang="fr-FR" sz="900">
            <a:latin typeface="Trebuchet MS" pitchFamily="34" charset="0"/>
          </a:endParaRPr>
        </a:p>
      </dgm:t>
    </dgm:pt>
    <dgm:pt modelId="{DB79B032-9CFD-486E-AF92-971A57DFD02F}">
      <dgm:prSet custT="1"/>
      <dgm:spPr/>
      <dgm:t>
        <a:bodyPr/>
        <a:lstStyle/>
        <a:p>
          <a:r>
            <a:rPr lang="fr-FR" sz="900">
              <a:latin typeface="Trebuchet MS" pitchFamily="34" charset="0"/>
            </a:rPr>
            <a:t>Directeur</a:t>
          </a:r>
        </a:p>
      </dgm:t>
    </dgm:pt>
    <dgm:pt modelId="{5948EED3-7B08-4260-AF1F-599766E8215C}" type="parTrans" cxnId="{1F8C06F1-7AA6-42FF-9189-7EA464947644}">
      <dgm:prSet/>
      <dgm:spPr/>
      <dgm:t>
        <a:bodyPr/>
        <a:lstStyle/>
        <a:p>
          <a:endParaRPr lang="fr-FR" sz="900">
            <a:latin typeface="Trebuchet MS" pitchFamily="34" charset="0"/>
          </a:endParaRPr>
        </a:p>
      </dgm:t>
    </dgm:pt>
    <dgm:pt modelId="{49EF425E-2D6B-4662-88CD-985C531113E9}" type="sibTrans" cxnId="{1F8C06F1-7AA6-42FF-9189-7EA464947644}">
      <dgm:prSet/>
      <dgm:spPr/>
      <dgm:t>
        <a:bodyPr/>
        <a:lstStyle/>
        <a:p>
          <a:endParaRPr lang="fr-FR" sz="900">
            <a:latin typeface="Trebuchet MS" pitchFamily="34" charset="0"/>
          </a:endParaRPr>
        </a:p>
      </dgm:t>
    </dgm:pt>
    <dgm:pt modelId="{4593B646-FFF2-4295-90F6-0001A3B02ACB}">
      <dgm:prSet custT="1"/>
      <dgm:spPr/>
      <dgm:t>
        <a:bodyPr/>
        <a:lstStyle/>
        <a:p>
          <a:r>
            <a:rPr lang="fr-FR" sz="900">
              <a:latin typeface="Trebuchet MS" pitchFamily="34" charset="0"/>
            </a:rPr>
            <a:t>Dpt du SIG</a:t>
          </a:r>
        </a:p>
      </dgm:t>
    </dgm:pt>
    <dgm:pt modelId="{2A3D6E7E-71FD-4009-BBC7-A04C14BF6695}" type="parTrans" cxnId="{D1171E36-F4AC-44F2-9338-67C21B3247B9}">
      <dgm:prSet/>
      <dgm:spPr/>
      <dgm:t>
        <a:bodyPr/>
        <a:lstStyle/>
        <a:p>
          <a:endParaRPr lang="fr-FR" sz="900">
            <a:latin typeface="Trebuchet MS" pitchFamily="34" charset="0"/>
          </a:endParaRPr>
        </a:p>
      </dgm:t>
    </dgm:pt>
    <dgm:pt modelId="{61E94E7C-A266-45E1-BB3C-FAD8D159DF87}" type="sibTrans" cxnId="{D1171E36-F4AC-44F2-9338-67C21B3247B9}">
      <dgm:prSet/>
      <dgm:spPr/>
      <dgm:t>
        <a:bodyPr/>
        <a:lstStyle/>
        <a:p>
          <a:endParaRPr lang="fr-FR" sz="900">
            <a:latin typeface="Trebuchet MS" pitchFamily="34" charset="0"/>
          </a:endParaRPr>
        </a:p>
      </dgm:t>
    </dgm:pt>
    <dgm:pt modelId="{C7754E23-3CEF-4879-A89E-F0CE2CF4D7DF}">
      <dgm:prSet custT="1"/>
      <dgm:spPr/>
      <dgm:t>
        <a:bodyPr/>
        <a:lstStyle/>
        <a:p>
          <a:r>
            <a:rPr lang="fr-FR" sz="900">
              <a:latin typeface="Trebuchet MS" pitchFamily="34" charset="0"/>
            </a:rPr>
            <a:t>Dpt des prestations de soins</a:t>
          </a:r>
        </a:p>
      </dgm:t>
    </dgm:pt>
    <dgm:pt modelId="{3896FEF9-50AC-4A1A-A070-1A67F0EA2689}" type="parTrans" cxnId="{11BE605C-B728-4464-B067-134317F3A683}">
      <dgm:prSet/>
      <dgm:spPr/>
      <dgm:t>
        <a:bodyPr/>
        <a:lstStyle/>
        <a:p>
          <a:endParaRPr lang="fr-FR" sz="900">
            <a:latin typeface="Trebuchet MS" pitchFamily="34" charset="0"/>
          </a:endParaRPr>
        </a:p>
      </dgm:t>
    </dgm:pt>
    <dgm:pt modelId="{A7DFEA2E-C4C1-4EE3-9F1E-A3FF982B3C50}" type="sibTrans" cxnId="{11BE605C-B728-4464-B067-134317F3A683}">
      <dgm:prSet/>
      <dgm:spPr/>
      <dgm:t>
        <a:bodyPr/>
        <a:lstStyle/>
        <a:p>
          <a:endParaRPr lang="fr-FR" sz="900">
            <a:latin typeface="Trebuchet MS" pitchFamily="34" charset="0"/>
          </a:endParaRPr>
        </a:p>
      </dgm:t>
    </dgm:pt>
    <dgm:pt modelId="{D264A93F-9C2C-4DF6-9C58-050407369648}">
      <dgm:prSet custT="1"/>
      <dgm:spPr/>
      <dgm:t>
        <a:bodyPr/>
        <a:lstStyle/>
        <a:p>
          <a:r>
            <a:rPr lang="fr-FR" sz="900">
              <a:latin typeface="Trebuchet MS" pitchFamily="34" charset="0"/>
            </a:rPr>
            <a:t>Dpt du suivi des Antennes</a:t>
          </a:r>
        </a:p>
      </dgm:t>
    </dgm:pt>
    <dgm:pt modelId="{F419558F-1E1E-4EB3-9A32-76DA4453A267}" type="parTrans" cxnId="{3C9F0DF0-0111-4DE1-8EE0-BA505DA8DAB3}">
      <dgm:prSet/>
      <dgm:spPr/>
      <dgm:t>
        <a:bodyPr/>
        <a:lstStyle/>
        <a:p>
          <a:endParaRPr lang="fr-FR" sz="900">
            <a:latin typeface="Trebuchet MS" pitchFamily="34" charset="0"/>
          </a:endParaRPr>
        </a:p>
      </dgm:t>
    </dgm:pt>
    <dgm:pt modelId="{86A66DED-A54E-41F3-870A-15422A48BF9A}" type="sibTrans" cxnId="{3C9F0DF0-0111-4DE1-8EE0-BA505DA8DAB3}">
      <dgm:prSet/>
      <dgm:spPr/>
      <dgm:t>
        <a:bodyPr/>
        <a:lstStyle/>
        <a:p>
          <a:endParaRPr lang="fr-FR" sz="900">
            <a:latin typeface="Trebuchet MS" pitchFamily="34" charset="0"/>
          </a:endParaRPr>
        </a:p>
      </dgm:t>
    </dgm:pt>
    <dgm:pt modelId="{965B19BB-93F7-417A-839E-2E090DF8A60C}">
      <dgm:prSet custT="1"/>
      <dgm:spPr/>
      <dgm:t>
        <a:bodyPr/>
        <a:lstStyle/>
        <a:p>
          <a:r>
            <a:rPr lang="fr-FR" sz="900">
              <a:latin typeface="Trebuchet MS" pitchFamily="34" charset="0"/>
            </a:rPr>
            <a:t>Dpt des partenariats</a:t>
          </a:r>
        </a:p>
      </dgm:t>
    </dgm:pt>
    <dgm:pt modelId="{9577966C-3819-4C63-9768-1597622A3BB9}" type="parTrans" cxnId="{B1E4E8F5-E756-43E1-9E36-E07DB2B222BE}">
      <dgm:prSet/>
      <dgm:spPr/>
      <dgm:t>
        <a:bodyPr/>
        <a:lstStyle/>
        <a:p>
          <a:endParaRPr lang="fr-FR" sz="900">
            <a:latin typeface="Trebuchet MS" pitchFamily="34" charset="0"/>
          </a:endParaRPr>
        </a:p>
      </dgm:t>
    </dgm:pt>
    <dgm:pt modelId="{EAF3C44F-EA30-4F83-9798-1ED0A4C8725E}" type="sibTrans" cxnId="{B1E4E8F5-E756-43E1-9E36-E07DB2B222BE}">
      <dgm:prSet/>
      <dgm:spPr/>
      <dgm:t>
        <a:bodyPr/>
        <a:lstStyle/>
        <a:p>
          <a:endParaRPr lang="fr-FR" sz="900">
            <a:latin typeface="Trebuchet MS" pitchFamily="34" charset="0"/>
          </a:endParaRPr>
        </a:p>
      </dgm:t>
    </dgm:pt>
    <dgm:pt modelId="{DE9C4646-B3AC-4401-9907-4CA15C0474C2}">
      <dgm:prSet custT="1"/>
      <dgm:spPr/>
      <dgm:t>
        <a:bodyPr/>
        <a:lstStyle/>
        <a:p>
          <a:r>
            <a:rPr lang="fr-FR" sz="900">
              <a:latin typeface="Trebuchet MS" pitchFamily="34" charset="0"/>
            </a:rPr>
            <a:t>Dpt Stat et suivi-eval</a:t>
          </a:r>
        </a:p>
      </dgm:t>
    </dgm:pt>
    <dgm:pt modelId="{FD90E3C4-8275-4F82-A2DD-3FDBB989F041}" type="parTrans" cxnId="{220D06E9-FCB0-4AB3-BF35-BA77E87AE409}">
      <dgm:prSet/>
      <dgm:spPr/>
      <dgm:t>
        <a:bodyPr/>
        <a:lstStyle/>
        <a:p>
          <a:endParaRPr lang="fr-FR" sz="900">
            <a:latin typeface="Trebuchet MS" pitchFamily="34" charset="0"/>
          </a:endParaRPr>
        </a:p>
      </dgm:t>
    </dgm:pt>
    <dgm:pt modelId="{9EE8511D-7092-47F9-A8D7-354DAFA594BD}" type="sibTrans" cxnId="{220D06E9-FCB0-4AB3-BF35-BA77E87AE409}">
      <dgm:prSet/>
      <dgm:spPr/>
      <dgm:t>
        <a:bodyPr/>
        <a:lstStyle/>
        <a:p>
          <a:endParaRPr lang="fr-FR" sz="900">
            <a:latin typeface="Trebuchet MS" pitchFamily="34" charset="0"/>
          </a:endParaRPr>
        </a:p>
      </dgm:t>
    </dgm:pt>
    <dgm:pt modelId="{784BB18C-E4B6-4472-81AF-B39EEEF830A9}">
      <dgm:prSet custT="1"/>
      <dgm:spPr/>
      <dgm:t>
        <a:bodyPr/>
        <a:lstStyle/>
        <a:p>
          <a:r>
            <a:rPr lang="fr-FR" sz="900">
              <a:latin typeface="Trebuchet MS" pitchFamily="34" charset="0"/>
            </a:rPr>
            <a:t>Dpt des Relations Publiques</a:t>
          </a:r>
        </a:p>
      </dgm:t>
    </dgm:pt>
    <dgm:pt modelId="{6CE3BB5C-B6EB-4787-809F-1222E7845981}" type="sibTrans" cxnId="{B0AEDFC3-E94E-4234-838C-B982C8488D18}">
      <dgm:prSet/>
      <dgm:spPr/>
      <dgm:t>
        <a:bodyPr/>
        <a:lstStyle/>
        <a:p>
          <a:endParaRPr lang="fr-FR" sz="900">
            <a:latin typeface="Trebuchet MS" pitchFamily="34" charset="0"/>
          </a:endParaRPr>
        </a:p>
      </dgm:t>
    </dgm:pt>
    <dgm:pt modelId="{47CAD579-83D3-4490-8BA8-48D693291FA4}" type="parTrans" cxnId="{B0AEDFC3-E94E-4234-838C-B982C8488D18}">
      <dgm:prSet/>
      <dgm:spPr/>
      <dgm:t>
        <a:bodyPr/>
        <a:lstStyle/>
        <a:p>
          <a:endParaRPr lang="fr-FR" sz="900">
            <a:latin typeface="Trebuchet MS" pitchFamily="34" charset="0"/>
          </a:endParaRPr>
        </a:p>
      </dgm:t>
    </dgm:pt>
    <dgm:pt modelId="{3DC4D306-008A-4BD8-93A9-FFB36FB36D98}">
      <dgm:prSet custT="1"/>
      <dgm:spPr/>
      <dgm:t>
        <a:bodyPr/>
        <a:lstStyle/>
        <a:p>
          <a:r>
            <a:rPr lang="fr-FR" sz="900">
              <a:latin typeface="Trebuchet MS" pitchFamily="34" charset="0"/>
            </a:rPr>
            <a:t>Equipe (agents mandataires</a:t>
          </a:r>
          <a:r>
            <a:rPr lang="fr-FR" sz="700"/>
            <a:t>)</a:t>
          </a:r>
        </a:p>
      </dgm:t>
    </dgm:pt>
    <dgm:pt modelId="{6F1DE95A-665B-40B0-AAF0-835CF840805D}" type="parTrans" cxnId="{0D445A24-D7B4-4F9D-AC74-9794961C9C0F}">
      <dgm:prSet/>
      <dgm:spPr/>
      <dgm:t>
        <a:bodyPr/>
        <a:lstStyle/>
        <a:p>
          <a:endParaRPr lang="fr-FR"/>
        </a:p>
      </dgm:t>
    </dgm:pt>
    <dgm:pt modelId="{21AF327A-2812-4267-AE3C-430B8A1AAA8B}" type="sibTrans" cxnId="{0D445A24-D7B4-4F9D-AC74-9794961C9C0F}">
      <dgm:prSet/>
      <dgm:spPr/>
      <dgm:t>
        <a:bodyPr/>
        <a:lstStyle/>
        <a:p>
          <a:endParaRPr lang="fr-FR"/>
        </a:p>
      </dgm:t>
    </dgm:pt>
    <dgm:pt modelId="{F777AA23-59C8-4B76-976E-3427BD34424B}">
      <dgm:prSet/>
      <dgm:spPr/>
      <dgm:t>
        <a:bodyPr/>
        <a:lstStyle/>
        <a:p>
          <a:r>
            <a:rPr lang="fr-FR"/>
            <a:t>Dpt de ma Mob. Soc.</a:t>
          </a:r>
        </a:p>
      </dgm:t>
    </dgm:pt>
    <dgm:pt modelId="{0BA42C6C-F67C-4985-B19C-9FA8C62AC312}" type="parTrans" cxnId="{A601D44C-0513-4EAE-8B4D-B421706A9591}">
      <dgm:prSet/>
      <dgm:spPr/>
      <dgm:t>
        <a:bodyPr/>
        <a:lstStyle/>
        <a:p>
          <a:endParaRPr lang="fr-FR"/>
        </a:p>
      </dgm:t>
    </dgm:pt>
    <dgm:pt modelId="{D2447ADC-CEE7-4B4B-B15D-B91F55400904}" type="sibTrans" cxnId="{A601D44C-0513-4EAE-8B4D-B421706A9591}">
      <dgm:prSet/>
      <dgm:spPr/>
      <dgm:t>
        <a:bodyPr/>
        <a:lstStyle/>
        <a:p>
          <a:endParaRPr lang="fr-FR"/>
        </a:p>
      </dgm:t>
    </dgm:pt>
    <dgm:pt modelId="{2F25052B-803C-4903-A47B-AB2EA1BEF063}">
      <dgm:prSet>
        <dgm:style>
          <a:lnRef idx="2">
            <a:schemeClr val="accent2"/>
          </a:lnRef>
          <a:fillRef idx="1">
            <a:schemeClr val="lt1"/>
          </a:fillRef>
          <a:effectRef idx="0">
            <a:schemeClr val="accent2"/>
          </a:effectRef>
          <a:fontRef idx="minor">
            <a:schemeClr val="dk1"/>
          </a:fontRef>
        </dgm:style>
      </dgm:prSet>
      <dgm:spPr/>
      <dgm:t>
        <a:bodyPr/>
        <a:lstStyle/>
        <a:p>
          <a:r>
            <a:rPr lang="fr-FR"/>
            <a:t>AGENCES DE DISTRICT</a:t>
          </a:r>
        </a:p>
      </dgm:t>
    </dgm:pt>
    <dgm:pt modelId="{13F81421-83A4-4459-B8CD-E0192F839642}" type="parTrans" cxnId="{705D70F3-A9B4-4B00-A6E7-621D2667C138}">
      <dgm:prSet>
        <dgm:style>
          <a:lnRef idx="3">
            <a:schemeClr val="accent6"/>
          </a:lnRef>
          <a:fillRef idx="0">
            <a:schemeClr val="accent6"/>
          </a:fillRef>
          <a:effectRef idx="2">
            <a:schemeClr val="accent6"/>
          </a:effectRef>
          <a:fontRef idx="minor">
            <a:schemeClr val="tx1"/>
          </a:fontRef>
        </dgm:style>
      </dgm:prSet>
      <dgm:spPr/>
      <dgm:t>
        <a:bodyPr/>
        <a:lstStyle/>
        <a:p>
          <a:endParaRPr lang="fr-FR"/>
        </a:p>
      </dgm:t>
    </dgm:pt>
    <dgm:pt modelId="{97DACE80-1919-4E0C-A82E-33DC81EC0FB5}" type="sibTrans" cxnId="{705D70F3-A9B4-4B00-A6E7-621D2667C138}">
      <dgm:prSet/>
      <dgm:spPr/>
      <dgm:t>
        <a:bodyPr/>
        <a:lstStyle/>
        <a:p>
          <a:endParaRPr lang="fr-FR"/>
        </a:p>
      </dgm:t>
    </dgm:pt>
    <dgm:pt modelId="{68FA27A0-3F3E-4795-B337-EA49AFC60EF2}" type="pres">
      <dgm:prSet presAssocID="{B52A18A4-09B6-4948-A440-5AF3460662AD}" presName="hierChild1" presStyleCnt="0">
        <dgm:presLayoutVars>
          <dgm:chPref val="1"/>
          <dgm:dir/>
          <dgm:animOne val="branch"/>
          <dgm:animLvl val="lvl"/>
          <dgm:resizeHandles/>
        </dgm:presLayoutVars>
      </dgm:prSet>
      <dgm:spPr/>
    </dgm:pt>
    <dgm:pt modelId="{F6B56A9B-B6E0-4E36-B175-4F7557F5930C}" type="pres">
      <dgm:prSet presAssocID="{9B2541F2-914A-4C2A-A4B4-3997CE03007E}" presName="hierRoot1" presStyleCnt="0"/>
      <dgm:spPr/>
    </dgm:pt>
    <dgm:pt modelId="{72FB697E-62EF-454C-ADA5-CA7E2A6AAA4C}" type="pres">
      <dgm:prSet presAssocID="{9B2541F2-914A-4C2A-A4B4-3997CE03007E}" presName="composite" presStyleCnt="0"/>
      <dgm:spPr/>
    </dgm:pt>
    <dgm:pt modelId="{F9F630C1-8928-4D88-9D0B-59AB9EC0041E}" type="pres">
      <dgm:prSet presAssocID="{9B2541F2-914A-4C2A-A4B4-3997CE03007E}" presName="background" presStyleLbl="node0" presStyleIdx="0" presStyleCnt="2"/>
      <dgm:spPr/>
    </dgm:pt>
    <dgm:pt modelId="{9E27F2D5-CAD6-463B-839A-FDD90C37DF0A}" type="pres">
      <dgm:prSet presAssocID="{9B2541F2-914A-4C2A-A4B4-3997CE03007E}" presName="text" presStyleLbl="fgAcc0" presStyleIdx="0" presStyleCnt="2" custScaleX="156584" custLinFactX="200000" custLinFactNeighborX="217563" custLinFactNeighborY="71850">
        <dgm:presLayoutVars>
          <dgm:chPref val="3"/>
        </dgm:presLayoutVars>
      </dgm:prSet>
      <dgm:spPr/>
      <dgm:t>
        <a:bodyPr/>
        <a:lstStyle/>
        <a:p>
          <a:endParaRPr lang="fr-FR"/>
        </a:p>
      </dgm:t>
    </dgm:pt>
    <dgm:pt modelId="{14A2E102-AECC-4E08-8F45-85C2563C4A74}" type="pres">
      <dgm:prSet presAssocID="{9B2541F2-914A-4C2A-A4B4-3997CE03007E}" presName="hierChild2" presStyleCnt="0"/>
      <dgm:spPr/>
    </dgm:pt>
    <dgm:pt modelId="{B7B424C6-C809-42C7-9F29-BC4446EEBFE7}" type="pres">
      <dgm:prSet presAssocID="{6D611951-F60D-4076-A366-37F77B53CBA5}" presName="hierRoot1" presStyleCnt="0"/>
      <dgm:spPr/>
    </dgm:pt>
    <dgm:pt modelId="{1B2C9593-CB40-4E20-9070-4E96A1223FC1}" type="pres">
      <dgm:prSet presAssocID="{6D611951-F60D-4076-A366-37F77B53CBA5}" presName="composite" presStyleCnt="0"/>
      <dgm:spPr/>
    </dgm:pt>
    <dgm:pt modelId="{CBBA4B27-E2DC-4E89-A2C2-43F6A3E70330}" type="pres">
      <dgm:prSet presAssocID="{6D611951-F60D-4076-A366-37F77B53CBA5}" presName="background" presStyleLbl="node0" presStyleIdx="1" presStyleCnt="2"/>
      <dgm:spPr/>
    </dgm:pt>
    <dgm:pt modelId="{DBF132B7-E024-436A-803D-D263172EBF21}" type="pres">
      <dgm:prSet presAssocID="{6D611951-F60D-4076-A366-37F77B53CBA5}" presName="text" presStyleLbl="fgAcc0" presStyleIdx="1" presStyleCnt="2" custScaleX="177764" custLinFactX="-32375" custLinFactNeighborX="-100000">
        <dgm:presLayoutVars>
          <dgm:chPref val="3"/>
        </dgm:presLayoutVars>
      </dgm:prSet>
      <dgm:spPr/>
      <dgm:t>
        <a:bodyPr/>
        <a:lstStyle/>
        <a:p>
          <a:endParaRPr lang="fr-FR"/>
        </a:p>
      </dgm:t>
    </dgm:pt>
    <dgm:pt modelId="{CEC41336-053B-4F70-9511-469561351AF4}" type="pres">
      <dgm:prSet presAssocID="{6D611951-F60D-4076-A366-37F77B53CBA5}" presName="hierChild2" presStyleCnt="0"/>
      <dgm:spPr/>
    </dgm:pt>
    <dgm:pt modelId="{FB905B2B-9C80-4D27-886B-833E22A0060B}" type="pres">
      <dgm:prSet presAssocID="{64655B1B-041C-4188-9736-817E8EFFD539}" presName="Name10" presStyleLbl="parChTrans1D2" presStyleIdx="0" presStyleCnt="1"/>
      <dgm:spPr/>
      <dgm:t>
        <a:bodyPr/>
        <a:lstStyle/>
        <a:p>
          <a:endParaRPr lang="fr-FR"/>
        </a:p>
      </dgm:t>
    </dgm:pt>
    <dgm:pt modelId="{8A7F97BE-2617-46FC-973C-D7D5E3DF95EA}" type="pres">
      <dgm:prSet presAssocID="{6FAD45EA-C87C-4644-A0F8-0F04B0BA9577}" presName="hierRoot2" presStyleCnt="0"/>
      <dgm:spPr/>
    </dgm:pt>
    <dgm:pt modelId="{0E154853-112C-4AE0-BF29-7D1EDF65A317}" type="pres">
      <dgm:prSet presAssocID="{6FAD45EA-C87C-4644-A0F8-0F04B0BA9577}" presName="composite2" presStyleCnt="0"/>
      <dgm:spPr/>
    </dgm:pt>
    <dgm:pt modelId="{59A400D3-C99F-4D52-B6DB-AE5466F3211D}" type="pres">
      <dgm:prSet presAssocID="{6FAD45EA-C87C-4644-A0F8-0F04B0BA9577}" presName="background2" presStyleLbl="node2" presStyleIdx="0" presStyleCnt="1"/>
      <dgm:spPr/>
    </dgm:pt>
    <dgm:pt modelId="{EE1BD772-6BB5-45A5-8EAD-04326712F635}" type="pres">
      <dgm:prSet presAssocID="{6FAD45EA-C87C-4644-A0F8-0F04B0BA9577}" presName="text2" presStyleLbl="fgAcc2" presStyleIdx="0" presStyleCnt="1" custScaleX="152469" custLinFactX="-32375" custLinFactNeighborX="-100000">
        <dgm:presLayoutVars>
          <dgm:chPref val="3"/>
        </dgm:presLayoutVars>
      </dgm:prSet>
      <dgm:spPr/>
      <dgm:t>
        <a:bodyPr/>
        <a:lstStyle/>
        <a:p>
          <a:endParaRPr lang="fr-FR"/>
        </a:p>
      </dgm:t>
    </dgm:pt>
    <dgm:pt modelId="{8B6B50D8-3645-4D2F-B0ED-C56137C399F4}" type="pres">
      <dgm:prSet presAssocID="{6FAD45EA-C87C-4644-A0F8-0F04B0BA9577}" presName="hierChild3" presStyleCnt="0"/>
      <dgm:spPr/>
    </dgm:pt>
    <dgm:pt modelId="{2A3CF486-2EC2-4D3B-AF9C-BA64552E8FA6}" type="pres">
      <dgm:prSet presAssocID="{B427FF0C-78A7-415E-B352-57F8FED8AE31}" presName="Name17" presStyleLbl="parChTrans1D3" presStyleIdx="0" presStyleCnt="6"/>
      <dgm:spPr/>
      <dgm:t>
        <a:bodyPr/>
        <a:lstStyle/>
        <a:p>
          <a:endParaRPr lang="fr-FR"/>
        </a:p>
      </dgm:t>
    </dgm:pt>
    <dgm:pt modelId="{2810B2B1-F318-4C37-907F-11D21A27BEC1}" type="pres">
      <dgm:prSet presAssocID="{B9D30A96-7326-43C0-9224-CFD4F42F98E2}" presName="hierRoot3" presStyleCnt="0"/>
      <dgm:spPr/>
    </dgm:pt>
    <dgm:pt modelId="{4692C016-3667-415F-9307-9C0B503FD9F8}" type="pres">
      <dgm:prSet presAssocID="{B9D30A96-7326-43C0-9224-CFD4F42F98E2}" presName="composite3" presStyleCnt="0"/>
      <dgm:spPr/>
    </dgm:pt>
    <dgm:pt modelId="{CCAAED06-03E0-4E00-B0CE-35D510570E8C}" type="pres">
      <dgm:prSet presAssocID="{B9D30A96-7326-43C0-9224-CFD4F42F98E2}" presName="background3" presStyleLbl="node3" presStyleIdx="0" presStyleCnt="6"/>
      <dgm:spPr/>
    </dgm:pt>
    <dgm:pt modelId="{83E5C18F-7836-4D33-8219-F72D8D8376A5}" type="pres">
      <dgm:prSet presAssocID="{B9D30A96-7326-43C0-9224-CFD4F42F98E2}" presName="text3" presStyleLbl="fgAcc3" presStyleIdx="0" presStyleCnt="6" custScaleX="151300">
        <dgm:presLayoutVars>
          <dgm:chPref val="3"/>
        </dgm:presLayoutVars>
      </dgm:prSet>
      <dgm:spPr/>
      <dgm:t>
        <a:bodyPr/>
        <a:lstStyle/>
        <a:p>
          <a:endParaRPr lang="fr-FR"/>
        </a:p>
      </dgm:t>
    </dgm:pt>
    <dgm:pt modelId="{18ADB9F5-130F-4FAD-AB6D-432C212CF91B}" type="pres">
      <dgm:prSet presAssocID="{B9D30A96-7326-43C0-9224-CFD4F42F98E2}" presName="hierChild4" presStyleCnt="0"/>
      <dgm:spPr/>
    </dgm:pt>
    <dgm:pt modelId="{51EBCEDF-B1ED-45D4-983F-2563C737C4EA}" type="pres">
      <dgm:prSet presAssocID="{DECEEBBF-BFCC-4BB1-9D25-8DCE0128CC68}" presName="Name23" presStyleLbl="parChTrans1D4" presStyleIdx="0" presStyleCnt="18"/>
      <dgm:spPr/>
      <dgm:t>
        <a:bodyPr/>
        <a:lstStyle/>
        <a:p>
          <a:endParaRPr lang="fr-FR"/>
        </a:p>
      </dgm:t>
    </dgm:pt>
    <dgm:pt modelId="{544995D6-3956-4AE0-9300-0B22E0DB4FC0}" type="pres">
      <dgm:prSet presAssocID="{0176969F-369D-4FFC-8A94-6E1D0BFBC209}" presName="hierRoot4" presStyleCnt="0"/>
      <dgm:spPr/>
    </dgm:pt>
    <dgm:pt modelId="{0ECA5D16-BE51-49B0-94BE-CE4615303720}" type="pres">
      <dgm:prSet presAssocID="{0176969F-369D-4FFC-8A94-6E1D0BFBC209}" presName="composite4" presStyleCnt="0"/>
      <dgm:spPr/>
    </dgm:pt>
    <dgm:pt modelId="{EBCD5AD1-8EED-4BD9-97A1-D8940C9626E9}" type="pres">
      <dgm:prSet presAssocID="{0176969F-369D-4FFC-8A94-6E1D0BFBC209}" presName="background4" presStyleLbl="node4" presStyleIdx="0" presStyleCnt="18"/>
      <dgm:spPr/>
    </dgm:pt>
    <dgm:pt modelId="{6890BDF7-012E-4242-9840-53424471109D}" type="pres">
      <dgm:prSet presAssocID="{0176969F-369D-4FFC-8A94-6E1D0BFBC209}" presName="text4" presStyleLbl="fgAcc4" presStyleIdx="0" presStyleCnt="18" custScaleX="174830" custScaleY="117070" custLinFactNeighborX="-238" custLinFactNeighborY="55820">
        <dgm:presLayoutVars>
          <dgm:chPref val="3"/>
        </dgm:presLayoutVars>
      </dgm:prSet>
      <dgm:spPr/>
      <dgm:t>
        <a:bodyPr/>
        <a:lstStyle/>
        <a:p>
          <a:endParaRPr lang="fr-FR"/>
        </a:p>
      </dgm:t>
    </dgm:pt>
    <dgm:pt modelId="{518DD880-9807-4388-A679-BB1E9A8416D2}" type="pres">
      <dgm:prSet presAssocID="{0176969F-369D-4FFC-8A94-6E1D0BFBC209}" presName="hierChild5" presStyleCnt="0"/>
      <dgm:spPr/>
    </dgm:pt>
    <dgm:pt modelId="{B2A6B5D7-8B40-4DC5-92B1-5F21CAC8B06F}" type="pres">
      <dgm:prSet presAssocID="{6F1DE95A-665B-40B0-AAF0-835CF840805D}" presName="Name23" presStyleLbl="parChTrans1D4" presStyleIdx="1" presStyleCnt="18"/>
      <dgm:spPr/>
      <dgm:t>
        <a:bodyPr/>
        <a:lstStyle/>
        <a:p>
          <a:endParaRPr lang="fr-FR"/>
        </a:p>
      </dgm:t>
    </dgm:pt>
    <dgm:pt modelId="{012D516C-02BF-4587-BD1A-F83DCD799157}" type="pres">
      <dgm:prSet presAssocID="{3DC4D306-008A-4BD8-93A9-FFB36FB36D98}" presName="hierRoot4" presStyleCnt="0"/>
      <dgm:spPr/>
    </dgm:pt>
    <dgm:pt modelId="{CACB2935-3B56-4245-8807-DA8C9FFCC07B}" type="pres">
      <dgm:prSet presAssocID="{3DC4D306-008A-4BD8-93A9-FFB36FB36D98}" presName="composite4" presStyleCnt="0"/>
      <dgm:spPr/>
    </dgm:pt>
    <dgm:pt modelId="{15BC3A75-279A-4F8C-ADEA-D69154A832FF}" type="pres">
      <dgm:prSet presAssocID="{3DC4D306-008A-4BD8-93A9-FFB36FB36D98}" presName="background4" presStyleLbl="node4" presStyleIdx="1" presStyleCnt="18"/>
      <dgm:spPr/>
    </dgm:pt>
    <dgm:pt modelId="{9E22BB68-E505-489B-9C38-9882334ADABA}" type="pres">
      <dgm:prSet presAssocID="{3DC4D306-008A-4BD8-93A9-FFB36FB36D98}" presName="text4" presStyleLbl="fgAcc4" presStyleIdx="1" presStyleCnt="18" custScaleX="140640" custScaleY="131554" custLinFactNeighborX="0" custLinFactNeighborY="72809">
        <dgm:presLayoutVars>
          <dgm:chPref val="3"/>
        </dgm:presLayoutVars>
      </dgm:prSet>
      <dgm:spPr/>
      <dgm:t>
        <a:bodyPr/>
        <a:lstStyle/>
        <a:p>
          <a:endParaRPr lang="fr-FR"/>
        </a:p>
      </dgm:t>
    </dgm:pt>
    <dgm:pt modelId="{ADCF53D3-7C49-4065-8791-4907366F433F}" type="pres">
      <dgm:prSet presAssocID="{3DC4D306-008A-4BD8-93A9-FFB36FB36D98}" presName="hierChild5" presStyleCnt="0"/>
      <dgm:spPr/>
    </dgm:pt>
    <dgm:pt modelId="{EE3ACC9A-6A4D-4904-AE97-A592FE05761E}" type="pres">
      <dgm:prSet presAssocID="{4D429C4D-77D1-44F0-8689-E8546360C65F}" presName="Name17" presStyleLbl="parChTrans1D3" presStyleIdx="1" presStyleCnt="6"/>
      <dgm:spPr/>
      <dgm:t>
        <a:bodyPr/>
        <a:lstStyle/>
        <a:p>
          <a:endParaRPr lang="fr-FR"/>
        </a:p>
      </dgm:t>
    </dgm:pt>
    <dgm:pt modelId="{41C9DA59-940A-4BFF-ABDB-509FC3A7CF42}" type="pres">
      <dgm:prSet presAssocID="{7B448867-97BB-45F0-8780-5F9C7758FAD4}" presName="hierRoot3" presStyleCnt="0"/>
      <dgm:spPr/>
    </dgm:pt>
    <dgm:pt modelId="{8F5BB5ED-EE04-4F0D-AC9C-C10B8F46F1FA}" type="pres">
      <dgm:prSet presAssocID="{7B448867-97BB-45F0-8780-5F9C7758FAD4}" presName="composite3" presStyleCnt="0"/>
      <dgm:spPr/>
    </dgm:pt>
    <dgm:pt modelId="{B43CB709-DB2F-4ACE-AA84-A81F6A90273B}" type="pres">
      <dgm:prSet presAssocID="{7B448867-97BB-45F0-8780-5F9C7758FAD4}" presName="background3" presStyleLbl="node3" presStyleIdx="1" presStyleCnt="6"/>
      <dgm:spPr/>
    </dgm:pt>
    <dgm:pt modelId="{55613BC0-DC2B-4211-8533-954C0106113F}" type="pres">
      <dgm:prSet presAssocID="{7B448867-97BB-45F0-8780-5F9C7758FAD4}" presName="text3" presStyleLbl="fgAcc3" presStyleIdx="1" presStyleCnt="6" custScaleX="188949">
        <dgm:presLayoutVars>
          <dgm:chPref val="3"/>
        </dgm:presLayoutVars>
      </dgm:prSet>
      <dgm:spPr/>
      <dgm:t>
        <a:bodyPr/>
        <a:lstStyle/>
        <a:p>
          <a:endParaRPr lang="fr-FR"/>
        </a:p>
      </dgm:t>
    </dgm:pt>
    <dgm:pt modelId="{6853AF09-2304-4F06-B769-D7977B82AF72}" type="pres">
      <dgm:prSet presAssocID="{7B448867-97BB-45F0-8780-5F9C7758FAD4}" presName="hierChild4" presStyleCnt="0"/>
      <dgm:spPr/>
    </dgm:pt>
    <dgm:pt modelId="{A376BFFE-C1A9-4C38-8569-CF667770FDA9}" type="pres">
      <dgm:prSet presAssocID="{3441B7DB-6A2E-492A-80D8-4B778D16016E}" presName="Name23" presStyleLbl="parChTrans1D4" presStyleIdx="2" presStyleCnt="18"/>
      <dgm:spPr/>
      <dgm:t>
        <a:bodyPr/>
        <a:lstStyle/>
        <a:p>
          <a:endParaRPr lang="fr-FR"/>
        </a:p>
      </dgm:t>
    </dgm:pt>
    <dgm:pt modelId="{F832CBA2-06B2-4785-98C1-431DD222E65B}" type="pres">
      <dgm:prSet presAssocID="{88AD67EC-B69B-4ABF-837C-C935F706D8D2}" presName="hierRoot4" presStyleCnt="0"/>
      <dgm:spPr/>
    </dgm:pt>
    <dgm:pt modelId="{885AFB85-8081-4DC5-9AD2-B41D8FC16EC6}" type="pres">
      <dgm:prSet presAssocID="{88AD67EC-B69B-4ABF-837C-C935F706D8D2}" presName="composite4" presStyleCnt="0"/>
      <dgm:spPr/>
    </dgm:pt>
    <dgm:pt modelId="{0548F2AC-CCDC-4B73-B5CC-6CCDFADB9C1B}" type="pres">
      <dgm:prSet presAssocID="{88AD67EC-B69B-4ABF-837C-C935F706D8D2}" presName="background4" presStyleLbl="node4" presStyleIdx="2" presStyleCnt="18"/>
      <dgm:spPr/>
    </dgm:pt>
    <dgm:pt modelId="{995D687E-0CB2-4F5F-97B6-6E5EC979E0EE}" type="pres">
      <dgm:prSet presAssocID="{88AD67EC-B69B-4ABF-837C-C935F706D8D2}" presName="text4" presStyleLbl="fgAcc4" presStyleIdx="2" presStyleCnt="18" custScaleX="162863" custScaleY="150080" custLinFactNeighborX="1541" custLinFactNeighborY="16989">
        <dgm:presLayoutVars>
          <dgm:chPref val="3"/>
        </dgm:presLayoutVars>
      </dgm:prSet>
      <dgm:spPr/>
      <dgm:t>
        <a:bodyPr/>
        <a:lstStyle/>
        <a:p>
          <a:endParaRPr lang="fr-FR"/>
        </a:p>
      </dgm:t>
    </dgm:pt>
    <dgm:pt modelId="{6B1FE987-8935-4D02-AF58-25D976E95DEB}" type="pres">
      <dgm:prSet presAssocID="{88AD67EC-B69B-4ABF-837C-C935F706D8D2}" presName="hierChild5" presStyleCnt="0"/>
      <dgm:spPr/>
    </dgm:pt>
    <dgm:pt modelId="{904917BA-1AA6-4AB1-A856-C7589FBCA0E5}" type="pres">
      <dgm:prSet presAssocID="{CDEE7FDF-2379-42F0-B140-D19A18DFC815}" presName="Name23" presStyleLbl="parChTrans1D4" presStyleIdx="3" presStyleCnt="18"/>
      <dgm:spPr/>
      <dgm:t>
        <a:bodyPr/>
        <a:lstStyle/>
        <a:p>
          <a:endParaRPr lang="fr-FR"/>
        </a:p>
      </dgm:t>
    </dgm:pt>
    <dgm:pt modelId="{14C65CCD-D6AB-4B91-88F4-15904E347EE1}" type="pres">
      <dgm:prSet presAssocID="{7BA62A5F-2A1C-4920-9810-9FE3FF836E0E}" presName="hierRoot4" presStyleCnt="0"/>
      <dgm:spPr/>
    </dgm:pt>
    <dgm:pt modelId="{5B58DB89-5C8E-4B3C-AE83-87FE2D74C7C9}" type="pres">
      <dgm:prSet presAssocID="{7BA62A5F-2A1C-4920-9810-9FE3FF836E0E}" presName="composite4" presStyleCnt="0"/>
      <dgm:spPr/>
    </dgm:pt>
    <dgm:pt modelId="{83BB6F5B-52CF-43AF-B922-E40AC55CD9E1}" type="pres">
      <dgm:prSet presAssocID="{7BA62A5F-2A1C-4920-9810-9FE3FF836E0E}" presName="background4" presStyleLbl="node4" presStyleIdx="3" presStyleCnt="18"/>
      <dgm:spPr/>
    </dgm:pt>
    <dgm:pt modelId="{B07849D5-889E-4415-BD10-176D20481908}" type="pres">
      <dgm:prSet presAssocID="{7BA62A5F-2A1C-4920-9810-9FE3FF836E0E}" presName="text4" presStyleLbl="fgAcc4" presStyleIdx="3" presStyleCnt="18" custScaleX="126254" custLinFactNeighborX="1542" custLinFactNeighborY="43685">
        <dgm:presLayoutVars>
          <dgm:chPref val="3"/>
        </dgm:presLayoutVars>
      </dgm:prSet>
      <dgm:spPr/>
      <dgm:t>
        <a:bodyPr/>
        <a:lstStyle/>
        <a:p>
          <a:endParaRPr lang="fr-FR"/>
        </a:p>
      </dgm:t>
    </dgm:pt>
    <dgm:pt modelId="{E7E2B32F-6A16-480C-9314-53D3A0E4E62D}" type="pres">
      <dgm:prSet presAssocID="{7BA62A5F-2A1C-4920-9810-9FE3FF836E0E}" presName="hierChild5" presStyleCnt="0"/>
      <dgm:spPr/>
    </dgm:pt>
    <dgm:pt modelId="{05D137D7-4D3F-4A8A-9496-01C9786E9FD2}" type="pres">
      <dgm:prSet presAssocID="{BAA703E2-7DD6-47AE-8B73-B6733B367DC2}" presName="Name17" presStyleLbl="parChTrans1D3" presStyleIdx="2" presStyleCnt="6"/>
      <dgm:spPr/>
      <dgm:t>
        <a:bodyPr/>
        <a:lstStyle/>
        <a:p>
          <a:endParaRPr lang="fr-FR"/>
        </a:p>
      </dgm:t>
    </dgm:pt>
    <dgm:pt modelId="{125FB49E-F409-41BC-A261-155F8B3038A4}" type="pres">
      <dgm:prSet presAssocID="{25C236C9-5CF5-42DF-8E08-A7692BF9B590}" presName="hierRoot3" presStyleCnt="0"/>
      <dgm:spPr/>
    </dgm:pt>
    <dgm:pt modelId="{488ECF4E-C455-4E17-8CCB-B27D2CA5764A}" type="pres">
      <dgm:prSet presAssocID="{25C236C9-5CF5-42DF-8E08-A7692BF9B590}" presName="composite3" presStyleCnt="0"/>
      <dgm:spPr/>
    </dgm:pt>
    <dgm:pt modelId="{50E904E3-937A-47F3-BBDD-1681A449C2DB}" type="pres">
      <dgm:prSet presAssocID="{25C236C9-5CF5-42DF-8E08-A7692BF9B590}" presName="background3" presStyleLbl="node3" presStyleIdx="2" presStyleCnt="6"/>
      <dgm:spPr/>
    </dgm:pt>
    <dgm:pt modelId="{953E328D-8062-4504-A742-10145043E9BF}" type="pres">
      <dgm:prSet presAssocID="{25C236C9-5CF5-42DF-8E08-A7692BF9B590}" presName="text3" presStyleLbl="fgAcc3" presStyleIdx="2" presStyleCnt="6" custScaleX="210739" custScaleY="165104">
        <dgm:presLayoutVars>
          <dgm:chPref val="3"/>
        </dgm:presLayoutVars>
      </dgm:prSet>
      <dgm:spPr/>
      <dgm:t>
        <a:bodyPr/>
        <a:lstStyle/>
        <a:p>
          <a:endParaRPr lang="fr-FR"/>
        </a:p>
      </dgm:t>
    </dgm:pt>
    <dgm:pt modelId="{2BD73D35-BC69-44DF-A0C3-1C956AF418C7}" type="pres">
      <dgm:prSet presAssocID="{25C236C9-5CF5-42DF-8E08-A7692BF9B590}" presName="hierChild4" presStyleCnt="0"/>
      <dgm:spPr/>
    </dgm:pt>
    <dgm:pt modelId="{B960684F-511D-47CE-A8DD-32BFF153D957}" type="pres">
      <dgm:prSet presAssocID="{946436EB-64AE-4CC8-8509-EE29245CCD48}" presName="Name23" presStyleLbl="parChTrans1D4" presStyleIdx="4" presStyleCnt="18"/>
      <dgm:spPr/>
      <dgm:t>
        <a:bodyPr/>
        <a:lstStyle/>
        <a:p>
          <a:endParaRPr lang="fr-FR"/>
        </a:p>
      </dgm:t>
    </dgm:pt>
    <dgm:pt modelId="{E23BFD9E-32AD-4230-BF79-992AAEB95B08}" type="pres">
      <dgm:prSet presAssocID="{384ED675-82EB-4A33-B84D-6F2E0DB66BBF}" presName="hierRoot4" presStyleCnt="0"/>
      <dgm:spPr/>
    </dgm:pt>
    <dgm:pt modelId="{C7668561-57D4-4CFA-89BC-B338794F8C15}" type="pres">
      <dgm:prSet presAssocID="{384ED675-82EB-4A33-B84D-6F2E0DB66BBF}" presName="composite4" presStyleCnt="0"/>
      <dgm:spPr/>
    </dgm:pt>
    <dgm:pt modelId="{FF686CAF-92A4-46BC-AA5C-7EC1A6D356F0}" type="pres">
      <dgm:prSet presAssocID="{384ED675-82EB-4A33-B84D-6F2E0DB66BBF}" presName="background4" presStyleLbl="node4" presStyleIdx="4" presStyleCnt="18"/>
      <dgm:spPr/>
    </dgm:pt>
    <dgm:pt modelId="{262DF219-2C0E-4A21-BB09-87A4D41EC03E}" type="pres">
      <dgm:prSet presAssocID="{384ED675-82EB-4A33-B84D-6F2E0DB66BBF}" presName="text4" presStyleLbl="fgAcc4" presStyleIdx="4" presStyleCnt="18" custScaleX="120250" custLinFactNeighborY="-12078">
        <dgm:presLayoutVars>
          <dgm:chPref val="3"/>
        </dgm:presLayoutVars>
      </dgm:prSet>
      <dgm:spPr/>
      <dgm:t>
        <a:bodyPr/>
        <a:lstStyle/>
        <a:p>
          <a:endParaRPr lang="fr-FR"/>
        </a:p>
      </dgm:t>
    </dgm:pt>
    <dgm:pt modelId="{942ED9F5-F0E5-419C-90C0-64E883EF9BFD}" type="pres">
      <dgm:prSet presAssocID="{384ED675-82EB-4A33-B84D-6F2E0DB66BBF}" presName="hierChild5" presStyleCnt="0"/>
      <dgm:spPr/>
    </dgm:pt>
    <dgm:pt modelId="{F586AF9D-1D07-4A66-96C2-7DAACE8A0075}" type="pres">
      <dgm:prSet presAssocID="{27EF1737-112B-4B8E-B6EC-EF2E00F860DE}" presName="Name23" presStyleLbl="parChTrans1D4" presStyleIdx="5" presStyleCnt="18"/>
      <dgm:spPr/>
      <dgm:t>
        <a:bodyPr/>
        <a:lstStyle/>
        <a:p>
          <a:endParaRPr lang="fr-FR"/>
        </a:p>
      </dgm:t>
    </dgm:pt>
    <dgm:pt modelId="{2444E1BE-CBDF-400A-A8DE-422F6766ABCF}" type="pres">
      <dgm:prSet presAssocID="{1AED85C5-1D6B-4916-B58D-3EE59FC929E5}" presName="hierRoot4" presStyleCnt="0"/>
      <dgm:spPr/>
    </dgm:pt>
    <dgm:pt modelId="{B4844BFE-7147-4CD8-8910-862A5B88B94C}" type="pres">
      <dgm:prSet presAssocID="{1AED85C5-1D6B-4916-B58D-3EE59FC929E5}" presName="composite4" presStyleCnt="0"/>
      <dgm:spPr/>
    </dgm:pt>
    <dgm:pt modelId="{721047BA-4A22-422B-BE61-42344124DE0E}" type="pres">
      <dgm:prSet presAssocID="{1AED85C5-1D6B-4916-B58D-3EE59FC929E5}" presName="background4" presStyleLbl="node4" presStyleIdx="5" presStyleCnt="18"/>
      <dgm:spPr/>
    </dgm:pt>
    <dgm:pt modelId="{0482BBC8-D545-4943-8633-825E96BEAADB}" type="pres">
      <dgm:prSet presAssocID="{1AED85C5-1D6B-4916-B58D-3EE59FC929E5}" presName="text4" presStyleLbl="fgAcc4" presStyleIdx="5" presStyleCnt="18" custLinFactNeighborY="26697">
        <dgm:presLayoutVars>
          <dgm:chPref val="3"/>
        </dgm:presLayoutVars>
      </dgm:prSet>
      <dgm:spPr/>
      <dgm:t>
        <a:bodyPr/>
        <a:lstStyle/>
        <a:p>
          <a:endParaRPr lang="fr-FR"/>
        </a:p>
      </dgm:t>
    </dgm:pt>
    <dgm:pt modelId="{1FC9CF81-CF20-4F4A-A7C1-BADCDE8C2096}" type="pres">
      <dgm:prSet presAssocID="{1AED85C5-1D6B-4916-B58D-3EE59FC929E5}" presName="hierChild5" presStyleCnt="0"/>
      <dgm:spPr/>
    </dgm:pt>
    <dgm:pt modelId="{32FF58E7-3A70-4EEE-9978-2B9023C92084}" type="pres">
      <dgm:prSet presAssocID="{2B606074-07D7-40A5-BEF1-F4E76CD3B48C}" presName="Name23" presStyleLbl="parChTrans1D4" presStyleIdx="6" presStyleCnt="18"/>
      <dgm:spPr/>
      <dgm:t>
        <a:bodyPr/>
        <a:lstStyle/>
        <a:p>
          <a:endParaRPr lang="fr-FR"/>
        </a:p>
      </dgm:t>
    </dgm:pt>
    <dgm:pt modelId="{0E6C921B-A506-4469-A163-EB764072C96C}" type="pres">
      <dgm:prSet presAssocID="{B630B6D5-B25F-4962-9EDF-20D2276340BD}" presName="hierRoot4" presStyleCnt="0"/>
      <dgm:spPr/>
    </dgm:pt>
    <dgm:pt modelId="{DE6D3F75-AA13-471B-A200-65749113D865}" type="pres">
      <dgm:prSet presAssocID="{B630B6D5-B25F-4962-9EDF-20D2276340BD}" presName="composite4" presStyleCnt="0"/>
      <dgm:spPr/>
    </dgm:pt>
    <dgm:pt modelId="{EFC68F9B-FF61-49BB-90CF-9DF99B3EA703}" type="pres">
      <dgm:prSet presAssocID="{B630B6D5-B25F-4962-9EDF-20D2276340BD}" presName="background4" presStyleLbl="node4" presStyleIdx="6" presStyleCnt="18"/>
      <dgm:spPr/>
    </dgm:pt>
    <dgm:pt modelId="{80576A25-0BFE-488E-99D3-D31358C07777}" type="pres">
      <dgm:prSet presAssocID="{B630B6D5-B25F-4962-9EDF-20D2276340BD}" presName="text4" presStyleLbl="fgAcc4" presStyleIdx="6" presStyleCnt="18" custScaleY="207937" custLinFactNeighborY="26697">
        <dgm:presLayoutVars>
          <dgm:chPref val="3"/>
        </dgm:presLayoutVars>
      </dgm:prSet>
      <dgm:spPr/>
      <dgm:t>
        <a:bodyPr/>
        <a:lstStyle/>
        <a:p>
          <a:endParaRPr lang="fr-FR"/>
        </a:p>
      </dgm:t>
    </dgm:pt>
    <dgm:pt modelId="{AE2EB42D-2434-44CC-BAE2-763A5D4D827E}" type="pres">
      <dgm:prSet presAssocID="{B630B6D5-B25F-4962-9EDF-20D2276340BD}" presName="hierChild5" presStyleCnt="0"/>
      <dgm:spPr/>
    </dgm:pt>
    <dgm:pt modelId="{857D3398-D63E-41AD-842E-47A3FD2492F7}" type="pres">
      <dgm:prSet presAssocID="{165E6726-E2BD-4D50-9DC6-CB0176C7E851}" presName="Name23" presStyleLbl="parChTrans1D4" presStyleIdx="7" presStyleCnt="18"/>
      <dgm:spPr/>
      <dgm:t>
        <a:bodyPr/>
        <a:lstStyle/>
        <a:p>
          <a:endParaRPr lang="fr-FR"/>
        </a:p>
      </dgm:t>
    </dgm:pt>
    <dgm:pt modelId="{8A9CC558-4438-4EF0-BCB0-9BFBD7C042D9}" type="pres">
      <dgm:prSet presAssocID="{9A238FCF-095E-47A8-AD04-44252B7F47FC}" presName="hierRoot4" presStyleCnt="0"/>
      <dgm:spPr/>
    </dgm:pt>
    <dgm:pt modelId="{01E7F5B5-DE72-4448-9967-F1451BE1B7C2}" type="pres">
      <dgm:prSet presAssocID="{9A238FCF-095E-47A8-AD04-44252B7F47FC}" presName="composite4" presStyleCnt="0"/>
      <dgm:spPr/>
    </dgm:pt>
    <dgm:pt modelId="{90846D9A-282A-45DF-87AF-954BEDFA5A96}" type="pres">
      <dgm:prSet presAssocID="{9A238FCF-095E-47A8-AD04-44252B7F47FC}" presName="background4" presStyleLbl="node4" presStyleIdx="7" presStyleCnt="18"/>
      <dgm:spPr/>
    </dgm:pt>
    <dgm:pt modelId="{F994CED9-3075-40AC-AFFD-352859A71D77}" type="pres">
      <dgm:prSet presAssocID="{9A238FCF-095E-47A8-AD04-44252B7F47FC}" presName="text4" presStyleLbl="fgAcc4" presStyleIdx="7" presStyleCnt="18" custScaleX="120148" custScaleY="159138" custLinFactNeighborY="26697">
        <dgm:presLayoutVars>
          <dgm:chPref val="3"/>
        </dgm:presLayoutVars>
      </dgm:prSet>
      <dgm:spPr/>
      <dgm:t>
        <a:bodyPr/>
        <a:lstStyle/>
        <a:p>
          <a:endParaRPr lang="fr-FR"/>
        </a:p>
      </dgm:t>
    </dgm:pt>
    <dgm:pt modelId="{6ED37F87-B088-4E02-BB8E-7DE9D60B948B}" type="pres">
      <dgm:prSet presAssocID="{9A238FCF-095E-47A8-AD04-44252B7F47FC}" presName="hierChild5" presStyleCnt="0"/>
      <dgm:spPr/>
    </dgm:pt>
    <dgm:pt modelId="{1B6FB550-98FA-4DB8-B29F-AF5B39686EDB}" type="pres">
      <dgm:prSet presAssocID="{5A268C22-4822-4CED-9A6B-0522D502D1FB}" presName="Name17" presStyleLbl="parChTrans1D3" presStyleIdx="3" presStyleCnt="6"/>
      <dgm:spPr/>
      <dgm:t>
        <a:bodyPr/>
        <a:lstStyle/>
        <a:p>
          <a:endParaRPr lang="fr-FR"/>
        </a:p>
      </dgm:t>
    </dgm:pt>
    <dgm:pt modelId="{91169C9C-13C2-4946-AAE9-2EDA2985B3A8}" type="pres">
      <dgm:prSet presAssocID="{5A93FB0B-4BCC-41D5-8BC1-3A26B37282CB}" presName="hierRoot3" presStyleCnt="0"/>
      <dgm:spPr/>
    </dgm:pt>
    <dgm:pt modelId="{3C5A9F35-5B55-4019-941B-48761C276F00}" type="pres">
      <dgm:prSet presAssocID="{5A93FB0B-4BCC-41D5-8BC1-3A26B37282CB}" presName="composite3" presStyleCnt="0"/>
      <dgm:spPr/>
    </dgm:pt>
    <dgm:pt modelId="{9843C8A3-457D-4478-8C45-8BC826BA96FB}" type="pres">
      <dgm:prSet presAssocID="{5A93FB0B-4BCC-41D5-8BC1-3A26B37282CB}" presName="background3" presStyleLbl="node3" presStyleIdx="3" presStyleCnt="6"/>
      <dgm:spPr/>
    </dgm:pt>
    <dgm:pt modelId="{A1742854-0F7E-4EBC-BE33-1733DE128C26}" type="pres">
      <dgm:prSet presAssocID="{5A93FB0B-4BCC-41D5-8BC1-3A26B37282CB}" presName="text3" presStyleLbl="fgAcc3" presStyleIdx="3" presStyleCnt="6" custScaleX="275946" custScaleY="137410" custLinFactNeighborX="67530">
        <dgm:presLayoutVars>
          <dgm:chPref val="3"/>
        </dgm:presLayoutVars>
      </dgm:prSet>
      <dgm:spPr/>
      <dgm:t>
        <a:bodyPr/>
        <a:lstStyle/>
        <a:p>
          <a:endParaRPr lang="fr-FR"/>
        </a:p>
      </dgm:t>
    </dgm:pt>
    <dgm:pt modelId="{4A14CAAC-BC1E-4F97-8566-CE7F7DFC9299}" type="pres">
      <dgm:prSet presAssocID="{5A93FB0B-4BCC-41D5-8BC1-3A26B37282CB}" presName="hierChild4" presStyleCnt="0"/>
      <dgm:spPr/>
    </dgm:pt>
    <dgm:pt modelId="{6017284F-32C4-4EAC-BEFE-31CA62ED1170}" type="pres">
      <dgm:prSet presAssocID="{F784A0DB-D822-44C0-A35E-BDB35DB85C93}" presName="Name23" presStyleLbl="parChTrans1D4" presStyleIdx="8" presStyleCnt="18"/>
      <dgm:spPr/>
      <dgm:t>
        <a:bodyPr/>
        <a:lstStyle/>
        <a:p>
          <a:endParaRPr lang="fr-FR"/>
        </a:p>
      </dgm:t>
    </dgm:pt>
    <dgm:pt modelId="{AA421310-8E20-4AD9-AA20-BE3602ADCCF7}" type="pres">
      <dgm:prSet presAssocID="{85420A5E-564F-4F42-A1CF-1DDC8623A4AF}" presName="hierRoot4" presStyleCnt="0"/>
      <dgm:spPr/>
    </dgm:pt>
    <dgm:pt modelId="{2A1EBA32-553B-4C3A-B8F5-70D61104923E}" type="pres">
      <dgm:prSet presAssocID="{85420A5E-564F-4F42-A1CF-1DDC8623A4AF}" presName="composite4" presStyleCnt="0"/>
      <dgm:spPr/>
    </dgm:pt>
    <dgm:pt modelId="{101CBEE4-AEDA-4919-BDA9-6A2A08BC5A50}" type="pres">
      <dgm:prSet presAssocID="{85420A5E-564F-4F42-A1CF-1DDC8623A4AF}" presName="background4" presStyleLbl="node4" presStyleIdx="8" presStyleCnt="18"/>
      <dgm:spPr/>
    </dgm:pt>
    <dgm:pt modelId="{1E9BDA98-3E13-4912-A481-DC7CE0693500}" type="pres">
      <dgm:prSet presAssocID="{85420A5E-564F-4F42-A1CF-1DDC8623A4AF}" presName="text4" presStyleLbl="fgAcc4" presStyleIdx="8" presStyleCnt="18" custScaleX="128413" custLinFactNeighborX="67414" custLinFactNeighborY="12954">
        <dgm:presLayoutVars>
          <dgm:chPref val="3"/>
        </dgm:presLayoutVars>
      </dgm:prSet>
      <dgm:spPr/>
      <dgm:t>
        <a:bodyPr/>
        <a:lstStyle/>
        <a:p>
          <a:endParaRPr lang="fr-FR"/>
        </a:p>
      </dgm:t>
    </dgm:pt>
    <dgm:pt modelId="{0C2A03EA-A069-46FE-AC34-2A0C3F54B55A}" type="pres">
      <dgm:prSet presAssocID="{85420A5E-564F-4F42-A1CF-1DDC8623A4AF}" presName="hierChild5" presStyleCnt="0"/>
      <dgm:spPr/>
    </dgm:pt>
    <dgm:pt modelId="{69188CC9-47F1-4AFF-A709-28D3E0D7A3A6}" type="pres">
      <dgm:prSet presAssocID="{47CAD579-83D3-4490-8BA8-48D693291FA4}" presName="Name23" presStyleLbl="parChTrans1D4" presStyleIdx="9" presStyleCnt="18"/>
      <dgm:spPr/>
      <dgm:t>
        <a:bodyPr/>
        <a:lstStyle/>
        <a:p>
          <a:endParaRPr lang="fr-FR"/>
        </a:p>
      </dgm:t>
    </dgm:pt>
    <dgm:pt modelId="{D1333C3A-4BFC-461C-BFFA-6D14CC6E2AEE}" type="pres">
      <dgm:prSet presAssocID="{784BB18C-E4B6-4472-81AF-B39EEEF830A9}" presName="hierRoot4" presStyleCnt="0"/>
      <dgm:spPr/>
    </dgm:pt>
    <dgm:pt modelId="{53F62D82-BF33-405E-9332-FBC8FB2C0E62}" type="pres">
      <dgm:prSet presAssocID="{784BB18C-E4B6-4472-81AF-B39EEEF830A9}" presName="composite4" presStyleCnt="0"/>
      <dgm:spPr/>
    </dgm:pt>
    <dgm:pt modelId="{2D82D8AA-3ACF-4370-A07B-386094CB7AE1}" type="pres">
      <dgm:prSet presAssocID="{784BB18C-E4B6-4472-81AF-B39EEEF830A9}" presName="background4" presStyleLbl="node4" presStyleIdx="9" presStyleCnt="18"/>
      <dgm:spPr/>
    </dgm:pt>
    <dgm:pt modelId="{7EEBD95B-B47B-46F0-A898-5FEE1A527F28}" type="pres">
      <dgm:prSet presAssocID="{784BB18C-E4B6-4472-81AF-B39EEEF830A9}" presName="text4" presStyleLbl="fgAcc4" presStyleIdx="9" presStyleCnt="18" custScaleX="111983" custScaleY="155239" custLinFactNeighborX="20460" custLinFactNeighborY="70435">
        <dgm:presLayoutVars>
          <dgm:chPref val="3"/>
        </dgm:presLayoutVars>
      </dgm:prSet>
      <dgm:spPr/>
      <dgm:t>
        <a:bodyPr/>
        <a:lstStyle/>
        <a:p>
          <a:endParaRPr lang="fr-FR"/>
        </a:p>
      </dgm:t>
    </dgm:pt>
    <dgm:pt modelId="{68DAA1B1-C121-4F5E-BBD1-B02E9690D2FF}" type="pres">
      <dgm:prSet presAssocID="{784BB18C-E4B6-4472-81AF-B39EEEF830A9}" presName="hierChild5" presStyleCnt="0"/>
      <dgm:spPr/>
    </dgm:pt>
    <dgm:pt modelId="{12D3B2B8-22BB-4463-A378-EBD21B6929D7}" type="pres">
      <dgm:prSet presAssocID="{35553AB7-1375-4087-9E43-9B540AD35B07}" presName="Name23" presStyleLbl="parChTrans1D4" presStyleIdx="10" presStyleCnt="18"/>
      <dgm:spPr/>
      <dgm:t>
        <a:bodyPr/>
        <a:lstStyle/>
        <a:p>
          <a:endParaRPr lang="fr-FR"/>
        </a:p>
      </dgm:t>
    </dgm:pt>
    <dgm:pt modelId="{0781836A-DA71-4EC4-8E34-B37DAC15C309}" type="pres">
      <dgm:prSet presAssocID="{FC93A7C2-E186-4D14-8838-2A367AAEFED3}" presName="hierRoot4" presStyleCnt="0"/>
      <dgm:spPr/>
    </dgm:pt>
    <dgm:pt modelId="{CEF0DFAF-3694-4E1B-805A-7D728B9DAADF}" type="pres">
      <dgm:prSet presAssocID="{FC93A7C2-E186-4D14-8838-2A367AAEFED3}" presName="composite4" presStyleCnt="0"/>
      <dgm:spPr/>
    </dgm:pt>
    <dgm:pt modelId="{E0DC2FA2-3428-416D-A27B-C847E7C662AD}" type="pres">
      <dgm:prSet presAssocID="{FC93A7C2-E186-4D14-8838-2A367AAEFED3}" presName="background4" presStyleLbl="node4" presStyleIdx="10" presStyleCnt="18"/>
      <dgm:spPr/>
    </dgm:pt>
    <dgm:pt modelId="{F0F15EC5-F79F-4446-8835-7888CDB8598E}" type="pres">
      <dgm:prSet presAssocID="{FC93A7C2-E186-4D14-8838-2A367AAEFED3}" presName="text4" presStyleLbl="fgAcc4" presStyleIdx="10" presStyleCnt="18" custLinFactNeighborX="-8538" custLinFactNeighborY="70435">
        <dgm:presLayoutVars>
          <dgm:chPref val="3"/>
        </dgm:presLayoutVars>
      </dgm:prSet>
      <dgm:spPr/>
      <dgm:t>
        <a:bodyPr/>
        <a:lstStyle/>
        <a:p>
          <a:endParaRPr lang="fr-FR"/>
        </a:p>
      </dgm:t>
    </dgm:pt>
    <dgm:pt modelId="{D46F1EEC-5F9E-4988-BD0F-DD8C41C8B18F}" type="pres">
      <dgm:prSet presAssocID="{FC93A7C2-E186-4D14-8838-2A367AAEFED3}" presName="hierChild5" presStyleCnt="0"/>
      <dgm:spPr/>
    </dgm:pt>
    <dgm:pt modelId="{FD823CD7-70E8-41DD-B329-25AB5456DEDA}" type="pres">
      <dgm:prSet presAssocID="{0BA42C6C-F67C-4985-B19C-9FA8C62AC312}" presName="Name23" presStyleLbl="parChTrans1D4" presStyleIdx="11" presStyleCnt="18"/>
      <dgm:spPr/>
      <dgm:t>
        <a:bodyPr/>
        <a:lstStyle/>
        <a:p>
          <a:endParaRPr lang="fr-FR"/>
        </a:p>
      </dgm:t>
    </dgm:pt>
    <dgm:pt modelId="{845BA684-2336-4324-92F8-C24E45591918}" type="pres">
      <dgm:prSet presAssocID="{F777AA23-59C8-4B76-976E-3427BD34424B}" presName="hierRoot4" presStyleCnt="0"/>
      <dgm:spPr/>
    </dgm:pt>
    <dgm:pt modelId="{698B0893-2B0E-4AC8-A329-2506F92F40BB}" type="pres">
      <dgm:prSet presAssocID="{F777AA23-59C8-4B76-976E-3427BD34424B}" presName="composite4" presStyleCnt="0"/>
      <dgm:spPr/>
    </dgm:pt>
    <dgm:pt modelId="{C41CCA7D-B9A8-40A7-8B2D-D97608E71E5A}" type="pres">
      <dgm:prSet presAssocID="{F777AA23-59C8-4B76-976E-3427BD34424B}" presName="background4" presStyleLbl="node4" presStyleIdx="11" presStyleCnt="18"/>
      <dgm:spPr/>
    </dgm:pt>
    <dgm:pt modelId="{609FD19C-42DE-4BC0-B99F-6A3C2E99E91F}" type="pres">
      <dgm:prSet presAssocID="{F777AA23-59C8-4B76-976E-3427BD34424B}" presName="text4" presStyleLbl="fgAcc4" presStyleIdx="11" presStyleCnt="18" custLinFactNeighborX="-4981" custLinFactNeighborY="71043">
        <dgm:presLayoutVars>
          <dgm:chPref val="3"/>
        </dgm:presLayoutVars>
      </dgm:prSet>
      <dgm:spPr/>
      <dgm:t>
        <a:bodyPr/>
        <a:lstStyle/>
        <a:p>
          <a:endParaRPr lang="fr-FR"/>
        </a:p>
      </dgm:t>
    </dgm:pt>
    <dgm:pt modelId="{6E250937-F571-46FF-8167-81777656BBFB}" type="pres">
      <dgm:prSet presAssocID="{F777AA23-59C8-4B76-976E-3427BD34424B}" presName="hierChild5" presStyleCnt="0"/>
      <dgm:spPr/>
    </dgm:pt>
    <dgm:pt modelId="{B6F1A7C1-0C52-41C9-8BE5-C20C0ED6E546}" type="pres">
      <dgm:prSet presAssocID="{93EB488B-7EC0-40A0-BCAA-78700F388719}" presName="Name17" presStyleLbl="parChTrans1D3" presStyleIdx="4" presStyleCnt="6"/>
      <dgm:spPr/>
      <dgm:t>
        <a:bodyPr/>
        <a:lstStyle/>
        <a:p>
          <a:endParaRPr lang="fr-FR"/>
        </a:p>
      </dgm:t>
    </dgm:pt>
    <dgm:pt modelId="{562DD6E4-CC9E-4344-8718-4914037E4A07}" type="pres">
      <dgm:prSet presAssocID="{ED65A4C8-0253-4333-93CD-16D9F9D15812}" presName="hierRoot3" presStyleCnt="0"/>
      <dgm:spPr/>
    </dgm:pt>
    <dgm:pt modelId="{7D68B278-F325-4096-99C6-E2C042119E68}" type="pres">
      <dgm:prSet presAssocID="{ED65A4C8-0253-4333-93CD-16D9F9D15812}" presName="composite3" presStyleCnt="0"/>
      <dgm:spPr/>
    </dgm:pt>
    <dgm:pt modelId="{E3BA2128-5F81-400B-A58B-756049346A08}" type="pres">
      <dgm:prSet presAssocID="{ED65A4C8-0253-4333-93CD-16D9F9D15812}" presName="background3" presStyleLbl="node3" presStyleIdx="4" presStyleCnt="6"/>
      <dgm:spPr/>
    </dgm:pt>
    <dgm:pt modelId="{116AD604-6DA6-4FA0-9A9E-A0E5D395143B}" type="pres">
      <dgm:prSet presAssocID="{ED65A4C8-0253-4333-93CD-16D9F9D15812}" presName="text3" presStyleLbl="fgAcc3" presStyleIdx="4" presStyleCnt="6">
        <dgm:presLayoutVars>
          <dgm:chPref val="3"/>
        </dgm:presLayoutVars>
      </dgm:prSet>
      <dgm:spPr/>
      <dgm:t>
        <a:bodyPr/>
        <a:lstStyle/>
        <a:p>
          <a:endParaRPr lang="fr-FR"/>
        </a:p>
      </dgm:t>
    </dgm:pt>
    <dgm:pt modelId="{3670DDDE-D328-4110-8B31-EF5645ABAD7A}" type="pres">
      <dgm:prSet presAssocID="{ED65A4C8-0253-4333-93CD-16D9F9D15812}" presName="hierChild4" presStyleCnt="0"/>
      <dgm:spPr/>
    </dgm:pt>
    <dgm:pt modelId="{07D11B34-A351-45A7-AAF7-D52EDC863D5A}" type="pres">
      <dgm:prSet presAssocID="{5948EED3-7B08-4260-AF1F-599766E8215C}" presName="Name23" presStyleLbl="parChTrans1D4" presStyleIdx="12" presStyleCnt="18"/>
      <dgm:spPr/>
      <dgm:t>
        <a:bodyPr/>
        <a:lstStyle/>
        <a:p>
          <a:endParaRPr lang="fr-FR"/>
        </a:p>
      </dgm:t>
    </dgm:pt>
    <dgm:pt modelId="{811003C1-F3C0-4ECC-9294-086460632A2F}" type="pres">
      <dgm:prSet presAssocID="{DB79B032-9CFD-486E-AF92-971A57DFD02F}" presName="hierRoot4" presStyleCnt="0"/>
      <dgm:spPr/>
    </dgm:pt>
    <dgm:pt modelId="{F5CF80E2-C106-4E2C-9DC5-DBFF2AE062AA}" type="pres">
      <dgm:prSet presAssocID="{DB79B032-9CFD-486E-AF92-971A57DFD02F}" presName="composite4" presStyleCnt="0"/>
      <dgm:spPr/>
    </dgm:pt>
    <dgm:pt modelId="{F7852F89-4BB0-4129-9AAD-80C0E4128807}" type="pres">
      <dgm:prSet presAssocID="{DB79B032-9CFD-486E-AF92-971A57DFD02F}" presName="background4" presStyleLbl="node4" presStyleIdx="12" presStyleCnt="18"/>
      <dgm:spPr/>
    </dgm:pt>
    <dgm:pt modelId="{2F3B6AFD-C8EB-4E4B-9F5D-0A96EA1775E1}" type="pres">
      <dgm:prSet presAssocID="{DB79B032-9CFD-486E-AF92-971A57DFD02F}" presName="text4" presStyleLbl="fgAcc4" presStyleIdx="12" presStyleCnt="18" custScaleX="130166" custLinFactNeighborY="53761">
        <dgm:presLayoutVars>
          <dgm:chPref val="3"/>
        </dgm:presLayoutVars>
      </dgm:prSet>
      <dgm:spPr/>
      <dgm:t>
        <a:bodyPr/>
        <a:lstStyle/>
        <a:p>
          <a:endParaRPr lang="fr-FR"/>
        </a:p>
      </dgm:t>
    </dgm:pt>
    <dgm:pt modelId="{842347BF-2AD8-464F-9350-1F0003A59C5B}" type="pres">
      <dgm:prSet presAssocID="{DB79B032-9CFD-486E-AF92-971A57DFD02F}" presName="hierChild5" presStyleCnt="0"/>
      <dgm:spPr/>
    </dgm:pt>
    <dgm:pt modelId="{52DB9188-6321-4EE0-8BA1-6976DF1D94E9}" type="pres">
      <dgm:prSet presAssocID="{2A3D6E7E-71FD-4009-BBC7-A04C14BF6695}" presName="Name23" presStyleLbl="parChTrans1D4" presStyleIdx="13" presStyleCnt="18"/>
      <dgm:spPr/>
      <dgm:t>
        <a:bodyPr/>
        <a:lstStyle/>
        <a:p>
          <a:endParaRPr lang="fr-FR"/>
        </a:p>
      </dgm:t>
    </dgm:pt>
    <dgm:pt modelId="{F9BE8605-C017-43FC-B296-58D58D027D57}" type="pres">
      <dgm:prSet presAssocID="{4593B646-FFF2-4295-90F6-0001A3B02ACB}" presName="hierRoot4" presStyleCnt="0"/>
      <dgm:spPr/>
    </dgm:pt>
    <dgm:pt modelId="{DB393DE5-5D4E-439B-BDCD-C0368D21B156}" type="pres">
      <dgm:prSet presAssocID="{4593B646-FFF2-4295-90F6-0001A3B02ACB}" presName="composite4" presStyleCnt="0"/>
      <dgm:spPr/>
    </dgm:pt>
    <dgm:pt modelId="{57A36FF2-2D42-4A6C-97FD-92E966FB3036}" type="pres">
      <dgm:prSet presAssocID="{4593B646-FFF2-4295-90F6-0001A3B02ACB}" presName="background4" presStyleLbl="node4" presStyleIdx="13" presStyleCnt="18"/>
      <dgm:spPr/>
    </dgm:pt>
    <dgm:pt modelId="{CB154BE7-F33C-47FD-906B-A8F120BABBF5}" type="pres">
      <dgm:prSet presAssocID="{4593B646-FFF2-4295-90F6-0001A3B02ACB}" presName="text4" presStyleLbl="fgAcc4" presStyleIdx="13" presStyleCnt="18" custLinFactNeighborY="97280">
        <dgm:presLayoutVars>
          <dgm:chPref val="3"/>
        </dgm:presLayoutVars>
      </dgm:prSet>
      <dgm:spPr/>
      <dgm:t>
        <a:bodyPr/>
        <a:lstStyle/>
        <a:p>
          <a:endParaRPr lang="fr-FR"/>
        </a:p>
      </dgm:t>
    </dgm:pt>
    <dgm:pt modelId="{5FD92A6D-8EAD-4A58-99DE-36DC38EFF5A2}" type="pres">
      <dgm:prSet presAssocID="{4593B646-FFF2-4295-90F6-0001A3B02ACB}" presName="hierChild5" presStyleCnt="0"/>
      <dgm:spPr/>
    </dgm:pt>
    <dgm:pt modelId="{C418EACF-AE19-4324-B135-67B4AB28DA4D}" type="pres">
      <dgm:prSet presAssocID="{3896FEF9-50AC-4A1A-A070-1A67F0EA2689}" presName="Name23" presStyleLbl="parChTrans1D4" presStyleIdx="14" presStyleCnt="18"/>
      <dgm:spPr/>
      <dgm:t>
        <a:bodyPr/>
        <a:lstStyle/>
        <a:p>
          <a:endParaRPr lang="fr-FR"/>
        </a:p>
      </dgm:t>
    </dgm:pt>
    <dgm:pt modelId="{C1798C61-0A75-4E68-B001-2A8D584CB150}" type="pres">
      <dgm:prSet presAssocID="{C7754E23-3CEF-4879-A89E-F0CE2CF4D7DF}" presName="hierRoot4" presStyleCnt="0"/>
      <dgm:spPr/>
    </dgm:pt>
    <dgm:pt modelId="{32C69CD7-366C-4B7E-AA94-E8BE0540C05B}" type="pres">
      <dgm:prSet presAssocID="{C7754E23-3CEF-4879-A89E-F0CE2CF4D7DF}" presName="composite4" presStyleCnt="0"/>
      <dgm:spPr/>
    </dgm:pt>
    <dgm:pt modelId="{3464BFB7-FF47-461A-A05E-5B5FB7772E97}" type="pres">
      <dgm:prSet presAssocID="{C7754E23-3CEF-4879-A89E-F0CE2CF4D7DF}" presName="background4" presStyleLbl="node4" presStyleIdx="14" presStyleCnt="18"/>
      <dgm:spPr/>
    </dgm:pt>
    <dgm:pt modelId="{A0D79D18-DE1B-46B2-87EE-31D3B09A380A}" type="pres">
      <dgm:prSet presAssocID="{C7754E23-3CEF-4879-A89E-F0CE2CF4D7DF}" presName="text4" presStyleLbl="fgAcc4" presStyleIdx="14" presStyleCnt="18" custScaleX="135018" custScaleY="190636" custLinFactNeighborY="97280">
        <dgm:presLayoutVars>
          <dgm:chPref val="3"/>
        </dgm:presLayoutVars>
      </dgm:prSet>
      <dgm:spPr/>
      <dgm:t>
        <a:bodyPr/>
        <a:lstStyle/>
        <a:p>
          <a:endParaRPr lang="fr-FR"/>
        </a:p>
      </dgm:t>
    </dgm:pt>
    <dgm:pt modelId="{CB3181BB-E8DE-4E34-A925-195D96F295DA}" type="pres">
      <dgm:prSet presAssocID="{C7754E23-3CEF-4879-A89E-F0CE2CF4D7DF}" presName="hierChild5" presStyleCnt="0"/>
      <dgm:spPr/>
    </dgm:pt>
    <dgm:pt modelId="{D6B5F48B-FAE9-4458-8C38-A584F9DF8C65}" type="pres">
      <dgm:prSet presAssocID="{F419558F-1E1E-4EB3-9A32-76DA4453A267}" presName="Name23" presStyleLbl="parChTrans1D4" presStyleIdx="15" presStyleCnt="18"/>
      <dgm:spPr/>
      <dgm:t>
        <a:bodyPr/>
        <a:lstStyle/>
        <a:p>
          <a:endParaRPr lang="fr-FR"/>
        </a:p>
      </dgm:t>
    </dgm:pt>
    <dgm:pt modelId="{056B55B9-978A-4E45-A93E-D9BA4AFC5362}" type="pres">
      <dgm:prSet presAssocID="{D264A93F-9C2C-4DF6-9C58-050407369648}" presName="hierRoot4" presStyleCnt="0"/>
      <dgm:spPr/>
    </dgm:pt>
    <dgm:pt modelId="{982E4F2C-37BE-42E7-9B5A-28FCC5C8D100}" type="pres">
      <dgm:prSet presAssocID="{D264A93F-9C2C-4DF6-9C58-050407369648}" presName="composite4" presStyleCnt="0"/>
      <dgm:spPr/>
    </dgm:pt>
    <dgm:pt modelId="{D5C01746-22F4-4EE6-B578-F4E8B762AE70}" type="pres">
      <dgm:prSet presAssocID="{D264A93F-9C2C-4DF6-9C58-050407369648}" presName="background4" presStyleLbl="node4" presStyleIdx="15" presStyleCnt="18"/>
      <dgm:spPr/>
    </dgm:pt>
    <dgm:pt modelId="{B4026BB2-8F31-4E99-9CD4-8889408DFE67}" type="pres">
      <dgm:prSet presAssocID="{D264A93F-9C2C-4DF6-9C58-050407369648}" presName="text4" presStyleLbl="fgAcc4" presStyleIdx="15" presStyleCnt="18" custScaleX="121782" custScaleY="175529" custLinFactNeighborY="97280">
        <dgm:presLayoutVars>
          <dgm:chPref val="3"/>
        </dgm:presLayoutVars>
      </dgm:prSet>
      <dgm:spPr/>
      <dgm:t>
        <a:bodyPr/>
        <a:lstStyle/>
        <a:p>
          <a:endParaRPr lang="fr-FR"/>
        </a:p>
      </dgm:t>
    </dgm:pt>
    <dgm:pt modelId="{A22C6AC4-EE03-4557-A22C-A27A7C76A6B5}" type="pres">
      <dgm:prSet presAssocID="{D264A93F-9C2C-4DF6-9C58-050407369648}" presName="hierChild5" presStyleCnt="0"/>
      <dgm:spPr/>
    </dgm:pt>
    <dgm:pt modelId="{37633883-4DA7-48BA-940A-A204DE611C84}" type="pres">
      <dgm:prSet presAssocID="{9577966C-3819-4C63-9768-1597622A3BB9}" presName="Name23" presStyleLbl="parChTrans1D4" presStyleIdx="16" presStyleCnt="18"/>
      <dgm:spPr/>
      <dgm:t>
        <a:bodyPr/>
        <a:lstStyle/>
        <a:p>
          <a:endParaRPr lang="fr-FR"/>
        </a:p>
      </dgm:t>
    </dgm:pt>
    <dgm:pt modelId="{2416A102-AD43-4230-8C8A-BCBE800CF734}" type="pres">
      <dgm:prSet presAssocID="{965B19BB-93F7-417A-839E-2E090DF8A60C}" presName="hierRoot4" presStyleCnt="0"/>
      <dgm:spPr/>
    </dgm:pt>
    <dgm:pt modelId="{512A9300-4D16-4BDF-9C86-843C46B761EF}" type="pres">
      <dgm:prSet presAssocID="{965B19BB-93F7-417A-839E-2E090DF8A60C}" presName="composite4" presStyleCnt="0"/>
      <dgm:spPr/>
    </dgm:pt>
    <dgm:pt modelId="{808568D2-B323-44BA-81C8-D8DDD4A87719}" type="pres">
      <dgm:prSet presAssocID="{965B19BB-93F7-417A-839E-2E090DF8A60C}" presName="background4" presStyleLbl="node4" presStyleIdx="16" presStyleCnt="18"/>
      <dgm:spPr/>
    </dgm:pt>
    <dgm:pt modelId="{9F6DD970-8604-4210-BF47-E7E568F0F05E}" type="pres">
      <dgm:prSet presAssocID="{965B19BB-93F7-417A-839E-2E090DF8A60C}" presName="text4" presStyleLbl="fgAcc4" presStyleIdx="16" presStyleCnt="18" custScaleX="127467" custScaleY="177093" custLinFactNeighborY="97280">
        <dgm:presLayoutVars>
          <dgm:chPref val="3"/>
        </dgm:presLayoutVars>
      </dgm:prSet>
      <dgm:spPr/>
      <dgm:t>
        <a:bodyPr/>
        <a:lstStyle/>
        <a:p>
          <a:endParaRPr lang="fr-FR"/>
        </a:p>
      </dgm:t>
    </dgm:pt>
    <dgm:pt modelId="{DE1DF627-1170-4B9C-A276-6D06C8F1BEA1}" type="pres">
      <dgm:prSet presAssocID="{965B19BB-93F7-417A-839E-2E090DF8A60C}" presName="hierChild5" presStyleCnt="0"/>
      <dgm:spPr/>
    </dgm:pt>
    <dgm:pt modelId="{C72E669F-7D2D-4A02-9504-2529CC22A928}" type="pres">
      <dgm:prSet presAssocID="{FD90E3C4-8275-4F82-A2DD-3FDBB989F041}" presName="Name23" presStyleLbl="parChTrans1D4" presStyleIdx="17" presStyleCnt="18"/>
      <dgm:spPr/>
      <dgm:t>
        <a:bodyPr/>
        <a:lstStyle/>
        <a:p>
          <a:endParaRPr lang="fr-FR"/>
        </a:p>
      </dgm:t>
    </dgm:pt>
    <dgm:pt modelId="{5151F5FC-2E1F-43CB-AFFC-6ECD7289FCE6}" type="pres">
      <dgm:prSet presAssocID="{DE9C4646-B3AC-4401-9907-4CA15C0474C2}" presName="hierRoot4" presStyleCnt="0"/>
      <dgm:spPr/>
    </dgm:pt>
    <dgm:pt modelId="{E7AB747E-2317-4804-B617-A8E02994B38D}" type="pres">
      <dgm:prSet presAssocID="{DE9C4646-B3AC-4401-9907-4CA15C0474C2}" presName="composite4" presStyleCnt="0"/>
      <dgm:spPr/>
    </dgm:pt>
    <dgm:pt modelId="{A032400A-D266-464A-B8D5-6EFE34B1106C}" type="pres">
      <dgm:prSet presAssocID="{DE9C4646-B3AC-4401-9907-4CA15C0474C2}" presName="background4" presStyleLbl="node4" presStyleIdx="17" presStyleCnt="18"/>
      <dgm:spPr/>
    </dgm:pt>
    <dgm:pt modelId="{D541B9AA-62A1-48CD-A1B9-7ECFCD8FF37B}" type="pres">
      <dgm:prSet presAssocID="{DE9C4646-B3AC-4401-9907-4CA15C0474C2}" presName="text4" presStyleLbl="fgAcc4" presStyleIdx="17" presStyleCnt="18" custScaleY="213549" custLinFactNeighborY="97280">
        <dgm:presLayoutVars>
          <dgm:chPref val="3"/>
        </dgm:presLayoutVars>
      </dgm:prSet>
      <dgm:spPr/>
      <dgm:t>
        <a:bodyPr/>
        <a:lstStyle/>
        <a:p>
          <a:endParaRPr lang="fr-FR"/>
        </a:p>
      </dgm:t>
    </dgm:pt>
    <dgm:pt modelId="{21C28DAC-EFD6-448A-990E-14B6A77C44CF}" type="pres">
      <dgm:prSet presAssocID="{DE9C4646-B3AC-4401-9907-4CA15C0474C2}" presName="hierChild5" presStyleCnt="0"/>
      <dgm:spPr/>
    </dgm:pt>
    <dgm:pt modelId="{D5FAB83A-0ADC-431D-A79B-AA1C59B97D7D}" type="pres">
      <dgm:prSet presAssocID="{13F81421-83A4-4459-B8CD-E0192F839642}" presName="Name17" presStyleLbl="parChTrans1D3" presStyleIdx="5" presStyleCnt="6"/>
      <dgm:spPr/>
      <dgm:t>
        <a:bodyPr/>
        <a:lstStyle/>
        <a:p>
          <a:endParaRPr lang="fr-FR"/>
        </a:p>
      </dgm:t>
    </dgm:pt>
    <dgm:pt modelId="{8E6CF098-4437-4AC8-B6AC-A8F1507511B5}" type="pres">
      <dgm:prSet presAssocID="{2F25052B-803C-4903-A47B-AB2EA1BEF063}" presName="hierRoot3" presStyleCnt="0"/>
      <dgm:spPr/>
    </dgm:pt>
    <dgm:pt modelId="{981D16B7-6B40-42E4-B6BC-D0687BAF56E8}" type="pres">
      <dgm:prSet presAssocID="{2F25052B-803C-4903-A47B-AB2EA1BEF063}" presName="composite3" presStyleCnt="0"/>
      <dgm:spPr/>
    </dgm:pt>
    <dgm:pt modelId="{446AA6D4-F551-4176-AB40-5845DDB72FF5}" type="pres">
      <dgm:prSet presAssocID="{2F25052B-803C-4903-A47B-AB2EA1BEF063}" presName="background3" presStyleLbl="node3" presStyleIdx="5" presStyleCnt="6"/>
      <dgm:spPr/>
    </dgm:pt>
    <dgm:pt modelId="{3F44C95F-E097-4CC0-9E12-438E18287DC8}" type="pres">
      <dgm:prSet presAssocID="{2F25052B-803C-4903-A47B-AB2EA1BEF063}" presName="text3" presStyleLbl="fgAcc3" presStyleIdx="5" presStyleCnt="6" custScaleX="244002" custLinFactX="-400000" custLinFactY="300000" custLinFactNeighborX="-496235" custLinFactNeighborY="372191">
        <dgm:presLayoutVars>
          <dgm:chPref val="3"/>
        </dgm:presLayoutVars>
      </dgm:prSet>
      <dgm:spPr/>
      <dgm:t>
        <a:bodyPr/>
        <a:lstStyle/>
        <a:p>
          <a:endParaRPr lang="fr-FR"/>
        </a:p>
      </dgm:t>
    </dgm:pt>
    <dgm:pt modelId="{71B8FC90-0E14-4E47-9D42-1EF8A7C94F5C}" type="pres">
      <dgm:prSet presAssocID="{2F25052B-803C-4903-A47B-AB2EA1BEF063}" presName="hierChild4" presStyleCnt="0"/>
      <dgm:spPr/>
    </dgm:pt>
  </dgm:ptLst>
  <dgm:cxnLst>
    <dgm:cxn modelId="{FA79036F-44B2-4CB5-B346-E7E4675CB56E}" srcId="{B9D30A96-7326-43C0-9224-CFD4F42F98E2}" destId="{0176969F-369D-4FFC-8A94-6E1D0BFBC209}" srcOrd="0" destOrd="0" parTransId="{DECEEBBF-BFCC-4BB1-9D25-8DCE0128CC68}" sibTransId="{BDB327F3-D283-427B-A7C0-6E918BE3B5DB}"/>
    <dgm:cxn modelId="{2E990BD1-DB30-4722-90A0-CA1421B69AD7}" type="presOf" srcId="{F419558F-1E1E-4EB3-9A32-76DA4453A267}" destId="{D6B5F48B-FAE9-4458-8C38-A584F9DF8C65}" srcOrd="0" destOrd="0" presId="urn:microsoft.com/office/officeart/2005/8/layout/hierarchy1"/>
    <dgm:cxn modelId="{459A31A8-E79B-407E-9DD8-8FE5C76C5113}" srcId="{7B448867-97BB-45F0-8780-5F9C7758FAD4}" destId="{88AD67EC-B69B-4ABF-837C-C935F706D8D2}" srcOrd="0" destOrd="0" parTransId="{3441B7DB-6A2E-492A-80D8-4B778D16016E}" sibTransId="{17C0D3CE-B44C-4096-9972-A869C23FDB00}"/>
    <dgm:cxn modelId="{4EBA3015-0034-414F-8927-74C37EB16CDD}" type="presOf" srcId="{5A93FB0B-4BCC-41D5-8BC1-3A26B37282CB}" destId="{A1742854-0F7E-4EBC-BE33-1733DE128C26}" srcOrd="0" destOrd="0" presId="urn:microsoft.com/office/officeart/2005/8/layout/hierarchy1"/>
    <dgm:cxn modelId="{42823A33-2C81-4890-B816-015064A97916}" type="presOf" srcId="{93EB488B-7EC0-40A0-BCAA-78700F388719}" destId="{B6F1A7C1-0C52-41C9-8BE5-C20C0ED6E546}" srcOrd="0" destOrd="0" presId="urn:microsoft.com/office/officeart/2005/8/layout/hierarchy1"/>
    <dgm:cxn modelId="{204C95F6-F43C-420F-BA80-F268BD989910}" type="presOf" srcId="{47CAD579-83D3-4490-8BA8-48D693291FA4}" destId="{69188CC9-47F1-4AFF-A709-28D3E0D7A3A6}" srcOrd="0" destOrd="0" presId="urn:microsoft.com/office/officeart/2005/8/layout/hierarchy1"/>
    <dgm:cxn modelId="{E3CE1559-22B1-4976-95AA-04392E0C4C46}" type="presOf" srcId="{B630B6D5-B25F-4962-9EDF-20D2276340BD}" destId="{80576A25-0BFE-488E-99D3-D31358C07777}" srcOrd="0" destOrd="0" presId="urn:microsoft.com/office/officeart/2005/8/layout/hierarchy1"/>
    <dgm:cxn modelId="{1875F106-BE98-42F8-856D-723C84E8C55A}" type="presOf" srcId="{5948EED3-7B08-4260-AF1F-599766E8215C}" destId="{07D11B34-A351-45A7-AAF7-D52EDC863D5A}" srcOrd="0" destOrd="0" presId="urn:microsoft.com/office/officeart/2005/8/layout/hierarchy1"/>
    <dgm:cxn modelId="{0D445A24-D7B4-4F9D-AC74-9794961C9C0F}" srcId="{0176969F-369D-4FFC-8A94-6E1D0BFBC209}" destId="{3DC4D306-008A-4BD8-93A9-FFB36FB36D98}" srcOrd="0" destOrd="0" parTransId="{6F1DE95A-665B-40B0-AAF0-835CF840805D}" sibTransId="{21AF327A-2812-4267-AE3C-430B8A1AAA8B}"/>
    <dgm:cxn modelId="{62956D99-1BFB-4C0A-AF9D-D24268BB4EEB}" type="presOf" srcId="{27EF1737-112B-4B8E-B6EC-EF2E00F860DE}" destId="{F586AF9D-1D07-4A66-96C2-7DAACE8A0075}" srcOrd="0" destOrd="0" presId="urn:microsoft.com/office/officeart/2005/8/layout/hierarchy1"/>
    <dgm:cxn modelId="{46F5B499-8F75-4E17-81E1-DD855287DEE3}" type="presOf" srcId="{25C236C9-5CF5-42DF-8E08-A7692BF9B590}" destId="{953E328D-8062-4504-A742-10145043E9BF}" srcOrd="0" destOrd="0" presId="urn:microsoft.com/office/officeart/2005/8/layout/hierarchy1"/>
    <dgm:cxn modelId="{177105C5-6A9A-4CC1-8D46-8C3A668FC8AB}" type="presOf" srcId="{B9D30A96-7326-43C0-9224-CFD4F42F98E2}" destId="{83E5C18F-7836-4D33-8219-F72D8D8376A5}" srcOrd="0" destOrd="0" presId="urn:microsoft.com/office/officeart/2005/8/layout/hierarchy1"/>
    <dgm:cxn modelId="{1F8C06F1-7AA6-42FF-9189-7EA464947644}" srcId="{ED65A4C8-0253-4333-93CD-16D9F9D15812}" destId="{DB79B032-9CFD-486E-AF92-971A57DFD02F}" srcOrd="0" destOrd="0" parTransId="{5948EED3-7B08-4260-AF1F-599766E8215C}" sibTransId="{49EF425E-2D6B-4662-88CD-985C531113E9}"/>
    <dgm:cxn modelId="{D7FDF563-F5DB-46D6-ADC4-B29F1047A8FB}" type="presOf" srcId="{D264A93F-9C2C-4DF6-9C58-050407369648}" destId="{B4026BB2-8F31-4E99-9CD4-8889408DFE67}" srcOrd="0" destOrd="0" presId="urn:microsoft.com/office/officeart/2005/8/layout/hierarchy1"/>
    <dgm:cxn modelId="{1DFC4DA3-F93A-4A09-9168-7D93036CA580}" type="presOf" srcId="{3896FEF9-50AC-4A1A-A070-1A67F0EA2689}" destId="{C418EACF-AE19-4324-B135-67B4AB28DA4D}" srcOrd="0" destOrd="0" presId="urn:microsoft.com/office/officeart/2005/8/layout/hierarchy1"/>
    <dgm:cxn modelId="{C5D5C36C-6CA8-4CD6-B264-C1DD94A132FD}" type="presOf" srcId="{0176969F-369D-4FFC-8A94-6E1D0BFBC209}" destId="{6890BDF7-012E-4242-9840-53424471109D}" srcOrd="0" destOrd="0" presId="urn:microsoft.com/office/officeart/2005/8/layout/hierarchy1"/>
    <dgm:cxn modelId="{705D70F3-A9B4-4B00-A6E7-621D2667C138}" srcId="{6FAD45EA-C87C-4644-A0F8-0F04B0BA9577}" destId="{2F25052B-803C-4903-A47B-AB2EA1BEF063}" srcOrd="5" destOrd="0" parTransId="{13F81421-83A4-4459-B8CD-E0192F839642}" sibTransId="{97DACE80-1919-4E0C-A82E-33DC81EC0FB5}"/>
    <dgm:cxn modelId="{DC49E06F-CAD2-4020-A0D8-0F4B9A1DF588}" type="presOf" srcId="{35553AB7-1375-4087-9E43-9B540AD35B07}" destId="{12D3B2B8-22BB-4463-A378-EBD21B6929D7}" srcOrd="0" destOrd="0" presId="urn:microsoft.com/office/officeart/2005/8/layout/hierarchy1"/>
    <dgm:cxn modelId="{2C68818F-D193-4521-8350-49E15945F7D8}" srcId="{6FAD45EA-C87C-4644-A0F8-0F04B0BA9577}" destId="{B9D30A96-7326-43C0-9224-CFD4F42F98E2}" srcOrd="0" destOrd="0" parTransId="{B427FF0C-78A7-415E-B352-57F8FED8AE31}" sibTransId="{BA4647A9-FE12-4DCF-AA76-AB23B39E3AE8}"/>
    <dgm:cxn modelId="{B0AEDFC3-E94E-4234-838C-B982C8488D18}" srcId="{85420A5E-564F-4F42-A1CF-1DDC8623A4AF}" destId="{784BB18C-E4B6-4472-81AF-B39EEEF830A9}" srcOrd="0" destOrd="0" parTransId="{47CAD579-83D3-4490-8BA8-48D693291FA4}" sibTransId="{6CE3BB5C-B6EB-4787-809F-1222E7845981}"/>
    <dgm:cxn modelId="{C73BA43A-765C-4942-9238-E509DCB67122}" srcId="{B52A18A4-09B6-4948-A440-5AF3460662AD}" destId="{9B2541F2-914A-4C2A-A4B4-3997CE03007E}" srcOrd="0" destOrd="0" parTransId="{22670273-23D7-4AC7-B35F-29B7ABC300C7}" sibTransId="{F20E5843-8DF5-4BAE-BAB9-A2E06BD4E5B6}"/>
    <dgm:cxn modelId="{05D709D6-B5E1-4A1D-8005-23EF1FDAAAD7}" type="presOf" srcId="{64655B1B-041C-4188-9736-817E8EFFD539}" destId="{FB905B2B-9C80-4D27-886B-833E22A0060B}" srcOrd="0" destOrd="0" presId="urn:microsoft.com/office/officeart/2005/8/layout/hierarchy1"/>
    <dgm:cxn modelId="{0C272526-ECF4-4CF0-BFB7-579D959878C9}" type="presOf" srcId="{2B606074-07D7-40A5-BEF1-F4E76CD3B48C}" destId="{32FF58E7-3A70-4EEE-9978-2B9023C92084}" srcOrd="0" destOrd="0" presId="urn:microsoft.com/office/officeart/2005/8/layout/hierarchy1"/>
    <dgm:cxn modelId="{C2604F3A-766F-4BAD-9EEE-2F923CCE9EF6}" srcId="{384ED675-82EB-4A33-B84D-6F2E0DB66BBF}" destId="{B630B6D5-B25F-4962-9EDF-20D2276340BD}" srcOrd="1" destOrd="0" parTransId="{2B606074-07D7-40A5-BEF1-F4E76CD3B48C}" sibTransId="{05D4501A-95AD-4362-B162-A02AED75460E}"/>
    <dgm:cxn modelId="{C7A051E2-A48A-44DA-8282-3C7FE6EAF9E2}" type="presOf" srcId="{FD90E3C4-8275-4F82-A2DD-3FDBB989F041}" destId="{C72E669F-7D2D-4A02-9504-2529CC22A928}" srcOrd="0" destOrd="0" presId="urn:microsoft.com/office/officeart/2005/8/layout/hierarchy1"/>
    <dgm:cxn modelId="{D08FFAC5-8E46-4DA3-887E-F8F3BD286630}" type="presOf" srcId="{3DC4D306-008A-4BD8-93A9-FFB36FB36D98}" destId="{9E22BB68-E505-489B-9C38-9882334ADABA}" srcOrd="0" destOrd="0" presId="urn:microsoft.com/office/officeart/2005/8/layout/hierarchy1"/>
    <dgm:cxn modelId="{B1E4E8F5-E756-43E1-9E36-E07DB2B222BE}" srcId="{DB79B032-9CFD-486E-AF92-971A57DFD02F}" destId="{965B19BB-93F7-417A-839E-2E090DF8A60C}" srcOrd="3" destOrd="0" parTransId="{9577966C-3819-4C63-9768-1597622A3BB9}" sibTransId="{EAF3C44F-EA30-4F83-9798-1ED0A4C8725E}"/>
    <dgm:cxn modelId="{1B8E1D9C-A53F-4AA8-BCDD-36D5EC8B6A1E}" type="presOf" srcId="{6D611951-F60D-4076-A366-37F77B53CBA5}" destId="{DBF132B7-E024-436A-803D-D263172EBF21}" srcOrd="0" destOrd="0" presId="urn:microsoft.com/office/officeart/2005/8/layout/hierarchy1"/>
    <dgm:cxn modelId="{787F4585-C978-4A9B-924D-EE42D676D981}" type="presOf" srcId="{DB79B032-9CFD-486E-AF92-971A57DFD02F}" destId="{2F3B6AFD-C8EB-4E4B-9F5D-0A96EA1775E1}" srcOrd="0" destOrd="0" presId="urn:microsoft.com/office/officeart/2005/8/layout/hierarchy1"/>
    <dgm:cxn modelId="{3BD7ACBE-9F41-43E7-906D-32625F5EEF2D}" type="presOf" srcId="{CDEE7FDF-2379-42F0-B140-D19A18DFC815}" destId="{904917BA-1AA6-4AB1-A856-C7589FBCA0E5}" srcOrd="0" destOrd="0" presId="urn:microsoft.com/office/officeart/2005/8/layout/hierarchy1"/>
    <dgm:cxn modelId="{4AB81206-DB34-448F-A0F0-920F8A9CA59B}" type="presOf" srcId="{B52A18A4-09B6-4948-A440-5AF3460662AD}" destId="{68FA27A0-3F3E-4795-B337-EA49AFC60EF2}" srcOrd="0" destOrd="0" presId="urn:microsoft.com/office/officeart/2005/8/layout/hierarchy1"/>
    <dgm:cxn modelId="{3C9F0DF0-0111-4DE1-8EE0-BA505DA8DAB3}" srcId="{DB79B032-9CFD-486E-AF92-971A57DFD02F}" destId="{D264A93F-9C2C-4DF6-9C58-050407369648}" srcOrd="2" destOrd="0" parTransId="{F419558F-1E1E-4EB3-9A32-76DA4453A267}" sibTransId="{86A66DED-A54E-41F3-870A-15422A48BF9A}"/>
    <dgm:cxn modelId="{E6A72AF0-60A7-4F3B-A450-319F54E0C902}" type="presOf" srcId="{85420A5E-564F-4F42-A1CF-1DDC8623A4AF}" destId="{1E9BDA98-3E13-4912-A481-DC7CE0693500}" srcOrd="0" destOrd="0" presId="urn:microsoft.com/office/officeart/2005/8/layout/hierarchy1"/>
    <dgm:cxn modelId="{8B6BEA0A-03C4-462E-BE1E-9A783654E582}" type="presOf" srcId="{9577966C-3819-4C63-9768-1597622A3BB9}" destId="{37633883-4DA7-48BA-940A-A204DE611C84}" srcOrd="0" destOrd="0" presId="urn:microsoft.com/office/officeart/2005/8/layout/hierarchy1"/>
    <dgm:cxn modelId="{45EF24C6-C11E-49D2-9C26-46F2D30D7AB1}" type="presOf" srcId="{DECEEBBF-BFCC-4BB1-9D25-8DCE0128CC68}" destId="{51EBCEDF-B1ED-45D4-983F-2563C737C4EA}" srcOrd="0" destOrd="0" presId="urn:microsoft.com/office/officeart/2005/8/layout/hierarchy1"/>
    <dgm:cxn modelId="{48607FB4-9BFF-4DC4-A006-6865CD718DA5}" srcId="{B52A18A4-09B6-4948-A440-5AF3460662AD}" destId="{6D611951-F60D-4076-A366-37F77B53CBA5}" srcOrd="1" destOrd="0" parTransId="{2B0DCE4B-54E4-411E-A016-25A7F8C97B41}" sibTransId="{3546E3AE-F19D-4FC3-BCD7-966206AB8BEB}"/>
    <dgm:cxn modelId="{DD8BB7D5-EACC-4D09-807D-1055CB7D54DD}" type="presOf" srcId="{B427FF0C-78A7-415E-B352-57F8FED8AE31}" destId="{2A3CF486-2EC2-4D3B-AF9C-BA64552E8FA6}" srcOrd="0" destOrd="0" presId="urn:microsoft.com/office/officeart/2005/8/layout/hierarchy1"/>
    <dgm:cxn modelId="{B2BC68CA-F362-4169-B4A9-989B0A19C5CD}" type="presOf" srcId="{946436EB-64AE-4CC8-8509-EE29245CCD48}" destId="{B960684F-511D-47CE-A8DD-32BFF153D957}" srcOrd="0" destOrd="0" presId="urn:microsoft.com/office/officeart/2005/8/layout/hierarchy1"/>
    <dgm:cxn modelId="{DD67112A-68C7-48D3-A112-E193DE721B40}" type="presOf" srcId="{7B448867-97BB-45F0-8780-5F9C7758FAD4}" destId="{55613BC0-DC2B-4211-8533-954C0106113F}" srcOrd="0" destOrd="0" presId="urn:microsoft.com/office/officeart/2005/8/layout/hierarchy1"/>
    <dgm:cxn modelId="{3A13BD15-44FB-435B-B7BB-14117CF61301}" srcId="{6FAD45EA-C87C-4644-A0F8-0F04B0BA9577}" destId="{7B448867-97BB-45F0-8780-5F9C7758FAD4}" srcOrd="1" destOrd="0" parTransId="{4D429C4D-77D1-44F0-8689-E8546360C65F}" sibTransId="{596028F6-FD88-4F99-AD37-25C730DC10D0}"/>
    <dgm:cxn modelId="{EC6476D2-0842-4A5A-A83F-EF2703CB916D}" type="presOf" srcId="{165E6726-E2BD-4D50-9DC6-CB0176C7E851}" destId="{857D3398-D63E-41AD-842E-47A3FD2492F7}" srcOrd="0" destOrd="0" presId="urn:microsoft.com/office/officeart/2005/8/layout/hierarchy1"/>
    <dgm:cxn modelId="{2DD0C766-94C6-499E-816F-681F57E5FC0A}" type="presOf" srcId="{9A238FCF-095E-47A8-AD04-44252B7F47FC}" destId="{F994CED9-3075-40AC-AFFD-352859A71D77}" srcOrd="0" destOrd="0" presId="urn:microsoft.com/office/officeart/2005/8/layout/hierarchy1"/>
    <dgm:cxn modelId="{4AA9D490-7B9B-41A5-A8D9-89E4049BA3D4}" type="presOf" srcId="{784BB18C-E4B6-4472-81AF-B39EEEF830A9}" destId="{7EEBD95B-B47B-46F0-A898-5FEE1A527F28}" srcOrd="0" destOrd="0" presId="urn:microsoft.com/office/officeart/2005/8/layout/hierarchy1"/>
    <dgm:cxn modelId="{11BE605C-B728-4464-B067-134317F3A683}" srcId="{DB79B032-9CFD-486E-AF92-971A57DFD02F}" destId="{C7754E23-3CEF-4879-A89E-F0CE2CF4D7DF}" srcOrd="1" destOrd="0" parTransId="{3896FEF9-50AC-4A1A-A070-1A67F0EA2689}" sibTransId="{A7DFEA2E-C4C1-4EE3-9F1E-A3FF982B3C50}"/>
    <dgm:cxn modelId="{39113579-BB89-4199-82B4-ED8D2951343F}" type="presOf" srcId="{9B2541F2-914A-4C2A-A4B4-3997CE03007E}" destId="{9E27F2D5-CAD6-463B-839A-FDD90C37DF0A}" srcOrd="0" destOrd="0" presId="urn:microsoft.com/office/officeart/2005/8/layout/hierarchy1"/>
    <dgm:cxn modelId="{549C3B26-5FD1-43DB-A475-5AF0463B2B61}" type="presOf" srcId="{1AED85C5-1D6B-4916-B58D-3EE59FC929E5}" destId="{0482BBC8-D545-4943-8633-825E96BEAADB}" srcOrd="0" destOrd="0" presId="urn:microsoft.com/office/officeart/2005/8/layout/hierarchy1"/>
    <dgm:cxn modelId="{48F9C9E1-505C-4F69-80D1-F264DBD4AF5B}" type="presOf" srcId="{4D429C4D-77D1-44F0-8689-E8546360C65F}" destId="{EE3ACC9A-6A4D-4904-AE97-A592FE05761E}" srcOrd="0" destOrd="0" presId="urn:microsoft.com/office/officeart/2005/8/layout/hierarchy1"/>
    <dgm:cxn modelId="{F8610923-767A-49A7-8283-4DC5FF1F90CA}" srcId="{6FAD45EA-C87C-4644-A0F8-0F04B0BA9577}" destId="{5A93FB0B-4BCC-41D5-8BC1-3A26B37282CB}" srcOrd="3" destOrd="0" parTransId="{5A268C22-4822-4CED-9A6B-0522D502D1FB}" sibTransId="{846FF083-7A6D-48BB-ACC9-734EC8DE6DE8}"/>
    <dgm:cxn modelId="{F719CC85-B3E8-4D74-BEAF-E607B3CA19EC}" type="presOf" srcId="{13F81421-83A4-4459-B8CD-E0192F839642}" destId="{D5FAB83A-0ADC-431D-A79B-AA1C59B97D7D}" srcOrd="0" destOrd="0" presId="urn:microsoft.com/office/officeart/2005/8/layout/hierarchy1"/>
    <dgm:cxn modelId="{2B3D06C0-CC3A-4D04-AFBE-CE0422849C0A}" srcId="{384ED675-82EB-4A33-B84D-6F2E0DB66BBF}" destId="{9A238FCF-095E-47A8-AD04-44252B7F47FC}" srcOrd="2" destOrd="0" parTransId="{165E6726-E2BD-4D50-9DC6-CB0176C7E851}" sibTransId="{D217BFD9-5CD3-453F-917D-B702095FE39F}"/>
    <dgm:cxn modelId="{C578C3D7-501A-4CD3-9371-2BB8F91E832D}" type="presOf" srcId="{3441B7DB-6A2E-492A-80D8-4B778D16016E}" destId="{A376BFFE-C1A9-4C38-8569-CF667770FDA9}" srcOrd="0" destOrd="0" presId="urn:microsoft.com/office/officeart/2005/8/layout/hierarchy1"/>
    <dgm:cxn modelId="{A04BA114-5EBA-4E7E-B11B-EFD0D723FB74}" type="presOf" srcId="{ED65A4C8-0253-4333-93CD-16D9F9D15812}" destId="{116AD604-6DA6-4FA0-9A9E-A0E5D395143B}" srcOrd="0" destOrd="0" presId="urn:microsoft.com/office/officeart/2005/8/layout/hierarchy1"/>
    <dgm:cxn modelId="{D1171E36-F4AC-44F2-9338-67C21B3247B9}" srcId="{DB79B032-9CFD-486E-AF92-971A57DFD02F}" destId="{4593B646-FFF2-4295-90F6-0001A3B02ACB}" srcOrd="0" destOrd="0" parTransId="{2A3D6E7E-71FD-4009-BBC7-A04C14BF6695}" sibTransId="{61E94E7C-A266-45E1-BB3C-FAD8D159DF87}"/>
    <dgm:cxn modelId="{DCAEB74B-0D02-4D02-BD5A-E9F22927D4C7}" type="presOf" srcId="{F777AA23-59C8-4B76-976E-3427BD34424B}" destId="{609FD19C-42DE-4BC0-B99F-6A3C2E99E91F}" srcOrd="0" destOrd="0" presId="urn:microsoft.com/office/officeart/2005/8/layout/hierarchy1"/>
    <dgm:cxn modelId="{4BCDFEC8-748C-45BB-ABD1-9A04F5D01D8F}" type="presOf" srcId="{FC93A7C2-E186-4D14-8838-2A367AAEFED3}" destId="{F0F15EC5-F79F-4446-8835-7888CDB8598E}" srcOrd="0" destOrd="0" presId="urn:microsoft.com/office/officeart/2005/8/layout/hierarchy1"/>
    <dgm:cxn modelId="{148542BA-0FC8-4AA0-98DF-58179F40074A}" srcId="{6FAD45EA-C87C-4644-A0F8-0F04B0BA9577}" destId="{ED65A4C8-0253-4333-93CD-16D9F9D15812}" srcOrd="4" destOrd="0" parTransId="{93EB488B-7EC0-40A0-BCAA-78700F388719}" sibTransId="{EE05E2DB-DBE5-4548-ACBE-0ECB690E40F0}"/>
    <dgm:cxn modelId="{2499B836-0426-4725-AD43-DA49032B3A15}" srcId="{85420A5E-564F-4F42-A1CF-1DDC8623A4AF}" destId="{FC93A7C2-E186-4D14-8838-2A367AAEFED3}" srcOrd="1" destOrd="0" parTransId="{35553AB7-1375-4087-9E43-9B540AD35B07}" sibTransId="{106B1272-A866-4016-AB82-628C5D454483}"/>
    <dgm:cxn modelId="{45DB62C3-0C48-433D-8C6B-799D1820D218}" type="presOf" srcId="{BAA703E2-7DD6-47AE-8B73-B6733B367DC2}" destId="{05D137D7-4D3F-4A8A-9496-01C9786E9FD2}" srcOrd="0" destOrd="0" presId="urn:microsoft.com/office/officeart/2005/8/layout/hierarchy1"/>
    <dgm:cxn modelId="{C346AEDE-985E-4227-BF24-492E85ED0C4A}" type="presOf" srcId="{2F25052B-803C-4903-A47B-AB2EA1BEF063}" destId="{3F44C95F-E097-4CC0-9E12-438E18287DC8}" srcOrd="0" destOrd="0" presId="urn:microsoft.com/office/officeart/2005/8/layout/hierarchy1"/>
    <dgm:cxn modelId="{5D3D1F4E-02E1-4C12-A850-C0E38523245C}" srcId="{6D611951-F60D-4076-A366-37F77B53CBA5}" destId="{6FAD45EA-C87C-4644-A0F8-0F04B0BA9577}" srcOrd="0" destOrd="0" parTransId="{64655B1B-041C-4188-9736-817E8EFFD539}" sibTransId="{98A8D049-0AF9-412C-B4C4-309DA86CA232}"/>
    <dgm:cxn modelId="{4E6C5F71-818D-48DD-85C7-DD6B3D8CC7B7}" srcId="{384ED675-82EB-4A33-B84D-6F2E0DB66BBF}" destId="{1AED85C5-1D6B-4916-B58D-3EE59FC929E5}" srcOrd="0" destOrd="0" parTransId="{27EF1737-112B-4B8E-B6EC-EF2E00F860DE}" sibTransId="{17AE4D4D-0C0A-4E61-B8B6-23AD1D5058B2}"/>
    <dgm:cxn modelId="{F1A5685A-389F-471F-B58D-3BFD36A55B8F}" type="presOf" srcId="{C7754E23-3CEF-4879-A89E-F0CE2CF4D7DF}" destId="{A0D79D18-DE1B-46B2-87EE-31D3B09A380A}" srcOrd="0" destOrd="0" presId="urn:microsoft.com/office/officeart/2005/8/layout/hierarchy1"/>
    <dgm:cxn modelId="{8C212CF5-DD16-47F9-A8AE-E507CD21219D}" srcId="{6FAD45EA-C87C-4644-A0F8-0F04B0BA9577}" destId="{25C236C9-5CF5-42DF-8E08-A7692BF9B590}" srcOrd="2" destOrd="0" parTransId="{BAA703E2-7DD6-47AE-8B73-B6733B367DC2}" sibTransId="{D4C18B48-841D-4CFA-9816-E089EF377183}"/>
    <dgm:cxn modelId="{D68C8813-81C2-4169-8856-EFBA22034E3C}" type="presOf" srcId="{F784A0DB-D822-44C0-A35E-BDB35DB85C93}" destId="{6017284F-32C4-4EAC-BEFE-31CA62ED1170}" srcOrd="0" destOrd="0" presId="urn:microsoft.com/office/officeart/2005/8/layout/hierarchy1"/>
    <dgm:cxn modelId="{912D4248-3504-47B4-9F7A-9C9D91F4C1D1}" type="presOf" srcId="{4593B646-FFF2-4295-90F6-0001A3B02ACB}" destId="{CB154BE7-F33C-47FD-906B-A8F120BABBF5}" srcOrd="0" destOrd="0" presId="urn:microsoft.com/office/officeart/2005/8/layout/hierarchy1"/>
    <dgm:cxn modelId="{55CB02DD-EA32-48EA-8C9B-99A1A03A3835}" srcId="{25C236C9-5CF5-42DF-8E08-A7692BF9B590}" destId="{384ED675-82EB-4A33-B84D-6F2E0DB66BBF}" srcOrd="0" destOrd="0" parTransId="{946436EB-64AE-4CC8-8509-EE29245CCD48}" sibTransId="{8780ED25-1D1E-4751-8C45-2F4D8010862D}"/>
    <dgm:cxn modelId="{DF1B37F4-C226-4A28-8914-C657EA08CB8F}" type="presOf" srcId="{6FAD45EA-C87C-4644-A0F8-0F04B0BA9577}" destId="{EE1BD772-6BB5-45A5-8EAD-04326712F635}" srcOrd="0" destOrd="0" presId="urn:microsoft.com/office/officeart/2005/8/layout/hierarchy1"/>
    <dgm:cxn modelId="{68E35AD3-6817-412B-990D-A97F36CC4C7A}" type="presOf" srcId="{DE9C4646-B3AC-4401-9907-4CA15C0474C2}" destId="{D541B9AA-62A1-48CD-A1B9-7ECFCD8FF37B}" srcOrd="0" destOrd="0" presId="urn:microsoft.com/office/officeart/2005/8/layout/hierarchy1"/>
    <dgm:cxn modelId="{B66612D5-E358-4389-81FB-BF603FE051B2}" type="presOf" srcId="{7BA62A5F-2A1C-4920-9810-9FE3FF836E0E}" destId="{B07849D5-889E-4415-BD10-176D20481908}" srcOrd="0" destOrd="0" presId="urn:microsoft.com/office/officeart/2005/8/layout/hierarchy1"/>
    <dgm:cxn modelId="{D94A82B9-E656-41E5-BBF2-F8996E42841E}" type="presOf" srcId="{0BA42C6C-F67C-4985-B19C-9FA8C62AC312}" destId="{FD823CD7-70E8-41DD-B329-25AB5456DEDA}" srcOrd="0" destOrd="0" presId="urn:microsoft.com/office/officeart/2005/8/layout/hierarchy1"/>
    <dgm:cxn modelId="{951C141D-337F-4075-B19A-08A7D7FA70F6}" type="presOf" srcId="{384ED675-82EB-4A33-B84D-6F2E0DB66BBF}" destId="{262DF219-2C0E-4A21-BB09-87A4D41EC03E}" srcOrd="0" destOrd="0" presId="urn:microsoft.com/office/officeart/2005/8/layout/hierarchy1"/>
    <dgm:cxn modelId="{A601D44C-0513-4EAE-8B4D-B421706A9591}" srcId="{85420A5E-564F-4F42-A1CF-1DDC8623A4AF}" destId="{F777AA23-59C8-4B76-976E-3427BD34424B}" srcOrd="2" destOrd="0" parTransId="{0BA42C6C-F67C-4985-B19C-9FA8C62AC312}" sibTransId="{D2447ADC-CEE7-4B4B-B15D-B91F55400904}"/>
    <dgm:cxn modelId="{220D06E9-FCB0-4AB3-BF35-BA77E87AE409}" srcId="{DB79B032-9CFD-486E-AF92-971A57DFD02F}" destId="{DE9C4646-B3AC-4401-9907-4CA15C0474C2}" srcOrd="4" destOrd="0" parTransId="{FD90E3C4-8275-4F82-A2DD-3FDBB989F041}" sibTransId="{9EE8511D-7092-47F9-A8D7-354DAFA594BD}"/>
    <dgm:cxn modelId="{10CFC8FA-3C38-49A6-85FE-EEFD4F2DA375}" type="presOf" srcId="{2A3D6E7E-71FD-4009-BBC7-A04C14BF6695}" destId="{52DB9188-6321-4EE0-8BA1-6976DF1D94E9}" srcOrd="0" destOrd="0" presId="urn:microsoft.com/office/officeart/2005/8/layout/hierarchy1"/>
    <dgm:cxn modelId="{35E16D8B-85F6-4A76-B129-228E427D8086}" srcId="{5A93FB0B-4BCC-41D5-8BC1-3A26B37282CB}" destId="{85420A5E-564F-4F42-A1CF-1DDC8623A4AF}" srcOrd="0" destOrd="0" parTransId="{F784A0DB-D822-44C0-A35E-BDB35DB85C93}" sibTransId="{BCCAE995-0602-468D-919E-D46364B2C873}"/>
    <dgm:cxn modelId="{DF0B74C9-A45F-4E84-81B6-B30B60C59BBB}" type="presOf" srcId="{88AD67EC-B69B-4ABF-837C-C935F706D8D2}" destId="{995D687E-0CB2-4F5F-97B6-6E5EC979E0EE}" srcOrd="0" destOrd="0" presId="urn:microsoft.com/office/officeart/2005/8/layout/hierarchy1"/>
    <dgm:cxn modelId="{1CB76123-21D6-499A-99F4-75016A6440AB}" type="presOf" srcId="{6F1DE95A-665B-40B0-AAF0-835CF840805D}" destId="{B2A6B5D7-8B40-4DC5-92B1-5F21CAC8B06F}" srcOrd="0" destOrd="0" presId="urn:microsoft.com/office/officeart/2005/8/layout/hierarchy1"/>
    <dgm:cxn modelId="{71EAF51C-07E7-4340-81E3-DA5FB1A564E8}" type="presOf" srcId="{965B19BB-93F7-417A-839E-2E090DF8A60C}" destId="{9F6DD970-8604-4210-BF47-E7E568F0F05E}" srcOrd="0" destOrd="0" presId="urn:microsoft.com/office/officeart/2005/8/layout/hierarchy1"/>
    <dgm:cxn modelId="{FBD03958-A03E-4D0F-82EE-B6F7E979F8AC}" srcId="{88AD67EC-B69B-4ABF-837C-C935F706D8D2}" destId="{7BA62A5F-2A1C-4920-9810-9FE3FF836E0E}" srcOrd="0" destOrd="0" parTransId="{CDEE7FDF-2379-42F0-B140-D19A18DFC815}" sibTransId="{9129BD62-DF2C-4E77-974C-8FE642EA87D8}"/>
    <dgm:cxn modelId="{FAEB9715-4C5F-4140-AF87-FA39D8AA99C9}" type="presOf" srcId="{5A268C22-4822-4CED-9A6B-0522D502D1FB}" destId="{1B6FB550-98FA-4DB8-B29F-AF5B39686EDB}" srcOrd="0" destOrd="0" presId="urn:microsoft.com/office/officeart/2005/8/layout/hierarchy1"/>
    <dgm:cxn modelId="{F1970EC2-5116-4170-A1FC-1638CBA06E5F}" type="presParOf" srcId="{68FA27A0-3F3E-4795-B337-EA49AFC60EF2}" destId="{F6B56A9B-B6E0-4E36-B175-4F7557F5930C}" srcOrd="0" destOrd="0" presId="urn:microsoft.com/office/officeart/2005/8/layout/hierarchy1"/>
    <dgm:cxn modelId="{E5455A12-1683-4EC0-AD06-F6B2E405A0DA}" type="presParOf" srcId="{F6B56A9B-B6E0-4E36-B175-4F7557F5930C}" destId="{72FB697E-62EF-454C-ADA5-CA7E2A6AAA4C}" srcOrd="0" destOrd="0" presId="urn:microsoft.com/office/officeart/2005/8/layout/hierarchy1"/>
    <dgm:cxn modelId="{95544FB0-899C-4E9D-8348-80D585585BAF}" type="presParOf" srcId="{72FB697E-62EF-454C-ADA5-CA7E2A6AAA4C}" destId="{F9F630C1-8928-4D88-9D0B-59AB9EC0041E}" srcOrd="0" destOrd="0" presId="urn:microsoft.com/office/officeart/2005/8/layout/hierarchy1"/>
    <dgm:cxn modelId="{FACE6485-FFB1-4349-8424-915E4F6960B9}" type="presParOf" srcId="{72FB697E-62EF-454C-ADA5-CA7E2A6AAA4C}" destId="{9E27F2D5-CAD6-463B-839A-FDD90C37DF0A}" srcOrd="1" destOrd="0" presId="urn:microsoft.com/office/officeart/2005/8/layout/hierarchy1"/>
    <dgm:cxn modelId="{C040B8B3-47B6-482B-AC46-31BC57F8836B}" type="presParOf" srcId="{F6B56A9B-B6E0-4E36-B175-4F7557F5930C}" destId="{14A2E102-AECC-4E08-8F45-85C2563C4A74}" srcOrd="1" destOrd="0" presId="urn:microsoft.com/office/officeart/2005/8/layout/hierarchy1"/>
    <dgm:cxn modelId="{9E96F618-EB8A-48FD-ADF5-A1D5E3EC5BB8}" type="presParOf" srcId="{68FA27A0-3F3E-4795-B337-EA49AFC60EF2}" destId="{B7B424C6-C809-42C7-9F29-BC4446EEBFE7}" srcOrd="1" destOrd="0" presId="urn:microsoft.com/office/officeart/2005/8/layout/hierarchy1"/>
    <dgm:cxn modelId="{0FC74BD1-2A11-44CB-9694-663B8EFABD3F}" type="presParOf" srcId="{B7B424C6-C809-42C7-9F29-BC4446EEBFE7}" destId="{1B2C9593-CB40-4E20-9070-4E96A1223FC1}" srcOrd="0" destOrd="0" presId="urn:microsoft.com/office/officeart/2005/8/layout/hierarchy1"/>
    <dgm:cxn modelId="{FE48C8A7-E027-4813-8322-C4140ACEA688}" type="presParOf" srcId="{1B2C9593-CB40-4E20-9070-4E96A1223FC1}" destId="{CBBA4B27-E2DC-4E89-A2C2-43F6A3E70330}" srcOrd="0" destOrd="0" presId="urn:microsoft.com/office/officeart/2005/8/layout/hierarchy1"/>
    <dgm:cxn modelId="{2B6267E9-E32C-49A5-9290-9D4132667540}" type="presParOf" srcId="{1B2C9593-CB40-4E20-9070-4E96A1223FC1}" destId="{DBF132B7-E024-436A-803D-D263172EBF21}" srcOrd="1" destOrd="0" presId="urn:microsoft.com/office/officeart/2005/8/layout/hierarchy1"/>
    <dgm:cxn modelId="{D4E1F9BB-531C-4827-9752-0672737B9201}" type="presParOf" srcId="{B7B424C6-C809-42C7-9F29-BC4446EEBFE7}" destId="{CEC41336-053B-4F70-9511-469561351AF4}" srcOrd="1" destOrd="0" presId="urn:microsoft.com/office/officeart/2005/8/layout/hierarchy1"/>
    <dgm:cxn modelId="{CFDAFB49-416B-4940-8988-DA392BA88BB3}" type="presParOf" srcId="{CEC41336-053B-4F70-9511-469561351AF4}" destId="{FB905B2B-9C80-4D27-886B-833E22A0060B}" srcOrd="0" destOrd="0" presId="urn:microsoft.com/office/officeart/2005/8/layout/hierarchy1"/>
    <dgm:cxn modelId="{769C0566-DC48-41A8-9762-764F752AB2AD}" type="presParOf" srcId="{CEC41336-053B-4F70-9511-469561351AF4}" destId="{8A7F97BE-2617-46FC-973C-D7D5E3DF95EA}" srcOrd="1" destOrd="0" presId="urn:microsoft.com/office/officeart/2005/8/layout/hierarchy1"/>
    <dgm:cxn modelId="{815C76B4-BDA8-4DEB-B83D-2AAC72F452FB}" type="presParOf" srcId="{8A7F97BE-2617-46FC-973C-D7D5E3DF95EA}" destId="{0E154853-112C-4AE0-BF29-7D1EDF65A317}" srcOrd="0" destOrd="0" presId="urn:microsoft.com/office/officeart/2005/8/layout/hierarchy1"/>
    <dgm:cxn modelId="{1B1AFF8F-B4FF-4540-BD07-26A100DBA9D8}" type="presParOf" srcId="{0E154853-112C-4AE0-BF29-7D1EDF65A317}" destId="{59A400D3-C99F-4D52-B6DB-AE5466F3211D}" srcOrd="0" destOrd="0" presId="urn:microsoft.com/office/officeart/2005/8/layout/hierarchy1"/>
    <dgm:cxn modelId="{C0AAC3E8-34F4-457C-AF12-850C4596F87D}" type="presParOf" srcId="{0E154853-112C-4AE0-BF29-7D1EDF65A317}" destId="{EE1BD772-6BB5-45A5-8EAD-04326712F635}" srcOrd="1" destOrd="0" presId="urn:microsoft.com/office/officeart/2005/8/layout/hierarchy1"/>
    <dgm:cxn modelId="{8E3AA2A8-B5AD-4C09-9E7F-324DA359E500}" type="presParOf" srcId="{8A7F97BE-2617-46FC-973C-D7D5E3DF95EA}" destId="{8B6B50D8-3645-4D2F-B0ED-C56137C399F4}" srcOrd="1" destOrd="0" presId="urn:microsoft.com/office/officeart/2005/8/layout/hierarchy1"/>
    <dgm:cxn modelId="{91CEB055-1668-497D-8591-D2030BED2422}" type="presParOf" srcId="{8B6B50D8-3645-4D2F-B0ED-C56137C399F4}" destId="{2A3CF486-2EC2-4D3B-AF9C-BA64552E8FA6}" srcOrd="0" destOrd="0" presId="urn:microsoft.com/office/officeart/2005/8/layout/hierarchy1"/>
    <dgm:cxn modelId="{19189884-6455-4B48-8737-CCFC1C42677D}" type="presParOf" srcId="{8B6B50D8-3645-4D2F-B0ED-C56137C399F4}" destId="{2810B2B1-F318-4C37-907F-11D21A27BEC1}" srcOrd="1" destOrd="0" presId="urn:microsoft.com/office/officeart/2005/8/layout/hierarchy1"/>
    <dgm:cxn modelId="{30F6986A-ACE5-4C0E-92B9-10A905647F26}" type="presParOf" srcId="{2810B2B1-F318-4C37-907F-11D21A27BEC1}" destId="{4692C016-3667-415F-9307-9C0B503FD9F8}" srcOrd="0" destOrd="0" presId="urn:microsoft.com/office/officeart/2005/8/layout/hierarchy1"/>
    <dgm:cxn modelId="{175CE9D5-78D6-4C44-9B33-386EB770B735}" type="presParOf" srcId="{4692C016-3667-415F-9307-9C0B503FD9F8}" destId="{CCAAED06-03E0-4E00-B0CE-35D510570E8C}" srcOrd="0" destOrd="0" presId="urn:microsoft.com/office/officeart/2005/8/layout/hierarchy1"/>
    <dgm:cxn modelId="{7A2F4FE2-2D87-4D0A-A27D-A848EC5327D5}" type="presParOf" srcId="{4692C016-3667-415F-9307-9C0B503FD9F8}" destId="{83E5C18F-7836-4D33-8219-F72D8D8376A5}" srcOrd="1" destOrd="0" presId="urn:microsoft.com/office/officeart/2005/8/layout/hierarchy1"/>
    <dgm:cxn modelId="{3DF48114-BA90-41AB-9FB7-28FB8389C1CA}" type="presParOf" srcId="{2810B2B1-F318-4C37-907F-11D21A27BEC1}" destId="{18ADB9F5-130F-4FAD-AB6D-432C212CF91B}" srcOrd="1" destOrd="0" presId="urn:microsoft.com/office/officeart/2005/8/layout/hierarchy1"/>
    <dgm:cxn modelId="{35705879-827D-4E95-A21E-CAFD138DC52F}" type="presParOf" srcId="{18ADB9F5-130F-4FAD-AB6D-432C212CF91B}" destId="{51EBCEDF-B1ED-45D4-983F-2563C737C4EA}" srcOrd="0" destOrd="0" presId="urn:microsoft.com/office/officeart/2005/8/layout/hierarchy1"/>
    <dgm:cxn modelId="{66B95754-6D58-4566-A8C7-6C439F6F7415}" type="presParOf" srcId="{18ADB9F5-130F-4FAD-AB6D-432C212CF91B}" destId="{544995D6-3956-4AE0-9300-0B22E0DB4FC0}" srcOrd="1" destOrd="0" presId="urn:microsoft.com/office/officeart/2005/8/layout/hierarchy1"/>
    <dgm:cxn modelId="{F52FE29D-0EB1-4105-B9E5-EBC8727B000D}" type="presParOf" srcId="{544995D6-3956-4AE0-9300-0B22E0DB4FC0}" destId="{0ECA5D16-BE51-49B0-94BE-CE4615303720}" srcOrd="0" destOrd="0" presId="urn:microsoft.com/office/officeart/2005/8/layout/hierarchy1"/>
    <dgm:cxn modelId="{3D5DC1CA-B1E6-4E88-A154-193C2187573D}" type="presParOf" srcId="{0ECA5D16-BE51-49B0-94BE-CE4615303720}" destId="{EBCD5AD1-8EED-4BD9-97A1-D8940C9626E9}" srcOrd="0" destOrd="0" presId="urn:microsoft.com/office/officeart/2005/8/layout/hierarchy1"/>
    <dgm:cxn modelId="{B7328762-02BD-4446-AD5F-58DF157FEE3B}" type="presParOf" srcId="{0ECA5D16-BE51-49B0-94BE-CE4615303720}" destId="{6890BDF7-012E-4242-9840-53424471109D}" srcOrd="1" destOrd="0" presId="urn:microsoft.com/office/officeart/2005/8/layout/hierarchy1"/>
    <dgm:cxn modelId="{20E67D42-A14F-41EB-88AB-F131D2970C52}" type="presParOf" srcId="{544995D6-3956-4AE0-9300-0B22E0DB4FC0}" destId="{518DD880-9807-4388-A679-BB1E9A8416D2}" srcOrd="1" destOrd="0" presId="urn:microsoft.com/office/officeart/2005/8/layout/hierarchy1"/>
    <dgm:cxn modelId="{7F053C1B-7A4D-49E6-A63B-5775CC81A890}" type="presParOf" srcId="{518DD880-9807-4388-A679-BB1E9A8416D2}" destId="{B2A6B5D7-8B40-4DC5-92B1-5F21CAC8B06F}" srcOrd="0" destOrd="0" presId="urn:microsoft.com/office/officeart/2005/8/layout/hierarchy1"/>
    <dgm:cxn modelId="{2D1DB094-9EBC-4AB9-AE9F-622D863BFEB2}" type="presParOf" srcId="{518DD880-9807-4388-A679-BB1E9A8416D2}" destId="{012D516C-02BF-4587-BD1A-F83DCD799157}" srcOrd="1" destOrd="0" presId="urn:microsoft.com/office/officeart/2005/8/layout/hierarchy1"/>
    <dgm:cxn modelId="{20CC3C6E-8136-473D-967E-9385A0D43076}" type="presParOf" srcId="{012D516C-02BF-4587-BD1A-F83DCD799157}" destId="{CACB2935-3B56-4245-8807-DA8C9FFCC07B}" srcOrd="0" destOrd="0" presId="urn:microsoft.com/office/officeart/2005/8/layout/hierarchy1"/>
    <dgm:cxn modelId="{527A81D8-E319-45FC-A948-B11ED7991991}" type="presParOf" srcId="{CACB2935-3B56-4245-8807-DA8C9FFCC07B}" destId="{15BC3A75-279A-4F8C-ADEA-D69154A832FF}" srcOrd="0" destOrd="0" presId="urn:microsoft.com/office/officeart/2005/8/layout/hierarchy1"/>
    <dgm:cxn modelId="{864CC428-F14D-4791-BE91-45F77078637B}" type="presParOf" srcId="{CACB2935-3B56-4245-8807-DA8C9FFCC07B}" destId="{9E22BB68-E505-489B-9C38-9882334ADABA}" srcOrd="1" destOrd="0" presId="urn:microsoft.com/office/officeart/2005/8/layout/hierarchy1"/>
    <dgm:cxn modelId="{664B0859-2B30-4411-9FBC-5001E7BBCE24}" type="presParOf" srcId="{012D516C-02BF-4587-BD1A-F83DCD799157}" destId="{ADCF53D3-7C49-4065-8791-4907366F433F}" srcOrd="1" destOrd="0" presId="urn:microsoft.com/office/officeart/2005/8/layout/hierarchy1"/>
    <dgm:cxn modelId="{160EDB9E-E9B9-4852-89F6-78C6967EE1A2}" type="presParOf" srcId="{8B6B50D8-3645-4D2F-B0ED-C56137C399F4}" destId="{EE3ACC9A-6A4D-4904-AE97-A592FE05761E}" srcOrd="2" destOrd="0" presId="urn:microsoft.com/office/officeart/2005/8/layout/hierarchy1"/>
    <dgm:cxn modelId="{4A853229-BDDB-45C8-A829-F968533ED571}" type="presParOf" srcId="{8B6B50D8-3645-4D2F-B0ED-C56137C399F4}" destId="{41C9DA59-940A-4BFF-ABDB-509FC3A7CF42}" srcOrd="3" destOrd="0" presId="urn:microsoft.com/office/officeart/2005/8/layout/hierarchy1"/>
    <dgm:cxn modelId="{1EC52D88-CD5D-496F-9397-6E319F8840BB}" type="presParOf" srcId="{41C9DA59-940A-4BFF-ABDB-509FC3A7CF42}" destId="{8F5BB5ED-EE04-4F0D-AC9C-C10B8F46F1FA}" srcOrd="0" destOrd="0" presId="urn:microsoft.com/office/officeart/2005/8/layout/hierarchy1"/>
    <dgm:cxn modelId="{B27F870E-9646-4A92-AC1A-EE712469C652}" type="presParOf" srcId="{8F5BB5ED-EE04-4F0D-AC9C-C10B8F46F1FA}" destId="{B43CB709-DB2F-4ACE-AA84-A81F6A90273B}" srcOrd="0" destOrd="0" presId="urn:microsoft.com/office/officeart/2005/8/layout/hierarchy1"/>
    <dgm:cxn modelId="{C68FC329-B712-4233-A7C9-78A518954302}" type="presParOf" srcId="{8F5BB5ED-EE04-4F0D-AC9C-C10B8F46F1FA}" destId="{55613BC0-DC2B-4211-8533-954C0106113F}" srcOrd="1" destOrd="0" presId="urn:microsoft.com/office/officeart/2005/8/layout/hierarchy1"/>
    <dgm:cxn modelId="{53197801-54F6-4169-A7E3-F5B639AF3E2A}" type="presParOf" srcId="{41C9DA59-940A-4BFF-ABDB-509FC3A7CF42}" destId="{6853AF09-2304-4F06-B769-D7977B82AF72}" srcOrd="1" destOrd="0" presId="urn:microsoft.com/office/officeart/2005/8/layout/hierarchy1"/>
    <dgm:cxn modelId="{B78390BF-943E-4586-A53B-7A6E13440D9B}" type="presParOf" srcId="{6853AF09-2304-4F06-B769-D7977B82AF72}" destId="{A376BFFE-C1A9-4C38-8569-CF667770FDA9}" srcOrd="0" destOrd="0" presId="urn:microsoft.com/office/officeart/2005/8/layout/hierarchy1"/>
    <dgm:cxn modelId="{737799AE-733F-4E89-8510-CA119DE7D52A}" type="presParOf" srcId="{6853AF09-2304-4F06-B769-D7977B82AF72}" destId="{F832CBA2-06B2-4785-98C1-431DD222E65B}" srcOrd="1" destOrd="0" presId="urn:microsoft.com/office/officeart/2005/8/layout/hierarchy1"/>
    <dgm:cxn modelId="{656A097F-8027-4939-A74D-82FDC8A4CE60}" type="presParOf" srcId="{F832CBA2-06B2-4785-98C1-431DD222E65B}" destId="{885AFB85-8081-4DC5-9AD2-B41D8FC16EC6}" srcOrd="0" destOrd="0" presId="urn:microsoft.com/office/officeart/2005/8/layout/hierarchy1"/>
    <dgm:cxn modelId="{35060731-F8DF-497D-8E94-55051C32B986}" type="presParOf" srcId="{885AFB85-8081-4DC5-9AD2-B41D8FC16EC6}" destId="{0548F2AC-CCDC-4B73-B5CC-6CCDFADB9C1B}" srcOrd="0" destOrd="0" presId="urn:microsoft.com/office/officeart/2005/8/layout/hierarchy1"/>
    <dgm:cxn modelId="{CD38A06E-5808-44D9-8267-11319E011CB3}" type="presParOf" srcId="{885AFB85-8081-4DC5-9AD2-B41D8FC16EC6}" destId="{995D687E-0CB2-4F5F-97B6-6E5EC979E0EE}" srcOrd="1" destOrd="0" presId="urn:microsoft.com/office/officeart/2005/8/layout/hierarchy1"/>
    <dgm:cxn modelId="{B005E8D7-CD7D-4665-9041-E536F4310F67}" type="presParOf" srcId="{F832CBA2-06B2-4785-98C1-431DD222E65B}" destId="{6B1FE987-8935-4D02-AF58-25D976E95DEB}" srcOrd="1" destOrd="0" presId="urn:microsoft.com/office/officeart/2005/8/layout/hierarchy1"/>
    <dgm:cxn modelId="{9CB3A46E-A434-4DE0-A6B1-170738AE96B4}" type="presParOf" srcId="{6B1FE987-8935-4D02-AF58-25D976E95DEB}" destId="{904917BA-1AA6-4AB1-A856-C7589FBCA0E5}" srcOrd="0" destOrd="0" presId="urn:microsoft.com/office/officeart/2005/8/layout/hierarchy1"/>
    <dgm:cxn modelId="{33729749-506D-4293-843D-ACB72486406B}" type="presParOf" srcId="{6B1FE987-8935-4D02-AF58-25D976E95DEB}" destId="{14C65CCD-D6AB-4B91-88F4-15904E347EE1}" srcOrd="1" destOrd="0" presId="urn:microsoft.com/office/officeart/2005/8/layout/hierarchy1"/>
    <dgm:cxn modelId="{26586B14-82DC-43E4-841F-76D518484356}" type="presParOf" srcId="{14C65CCD-D6AB-4B91-88F4-15904E347EE1}" destId="{5B58DB89-5C8E-4B3C-AE83-87FE2D74C7C9}" srcOrd="0" destOrd="0" presId="urn:microsoft.com/office/officeart/2005/8/layout/hierarchy1"/>
    <dgm:cxn modelId="{7F38987D-FBC4-41E0-A873-A5141D404B72}" type="presParOf" srcId="{5B58DB89-5C8E-4B3C-AE83-87FE2D74C7C9}" destId="{83BB6F5B-52CF-43AF-B922-E40AC55CD9E1}" srcOrd="0" destOrd="0" presId="urn:microsoft.com/office/officeart/2005/8/layout/hierarchy1"/>
    <dgm:cxn modelId="{ABCD41CE-8AEC-40E4-83F9-E96672A780E5}" type="presParOf" srcId="{5B58DB89-5C8E-4B3C-AE83-87FE2D74C7C9}" destId="{B07849D5-889E-4415-BD10-176D20481908}" srcOrd="1" destOrd="0" presId="urn:microsoft.com/office/officeart/2005/8/layout/hierarchy1"/>
    <dgm:cxn modelId="{8A78AFAA-8CDD-4966-BFFD-32BBDC5FF8ED}" type="presParOf" srcId="{14C65CCD-D6AB-4B91-88F4-15904E347EE1}" destId="{E7E2B32F-6A16-480C-9314-53D3A0E4E62D}" srcOrd="1" destOrd="0" presId="urn:microsoft.com/office/officeart/2005/8/layout/hierarchy1"/>
    <dgm:cxn modelId="{6C885AE3-D690-43F1-9826-BDD7B6BC5FAA}" type="presParOf" srcId="{8B6B50D8-3645-4D2F-B0ED-C56137C399F4}" destId="{05D137D7-4D3F-4A8A-9496-01C9786E9FD2}" srcOrd="4" destOrd="0" presId="urn:microsoft.com/office/officeart/2005/8/layout/hierarchy1"/>
    <dgm:cxn modelId="{40F22429-93EB-4CEE-ACE2-A3239BA801AF}" type="presParOf" srcId="{8B6B50D8-3645-4D2F-B0ED-C56137C399F4}" destId="{125FB49E-F409-41BC-A261-155F8B3038A4}" srcOrd="5" destOrd="0" presId="urn:microsoft.com/office/officeart/2005/8/layout/hierarchy1"/>
    <dgm:cxn modelId="{6A2F3158-375A-4E8C-8C0E-F96894C2074B}" type="presParOf" srcId="{125FB49E-F409-41BC-A261-155F8B3038A4}" destId="{488ECF4E-C455-4E17-8CCB-B27D2CA5764A}" srcOrd="0" destOrd="0" presId="urn:microsoft.com/office/officeart/2005/8/layout/hierarchy1"/>
    <dgm:cxn modelId="{7CD656D2-3485-4209-A2CF-0AA6D5CD6D42}" type="presParOf" srcId="{488ECF4E-C455-4E17-8CCB-B27D2CA5764A}" destId="{50E904E3-937A-47F3-BBDD-1681A449C2DB}" srcOrd="0" destOrd="0" presId="urn:microsoft.com/office/officeart/2005/8/layout/hierarchy1"/>
    <dgm:cxn modelId="{D2B4791C-3E14-49AC-8E99-5A87518276A3}" type="presParOf" srcId="{488ECF4E-C455-4E17-8CCB-B27D2CA5764A}" destId="{953E328D-8062-4504-A742-10145043E9BF}" srcOrd="1" destOrd="0" presId="urn:microsoft.com/office/officeart/2005/8/layout/hierarchy1"/>
    <dgm:cxn modelId="{F41271F0-1DBB-47BA-AE68-2D7D89755D8F}" type="presParOf" srcId="{125FB49E-F409-41BC-A261-155F8B3038A4}" destId="{2BD73D35-BC69-44DF-A0C3-1C956AF418C7}" srcOrd="1" destOrd="0" presId="urn:microsoft.com/office/officeart/2005/8/layout/hierarchy1"/>
    <dgm:cxn modelId="{E852CDA2-224F-471B-9574-523131F9F47B}" type="presParOf" srcId="{2BD73D35-BC69-44DF-A0C3-1C956AF418C7}" destId="{B960684F-511D-47CE-A8DD-32BFF153D957}" srcOrd="0" destOrd="0" presId="urn:microsoft.com/office/officeart/2005/8/layout/hierarchy1"/>
    <dgm:cxn modelId="{F2D6C54C-6BF2-414F-A100-9A2958609467}" type="presParOf" srcId="{2BD73D35-BC69-44DF-A0C3-1C956AF418C7}" destId="{E23BFD9E-32AD-4230-BF79-992AAEB95B08}" srcOrd="1" destOrd="0" presId="urn:microsoft.com/office/officeart/2005/8/layout/hierarchy1"/>
    <dgm:cxn modelId="{173E9B75-EFCC-4195-9696-9BA459CE3995}" type="presParOf" srcId="{E23BFD9E-32AD-4230-BF79-992AAEB95B08}" destId="{C7668561-57D4-4CFA-89BC-B338794F8C15}" srcOrd="0" destOrd="0" presId="urn:microsoft.com/office/officeart/2005/8/layout/hierarchy1"/>
    <dgm:cxn modelId="{3E07A1DE-0C39-427B-86C3-B6ADA3E0771F}" type="presParOf" srcId="{C7668561-57D4-4CFA-89BC-B338794F8C15}" destId="{FF686CAF-92A4-46BC-AA5C-7EC1A6D356F0}" srcOrd="0" destOrd="0" presId="urn:microsoft.com/office/officeart/2005/8/layout/hierarchy1"/>
    <dgm:cxn modelId="{B49E7997-D157-4C7E-B940-A9E99328700F}" type="presParOf" srcId="{C7668561-57D4-4CFA-89BC-B338794F8C15}" destId="{262DF219-2C0E-4A21-BB09-87A4D41EC03E}" srcOrd="1" destOrd="0" presId="urn:microsoft.com/office/officeart/2005/8/layout/hierarchy1"/>
    <dgm:cxn modelId="{B9C43C99-C806-44F5-ABFB-1D868B9E0A7F}" type="presParOf" srcId="{E23BFD9E-32AD-4230-BF79-992AAEB95B08}" destId="{942ED9F5-F0E5-419C-90C0-64E883EF9BFD}" srcOrd="1" destOrd="0" presId="urn:microsoft.com/office/officeart/2005/8/layout/hierarchy1"/>
    <dgm:cxn modelId="{50C0A8D7-BD84-486C-86E0-0802F75037E0}" type="presParOf" srcId="{942ED9F5-F0E5-419C-90C0-64E883EF9BFD}" destId="{F586AF9D-1D07-4A66-96C2-7DAACE8A0075}" srcOrd="0" destOrd="0" presId="urn:microsoft.com/office/officeart/2005/8/layout/hierarchy1"/>
    <dgm:cxn modelId="{92A69ADC-DBB9-42E0-B7BF-8D022434F07C}" type="presParOf" srcId="{942ED9F5-F0E5-419C-90C0-64E883EF9BFD}" destId="{2444E1BE-CBDF-400A-A8DE-422F6766ABCF}" srcOrd="1" destOrd="0" presId="urn:microsoft.com/office/officeart/2005/8/layout/hierarchy1"/>
    <dgm:cxn modelId="{F9766BAF-2B08-4FDB-8556-25DF6FA87A68}" type="presParOf" srcId="{2444E1BE-CBDF-400A-A8DE-422F6766ABCF}" destId="{B4844BFE-7147-4CD8-8910-862A5B88B94C}" srcOrd="0" destOrd="0" presId="urn:microsoft.com/office/officeart/2005/8/layout/hierarchy1"/>
    <dgm:cxn modelId="{A4FE6907-5C57-4890-8278-145FC2F893B1}" type="presParOf" srcId="{B4844BFE-7147-4CD8-8910-862A5B88B94C}" destId="{721047BA-4A22-422B-BE61-42344124DE0E}" srcOrd="0" destOrd="0" presId="urn:microsoft.com/office/officeart/2005/8/layout/hierarchy1"/>
    <dgm:cxn modelId="{2750972C-E1EC-4F00-8B14-80B9E2315E88}" type="presParOf" srcId="{B4844BFE-7147-4CD8-8910-862A5B88B94C}" destId="{0482BBC8-D545-4943-8633-825E96BEAADB}" srcOrd="1" destOrd="0" presId="urn:microsoft.com/office/officeart/2005/8/layout/hierarchy1"/>
    <dgm:cxn modelId="{1B056FBF-4590-47D4-8F2C-1C620FF665C4}" type="presParOf" srcId="{2444E1BE-CBDF-400A-A8DE-422F6766ABCF}" destId="{1FC9CF81-CF20-4F4A-A7C1-BADCDE8C2096}" srcOrd="1" destOrd="0" presId="urn:microsoft.com/office/officeart/2005/8/layout/hierarchy1"/>
    <dgm:cxn modelId="{A8A552D3-77B7-41D0-BA0F-4D4C0BB4E315}" type="presParOf" srcId="{942ED9F5-F0E5-419C-90C0-64E883EF9BFD}" destId="{32FF58E7-3A70-4EEE-9978-2B9023C92084}" srcOrd="2" destOrd="0" presId="urn:microsoft.com/office/officeart/2005/8/layout/hierarchy1"/>
    <dgm:cxn modelId="{95C0FA74-F08F-4E95-9416-D2DFB42126E0}" type="presParOf" srcId="{942ED9F5-F0E5-419C-90C0-64E883EF9BFD}" destId="{0E6C921B-A506-4469-A163-EB764072C96C}" srcOrd="3" destOrd="0" presId="urn:microsoft.com/office/officeart/2005/8/layout/hierarchy1"/>
    <dgm:cxn modelId="{12A05568-286B-46C4-89DF-0A219061A4B9}" type="presParOf" srcId="{0E6C921B-A506-4469-A163-EB764072C96C}" destId="{DE6D3F75-AA13-471B-A200-65749113D865}" srcOrd="0" destOrd="0" presId="urn:microsoft.com/office/officeart/2005/8/layout/hierarchy1"/>
    <dgm:cxn modelId="{5F05D640-B016-47C6-A201-397CC7E67EBD}" type="presParOf" srcId="{DE6D3F75-AA13-471B-A200-65749113D865}" destId="{EFC68F9B-FF61-49BB-90CF-9DF99B3EA703}" srcOrd="0" destOrd="0" presId="urn:microsoft.com/office/officeart/2005/8/layout/hierarchy1"/>
    <dgm:cxn modelId="{E98EB83D-1395-446C-B947-9F65E988D65C}" type="presParOf" srcId="{DE6D3F75-AA13-471B-A200-65749113D865}" destId="{80576A25-0BFE-488E-99D3-D31358C07777}" srcOrd="1" destOrd="0" presId="urn:microsoft.com/office/officeart/2005/8/layout/hierarchy1"/>
    <dgm:cxn modelId="{64F794FE-8390-45A7-A89C-1F1F24342D9B}" type="presParOf" srcId="{0E6C921B-A506-4469-A163-EB764072C96C}" destId="{AE2EB42D-2434-44CC-BAE2-763A5D4D827E}" srcOrd="1" destOrd="0" presId="urn:microsoft.com/office/officeart/2005/8/layout/hierarchy1"/>
    <dgm:cxn modelId="{89E44272-4F4B-402B-B358-8F3D014747D6}" type="presParOf" srcId="{942ED9F5-F0E5-419C-90C0-64E883EF9BFD}" destId="{857D3398-D63E-41AD-842E-47A3FD2492F7}" srcOrd="4" destOrd="0" presId="urn:microsoft.com/office/officeart/2005/8/layout/hierarchy1"/>
    <dgm:cxn modelId="{DB765F66-78BA-403B-8D33-699EAFDC3AE5}" type="presParOf" srcId="{942ED9F5-F0E5-419C-90C0-64E883EF9BFD}" destId="{8A9CC558-4438-4EF0-BCB0-9BFBD7C042D9}" srcOrd="5" destOrd="0" presId="urn:microsoft.com/office/officeart/2005/8/layout/hierarchy1"/>
    <dgm:cxn modelId="{52E32F69-1C36-42F7-BA4E-D1424F95B46C}" type="presParOf" srcId="{8A9CC558-4438-4EF0-BCB0-9BFBD7C042D9}" destId="{01E7F5B5-DE72-4448-9967-F1451BE1B7C2}" srcOrd="0" destOrd="0" presId="urn:microsoft.com/office/officeart/2005/8/layout/hierarchy1"/>
    <dgm:cxn modelId="{C8FE8104-5CF9-4C52-B1FB-C63A7F71E1CF}" type="presParOf" srcId="{01E7F5B5-DE72-4448-9967-F1451BE1B7C2}" destId="{90846D9A-282A-45DF-87AF-954BEDFA5A96}" srcOrd="0" destOrd="0" presId="urn:microsoft.com/office/officeart/2005/8/layout/hierarchy1"/>
    <dgm:cxn modelId="{EA0FA087-AFA4-4873-AB4F-39C8C46E7543}" type="presParOf" srcId="{01E7F5B5-DE72-4448-9967-F1451BE1B7C2}" destId="{F994CED9-3075-40AC-AFFD-352859A71D77}" srcOrd="1" destOrd="0" presId="urn:microsoft.com/office/officeart/2005/8/layout/hierarchy1"/>
    <dgm:cxn modelId="{11F5BC0C-FEED-44CF-A91D-6420DA685DD1}" type="presParOf" srcId="{8A9CC558-4438-4EF0-BCB0-9BFBD7C042D9}" destId="{6ED37F87-B088-4E02-BB8E-7DE9D60B948B}" srcOrd="1" destOrd="0" presId="urn:microsoft.com/office/officeart/2005/8/layout/hierarchy1"/>
    <dgm:cxn modelId="{6E711C5A-EF4C-4553-81A0-8145E169FED6}" type="presParOf" srcId="{8B6B50D8-3645-4D2F-B0ED-C56137C399F4}" destId="{1B6FB550-98FA-4DB8-B29F-AF5B39686EDB}" srcOrd="6" destOrd="0" presId="urn:microsoft.com/office/officeart/2005/8/layout/hierarchy1"/>
    <dgm:cxn modelId="{E31273C5-F435-4F34-BBF4-D81AD9F63DFB}" type="presParOf" srcId="{8B6B50D8-3645-4D2F-B0ED-C56137C399F4}" destId="{91169C9C-13C2-4946-AAE9-2EDA2985B3A8}" srcOrd="7" destOrd="0" presId="urn:microsoft.com/office/officeart/2005/8/layout/hierarchy1"/>
    <dgm:cxn modelId="{87D0A722-380E-453C-9EFC-C30FC52956D0}" type="presParOf" srcId="{91169C9C-13C2-4946-AAE9-2EDA2985B3A8}" destId="{3C5A9F35-5B55-4019-941B-48761C276F00}" srcOrd="0" destOrd="0" presId="urn:microsoft.com/office/officeart/2005/8/layout/hierarchy1"/>
    <dgm:cxn modelId="{FEE7D080-70E4-429B-BFEC-121DC93FAE84}" type="presParOf" srcId="{3C5A9F35-5B55-4019-941B-48761C276F00}" destId="{9843C8A3-457D-4478-8C45-8BC826BA96FB}" srcOrd="0" destOrd="0" presId="urn:microsoft.com/office/officeart/2005/8/layout/hierarchy1"/>
    <dgm:cxn modelId="{52465C57-D8BF-4FB1-9A84-10F974FF3CB0}" type="presParOf" srcId="{3C5A9F35-5B55-4019-941B-48761C276F00}" destId="{A1742854-0F7E-4EBC-BE33-1733DE128C26}" srcOrd="1" destOrd="0" presId="urn:microsoft.com/office/officeart/2005/8/layout/hierarchy1"/>
    <dgm:cxn modelId="{B9B8DD96-7CC8-4C5D-93AF-EDEAAB6DB84D}" type="presParOf" srcId="{91169C9C-13C2-4946-AAE9-2EDA2985B3A8}" destId="{4A14CAAC-BC1E-4F97-8566-CE7F7DFC9299}" srcOrd="1" destOrd="0" presId="urn:microsoft.com/office/officeart/2005/8/layout/hierarchy1"/>
    <dgm:cxn modelId="{014A2FF4-7AC0-4115-B725-8E9E17FA3D8F}" type="presParOf" srcId="{4A14CAAC-BC1E-4F97-8566-CE7F7DFC9299}" destId="{6017284F-32C4-4EAC-BEFE-31CA62ED1170}" srcOrd="0" destOrd="0" presId="urn:microsoft.com/office/officeart/2005/8/layout/hierarchy1"/>
    <dgm:cxn modelId="{328D6744-EACF-4AE0-B8B2-76F8BC4477FF}" type="presParOf" srcId="{4A14CAAC-BC1E-4F97-8566-CE7F7DFC9299}" destId="{AA421310-8E20-4AD9-AA20-BE3602ADCCF7}" srcOrd="1" destOrd="0" presId="urn:microsoft.com/office/officeart/2005/8/layout/hierarchy1"/>
    <dgm:cxn modelId="{6BD15E27-8027-460D-8B8F-986C4EF9AD6D}" type="presParOf" srcId="{AA421310-8E20-4AD9-AA20-BE3602ADCCF7}" destId="{2A1EBA32-553B-4C3A-B8F5-70D61104923E}" srcOrd="0" destOrd="0" presId="urn:microsoft.com/office/officeart/2005/8/layout/hierarchy1"/>
    <dgm:cxn modelId="{B7B2B65C-A303-4D5C-928C-DEFD5B6C2842}" type="presParOf" srcId="{2A1EBA32-553B-4C3A-B8F5-70D61104923E}" destId="{101CBEE4-AEDA-4919-BDA9-6A2A08BC5A50}" srcOrd="0" destOrd="0" presId="urn:microsoft.com/office/officeart/2005/8/layout/hierarchy1"/>
    <dgm:cxn modelId="{D223F206-2CF4-4B61-8C8F-AFAF35A5987B}" type="presParOf" srcId="{2A1EBA32-553B-4C3A-B8F5-70D61104923E}" destId="{1E9BDA98-3E13-4912-A481-DC7CE0693500}" srcOrd="1" destOrd="0" presId="urn:microsoft.com/office/officeart/2005/8/layout/hierarchy1"/>
    <dgm:cxn modelId="{CA4956B0-453F-4875-93AA-D247EB2E112E}" type="presParOf" srcId="{AA421310-8E20-4AD9-AA20-BE3602ADCCF7}" destId="{0C2A03EA-A069-46FE-AC34-2A0C3F54B55A}" srcOrd="1" destOrd="0" presId="urn:microsoft.com/office/officeart/2005/8/layout/hierarchy1"/>
    <dgm:cxn modelId="{1A7720D0-F9ED-4405-837A-45D61032E98E}" type="presParOf" srcId="{0C2A03EA-A069-46FE-AC34-2A0C3F54B55A}" destId="{69188CC9-47F1-4AFF-A709-28D3E0D7A3A6}" srcOrd="0" destOrd="0" presId="urn:microsoft.com/office/officeart/2005/8/layout/hierarchy1"/>
    <dgm:cxn modelId="{8C5A978B-14FE-4EE1-A3F2-EB31E70330C2}" type="presParOf" srcId="{0C2A03EA-A069-46FE-AC34-2A0C3F54B55A}" destId="{D1333C3A-4BFC-461C-BFFA-6D14CC6E2AEE}" srcOrd="1" destOrd="0" presId="urn:microsoft.com/office/officeart/2005/8/layout/hierarchy1"/>
    <dgm:cxn modelId="{3B71EE88-A688-4F82-80AC-0FB241871BA1}" type="presParOf" srcId="{D1333C3A-4BFC-461C-BFFA-6D14CC6E2AEE}" destId="{53F62D82-BF33-405E-9332-FBC8FB2C0E62}" srcOrd="0" destOrd="0" presId="urn:microsoft.com/office/officeart/2005/8/layout/hierarchy1"/>
    <dgm:cxn modelId="{49B23CF5-C09E-4F74-9A37-ED4245162A02}" type="presParOf" srcId="{53F62D82-BF33-405E-9332-FBC8FB2C0E62}" destId="{2D82D8AA-3ACF-4370-A07B-386094CB7AE1}" srcOrd="0" destOrd="0" presId="urn:microsoft.com/office/officeart/2005/8/layout/hierarchy1"/>
    <dgm:cxn modelId="{E67E011B-E6DE-4DC4-8CFF-068A8787B32C}" type="presParOf" srcId="{53F62D82-BF33-405E-9332-FBC8FB2C0E62}" destId="{7EEBD95B-B47B-46F0-A898-5FEE1A527F28}" srcOrd="1" destOrd="0" presId="urn:microsoft.com/office/officeart/2005/8/layout/hierarchy1"/>
    <dgm:cxn modelId="{8DDDFA34-C6E0-46EA-9CE7-252A2C37F4E3}" type="presParOf" srcId="{D1333C3A-4BFC-461C-BFFA-6D14CC6E2AEE}" destId="{68DAA1B1-C121-4F5E-BBD1-B02E9690D2FF}" srcOrd="1" destOrd="0" presId="urn:microsoft.com/office/officeart/2005/8/layout/hierarchy1"/>
    <dgm:cxn modelId="{A3DEDABF-3685-4AD7-8E59-B65D2B8211E7}" type="presParOf" srcId="{0C2A03EA-A069-46FE-AC34-2A0C3F54B55A}" destId="{12D3B2B8-22BB-4463-A378-EBD21B6929D7}" srcOrd="2" destOrd="0" presId="urn:microsoft.com/office/officeart/2005/8/layout/hierarchy1"/>
    <dgm:cxn modelId="{07553C6C-2FC8-47D9-80B2-546DDF290444}" type="presParOf" srcId="{0C2A03EA-A069-46FE-AC34-2A0C3F54B55A}" destId="{0781836A-DA71-4EC4-8E34-B37DAC15C309}" srcOrd="3" destOrd="0" presId="urn:microsoft.com/office/officeart/2005/8/layout/hierarchy1"/>
    <dgm:cxn modelId="{35D993DD-E1DA-4ABC-8DD3-E98256909821}" type="presParOf" srcId="{0781836A-DA71-4EC4-8E34-B37DAC15C309}" destId="{CEF0DFAF-3694-4E1B-805A-7D728B9DAADF}" srcOrd="0" destOrd="0" presId="urn:microsoft.com/office/officeart/2005/8/layout/hierarchy1"/>
    <dgm:cxn modelId="{EA1DBC9E-E90A-4656-9591-3CCC2D98B3A8}" type="presParOf" srcId="{CEF0DFAF-3694-4E1B-805A-7D728B9DAADF}" destId="{E0DC2FA2-3428-416D-A27B-C847E7C662AD}" srcOrd="0" destOrd="0" presId="urn:microsoft.com/office/officeart/2005/8/layout/hierarchy1"/>
    <dgm:cxn modelId="{01824580-1BAD-4532-A1A7-8F657A599C6D}" type="presParOf" srcId="{CEF0DFAF-3694-4E1B-805A-7D728B9DAADF}" destId="{F0F15EC5-F79F-4446-8835-7888CDB8598E}" srcOrd="1" destOrd="0" presId="urn:microsoft.com/office/officeart/2005/8/layout/hierarchy1"/>
    <dgm:cxn modelId="{A911A5D5-853F-4A17-853C-603939532B74}" type="presParOf" srcId="{0781836A-DA71-4EC4-8E34-B37DAC15C309}" destId="{D46F1EEC-5F9E-4988-BD0F-DD8C41C8B18F}" srcOrd="1" destOrd="0" presId="urn:microsoft.com/office/officeart/2005/8/layout/hierarchy1"/>
    <dgm:cxn modelId="{7D41A578-CBA0-429C-B9E3-1DCFF204364B}" type="presParOf" srcId="{0C2A03EA-A069-46FE-AC34-2A0C3F54B55A}" destId="{FD823CD7-70E8-41DD-B329-25AB5456DEDA}" srcOrd="4" destOrd="0" presId="urn:microsoft.com/office/officeart/2005/8/layout/hierarchy1"/>
    <dgm:cxn modelId="{053A2123-F4FC-42DC-B03D-49E3697519A4}" type="presParOf" srcId="{0C2A03EA-A069-46FE-AC34-2A0C3F54B55A}" destId="{845BA684-2336-4324-92F8-C24E45591918}" srcOrd="5" destOrd="0" presId="urn:microsoft.com/office/officeart/2005/8/layout/hierarchy1"/>
    <dgm:cxn modelId="{04865EBA-95AA-43CA-8FCD-5D1B3273426A}" type="presParOf" srcId="{845BA684-2336-4324-92F8-C24E45591918}" destId="{698B0893-2B0E-4AC8-A329-2506F92F40BB}" srcOrd="0" destOrd="0" presId="urn:microsoft.com/office/officeart/2005/8/layout/hierarchy1"/>
    <dgm:cxn modelId="{758BF556-1EA1-4369-8E6B-A4FEE21EF15A}" type="presParOf" srcId="{698B0893-2B0E-4AC8-A329-2506F92F40BB}" destId="{C41CCA7D-B9A8-40A7-8B2D-D97608E71E5A}" srcOrd="0" destOrd="0" presId="urn:microsoft.com/office/officeart/2005/8/layout/hierarchy1"/>
    <dgm:cxn modelId="{F6A78C90-258F-466C-BBC4-4850587DE63E}" type="presParOf" srcId="{698B0893-2B0E-4AC8-A329-2506F92F40BB}" destId="{609FD19C-42DE-4BC0-B99F-6A3C2E99E91F}" srcOrd="1" destOrd="0" presId="urn:microsoft.com/office/officeart/2005/8/layout/hierarchy1"/>
    <dgm:cxn modelId="{F6B832D4-C6F4-4E68-B691-756BF34CF8DB}" type="presParOf" srcId="{845BA684-2336-4324-92F8-C24E45591918}" destId="{6E250937-F571-46FF-8167-81777656BBFB}" srcOrd="1" destOrd="0" presId="urn:microsoft.com/office/officeart/2005/8/layout/hierarchy1"/>
    <dgm:cxn modelId="{82363971-325C-492B-B6FE-A3789964E054}" type="presParOf" srcId="{8B6B50D8-3645-4D2F-B0ED-C56137C399F4}" destId="{B6F1A7C1-0C52-41C9-8BE5-C20C0ED6E546}" srcOrd="8" destOrd="0" presId="urn:microsoft.com/office/officeart/2005/8/layout/hierarchy1"/>
    <dgm:cxn modelId="{A5340622-7BDC-424A-94FF-6DAF3789A565}" type="presParOf" srcId="{8B6B50D8-3645-4D2F-B0ED-C56137C399F4}" destId="{562DD6E4-CC9E-4344-8718-4914037E4A07}" srcOrd="9" destOrd="0" presId="urn:microsoft.com/office/officeart/2005/8/layout/hierarchy1"/>
    <dgm:cxn modelId="{E4DDB420-4CFD-4196-9A40-39235218AC13}" type="presParOf" srcId="{562DD6E4-CC9E-4344-8718-4914037E4A07}" destId="{7D68B278-F325-4096-99C6-E2C042119E68}" srcOrd="0" destOrd="0" presId="urn:microsoft.com/office/officeart/2005/8/layout/hierarchy1"/>
    <dgm:cxn modelId="{D772E9D1-2A7F-45D9-A670-1CCF3682A405}" type="presParOf" srcId="{7D68B278-F325-4096-99C6-E2C042119E68}" destId="{E3BA2128-5F81-400B-A58B-756049346A08}" srcOrd="0" destOrd="0" presId="urn:microsoft.com/office/officeart/2005/8/layout/hierarchy1"/>
    <dgm:cxn modelId="{5A694750-CB6E-4BEB-9C76-960B4289EEA2}" type="presParOf" srcId="{7D68B278-F325-4096-99C6-E2C042119E68}" destId="{116AD604-6DA6-4FA0-9A9E-A0E5D395143B}" srcOrd="1" destOrd="0" presId="urn:microsoft.com/office/officeart/2005/8/layout/hierarchy1"/>
    <dgm:cxn modelId="{88976600-6C95-4F38-A19F-CA66B14308B5}" type="presParOf" srcId="{562DD6E4-CC9E-4344-8718-4914037E4A07}" destId="{3670DDDE-D328-4110-8B31-EF5645ABAD7A}" srcOrd="1" destOrd="0" presId="urn:microsoft.com/office/officeart/2005/8/layout/hierarchy1"/>
    <dgm:cxn modelId="{45F121C5-4F88-4E8A-AC58-E76605ED4F90}" type="presParOf" srcId="{3670DDDE-D328-4110-8B31-EF5645ABAD7A}" destId="{07D11B34-A351-45A7-AAF7-D52EDC863D5A}" srcOrd="0" destOrd="0" presId="urn:microsoft.com/office/officeart/2005/8/layout/hierarchy1"/>
    <dgm:cxn modelId="{C1E0E286-94FB-4865-8822-CB87CFD4141D}" type="presParOf" srcId="{3670DDDE-D328-4110-8B31-EF5645ABAD7A}" destId="{811003C1-F3C0-4ECC-9294-086460632A2F}" srcOrd="1" destOrd="0" presId="urn:microsoft.com/office/officeart/2005/8/layout/hierarchy1"/>
    <dgm:cxn modelId="{30C1629B-B246-42EF-AA58-E32EEEEC53C5}" type="presParOf" srcId="{811003C1-F3C0-4ECC-9294-086460632A2F}" destId="{F5CF80E2-C106-4E2C-9DC5-DBFF2AE062AA}" srcOrd="0" destOrd="0" presId="urn:microsoft.com/office/officeart/2005/8/layout/hierarchy1"/>
    <dgm:cxn modelId="{E41680BB-DEDD-48D4-AC49-24970321E8E5}" type="presParOf" srcId="{F5CF80E2-C106-4E2C-9DC5-DBFF2AE062AA}" destId="{F7852F89-4BB0-4129-9AAD-80C0E4128807}" srcOrd="0" destOrd="0" presId="urn:microsoft.com/office/officeart/2005/8/layout/hierarchy1"/>
    <dgm:cxn modelId="{FA33696E-A0B8-4311-8B47-2AE539C5FC5C}" type="presParOf" srcId="{F5CF80E2-C106-4E2C-9DC5-DBFF2AE062AA}" destId="{2F3B6AFD-C8EB-4E4B-9F5D-0A96EA1775E1}" srcOrd="1" destOrd="0" presId="urn:microsoft.com/office/officeart/2005/8/layout/hierarchy1"/>
    <dgm:cxn modelId="{B23038C3-AA9B-4FD6-99D7-8B359A8C5696}" type="presParOf" srcId="{811003C1-F3C0-4ECC-9294-086460632A2F}" destId="{842347BF-2AD8-464F-9350-1F0003A59C5B}" srcOrd="1" destOrd="0" presId="urn:microsoft.com/office/officeart/2005/8/layout/hierarchy1"/>
    <dgm:cxn modelId="{FA18F44B-0942-434F-8F2D-90C4D9DD8BBB}" type="presParOf" srcId="{842347BF-2AD8-464F-9350-1F0003A59C5B}" destId="{52DB9188-6321-4EE0-8BA1-6976DF1D94E9}" srcOrd="0" destOrd="0" presId="urn:microsoft.com/office/officeart/2005/8/layout/hierarchy1"/>
    <dgm:cxn modelId="{D0564810-6FCE-4A5C-A230-0024C05ADC67}" type="presParOf" srcId="{842347BF-2AD8-464F-9350-1F0003A59C5B}" destId="{F9BE8605-C017-43FC-B296-58D58D027D57}" srcOrd="1" destOrd="0" presId="urn:microsoft.com/office/officeart/2005/8/layout/hierarchy1"/>
    <dgm:cxn modelId="{EF0C28F7-7EEC-4971-A0B5-A59E098D15AF}" type="presParOf" srcId="{F9BE8605-C017-43FC-B296-58D58D027D57}" destId="{DB393DE5-5D4E-439B-BDCD-C0368D21B156}" srcOrd="0" destOrd="0" presId="urn:microsoft.com/office/officeart/2005/8/layout/hierarchy1"/>
    <dgm:cxn modelId="{050C82DF-A4D9-4BFA-A884-1AEF225D8023}" type="presParOf" srcId="{DB393DE5-5D4E-439B-BDCD-C0368D21B156}" destId="{57A36FF2-2D42-4A6C-97FD-92E966FB3036}" srcOrd="0" destOrd="0" presId="urn:microsoft.com/office/officeart/2005/8/layout/hierarchy1"/>
    <dgm:cxn modelId="{613B4D65-9CE7-4B36-8B6A-D8F3C6EDF0D0}" type="presParOf" srcId="{DB393DE5-5D4E-439B-BDCD-C0368D21B156}" destId="{CB154BE7-F33C-47FD-906B-A8F120BABBF5}" srcOrd="1" destOrd="0" presId="urn:microsoft.com/office/officeart/2005/8/layout/hierarchy1"/>
    <dgm:cxn modelId="{EEDD6E31-3826-457E-BDE5-070C9411C1CA}" type="presParOf" srcId="{F9BE8605-C017-43FC-B296-58D58D027D57}" destId="{5FD92A6D-8EAD-4A58-99DE-36DC38EFF5A2}" srcOrd="1" destOrd="0" presId="urn:microsoft.com/office/officeart/2005/8/layout/hierarchy1"/>
    <dgm:cxn modelId="{9ED3588B-E836-4134-A3D9-2FF95583FF06}" type="presParOf" srcId="{842347BF-2AD8-464F-9350-1F0003A59C5B}" destId="{C418EACF-AE19-4324-B135-67B4AB28DA4D}" srcOrd="2" destOrd="0" presId="urn:microsoft.com/office/officeart/2005/8/layout/hierarchy1"/>
    <dgm:cxn modelId="{5246F339-E270-4144-B67C-2C5672149466}" type="presParOf" srcId="{842347BF-2AD8-464F-9350-1F0003A59C5B}" destId="{C1798C61-0A75-4E68-B001-2A8D584CB150}" srcOrd="3" destOrd="0" presId="urn:microsoft.com/office/officeart/2005/8/layout/hierarchy1"/>
    <dgm:cxn modelId="{BD5F9147-CC38-49E8-9A4E-15E1D0023724}" type="presParOf" srcId="{C1798C61-0A75-4E68-B001-2A8D584CB150}" destId="{32C69CD7-366C-4B7E-AA94-E8BE0540C05B}" srcOrd="0" destOrd="0" presId="urn:microsoft.com/office/officeart/2005/8/layout/hierarchy1"/>
    <dgm:cxn modelId="{01011510-3DF6-4C58-BF91-C71A88714247}" type="presParOf" srcId="{32C69CD7-366C-4B7E-AA94-E8BE0540C05B}" destId="{3464BFB7-FF47-461A-A05E-5B5FB7772E97}" srcOrd="0" destOrd="0" presId="urn:microsoft.com/office/officeart/2005/8/layout/hierarchy1"/>
    <dgm:cxn modelId="{9B955154-5365-4872-9151-FEAC36580691}" type="presParOf" srcId="{32C69CD7-366C-4B7E-AA94-E8BE0540C05B}" destId="{A0D79D18-DE1B-46B2-87EE-31D3B09A380A}" srcOrd="1" destOrd="0" presId="urn:microsoft.com/office/officeart/2005/8/layout/hierarchy1"/>
    <dgm:cxn modelId="{413D645C-4E3E-4EB6-BBF3-B021D73BAAD8}" type="presParOf" srcId="{C1798C61-0A75-4E68-B001-2A8D584CB150}" destId="{CB3181BB-E8DE-4E34-A925-195D96F295DA}" srcOrd="1" destOrd="0" presId="urn:microsoft.com/office/officeart/2005/8/layout/hierarchy1"/>
    <dgm:cxn modelId="{B100D204-0634-406A-BBC4-2F5DE49D91FA}" type="presParOf" srcId="{842347BF-2AD8-464F-9350-1F0003A59C5B}" destId="{D6B5F48B-FAE9-4458-8C38-A584F9DF8C65}" srcOrd="4" destOrd="0" presId="urn:microsoft.com/office/officeart/2005/8/layout/hierarchy1"/>
    <dgm:cxn modelId="{928F1633-606A-4967-9420-F259C4A378BD}" type="presParOf" srcId="{842347BF-2AD8-464F-9350-1F0003A59C5B}" destId="{056B55B9-978A-4E45-A93E-D9BA4AFC5362}" srcOrd="5" destOrd="0" presId="urn:microsoft.com/office/officeart/2005/8/layout/hierarchy1"/>
    <dgm:cxn modelId="{C2F7A039-3D4F-4BC8-AD07-5EDC1A5698EA}" type="presParOf" srcId="{056B55B9-978A-4E45-A93E-D9BA4AFC5362}" destId="{982E4F2C-37BE-42E7-9B5A-28FCC5C8D100}" srcOrd="0" destOrd="0" presId="urn:microsoft.com/office/officeart/2005/8/layout/hierarchy1"/>
    <dgm:cxn modelId="{35A7E944-8E5F-487C-9FA0-D332F93DACDA}" type="presParOf" srcId="{982E4F2C-37BE-42E7-9B5A-28FCC5C8D100}" destId="{D5C01746-22F4-4EE6-B578-F4E8B762AE70}" srcOrd="0" destOrd="0" presId="urn:microsoft.com/office/officeart/2005/8/layout/hierarchy1"/>
    <dgm:cxn modelId="{2AB7AB28-F8AE-4561-8EAC-256C65D341FA}" type="presParOf" srcId="{982E4F2C-37BE-42E7-9B5A-28FCC5C8D100}" destId="{B4026BB2-8F31-4E99-9CD4-8889408DFE67}" srcOrd="1" destOrd="0" presId="urn:microsoft.com/office/officeart/2005/8/layout/hierarchy1"/>
    <dgm:cxn modelId="{7A9EDC72-EF56-4D67-A870-AFBA960BD980}" type="presParOf" srcId="{056B55B9-978A-4E45-A93E-D9BA4AFC5362}" destId="{A22C6AC4-EE03-4557-A22C-A27A7C76A6B5}" srcOrd="1" destOrd="0" presId="urn:microsoft.com/office/officeart/2005/8/layout/hierarchy1"/>
    <dgm:cxn modelId="{9F581536-090A-405C-A666-ED4829440C45}" type="presParOf" srcId="{842347BF-2AD8-464F-9350-1F0003A59C5B}" destId="{37633883-4DA7-48BA-940A-A204DE611C84}" srcOrd="6" destOrd="0" presId="urn:microsoft.com/office/officeart/2005/8/layout/hierarchy1"/>
    <dgm:cxn modelId="{4BF8CCED-FAC2-4B80-9CBB-16228495F181}" type="presParOf" srcId="{842347BF-2AD8-464F-9350-1F0003A59C5B}" destId="{2416A102-AD43-4230-8C8A-BCBE800CF734}" srcOrd="7" destOrd="0" presId="urn:microsoft.com/office/officeart/2005/8/layout/hierarchy1"/>
    <dgm:cxn modelId="{22148A64-B406-4C83-8A8A-87F97C65ACC6}" type="presParOf" srcId="{2416A102-AD43-4230-8C8A-BCBE800CF734}" destId="{512A9300-4D16-4BDF-9C86-843C46B761EF}" srcOrd="0" destOrd="0" presId="urn:microsoft.com/office/officeart/2005/8/layout/hierarchy1"/>
    <dgm:cxn modelId="{4D7C9966-6AB3-45CB-A031-E86AEAEBCD63}" type="presParOf" srcId="{512A9300-4D16-4BDF-9C86-843C46B761EF}" destId="{808568D2-B323-44BA-81C8-D8DDD4A87719}" srcOrd="0" destOrd="0" presId="urn:microsoft.com/office/officeart/2005/8/layout/hierarchy1"/>
    <dgm:cxn modelId="{805941B8-612F-4CB5-BDC3-40310E5828CD}" type="presParOf" srcId="{512A9300-4D16-4BDF-9C86-843C46B761EF}" destId="{9F6DD970-8604-4210-BF47-E7E568F0F05E}" srcOrd="1" destOrd="0" presId="urn:microsoft.com/office/officeart/2005/8/layout/hierarchy1"/>
    <dgm:cxn modelId="{28F49EDD-3C95-4C11-95A0-3844591551AF}" type="presParOf" srcId="{2416A102-AD43-4230-8C8A-BCBE800CF734}" destId="{DE1DF627-1170-4B9C-A276-6D06C8F1BEA1}" srcOrd="1" destOrd="0" presId="urn:microsoft.com/office/officeart/2005/8/layout/hierarchy1"/>
    <dgm:cxn modelId="{6E1D766D-1497-4C0F-AA19-D49E2FACEC1E}" type="presParOf" srcId="{842347BF-2AD8-464F-9350-1F0003A59C5B}" destId="{C72E669F-7D2D-4A02-9504-2529CC22A928}" srcOrd="8" destOrd="0" presId="urn:microsoft.com/office/officeart/2005/8/layout/hierarchy1"/>
    <dgm:cxn modelId="{38BE2832-7A4D-434D-91DD-0393A2E93792}" type="presParOf" srcId="{842347BF-2AD8-464F-9350-1F0003A59C5B}" destId="{5151F5FC-2E1F-43CB-AFFC-6ECD7289FCE6}" srcOrd="9" destOrd="0" presId="urn:microsoft.com/office/officeart/2005/8/layout/hierarchy1"/>
    <dgm:cxn modelId="{1774CCE0-948B-4D09-B81C-018C32C8717F}" type="presParOf" srcId="{5151F5FC-2E1F-43CB-AFFC-6ECD7289FCE6}" destId="{E7AB747E-2317-4804-B617-A8E02994B38D}" srcOrd="0" destOrd="0" presId="urn:microsoft.com/office/officeart/2005/8/layout/hierarchy1"/>
    <dgm:cxn modelId="{6A3490BF-5DB7-446B-8E32-320A931ACA48}" type="presParOf" srcId="{E7AB747E-2317-4804-B617-A8E02994B38D}" destId="{A032400A-D266-464A-B8D5-6EFE34B1106C}" srcOrd="0" destOrd="0" presId="urn:microsoft.com/office/officeart/2005/8/layout/hierarchy1"/>
    <dgm:cxn modelId="{B135975A-EA47-45A2-8092-3DA4DF29B7E8}" type="presParOf" srcId="{E7AB747E-2317-4804-B617-A8E02994B38D}" destId="{D541B9AA-62A1-48CD-A1B9-7ECFCD8FF37B}" srcOrd="1" destOrd="0" presId="urn:microsoft.com/office/officeart/2005/8/layout/hierarchy1"/>
    <dgm:cxn modelId="{6FB81CE1-E0F3-4A9E-B15A-F417B9F05149}" type="presParOf" srcId="{5151F5FC-2E1F-43CB-AFFC-6ECD7289FCE6}" destId="{21C28DAC-EFD6-448A-990E-14B6A77C44CF}" srcOrd="1" destOrd="0" presId="urn:microsoft.com/office/officeart/2005/8/layout/hierarchy1"/>
    <dgm:cxn modelId="{A47876E6-29E7-4941-B288-9914BA4C2134}" type="presParOf" srcId="{8B6B50D8-3645-4D2F-B0ED-C56137C399F4}" destId="{D5FAB83A-0ADC-431D-A79B-AA1C59B97D7D}" srcOrd="10" destOrd="0" presId="urn:microsoft.com/office/officeart/2005/8/layout/hierarchy1"/>
    <dgm:cxn modelId="{C5F8504A-3F47-4BA6-8503-B1E29DF9ECD2}" type="presParOf" srcId="{8B6B50D8-3645-4D2F-B0ED-C56137C399F4}" destId="{8E6CF098-4437-4AC8-B6AC-A8F1507511B5}" srcOrd="11" destOrd="0" presId="urn:microsoft.com/office/officeart/2005/8/layout/hierarchy1"/>
    <dgm:cxn modelId="{9B713CDD-431F-491A-AD17-A5060F835CAC}" type="presParOf" srcId="{8E6CF098-4437-4AC8-B6AC-A8F1507511B5}" destId="{981D16B7-6B40-42E4-B6BC-D0687BAF56E8}" srcOrd="0" destOrd="0" presId="urn:microsoft.com/office/officeart/2005/8/layout/hierarchy1"/>
    <dgm:cxn modelId="{BD03AFF5-7749-422C-99D4-F9BF4E23DC22}" type="presParOf" srcId="{981D16B7-6B40-42E4-B6BC-D0687BAF56E8}" destId="{446AA6D4-F551-4176-AB40-5845DDB72FF5}" srcOrd="0" destOrd="0" presId="urn:microsoft.com/office/officeart/2005/8/layout/hierarchy1"/>
    <dgm:cxn modelId="{6DA49727-8FC6-486D-B64A-0A4BC45A68FE}" type="presParOf" srcId="{981D16B7-6B40-42E4-B6BC-D0687BAF56E8}" destId="{3F44C95F-E097-4CC0-9E12-438E18287DC8}" srcOrd="1" destOrd="0" presId="urn:microsoft.com/office/officeart/2005/8/layout/hierarchy1"/>
    <dgm:cxn modelId="{0C959DD1-E1CC-4455-BF02-0687C42C8723}" type="presParOf" srcId="{8E6CF098-4437-4AC8-B6AC-A8F1507511B5}" destId="{71B8FC90-0E14-4E47-9D42-1EF8A7C94F5C}" srcOrd="1" destOrd="0" presId="urn:microsoft.com/office/officeart/2005/8/layout/hierarchy1"/>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173523F6-2648-488C-905B-2874A654EF05}" type="doc">
      <dgm:prSet loTypeId="urn:microsoft.com/office/officeart/2005/8/layout/hierarchy1" loCatId="hierarchy" qsTypeId="urn:microsoft.com/office/officeart/2005/8/quickstyle/simple1" qsCatId="simple" csTypeId="urn:microsoft.com/office/officeart/2005/8/colors/accent2_1" csCatId="accent2" phldr="1"/>
      <dgm:spPr/>
      <dgm:t>
        <a:bodyPr/>
        <a:lstStyle/>
        <a:p>
          <a:endParaRPr lang="fr-FR"/>
        </a:p>
      </dgm:t>
    </dgm:pt>
    <dgm:pt modelId="{A67ED3CA-F7F5-4DC3-B0BD-22961C73364B}">
      <dgm:prSet phldrT="[Texte]" custT="1"/>
      <dgm:spPr/>
      <dgm:t>
        <a:bodyPr/>
        <a:lstStyle/>
        <a:p>
          <a:r>
            <a:rPr lang="fr-FR" sz="1000">
              <a:latin typeface="Trebuchet MS" pitchFamily="34" charset="0"/>
            </a:rPr>
            <a:t>Chef d'Agence</a:t>
          </a:r>
        </a:p>
      </dgm:t>
    </dgm:pt>
    <dgm:pt modelId="{594FFBC2-D4E0-4D60-B053-A6BF0373B565}" type="parTrans" cxnId="{53908BD2-6332-441A-8783-55DAAC81C0E2}">
      <dgm:prSet/>
      <dgm:spPr/>
      <dgm:t>
        <a:bodyPr/>
        <a:lstStyle/>
        <a:p>
          <a:endParaRPr lang="fr-FR" sz="1000">
            <a:latin typeface="Trebuchet MS" pitchFamily="34" charset="0"/>
          </a:endParaRPr>
        </a:p>
      </dgm:t>
    </dgm:pt>
    <dgm:pt modelId="{8A7E4582-A9C5-4652-83ED-13DCEC4250CD}" type="sibTrans" cxnId="{53908BD2-6332-441A-8783-55DAAC81C0E2}">
      <dgm:prSet/>
      <dgm:spPr/>
      <dgm:t>
        <a:bodyPr/>
        <a:lstStyle/>
        <a:p>
          <a:endParaRPr lang="fr-FR"/>
        </a:p>
      </dgm:t>
    </dgm:pt>
    <dgm:pt modelId="{FA2665C2-FA83-4795-B562-00ED1FA06596}">
      <dgm:prSet phldrT="[Texte]" custT="1"/>
      <dgm:spPr/>
      <dgm:t>
        <a:bodyPr/>
        <a:lstStyle/>
        <a:p>
          <a:r>
            <a:rPr lang="fr-FR" sz="1000">
              <a:latin typeface="Trebuchet MS" pitchFamily="34" charset="0"/>
            </a:rPr>
            <a:t>Agent administratif et comptable</a:t>
          </a:r>
        </a:p>
      </dgm:t>
    </dgm:pt>
    <dgm:pt modelId="{7236D54B-CC65-46F3-BBB8-ABB8862C23CF}" type="parTrans" cxnId="{F7C6BB00-FD00-4BCA-A77F-5F8A267D44DD}">
      <dgm:prSet/>
      <dgm:spPr/>
      <dgm:t>
        <a:bodyPr/>
        <a:lstStyle/>
        <a:p>
          <a:endParaRPr lang="fr-FR" sz="1000">
            <a:latin typeface="Trebuchet MS" pitchFamily="34" charset="0"/>
          </a:endParaRPr>
        </a:p>
      </dgm:t>
    </dgm:pt>
    <dgm:pt modelId="{ADD94204-370B-41CC-A1DD-C0A971544CDF}" type="sibTrans" cxnId="{F7C6BB00-FD00-4BCA-A77F-5F8A267D44DD}">
      <dgm:prSet/>
      <dgm:spPr/>
      <dgm:t>
        <a:bodyPr/>
        <a:lstStyle/>
        <a:p>
          <a:endParaRPr lang="fr-FR"/>
        </a:p>
      </dgm:t>
    </dgm:pt>
    <dgm:pt modelId="{464FB206-70D3-43EA-AC20-8D7A7F4F10FB}">
      <dgm:prSet phldrT="[Texte]" custT="1"/>
      <dgm:spPr/>
      <dgm:t>
        <a:bodyPr/>
        <a:lstStyle/>
        <a:p>
          <a:r>
            <a:rPr lang="fr-FR" sz="1000">
              <a:latin typeface="Trebuchet MS" pitchFamily="34" charset="0"/>
            </a:rPr>
            <a:t>Médecin conseil</a:t>
          </a:r>
        </a:p>
      </dgm:t>
    </dgm:pt>
    <dgm:pt modelId="{0FBE41A2-2AF4-4F7C-8848-A76255F74DBA}" type="parTrans" cxnId="{7D5856A1-234E-4CD8-98C2-AB7F4C0064EE}">
      <dgm:prSet/>
      <dgm:spPr/>
      <dgm:t>
        <a:bodyPr/>
        <a:lstStyle/>
        <a:p>
          <a:endParaRPr lang="fr-FR" sz="1000">
            <a:latin typeface="Trebuchet MS" pitchFamily="34" charset="0"/>
          </a:endParaRPr>
        </a:p>
      </dgm:t>
    </dgm:pt>
    <dgm:pt modelId="{91BE9162-8ADB-4BB7-8FB7-050996CAF817}" type="sibTrans" cxnId="{7D5856A1-234E-4CD8-98C2-AB7F4C0064EE}">
      <dgm:prSet/>
      <dgm:spPr/>
      <dgm:t>
        <a:bodyPr/>
        <a:lstStyle/>
        <a:p>
          <a:endParaRPr lang="fr-FR"/>
        </a:p>
      </dgm:t>
    </dgm:pt>
    <dgm:pt modelId="{9771BD52-81BF-46B2-9868-73CDCCF84B62}">
      <dgm:prSet custT="1">
        <dgm:style>
          <a:lnRef idx="2">
            <a:schemeClr val="accent6"/>
          </a:lnRef>
          <a:fillRef idx="1">
            <a:schemeClr val="lt1"/>
          </a:fillRef>
          <a:effectRef idx="0">
            <a:schemeClr val="accent6"/>
          </a:effectRef>
          <a:fontRef idx="minor">
            <a:schemeClr val="dk1"/>
          </a:fontRef>
        </dgm:style>
      </dgm:prSet>
      <dgm:spPr/>
      <dgm:t>
        <a:bodyPr/>
        <a:lstStyle/>
        <a:p>
          <a:r>
            <a:rPr lang="fr-FR" sz="1000">
              <a:latin typeface="Trebuchet MS" pitchFamily="34" charset="0"/>
            </a:rPr>
            <a:t>Direction Générale de la CNSS</a:t>
          </a:r>
        </a:p>
      </dgm:t>
    </dgm:pt>
    <dgm:pt modelId="{0F3B9C07-22C7-47FF-BDD2-4E6BE115696A}" type="parTrans" cxnId="{5C9ECBED-18D2-4301-B3CD-1C020D8097FF}">
      <dgm:prSet/>
      <dgm:spPr/>
      <dgm:t>
        <a:bodyPr/>
        <a:lstStyle/>
        <a:p>
          <a:endParaRPr lang="fr-FR"/>
        </a:p>
      </dgm:t>
    </dgm:pt>
    <dgm:pt modelId="{624FBD28-6615-494C-943F-35EC749713BA}" type="sibTrans" cxnId="{5C9ECBED-18D2-4301-B3CD-1C020D8097FF}">
      <dgm:prSet/>
      <dgm:spPr/>
      <dgm:t>
        <a:bodyPr/>
        <a:lstStyle/>
        <a:p>
          <a:endParaRPr lang="fr-FR"/>
        </a:p>
      </dgm:t>
    </dgm:pt>
    <dgm:pt modelId="{4AE2A12C-41FB-4B1F-939C-D1C7994EB8CD}">
      <dgm:prSet custT="1"/>
      <dgm:spPr/>
      <dgm:t>
        <a:bodyPr/>
        <a:lstStyle/>
        <a:p>
          <a:r>
            <a:rPr lang="fr-FR" sz="1000">
              <a:latin typeface="Trebuchet MS" pitchFamily="34" charset="0"/>
            </a:rPr>
            <a:t>Chargés de supervision terrain (1 par arrondissement)</a:t>
          </a:r>
        </a:p>
      </dgm:t>
    </dgm:pt>
    <dgm:pt modelId="{639349C5-23EC-4F1C-80BC-AAD49DB5D237}" type="sibTrans" cxnId="{AC25F9B7-FAE8-47EF-97B6-A31E13605149}">
      <dgm:prSet/>
      <dgm:spPr/>
      <dgm:t>
        <a:bodyPr/>
        <a:lstStyle/>
        <a:p>
          <a:endParaRPr lang="fr-FR"/>
        </a:p>
      </dgm:t>
    </dgm:pt>
    <dgm:pt modelId="{BA3AA8C6-A3F8-4FE3-9EDA-376AA9A2857C}" type="parTrans" cxnId="{AC25F9B7-FAE8-47EF-97B6-A31E13605149}">
      <dgm:prSet/>
      <dgm:spPr/>
      <dgm:t>
        <a:bodyPr/>
        <a:lstStyle/>
        <a:p>
          <a:endParaRPr lang="fr-FR" sz="1000">
            <a:latin typeface="Trebuchet MS" pitchFamily="34" charset="0"/>
          </a:endParaRPr>
        </a:p>
      </dgm:t>
    </dgm:pt>
    <dgm:pt modelId="{B67FF84A-2233-4B10-BDE1-5E9DAC4988EB}">
      <dgm:prSet/>
      <dgm:spPr>
        <a:noFill/>
        <a:ln>
          <a:noFill/>
        </a:ln>
      </dgm:spPr>
      <dgm:t>
        <a:bodyPr/>
        <a:lstStyle/>
        <a:p>
          <a:endParaRPr lang="fr-FR">
            <a:latin typeface="Trebuchet MS" pitchFamily="34" charset="0"/>
          </a:endParaRPr>
        </a:p>
      </dgm:t>
    </dgm:pt>
    <dgm:pt modelId="{A47A6A6B-2CAE-442F-B9A8-25277044F40B}" type="parTrans" cxnId="{2A644DE4-9F46-478A-A18F-533A58C47ADE}">
      <dgm:prSet/>
      <dgm:spPr>
        <a:ln>
          <a:noFill/>
        </a:ln>
      </dgm:spPr>
      <dgm:t>
        <a:bodyPr/>
        <a:lstStyle/>
        <a:p>
          <a:endParaRPr lang="fr-FR">
            <a:latin typeface="Trebuchet MS" pitchFamily="34" charset="0"/>
          </a:endParaRPr>
        </a:p>
      </dgm:t>
    </dgm:pt>
    <dgm:pt modelId="{F95D16BB-E449-42DF-9965-1CB61C61986F}" type="sibTrans" cxnId="{2A644DE4-9F46-478A-A18F-533A58C47ADE}">
      <dgm:prSet/>
      <dgm:spPr/>
      <dgm:t>
        <a:bodyPr/>
        <a:lstStyle/>
        <a:p>
          <a:endParaRPr lang="fr-FR"/>
        </a:p>
      </dgm:t>
    </dgm:pt>
    <dgm:pt modelId="{8469A977-CBAD-4C49-B3FD-4F8059439016}">
      <dgm:prSet custT="1">
        <dgm:style>
          <a:lnRef idx="2">
            <a:schemeClr val="accent5"/>
          </a:lnRef>
          <a:fillRef idx="1">
            <a:schemeClr val="lt1"/>
          </a:fillRef>
          <a:effectRef idx="0">
            <a:schemeClr val="accent5"/>
          </a:effectRef>
          <a:fontRef idx="minor">
            <a:schemeClr val="dk1"/>
          </a:fontRef>
        </dgm:style>
      </dgm:prSet>
      <dgm:spPr/>
      <dgm:t>
        <a:bodyPr/>
        <a:lstStyle/>
        <a:p>
          <a:r>
            <a:rPr lang="fr-FR" sz="1200">
              <a:latin typeface="Trebuchet MS" pitchFamily="34" charset="0"/>
            </a:rPr>
            <a:t>(sous contracté)</a:t>
          </a:r>
        </a:p>
        <a:p>
          <a:r>
            <a:rPr lang="fr-FR" sz="1200">
              <a:latin typeface="Trebuchet MS" pitchFamily="34" charset="0"/>
            </a:rPr>
            <a:t>Agent de collecte 1 par FKT</a:t>
          </a:r>
        </a:p>
      </dgm:t>
    </dgm:pt>
    <dgm:pt modelId="{981861A0-81C4-47F7-87BA-CAE0683FC874}" type="parTrans" cxnId="{6081CC34-8528-4F6B-ADC0-558784564606}">
      <dgm:prSet/>
      <dgm:spPr/>
      <dgm:t>
        <a:bodyPr/>
        <a:lstStyle/>
        <a:p>
          <a:endParaRPr lang="fr-FR">
            <a:latin typeface="Trebuchet MS" pitchFamily="34" charset="0"/>
          </a:endParaRPr>
        </a:p>
      </dgm:t>
    </dgm:pt>
    <dgm:pt modelId="{A2F30560-075E-4581-ABED-1A890F79AFD4}" type="sibTrans" cxnId="{6081CC34-8528-4F6B-ADC0-558784564606}">
      <dgm:prSet/>
      <dgm:spPr/>
      <dgm:t>
        <a:bodyPr/>
        <a:lstStyle/>
        <a:p>
          <a:endParaRPr lang="fr-FR"/>
        </a:p>
      </dgm:t>
    </dgm:pt>
    <dgm:pt modelId="{36C02E50-BED4-4D70-A06C-E2E146E13D66}">
      <dgm:prSet custT="1">
        <dgm:style>
          <a:lnRef idx="2">
            <a:schemeClr val="accent5"/>
          </a:lnRef>
          <a:fillRef idx="1">
            <a:schemeClr val="lt1"/>
          </a:fillRef>
          <a:effectRef idx="0">
            <a:schemeClr val="accent5"/>
          </a:effectRef>
          <a:fontRef idx="minor">
            <a:schemeClr val="dk1"/>
          </a:fontRef>
        </dgm:style>
      </dgm:prSet>
      <dgm:spPr/>
      <dgm:t>
        <a:bodyPr/>
        <a:lstStyle/>
        <a:p>
          <a:r>
            <a:rPr lang="fr-FR" sz="1200">
              <a:latin typeface="Trebuchet MS" pitchFamily="34" charset="0"/>
            </a:rPr>
            <a:t>(sous contracté)</a:t>
          </a:r>
        </a:p>
        <a:p>
          <a:r>
            <a:rPr lang="fr-FR" sz="1200">
              <a:latin typeface="Trebuchet MS" pitchFamily="34" charset="0"/>
            </a:rPr>
            <a:t> Agent d'adhésion et de sensibilisation</a:t>
          </a:r>
        </a:p>
        <a:p>
          <a:r>
            <a:rPr lang="fr-FR" sz="1200">
              <a:latin typeface="Trebuchet MS" pitchFamily="34" charset="0"/>
            </a:rPr>
            <a:t>2 par FKT</a:t>
          </a:r>
        </a:p>
      </dgm:t>
    </dgm:pt>
    <dgm:pt modelId="{CC3FFF5C-EE56-4056-81B2-85247FC34B90}" type="parTrans" cxnId="{1EF661EF-1E5E-4CCF-8BC8-AA1982C954C9}">
      <dgm:prSet/>
      <dgm:spPr/>
      <dgm:t>
        <a:bodyPr/>
        <a:lstStyle/>
        <a:p>
          <a:endParaRPr lang="fr-FR">
            <a:latin typeface="Trebuchet MS" pitchFamily="34" charset="0"/>
          </a:endParaRPr>
        </a:p>
      </dgm:t>
    </dgm:pt>
    <dgm:pt modelId="{799A8C90-3552-4B9D-83FD-918938EF6C6B}" type="sibTrans" cxnId="{1EF661EF-1E5E-4CCF-8BC8-AA1982C954C9}">
      <dgm:prSet/>
      <dgm:spPr/>
      <dgm:t>
        <a:bodyPr/>
        <a:lstStyle/>
        <a:p>
          <a:endParaRPr lang="fr-FR"/>
        </a:p>
      </dgm:t>
    </dgm:pt>
    <dgm:pt modelId="{DEF4B9AD-B4CC-48DE-8D65-9C3B4FA37BBC}">
      <dgm:prSet/>
      <dgm:spPr>
        <a:noFill/>
        <a:ln>
          <a:noFill/>
        </a:ln>
      </dgm:spPr>
      <dgm:t>
        <a:bodyPr/>
        <a:lstStyle/>
        <a:p>
          <a:endParaRPr lang="fr-FR">
            <a:latin typeface="Trebuchet MS" pitchFamily="34" charset="0"/>
          </a:endParaRPr>
        </a:p>
      </dgm:t>
    </dgm:pt>
    <dgm:pt modelId="{727394A7-1736-4DDA-9648-9FA042378900}" type="sibTrans" cxnId="{4FAD95D3-E200-4240-B7BF-498B935A1E2F}">
      <dgm:prSet/>
      <dgm:spPr/>
      <dgm:t>
        <a:bodyPr/>
        <a:lstStyle/>
        <a:p>
          <a:endParaRPr lang="fr-FR"/>
        </a:p>
      </dgm:t>
    </dgm:pt>
    <dgm:pt modelId="{C9A85A88-B9EE-42DA-94E8-47EB5AB2E48D}" type="parTrans" cxnId="{4FAD95D3-E200-4240-B7BF-498B935A1E2F}">
      <dgm:prSet/>
      <dgm:spPr>
        <a:ln>
          <a:noFill/>
        </a:ln>
      </dgm:spPr>
      <dgm:t>
        <a:bodyPr/>
        <a:lstStyle/>
        <a:p>
          <a:endParaRPr lang="fr-FR">
            <a:latin typeface="Trebuchet MS" pitchFamily="34" charset="0"/>
          </a:endParaRPr>
        </a:p>
      </dgm:t>
    </dgm:pt>
    <dgm:pt modelId="{AEF01151-4667-40C8-B451-6650091FF707}">
      <dgm:prSet custT="1">
        <dgm:style>
          <a:lnRef idx="2">
            <a:schemeClr val="accent5"/>
          </a:lnRef>
          <a:fillRef idx="1">
            <a:schemeClr val="lt1"/>
          </a:fillRef>
          <a:effectRef idx="0">
            <a:schemeClr val="accent5"/>
          </a:effectRef>
          <a:fontRef idx="minor">
            <a:schemeClr val="dk1"/>
          </a:fontRef>
        </dgm:style>
      </dgm:prSet>
      <dgm:spPr/>
      <dgm:t>
        <a:bodyPr/>
        <a:lstStyle/>
        <a:p>
          <a:r>
            <a:rPr lang="fr-FR" sz="1200">
              <a:latin typeface="Trebuchet MS" pitchFamily="34" charset="0"/>
            </a:rPr>
            <a:t>(sous contracté) Opérateur de saisie (1 par arrondissement)</a:t>
          </a:r>
        </a:p>
      </dgm:t>
    </dgm:pt>
    <dgm:pt modelId="{47C5187F-9E4B-4A37-BF34-C1416C6D29D3}" type="parTrans" cxnId="{70435B4D-638D-42E1-A543-8A3D6016CD70}">
      <dgm:prSet/>
      <dgm:spPr/>
      <dgm:t>
        <a:bodyPr/>
        <a:lstStyle/>
        <a:p>
          <a:endParaRPr lang="fr-FR"/>
        </a:p>
      </dgm:t>
    </dgm:pt>
    <dgm:pt modelId="{381A0365-474F-419F-A7CB-060DD398ED65}" type="sibTrans" cxnId="{70435B4D-638D-42E1-A543-8A3D6016CD70}">
      <dgm:prSet/>
      <dgm:spPr/>
      <dgm:t>
        <a:bodyPr/>
        <a:lstStyle/>
        <a:p>
          <a:endParaRPr lang="fr-FR"/>
        </a:p>
      </dgm:t>
    </dgm:pt>
    <dgm:pt modelId="{A97A37F2-66A7-4CA2-A5BD-F7F579DEC455}" type="pres">
      <dgm:prSet presAssocID="{173523F6-2648-488C-905B-2874A654EF05}" presName="hierChild1" presStyleCnt="0">
        <dgm:presLayoutVars>
          <dgm:chPref val="1"/>
          <dgm:dir/>
          <dgm:animOne val="branch"/>
          <dgm:animLvl val="lvl"/>
          <dgm:resizeHandles/>
        </dgm:presLayoutVars>
      </dgm:prSet>
      <dgm:spPr/>
      <dgm:t>
        <a:bodyPr/>
        <a:lstStyle/>
        <a:p>
          <a:endParaRPr lang="fr-FR"/>
        </a:p>
      </dgm:t>
    </dgm:pt>
    <dgm:pt modelId="{539CD0E8-7A1F-4581-B2A3-B0DEC960A346}" type="pres">
      <dgm:prSet presAssocID="{9771BD52-81BF-46B2-9868-73CDCCF84B62}" presName="hierRoot1" presStyleCnt="0"/>
      <dgm:spPr/>
    </dgm:pt>
    <dgm:pt modelId="{7F5C9806-B1F9-43A8-AF3A-2439B6BD3559}" type="pres">
      <dgm:prSet presAssocID="{9771BD52-81BF-46B2-9868-73CDCCF84B62}" presName="composite" presStyleCnt="0"/>
      <dgm:spPr/>
    </dgm:pt>
    <dgm:pt modelId="{E3ABC737-7E05-4D8A-813E-C12740892F01}" type="pres">
      <dgm:prSet presAssocID="{9771BD52-81BF-46B2-9868-73CDCCF84B62}" presName="background" presStyleLbl="node0" presStyleIdx="0" presStyleCnt="1"/>
      <dgm:spPr/>
    </dgm:pt>
    <dgm:pt modelId="{C61F8F56-97A6-4104-BD6F-E550BFCA45DD}" type="pres">
      <dgm:prSet presAssocID="{9771BD52-81BF-46B2-9868-73CDCCF84B62}" presName="text" presStyleLbl="fgAcc0" presStyleIdx="0" presStyleCnt="1" custScaleX="273588">
        <dgm:presLayoutVars>
          <dgm:chPref val="3"/>
        </dgm:presLayoutVars>
      </dgm:prSet>
      <dgm:spPr/>
      <dgm:t>
        <a:bodyPr/>
        <a:lstStyle/>
        <a:p>
          <a:endParaRPr lang="fr-FR"/>
        </a:p>
      </dgm:t>
    </dgm:pt>
    <dgm:pt modelId="{FA7ED552-4FE0-482C-B126-F7B902263B21}" type="pres">
      <dgm:prSet presAssocID="{9771BD52-81BF-46B2-9868-73CDCCF84B62}" presName="hierChild2" presStyleCnt="0"/>
      <dgm:spPr/>
    </dgm:pt>
    <dgm:pt modelId="{C56FA4EC-3350-4F3B-997E-04D4EF50FAEF}" type="pres">
      <dgm:prSet presAssocID="{594FFBC2-D4E0-4D60-B053-A6BF0373B565}" presName="Name10" presStyleLbl="parChTrans1D2" presStyleIdx="0" presStyleCnt="1"/>
      <dgm:spPr/>
      <dgm:t>
        <a:bodyPr/>
        <a:lstStyle/>
        <a:p>
          <a:endParaRPr lang="fr-FR"/>
        </a:p>
      </dgm:t>
    </dgm:pt>
    <dgm:pt modelId="{E46D38CA-659A-4F9E-856E-FD29EEF5B9C5}" type="pres">
      <dgm:prSet presAssocID="{A67ED3CA-F7F5-4DC3-B0BD-22961C73364B}" presName="hierRoot2" presStyleCnt="0"/>
      <dgm:spPr/>
    </dgm:pt>
    <dgm:pt modelId="{6E3CD4DE-6527-4AF3-8C79-4573D9E879F7}" type="pres">
      <dgm:prSet presAssocID="{A67ED3CA-F7F5-4DC3-B0BD-22961C73364B}" presName="composite2" presStyleCnt="0"/>
      <dgm:spPr/>
    </dgm:pt>
    <dgm:pt modelId="{F919E5F3-A9CD-4EAC-A21B-69372A2FCF83}" type="pres">
      <dgm:prSet presAssocID="{A67ED3CA-F7F5-4DC3-B0BD-22961C73364B}" presName="background2" presStyleLbl="node2" presStyleIdx="0" presStyleCnt="1"/>
      <dgm:spPr/>
    </dgm:pt>
    <dgm:pt modelId="{0FDA49B6-DF89-49D8-B4BD-AD917EE87132}" type="pres">
      <dgm:prSet presAssocID="{A67ED3CA-F7F5-4DC3-B0BD-22961C73364B}" presName="text2" presStyleLbl="fgAcc2" presStyleIdx="0" presStyleCnt="1">
        <dgm:presLayoutVars>
          <dgm:chPref val="3"/>
        </dgm:presLayoutVars>
      </dgm:prSet>
      <dgm:spPr/>
      <dgm:t>
        <a:bodyPr/>
        <a:lstStyle/>
        <a:p>
          <a:endParaRPr lang="fr-FR"/>
        </a:p>
      </dgm:t>
    </dgm:pt>
    <dgm:pt modelId="{511E4517-438D-4A9F-8CA7-1AD98756A0F0}" type="pres">
      <dgm:prSet presAssocID="{A67ED3CA-F7F5-4DC3-B0BD-22961C73364B}" presName="hierChild3" presStyleCnt="0"/>
      <dgm:spPr/>
    </dgm:pt>
    <dgm:pt modelId="{979B84F3-83E5-43D2-BCE3-A52E544ACF1D}" type="pres">
      <dgm:prSet presAssocID="{7236D54B-CC65-46F3-BBB8-ABB8862C23CF}" presName="Name17" presStyleLbl="parChTrans1D3" presStyleIdx="0" presStyleCnt="3"/>
      <dgm:spPr/>
      <dgm:t>
        <a:bodyPr/>
        <a:lstStyle/>
        <a:p>
          <a:endParaRPr lang="fr-FR"/>
        </a:p>
      </dgm:t>
    </dgm:pt>
    <dgm:pt modelId="{5AFC218A-476F-4810-A656-84685C123725}" type="pres">
      <dgm:prSet presAssocID="{FA2665C2-FA83-4795-B562-00ED1FA06596}" presName="hierRoot3" presStyleCnt="0"/>
      <dgm:spPr/>
    </dgm:pt>
    <dgm:pt modelId="{BC8E48DC-5FF8-4CAC-905A-3B6B8F8ECBE3}" type="pres">
      <dgm:prSet presAssocID="{FA2665C2-FA83-4795-B562-00ED1FA06596}" presName="composite3" presStyleCnt="0"/>
      <dgm:spPr/>
    </dgm:pt>
    <dgm:pt modelId="{59AFBB22-A33C-4434-B563-BA644069CA0F}" type="pres">
      <dgm:prSet presAssocID="{FA2665C2-FA83-4795-B562-00ED1FA06596}" presName="background3" presStyleLbl="node3" presStyleIdx="0" presStyleCnt="3"/>
      <dgm:spPr/>
    </dgm:pt>
    <dgm:pt modelId="{D840E071-00D3-4E2F-AB9F-A649B98D45B2}" type="pres">
      <dgm:prSet presAssocID="{FA2665C2-FA83-4795-B562-00ED1FA06596}" presName="text3" presStyleLbl="fgAcc3" presStyleIdx="0" presStyleCnt="3">
        <dgm:presLayoutVars>
          <dgm:chPref val="3"/>
        </dgm:presLayoutVars>
      </dgm:prSet>
      <dgm:spPr/>
      <dgm:t>
        <a:bodyPr/>
        <a:lstStyle/>
        <a:p>
          <a:endParaRPr lang="fr-FR"/>
        </a:p>
      </dgm:t>
    </dgm:pt>
    <dgm:pt modelId="{55366F7B-3EBA-4586-AB35-91710B884785}" type="pres">
      <dgm:prSet presAssocID="{FA2665C2-FA83-4795-B562-00ED1FA06596}" presName="hierChild4" presStyleCnt="0"/>
      <dgm:spPr/>
    </dgm:pt>
    <dgm:pt modelId="{5714D0BF-FC8F-4ECB-8116-B85F83210E7E}" type="pres">
      <dgm:prSet presAssocID="{C9A85A88-B9EE-42DA-94E8-47EB5AB2E48D}" presName="Name23" presStyleLbl="parChTrans1D4" presStyleIdx="0" presStyleCnt="5"/>
      <dgm:spPr/>
      <dgm:t>
        <a:bodyPr/>
        <a:lstStyle/>
        <a:p>
          <a:endParaRPr lang="fr-FR"/>
        </a:p>
      </dgm:t>
    </dgm:pt>
    <dgm:pt modelId="{E0AFB49B-E7B5-40B7-9CB7-B7A577524474}" type="pres">
      <dgm:prSet presAssocID="{DEF4B9AD-B4CC-48DE-8D65-9C3B4FA37BBC}" presName="hierRoot4" presStyleCnt="0"/>
      <dgm:spPr/>
    </dgm:pt>
    <dgm:pt modelId="{B8EE32EA-6942-469F-86F1-CBE041808FBA}" type="pres">
      <dgm:prSet presAssocID="{DEF4B9AD-B4CC-48DE-8D65-9C3B4FA37BBC}" presName="composite4" presStyleCnt="0"/>
      <dgm:spPr/>
    </dgm:pt>
    <dgm:pt modelId="{DE51BF72-0A3B-4216-8035-315D173BD356}" type="pres">
      <dgm:prSet presAssocID="{DEF4B9AD-B4CC-48DE-8D65-9C3B4FA37BBC}" presName="background4" presStyleLbl="node4" presStyleIdx="0" presStyleCnt="5"/>
      <dgm:spPr>
        <a:ln>
          <a:noFill/>
        </a:ln>
      </dgm:spPr>
    </dgm:pt>
    <dgm:pt modelId="{EBFE0566-89BB-4E5C-8B7B-7ECDAC0B1F91}" type="pres">
      <dgm:prSet presAssocID="{DEF4B9AD-B4CC-48DE-8D65-9C3B4FA37BBC}" presName="text4" presStyleLbl="fgAcc4" presStyleIdx="0" presStyleCnt="5">
        <dgm:presLayoutVars>
          <dgm:chPref val="3"/>
        </dgm:presLayoutVars>
      </dgm:prSet>
      <dgm:spPr/>
      <dgm:t>
        <a:bodyPr/>
        <a:lstStyle/>
        <a:p>
          <a:endParaRPr lang="fr-FR"/>
        </a:p>
      </dgm:t>
    </dgm:pt>
    <dgm:pt modelId="{FFE5724E-FD05-4AAB-8D78-49F60532C890}" type="pres">
      <dgm:prSet presAssocID="{DEF4B9AD-B4CC-48DE-8D65-9C3B4FA37BBC}" presName="hierChild5" presStyleCnt="0"/>
      <dgm:spPr/>
    </dgm:pt>
    <dgm:pt modelId="{3E9D9AAE-FFF7-4529-8AE2-5C5655A5B955}" type="pres">
      <dgm:prSet presAssocID="{A47A6A6B-2CAE-442F-B9A8-25277044F40B}" presName="Name23" presStyleLbl="parChTrans1D4" presStyleIdx="1" presStyleCnt="5"/>
      <dgm:spPr/>
      <dgm:t>
        <a:bodyPr/>
        <a:lstStyle/>
        <a:p>
          <a:endParaRPr lang="fr-FR"/>
        </a:p>
      </dgm:t>
    </dgm:pt>
    <dgm:pt modelId="{282F555F-C7EE-4706-A39B-39EB40BC84FF}" type="pres">
      <dgm:prSet presAssocID="{B67FF84A-2233-4B10-BDE1-5E9DAC4988EB}" presName="hierRoot4" presStyleCnt="0"/>
      <dgm:spPr/>
    </dgm:pt>
    <dgm:pt modelId="{39FAD084-45A7-43B7-889F-449B50B5D3DF}" type="pres">
      <dgm:prSet presAssocID="{B67FF84A-2233-4B10-BDE1-5E9DAC4988EB}" presName="composite4" presStyleCnt="0"/>
      <dgm:spPr/>
    </dgm:pt>
    <dgm:pt modelId="{6B82B3A2-27EC-424C-A6A4-D1E444E95292}" type="pres">
      <dgm:prSet presAssocID="{B67FF84A-2233-4B10-BDE1-5E9DAC4988EB}" presName="background4" presStyleLbl="node4" presStyleIdx="1" presStyleCnt="5"/>
      <dgm:spPr>
        <a:ln>
          <a:noFill/>
        </a:ln>
      </dgm:spPr>
    </dgm:pt>
    <dgm:pt modelId="{6C5B13C1-A117-4E35-8294-31FD28D4507D}" type="pres">
      <dgm:prSet presAssocID="{B67FF84A-2233-4B10-BDE1-5E9DAC4988EB}" presName="text4" presStyleLbl="fgAcc4" presStyleIdx="1" presStyleCnt="5">
        <dgm:presLayoutVars>
          <dgm:chPref val="3"/>
        </dgm:presLayoutVars>
      </dgm:prSet>
      <dgm:spPr/>
      <dgm:t>
        <a:bodyPr/>
        <a:lstStyle/>
        <a:p>
          <a:endParaRPr lang="fr-FR"/>
        </a:p>
      </dgm:t>
    </dgm:pt>
    <dgm:pt modelId="{32A79421-9E9B-404B-8030-D8EAFDC9A5ED}" type="pres">
      <dgm:prSet presAssocID="{B67FF84A-2233-4B10-BDE1-5E9DAC4988EB}" presName="hierChild5" presStyleCnt="0"/>
      <dgm:spPr/>
    </dgm:pt>
    <dgm:pt modelId="{FB0CE2CD-F0BF-4607-B74F-51DAD0881723}" type="pres">
      <dgm:prSet presAssocID="{47C5187F-9E4B-4A37-BF34-C1416C6D29D3}" presName="Name23" presStyleLbl="parChTrans1D4" presStyleIdx="2" presStyleCnt="5"/>
      <dgm:spPr/>
      <dgm:t>
        <a:bodyPr/>
        <a:lstStyle/>
        <a:p>
          <a:endParaRPr lang="fr-FR"/>
        </a:p>
      </dgm:t>
    </dgm:pt>
    <dgm:pt modelId="{F2427BC7-D368-4DDA-A529-3D24F1C1BC41}" type="pres">
      <dgm:prSet presAssocID="{AEF01151-4667-40C8-B451-6650091FF707}" presName="hierRoot4" presStyleCnt="0"/>
      <dgm:spPr/>
    </dgm:pt>
    <dgm:pt modelId="{5DD9BF90-F006-4264-AC4A-4F24BEFB0285}" type="pres">
      <dgm:prSet presAssocID="{AEF01151-4667-40C8-B451-6650091FF707}" presName="composite4" presStyleCnt="0"/>
      <dgm:spPr/>
    </dgm:pt>
    <dgm:pt modelId="{21ED9DA4-7EBC-4B8F-8387-D3AD0961C30F}" type="pres">
      <dgm:prSet presAssocID="{AEF01151-4667-40C8-B451-6650091FF707}" presName="background4" presStyleLbl="node4" presStyleIdx="2" presStyleCnt="5"/>
      <dgm:spPr/>
    </dgm:pt>
    <dgm:pt modelId="{CB44289C-D1CF-4231-B512-F0A10F889859}" type="pres">
      <dgm:prSet presAssocID="{AEF01151-4667-40C8-B451-6650091FF707}" presName="text4" presStyleLbl="fgAcc4" presStyleIdx="2" presStyleCnt="5" custScaleX="158358" custScaleY="102554" custLinFactNeighborX="-61341" custLinFactNeighborY="82187">
        <dgm:presLayoutVars>
          <dgm:chPref val="3"/>
        </dgm:presLayoutVars>
      </dgm:prSet>
      <dgm:spPr/>
      <dgm:t>
        <a:bodyPr/>
        <a:lstStyle/>
        <a:p>
          <a:endParaRPr lang="fr-FR"/>
        </a:p>
      </dgm:t>
    </dgm:pt>
    <dgm:pt modelId="{67F12B66-5845-4225-82D2-C7FB80C0E587}" type="pres">
      <dgm:prSet presAssocID="{AEF01151-4667-40C8-B451-6650091FF707}" presName="hierChild5" presStyleCnt="0"/>
      <dgm:spPr/>
    </dgm:pt>
    <dgm:pt modelId="{9A63FB9B-58D4-4562-B80D-E5C7699D420A}" type="pres">
      <dgm:prSet presAssocID="{0FBE41A2-2AF4-4F7C-8848-A76255F74DBA}" presName="Name17" presStyleLbl="parChTrans1D3" presStyleIdx="1" presStyleCnt="3"/>
      <dgm:spPr/>
      <dgm:t>
        <a:bodyPr/>
        <a:lstStyle/>
        <a:p>
          <a:endParaRPr lang="fr-FR"/>
        </a:p>
      </dgm:t>
    </dgm:pt>
    <dgm:pt modelId="{96D44E1D-4736-4658-922B-29C8C81570D6}" type="pres">
      <dgm:prSet presAssocID="{464FB206-70D3-43EA-AC20-8D7A7F4F10FB}" presName="hierRoot3" presStyleCnt="0"/>
      <dgm:spPr/>
    </dgm:pt>
    <dgm:pt modelId="{73DCA703-16A9-470F-9526-E86D9101FA6C}" type="pres">
      <dgm:prSet presAssocID="{464FB206-70D3-43EA-AC20-8D7A7F4F10FB}" presName="composite3" presStyleCnt="0"/>
      <dgm:spPr/>
    </dgm:pt>
    <dgm:pt modelId="{A87C4139-F81D-408E-82C5-9332C420C9D0}" type="pres">
      <dgm:prSet presAssocID="{464FB206-70D3-43EA-AC20-8D7A7F4F10FB}" presName="background3" presStyleLbl="node3" presStyleIdx="1" presStyleCnt="3"/>
      <dgm:spPr/>
    </dgm:pt>
    <dgm:pt modelId="{47286AA9-3675-4E3F-88FC-FE86F53856EA}" type="pres">
      <dgm:prSet presAssocID="{464FB206-70D3-43EA-AC20-8D7A7F4F10FB}" presName="text3" presStyleLbl="fgAcc3" presStyleIdx="1" presStyleCnt="3">
        <dgm:presLayoutVars>
          <dgm:chPref val="3"/>
        </dgm:presLayoutVars>
      </dgm:prSet>
      <dgm:spPr/>
      <dgm:t>
        <a:bodyPr/>
        <a:lstStyle/>
        <a:p>
          <a:endParaRPr lang="fr-FR"/>
        </a:p>
      </dgm:t>
    </dgm:pt>
    <dgm:pt modelId="{2FE59F01-226B-4D03-B785-6E8DAAE890D3}" type="pres">
      <dgm:prSet presAssocID="{464FB206-70D3-43EA-AC20-8D7A7F4F10FB}" presName="hierChild4" presStyleCnt="0"/>
      <dgm:spPr/>
    </dgm:pt>
    <dgm:pt modelId="{C9DCC947-028E-4C17-AC6D-65859D38F7F0}" type="pres">
      <dgm:prSet presAssocID="{BA3AA8C6-A3F8-4FE3-9EDA-376AA9A2857C}" presName="Name17" presStyleLbl="parChTrans1D3" presStyleIdx="2" presStyleCnt="3"/>
      <dgm:spPr/>
      <dgm:t>
        <a:bodyPr/>
        <a:lstStyle/>
        <a:p>
          <a:endParaRPr lang="fr-FR"/>
        </a:p>
      </dgm:t>
    </dgm:pt>
    <dgm:pt modelId="{F37D4844-2661-4CB7-AFDA-7385C901C0E2}" type="pres">
      <dgm:prSet presAssocID="{4AE2A12C-41FB-4B1F-939C-D1C7994EB8CD}" presName="hierRoot3" presStyleCnt="0"/>
      <dgm:spPr/>
    </dgm:pt>
    <dgm:pt modelId="{CDB92238-3350-4B86-90D7-63E24D081E68}" type="pres">
      <dgm:prSet presAssocID="{4AE2A12C-41FB-4B1F-939C-D1C7994EB8CD}" presName="composite3" presStyleCnt="0"/>
      <dgm:spPr/>
    </dgm:pt>
    <dgm:pt modelId="{870F278E-A863-4783-95FC-7CF6D456E782}" type="pres">
      <dgm:prSet presAssocID="{4AE2A12C-41FB-4B1F-939C-D1C7994EB8CD}" presName="background3" presStyleLbl="node3" presStyleIdx="2" presStyleCnt="3"/>
      <dgm:spPr/>
    </dgm:pt>
    <dgm:pt modelId="{7144E16E-F13B-4E32-BCEB-4DE136AFD36D}" type="pres">
      <dgm:prSet presAssocID="{4AE2A12C-41FB-4B1F-939C-D1C7994EB8CD}" presName="text3" presStyleLbl="fgAcc3" presStyleIdx="2" presStyleCnt="3" custScaleX="139213" custScaleY="116643" custLinFactNeighborX="79198" custLinFactNeighborY="59477">
        <dgm:presLayoutVars>
          <dgm:chPref val="3"/>
        </dgm:presLayoutVars>
      </dgm:prSet>
      <dgm:spPr/>
      <dgm:t>
        <a:bodyPr/>
        <a:lstStyle/>
        <a:p>
          <a:endParaRPr lang="fr-FR"/>
        </a:p>
      </dgm:t>
    </dgm:pt>
    <dgm:pt modelId="{709CF109-0B79-4472-95B8-ACA2D9B99F37}" type="pres">
      <dgm:prSet presAssocID="{4AE2A12C-41FB-4B1F-939C-D1C7994EB8CD}" presName="hierChild4" presStyleCnt="0"/>
      <dgm:spPr/>
    </dgm:pt>
    <dgm:pt modelId="{348B7992-D297-4C17-875E-9516FF80FA6F}" type="pres">
      <dgm:prSet presAssocID="{981861A0-81C4-47F7-87BA-CAE0683FC874}" presName="Name23" presStyleLbl="parChTrans1D4" presStyleIdx="3" presStyleCnt="5"/>
      <dgm:spPr/>
      <dgm:t>
        <a:bodyPr/>
        <a:lstStyle/>
        <a:p>
          <a:endParaRPr lang="fr-FR"/>
        </a:p>
      </dgm:t>
    </dgm:pt>
    <dgm:pt modelId="{A0B8DE9B-F447-4F65-B932-92023D3EE8C5}" type="pres">
      <dgm:prSet presAssocID="{8469A977-CBAD-4C49-B3FD-4F8059439016}" presName="hierRoot4" presStyleCnt="0"/>
      <dgm:spPr/>
    </dgm:pt>
    <dgm:pt modelId="{3FBFA98A-4AC1-4CE3-8ED2-2CFD9D23A919}" type="pres">
      <dgm:prSet presAssocID="{8469A977-CBAD-4C49-B3FD-4F8059439016}" presName="composite4" presStyleCnt="0"/>
      <dgm:spPr/>
    </dgm:pt>
    <dgm:pt modelId="{4512738C-C75F-48CD-93BB-BFB18B306488}" type="pres">
      <dgm:prSet presAssocID="{8469A977-CBAD-4C49-B3FD-4F8059439016}" presName="background4" presStyleLbl="node4" presStyleIdx="3" presStyleCnt="5"/>
      <dgm:spPr/>
    </dgm:pt>
    <dgm:pt modelId="{437F1E4E-93C8-4046-BBF9-40B97EF4F293}" type="pres">
      <dgm:prSet presAssocID="{8469A977-CBAD-4C49-B3FD-4F8059439016}" presName="text4" presStyleLbl="fgAcc4" presStyleIdx="3" presStyleCnt="5" custScaleX="164017" custLinFactNeighborX="73828" custLinFactNeighborY="91788">
        <dgm:presLayoutVars>
          <dgm:chPref val="3"/>
        </dgm:presLayoutVars>
      </dgm:prSet>
      <dgm:spPr/>
      <dgm:t>
        <a:bodyPr/>
        <a:lstStyle/>
        <a:p>
          <a:endParaRPr lang="fr-FR"/>
        </a:p>
      </dgm:t>
    </dgm:pt>
    <dgm:pt modelId="{CA35C732-AD50-4250-A778-31A6A768B431}" type="pres">
      <dgm:prSet presAssocID="{8469A977-CBAD-4C49-B3FD-4F8059439016}" presName="hierChild5" presStyleCnt="0"/>
      <dgm:spPr/>
    </dgm:pt>
    <dgm:pt modelId="{2E131655-F26F-4345-9E00-C97BFFBF9AF6}" type="pres">
      <dgm:prSet presAssocID="{CC3FFF5C-EE56-4056-81B2-85247FC34B90}" presName="Name23" presStyleLbl="parChTrans1D4" presStyleIdx="4" presStyleCnt="5"/>
      <dgm:spPr/>
      <dgm:t>
        <a:bodyPr/>
        <a:lstStyle/>
        <a:p>
          <a:endParaRPr lang="fr-FR"/>
        </a:p>
      </dgm:t>
    </dgm:pt>
    <dgm:pt modelId="{2475B850-5124-42AA-80D6-C0FB1DC9D38F}" type="pres">
      <dgm:prSet presAssocID="{36C02E50-BED4-4D70-A06C-E2E146E13D66}" presName="hierRoot4" presStyleCnt="0"/>
      <dgm:spPr/>
    </dgm:pt>
    <dgm:pt modelId="{FAD11A53-DEA6-41F9-B4C3-0187C0829B81}" type="pres">
      <dgm:prSet presAssocID="{36C02E50-BED4-4D70-A06C-E2E146E13D66}" presName="composite4" presStyleCnt="0"/>
      <dgm:spPr/>
    </dgm:pt>
    <dgm:pt modelId="{C1E8D4F6-B09A-4784-8789-E64F8E76A38C}" type="pres">
      <dgm:prSet presAssocID="{36C02E50-BED4-4D70-A06C-E2E146E13D66}" presName="background4" presStyleLbl="node4" presStyleIdx="4" presStyleCnt="5"/>
      <dgm:spPr/>
    </dgm:pt>
    <dgm:pt modelId="{D298C749-8822-400A-B17A-5591CF3B9419}" type="pres">
      <dgm:prSet presAssocID="{36C02E50-BED4-4D70-A06C-E2E146E13D66}" presName="text4" presStyleLbl="fgAcc4" presStyleIdx="4" presStyleCnt="5" custScaleX="207767" custScaleY="126198" custLinFactNeighborX="80044" custLinFactNeighborY="88881">
        <dgm:presLayoutVars>
          <dgm:chPref val="3"/>
        </dgm:presLayoutVars>
      </dgm:prSet>
      <dgm:spPr/>
      <dgm:t>
        <a:bodyPr/>
        <a:lstStyle/>
        <a:p>
          <a:endParaRPr lang="fr-FR"/>
        </a:p>
      </dgm:t>
    </dgm:pt>
    <dgm:pt modelId="{8E7F6DE4-DB92-49AD-8E6D-694FF7E6BCA1}" type="pres">
      <dgm:prSet presAssocID="{36C02E50-BED4-4D70-A06C-E2E146E13D66}" presName="hierChild5" presStyleCnt="0"/>
      <dgm:spPr/>
    </dgm:pt>
  </dgm:ptLst>
  <dgm:cxnLst>
    <dgm:cxn modelId="{4FAD95D3-E200-4240-B7BF-498B935A1E2F}" srcId="{FA2665C2-FA83-4795-B562-00ED1FA06596}" destId="{DEF4B9AD-B4CC-48DE-8D65-9C3B4FA37BBC}" srcOrd="0" destOrd="0" parTransId="{C9A85A88-B9EE-42DA-94E8-47EB5AB2E48D}" sibTransId="{727394A7-1736-4DDA-9648-9FA042378900}"/>
    <dgm:cxn modelId="{5137147B-DD82-42EC-B0C2-DCCB25801231}" type="presOf" srcId="{594FFBC2-D4E0-4D60-B053-A6BF0373B565}" destId="{C56FA4EC-3350-4F3B-997E-04D4EF50FAEF}" srcOrd="0" destOrd="0" presId="urn:microsoft.com/office/officeart/2005/8/layout/hierarchy1"/>
    <dgm:cxn modelId="{70435B4D-638D-42E1-A543-8A3D6016CD70}" srcId="{FA2665C2-FA83-4795-B562-00ED1FA06596}" destId="{AEF01151-4667-40C8-B451-6650091FF707}" srcOrd="1" destOrd="0" parTransId="{47C5187F-9E4B-4A37-BF34-C1416C6D29D3}" sibTransId="{381A0365-474F-419F-A7CB-060DD398ED65}"/>
    <dgm:cxn modelId="{0A25434C-98B5-4840-9E89-C188BCCD8424}" type="presOf" srcId="{DEF4B9AD-B4CC-48DE-8D65-9C3B4FA37BBC}" destId="{EBFE0566-89BB-4E5C-8B7B-7ECDAC0B1F91}" srcOrd="0" destOrd="0" presId="urn:microsoft.com/office/officeart/2005/8/layout/hierarchy1"/>
    <dgm:cxn modelId="{AC25F9B7-FAE8-47EF-97B6-A31E13605149}" srcId="{A67ED3CA-F7F5-4DC3-B0BD-22961C73364B}" destId="{4AE2A12C-41FB-4B1F-939C-D1C7994EB8CD}" srcOrd="2" destOrd="0" parTransId="{BA3AA8C6-A3F8-4FE3-9EDA-376AA9A2857C}" sibTransId="{639349C5-23EC-4F1C-80BC-AAD49DB5D237}"/>
    <dgm:cxn modelId="{1EF661EF-1E5E-4CCF-8BC8-AA1982C954C9}" srcId="{4AE2A12C-41FB-4B1F-939C-D1C7994EB8CD}" destId="{36C02E50-BED4-4D70-A06C-E2E146E13D66}" srcOrd="1" destOrd="0" parTransId="{CC3FFF5C-EE56-4056-81B2-85247FC34B90}" sibTransId="{799A8C90-3552-4B9D-83FD-918938EF6C6B}"/>
    <dgm:cxn modelId="{F7C6BB00-FD00-4BCA-A77F-5F8A267D44DD}" srcId="{A67ED3CA-F7F5-4DC3-B0BD-22961C73364B}" destId="{FA2665C2-FA83-4795-B562-00ED1FA06596}" srcOrd="0" destOrd="0" parTransId="{7236D54B-CC65-46F3-BBB8-ABB8862C23CF}" sibTransId="{ADD94204-370B-41CC-A1DD-C0A971544CDF}"/>
    <dgm:cxn modelId="{2A644DE4-9F46-478A-A18F-533A58C47ADE}" srcId="{DEF4B9AD-B4CC-48DE-8D65-9C3B4FA37BBC}" destId="{B67FF84A-2233-4B10-BDE1-5E9DAC4988EB}" srcOrd="0" destOrd="0" parTransId="{A47A6A6B-2CAE-442F-B9A8-25277044F40B}" sibTransId="{F95D16BB-E449-42DF-9965-1CB61C61986F}"/>
    <dgm:cxn modelId="{78B33437-BB24-4C11-81CD-8227C4A8F02B}" type="presOf" srcId="{464FB206-70D3-43EA-AC20-8D7A7F4F10FB}" destId="{47286AA9-3675-4E3F-88FC-FE86F53856EA}" srcOrd="0" destOrd="0" presId="urn:microsoft.com/office/officeart/2005/8/layout/hierarchy1"/>
    <dgm:cxn modelId="{1500B75F-6B2B-401E-A522-0D5C1A24CCB5}" type="presOf" srcId="{BA3AA8C6-A3F8-4FE3-9EDA-376AA9A2857C}" destId="{C9DCC947-028E-4C17-AC6D-65859D38F7F0}" srcOrd="0" destOrd="0" presId="urn:microsoft.com/office/officeart/2005/8/layout/hierarchy1"/>
    <dgm:cxn modelId="{7D5856A1-234E-4CD8-98C2-AB7F4C0064EE}" srcId="{A67ED3CA-F7F5-4DC3-B0BD-22961C73364B}" destId="{464FB206-70D3-43EA-AC20-8D7A7F4F10FB}" srcOrd="1" destOrd="0" parTransId="{0FBE41A2-2AF4-4F7C-8848-A76255F74DBA}" sibTransId="{91BE9162-8ADB-4BB7-8FB7-050996CAF817}"/>
    <dgm:cxn modelId="{80228EA4-F9CC-41D4-A461-6404BAA865CB}" type="presOf" srcId="{CC3FFF5C-EE56-4056-81B2-85247FC34B90}" destId="{2E131655-F26F-4345-9E00-C97BFFBF9AF6}" srcOrd="0" destOrd="0" presId="urn:microsoft.com/office/officeart/2005/8/layout/hierarchy1"/>
    <dgm:cxn modelId="{770E6D63-5DF6-49FD-8E10-92C17BA17B41}" type="presOf" srcId="{36C02E50-BED4-4D70-A06C-E2E146E13D66}" destId="{D298C749-8822-400A-B17A-5591CF3B9419}" srcOrd="0" destOrd="0" presId="urn:microsoft.com/office/officeart/2005/8/layout/hierarchy1"/>
    <dgm:cxn modelId="{3C8CABAE-C398-442A-8211-6AB7DE085F3E}" type="presOf" srcId="{173523F6-2648-488C-905B-2874A654EF05}" destId="{A97A37F2-66A7-4CA2-A5BD-F7F579DEC455}" srcOrd="0" destOrd="0" presId="urn:microsoft.com/office/officeart/2005/8/layout/hierarchy1"/>
    <dgm:cxn modelId="{91D05FA2-1119-48E2-AE2C-0E78E648EB49}" type="presOf" srcId="{0FBE41A2-2AF4-4F7C-8848-A76255F74DBA}" destId="{9A63FB9B-58D4-4562-B80D-E5C7699D420A}" srcOrd="0" destOrd="0" presId="urn:microsoft.com/office/officeart/2005/8/layout/hierarchy1"/>
    <dgm:cxn modelId="{5C9ECBED-18D2-4301-B3CD-1C020D8097FF}" srcId="{173523F6-2648-488C-905B-2874A654EF05}" destId="{9771BD52-81BF-46B2-9868-73CDCCF84B62}" srcOrd="0" destOrd="0" parTransId="{0F3B9C07-22C7-47FF-BDD2-4E6BE115696A}" sibTransId="{624FBD28-6615-494C-943F-35EC749713BA}"/>
    <dgm:cxn modelId="{B3C81D9A-9896-4F23-9E08-BD604BC04EAF}" type="presOf" srcId="{FA2665C2-FA83-4795-B562-00ED1FA06596}" destId="{D840E071-00D3-4E2F-AB9F-A649B98D45B2}" srcOrd="0" destOrd="0" presId="urn:microsoft.com/office/officeart/2005/8/layout/hierarchy1"/>
    <dgm:cxn modelId="{53908BD2-6332-441A-8783-55DAAC81C0E2}" srcId="{9771BD52-81BF-46B2-9868-73CDCCF84B62}" destId="{A67ED3CA-F7F5-4DC3-B0BD-22961C73364B}" srcOrd="0" destOrd="0" parTransId="{594FFBC2-D4E0-4D60-B053-A6BF0373B565}" sibTransId="{8A7E4582-A9C5-4652-83ED-13DCEC4250CD}"/>
    <dgm:cxn modelId="{89D2058C-FE96-4D45-A828-B1ED552D5DB0}" type="presOf" srcId="{C9A85A88-B9EE-42DA-94E8-47EB5AB2E48D}" destId="{5714D0BF-FC8F-4ECB-8116-B85F83210E7E}" srcOrd="0" destOrd="0" presId="urn:microsoft.com/office/officeart/2005/8/layout/hierarchy1"/>
    <dgm:cxn modelId="{2C1B5867-FD8A-4293-85C8-45D1B6628F5C}" type="presOf" srcId="{981861A0-81C4-47F7-87BA-CAE0683FC874}" destId="{348B7992-D297-4C17-875E-9516FF80FA6F}" srcOrd="0" destOrd="0" presId="urn:microsoft.com/office/officeart/2005/8/layout/hierarchy1"/>
    <dgm:cxn modelId="{6081CC34-8528-4F6B-ADC0-558784564606}" srcId="{4AE2A12C-41FB-4B1F-939C-D1C7994EB8CD}" destId="{8469A977-CBAD-4C49-B3FD-4F8059439016}" srcOrd="0" destOrd="0" parTransId="{981861A0-81C4-47F7-87BA-CAE0683FC874}" sibTransId="{A2F30560-075E-4581-ABED-1A890F79AFD4}"/>
    <dgm:cxn modelId="{CE046102-83A2-497C-8A6E-E03A90F2EC72}" type="presOf" srcId="{7236D54B-CC65-46F3-BBB8-ABB8862C23CF}" destId="{979B84F3-83E5-43D2-BCE3-A52E544ACF1D}" srcOrd="0" destOrd="0" presId="urn:microsoft.com/office/officeart/2005/8/layout/hierarchy1"/>
    <dgm:cxn modelId="{C6B07F67-B400-4B9F-9C04-F3C5B780A573}" type="presOf" srcId="{A67ED3CA-F7F5-4DC3-B0BD-22961C73364B}" destId="{0FDA49B6-DF89-49D8-B4BD-AD917EE87132}" srcOrd="0" destOrd="0" presId="urn:microsoft.com/office/officeart/2005/8/layout/hierarchy1"/>
    <dgm:cxn modelId="{8F5652DA-6BB5-4E8A-B9A1-A6FAF4D31A28}" type="presOf" srcId="{A47A6A6B-2CAE-442F-B9A8-25277044F40B}" destId="{3E9D9AAE-FFF7-4529-8AE2-5C5655A5B955}" srcOrd="0" destOrd="0" presId="urn:microsoft.com/office/officeart/2005/8/layout/hierarchy1"/>
    <dgm:cxn modelId="{A507B177-47CF-4A93-B13E-2F7155E30CB2}" type="presOf" srcId="{47C5187F-9E4B-4A37-BF34-C1416C6D29D3}" destId="{FB0CE2CD-F0BF-4607-B74F-51DAD0881723}" srcOrd="0" destOrd="0" presId="urn:microsoft.com/office/officeart/2005/8/layout/hierarchy1"/>
    <dgm:cxn modelId="{20FF1753-BE98-4681-9312-C0C592024E63}" type="presOf" srcId="{AEF01151-4667-40C8-B451-6650091FF707}" destId="{CB44289C-D1CF-4231-B512-F0A10F889859}" srcOrd="0" destOrd="0" presId="urn:microsoft.com/office/officeart/2005/8/layout/hierarchy1"/>
    <dgm:cxn modelId="{5A60DAB6-A85C-46F6-85C3-39202D9E7751}" type="presOf" srcId="{4AE2A12C-41FB-4B1F-939C-D1C7994EB8CD}" destId="{7144E16E-F13B-4E32-BCEB-4DE136AFD36D}" srcOrd="0" destOrd="0" presId="urn:microsoft.com/office/officeart/2005/8/layout/hierarchy1"/>
    <dgm:cxn modelId="{6310612A-3A32-4E66-AB43-BDC671DCD380}" type="presOf" srcId="{8469A977-CBAD-4C49-B3FD-4F8059439016}" destId="{437F1E4E-93C8-4046-BBF9-40B97EF4F293}" srcOrd="0" destOrd="0" presId="urn:microsoft.com/office/officeart/2005/8/layout/hierarchy1"/>
    <dgm:cxn modelId="{5BC8B521-43FE-4AC5-ACB0-BB6698DCD0A7}" type="presOf" srcId="{9771BD52-81BF-46B2-9868-73CDCCF84B62}" destId="{C61F8F56-97A6-4104-BD6F-E550BFCA45DD}" srcOrd="0" destOrd="0" presId="urn:microsoft.com/office/officeart/2005/8/layout/hierarchy1"/>
    <dgm:cxn modelId="{A460B26E-643A-4C13-A1FA-58235E0E97E4}" type="presOf" srcId="{B67FF84A-2233-4B10-BDE1-5E9DAC4988EB}" destId="{6C5B13C1-A117-4E35-8294-31FD28D4507D}" srcOrd="0" destOrd="0" presId="urn:microsoft.com/office/officeart/2005/8/layout/hierarchy1"/>
    <dgm:cxn modelId="{9959D76D-07A8-4E34-851C-7A329323D273}" type="presParOf" srcId="{A97A37F2-66A7-4CA2-A5BD-F7F579DEC455}" destId="{539CD0E8-7A1F-4581-B2A3-B0DEC960A346}" srcOrd="0" destOrd="0" presId="urn:microsoft.com/office/officeart/2005/8/layout/hierarchy1"/>
    <dgm:cxn modelId="{471BE81F-44C5-4D19-AFFD-554ED2E96497}" type="presParOf" srcId="{539CD0E8-7A1F-4581-B2A3-B0DEC960A346}" destId="{7F5C9806-B1F9-43A8-AF3A-2439B6BD3559}" srcOrd="0" destOrd="0" presId="urn:microsoft.com/office/officeart/2005/8/layout/hierarchy1"/>
    <dgm:cxn modelId="{993700B0-C3A2-4213-B01F-9AC854598363}" type="presParOf" srcId="{7F5C9806-B1F9-43A8-AF3A-2439B6BD3559}" destId="{E3ABC737-7E05-4D8A-813E-C12740892F01}" srcOrd="0" destOrd="0" presId="urn:microsoft.com/office/officeart/2005/8/layout/hierarchy1"/>
    <dgm:cxn modelId="{ADEAFC34-08D9-4756-87C6-74B5E79D7931}" type="presParOf" srcId="{7F5C9806-B1F9-43A8-AF3A-2439B6BD3559}" destId="{C61F8F56-97A6-4104-BD6F-E550BFCA45DD}" srcOrd="1" destOrd="0" presId="urn:microsoft.com/office/officeart/2005/8/layout/hierarchy1"/>
    <dgm:cxn modelId="{D4F329A3-187B-492C-AB11-30AABF494869}" type="presParOf" srcId="{539CD0E8-7A1F-4581-B2A3-B0DEC960A346}" destId="{FA7ED552-4FE0-482C-B126-F7B902263B21}" srcOrd="1" destOrd="0" presId="urn:microsoft.com/office/officeart/2005/8/layout/hierarchy1"/>
    <dgm:cxn modelId="{A6D20717-945B-43D7-9855-121CC389281E}" type="presParOf" srcId="{FA7ED552-4FE0-482C-B126-F7B902263B21}" destId="{C56FA4EC-3350-4F3B-997E-04D4EF50FAEF}" srcOrd="0" destOrd="0" presId="urn:microsoft.com/office/officeart/2005/8/layout/hierarchy1"/>
    <dgm:cxn modelId="{6B98A0DB-CB52-410A-ABC9-4F1AA63096E5}" type="presParOf" srcId="{FA7ED552-4FE0-482C-B126-F7B902263B21}" destId="{E46D38CA-659A-4F9E-856E-FD29EEF5B9C5}" srcOrd="1" destOrd="0" presId="urn:microsoft.com/office/officeart/2005/8/layout/hierarchy1"/>
    <dgm:cxn modelId="{4657706E-C997-4883-83F5-00E9E3606274}" type="presParOf" srcId="{E46D38CA-659A-4F9E-856E-FD29EEF5B9C5}" destId="{6E3CD4DE-6527-4AF3-8C79-4573D9E879F7}" srcOrd="0" destOrd="0" presId="urn:microsoft.com/office/officeart/2005/8/layout/hierarchy1"/>
    <dgm:cxn modelId="{C3A96A4A-043B-45BF-AE5A-F40D46D221D5}" type="presParOf" srcId="{6E3CD4DE-6527-4AF3-8C79-4573D9E879F7}" destId="{F919E5F3-A9CD-4EAC-A21B-69372A2FCF83}" srcOrd="0" destOrd="0" presId="urn:microsoft.com/office/officeart/2005/8/layout/hierarchy1"/>
    <dgm:cxn modelId="{3D97B158-C074-495E-ABBF-DFA1026917C1}" type="presParOf" srcId="{6E3CD4DE-6527-4AF3-8C79-4573D9E879F7}" destId="{0FDA49B6-DF89-49D8-B4BD-AD917EE87132}" srcOrd="1" destOrd="0" presId="urn:microsoft.com/office/officeart/2005/8/layout/hierarchy1"/>
    <dgm:cxn modelId="{43A18AB9-EC4A-41E8-B81B-8834FA1F53F5}" type="presParOf" srcId="{E46D38CA-659A-4F9E-856E-FD29EEF5B9C5}" destId="{511E4517-438D-4A9F-8CA7-1AD98756A0F0}" srcOrd="1" destOrd="0" presId="urn:microsoft.com/office/officeart/2005/8/layout/hierarchy1"/>
    <dgm:cxn modelId="{1DBF1FA9-9117-434D-908D-AA5758DCBBA9}" type="presParOf" srcId="{511E4517-438D-4A9F-8CA7-1AD98756A0F0}" destId="{979B84F3-83E5-43D2-BCE3-A52E544ACF1D}" srcOrd="0" destOrd="0" presId="urn:microsoft.com/office/officeart/2005/8/layout/hierarchy1"/>
    <dgm:cxn modelId="{FA47428B-1C2F-4577-80E9-2A14166E049F}" type="presParOf" srcId="{511E4517-438D-4A9F-8CA7-1AD98756A0F0}" destId="{5AFC218A-476F-4810-A656-84685C123725}" srcOrd="1" destOrd="0" presId="urn:microsoft.com/office/officeart/2005/8/layout/hierarchy1"/>
    <dgm:cxn modelId="{7B0E5BF4-1696-4B19-8C02-C48B12CE94F7}" type="presParOf" srcId="{5AFC218A-476F-4810-A656-84685C123725}" destId="{BC8E48DC-5FF8-4CAC-905A-3B6B8F8ECBE3}" srcOrd="0" destOrd="0" presId="urn:microsoft.com/office/officeart/2005/8/layout/hierarchy1"/>
    <dgm:cxn modelId="{8B27B225-F4B3-45B0-8E81-0AA9EBE0DBD7}" type="presParOf" srcId="{BC8E48DC-5FF8-4CAC-905A-3B6B8F8ECBE3}" destId="{59AFBB22-A33C-4434-B563-BA644069CA0F}" srcOrd="0" destOrd="0" presId="urn:microsoft.com/office/officeart/2005/8/layout/hierarchy1"/>
    <dgm:cxn modelId="{FBD6D1BE-2BB3-48CF-A875-8388DC3625F6}" type="presParOf" srcId="{BC8E48DC-5FF8-4CAC-905A-3B6B8F8ECBE3}" destId="{D840E071-00D3-4E2F-AB9F-A649B98D45B2}" srcOrd="1" destOrd="0" presId="urn:microsoft.com/office/officeart/2005/8/layout/hierarchy1"/>
    <dgm:cxn modelId="{EDD1EDC5-AC65-4306-AAFA-793D9CE149CD}" type="presParOf" srcId="{5AFC218A-476F-4810-A656-84685C123725}" destId="{55366F7B-3EBA-4586-AB35-91710B884785}" srcOrd="1" destOrd="0" presId="urn:microsoft.com/office/officeart/2005/8/layout/hierarchy1"/>
    <dgm:cxn modelId="{93F55A62-6363-4FD7-954E-526FBE59A4E8}" type="presParOf" srcId="{55366F7B-3EBA-4586-AB35-91710B884785}" destId="{5714D0BF-FC8F-4ECB-8116-B85F83210E7E}" srcOrd="0" destOrd="0" presId="urn:microsoft.com/office/officeart/2005/8/layout/hierarchy1"/>
    <dgm:cxn modelId="{59B9499E-5D86-45CA-A63D-3C799BB4529B}" type="presParOf" srcId="{55366F7B-3EBA-4586-AB35-91710B884785}" destId="{E0AFB49B-E7B5-40B7-9CB7-B7A577524474}" srcOrd="1" destOrd="0" presId="urn:microsoft.com/office/officeart/2005/8/layout/hierarchy1"/>
    <dgm:cxn modelId="{EF9C2EAE-A973-422F-ABF9-0768C29CB310}" type="presParOf" srcId="{E0AFB49B-E7B5-40B7-9CB7-B7A577524474}" destId="{B8EE32EA-6942-469F-86F1-CBE041808FBA}" srcOrd="0" destOrd="0" presId="urn:microsoft.com/office/officeart/2005/8/layout/hierarchy1"/>
    <dgm:cxn modelId="{E6CA63E3-AA9A-4347-944A-5E70230FE36C}" type="presParOf" srcId="{B8EE32EA-6942-469F-86F1-CBE041808FBA}" destId="{DE51BF72-0A3B-4216-8035-315D173BD356}" srcOrd="0" destOrd="0" presId="urn:microsoft.com/office/officeart/2005/8/layout/hierarchy1"/>
    <dgm:cxn modelId="{AA5DCD53-689E-4D15-997E-51D960151DB8}" type="presParOf" srcId="{B8EE32EA-6942-469F-86F1-CBE041808FBA}" destId="{EBFE0566-89BB-4E5C-8B7B-7ECDAC0B1F91}" srcOrd="1" destOrd="0" presId="urn:microsoft.com/office/officeart/2005/8/layout/hierarchy1"/>
    <dgm:cxn modelId="{FCF3240E-CF9C-45CE-A3CC-73DA31D481E2}" type="presParOf" srcId="{E0AFB49B-E7B5-40B7-9CB7-B7A577524474}" destId="{FFE5724E-FD05-4AAB-8D78-49F60532C890}" srcOrd="1" destOrd="0" presId="urn:microsoft.com/office/officeart/2005/8/layout/hierarchy1"/>
    <dgm:cxn modelId="{9A73DA17-1B78-45C1-B6AF-B071A134C853}" type="presParOf" srcId="{FFE5724E-FD05-4AAB-8D78-49F60532C890}" destId="{3E9D9AAE-FFF7-4529-8AE2-5C5655A5B955}" srcOrd="0" destOrd="0" presId="urn:microsoft.com/office/officeart/2005/8/layout/hierarchy1"/>
    <dgm:cxn modelId="{4CEC3726-6355-4BE9-8E7B-259889A3B2D1}" type="presParOf" srcId="{FFE5724E-FD05-4AAB-8D78-49F60532C890}" destId="{282F555F-C7EE-4706-A39B-39EB40BC84FF}" srcOrd="1" destOrd="0" presId="urn:microsoft.com/office/officeart/2005/8/layout/hierarchy1"/>
    <dgm:cxn modelId="{4AEF0323-82CC-4885-8FA9-B2495063CFF6}" type="presParOf" srcId="{282F555F-C7EE-4706-A39B-39EB40BC84FF}" destId="{39FAD084-45A7-43B7-889F-449B50B5D3DF}" srcOrd="0" destOrd="0" presId="urn:microsoft.com/office/officeart/2005/8/layout/hierarchy1"/>
    <dgm:cxn modelId="{38CCBF28-B306-4A30-B725-46715A49DF93}" type="presParOf" srcId="{39FAD084-45A7-43B7-889F-449B50B5D3DF}" destId="{6B82B3A2-27EC-424C-A6A4-D1E444E95292}" srcOrd="0" destOrd="0" presId="urn:microsoft.com/office/officeart/2005/8/layout/hierarchy1"/>
    <dgm:cxn modelId="{E31A655D-CD5E-4C7A-9E03-56ACFCA94AAD}" type="presParOf" srcId="{39FAD084-45A7-43B7-889F-449B50B5D3DF}" destId="{6C5B13C1-A117-4E35-8294-31FD28D4507D}" srcOrd="1" destOrd="0" presId="urn:microsoft.com/office/officeart/2005/8/layout/hierarchy1"/>
    <dgm:cxn modelId="{13DAFD86-83F9-4C21-811F-E84B08200679}" type="presParOf" srcId="{282F555F-C7EE-4706-A39B-39EB40BC84FF}" destId="{32A79421-9E9B-404B-8030-D8EAFDC9A5ED}" srcOrd="1" destOrd="0" presId="urn:microsoft.com/office/officeart/2005/8/layout/hierarchy1"/>
    <dgm:cxn modelId="{42FA3E75-8B8D-4658-9BF7-AE3C4F8A7B8C}" type="presParOf" srcId="{55366F7B-3EBA-4586-AB35-91710B884785}" destId="{FB0CE2CD-F0BF-4607-B74F-51DAD0881723}" srcOrd="2" destOrd="0" presId="urn:microsoft.com/office/officeart/2005/8/layout/hierarchy1"/>
    <dgm:cxn modelId="{F3E9F557-E656-4943-8905-A1015DF2B433}" type="presParOf" srcId="{55366F7B-3EBA-4586-AB35-91710B884785}" destId="{F2427BC7-D368-4DDA-A529-3D24F1C1BC41}" srcOrd="3" destOrd="0" presId="urn:microsoft.com/office/officeart/2005/8/layout/hierarchy1"/>
    <dgm:cxn modelId="{F0656686-6D0D-4101-AEBC-B32BA18AF824}" type="presParOf" srcId="{F2427BC7-D368-4DDA-A529-3D24F1C1BC41}" destId="{5DD9BF90-F006-4264-AC4A-4F24BEFB0285}" srcOrd="0" destOrd="0" presId="urn:microsoft.com/office/officeart/2005/8/layout/hierarchy1"/>
    <dgm:cxn modelId="{E23AC0C7-0908-422F-9E4A-822CD28A5CCA}" type="presParOf" srcId="{5DD9BF90-F006-4264-AC4A-4F24BEFB0285}" destId="{21ED9DA4-7EBC-4B8F-8387-D3AD0961C30F}" srcOrd="0" destOrd="0" presId="urn:microsoft.com/office/officeart/2005/8/layout/hierarchy1"/>
    <dgm:cxn modelId="{94A2207E-C77B-4E7F-AEE9-708F575DBB57}" type="presParOf" srcId="{5DD9BF90-F006-4264-AC4A-4F24BEFB0285}" destId="{CB44289C-D1CF-4231-B512-F0A10F889859}" srcOrd="1" destOrd="0" presId="urn:microsoft.com/office/officeart/2005/8/layout/hierarchy1"/>
    <dgm:cxn modelId="{28CFD942-8D3A-4217-8BE2-B60B6CE724F0}" type="presParOf" srcId="{F2427BC7-D368-4DDA-A529-3D24F1C1BC41}" destId="{67F12B66-5845-4225-82D2-C7FB80C0E587}" srcOrd="1" destOrd="0" presId="urn:microsoft.com/office/officeart/2005/8/layout/hierarchy1"/>
    <dgm:cxn modelId="{44FD5D7B-3952-4706-A05A-F7165C4AE39B}" type="presParOf" srcId="{511E4517-438D-4A9F-8CA7-1AD98756A0F0}" destId="{9A63FB9B-58D4-4562-B80D-E5C7699D420A}" srcOrd="2" destOrd="0" presId="urn:microsoft.com/office/officeart/2005/8/layout/hierarchy1"/>
    <dgm:cxn modelId="{C0F7E53B-6DE1-467F-AB7E-285C4B5BF8EE}" type="presParOf" srcId="{511E4517-438D-4A9F-8CA7-1AD98756A0F0}" destId="{96D44E1D-4736-4658-922B-29C8C81570D6}" srcOrd="3" destOrd="0" presId="urn:microsoft.com/office/officeart/2005/8/layout/hierarchy1"/>
    <dgm:cxn modelId="{446C9286-B94E-4FB0-A732-A378CE2CD447}" type="presParOf" srcId="{96D44E1D-4736-4658-922B-29C8C81570D6}" destId="{73DCA703-16A9-470F-9526-E86D9101FA6C}" srcOrd="0" destOrd="0" presId="urn:microsoft.com/office/officeart/2005/8/layout/hierarchy1"/>
    <dgm:cxn modelId="{57B9B6A2-DF2E-4B14-92B3-88F8566447DB}" type="presParOf" srcId="{73DCA703-16A9-470F-9526-E86D9101FA6C}" destId="{A87C4139-F81D-408E-82C5-9332C420C9D0}" srcOrd="0" destOrd="0" presId="urn:microsoft.com/office/officeart/2005/8/layout/hierarchy1"/>
    <dgm:cxn modelId="{C0551782-644D-4CEF-ACCC-19CD7BE9D5DF}" type="presParOf" srcId="{73DCA703-16A9-470F-9526-E86D9101FA6C}" destId="{47286AA9-3675-4E3F-88FC-FE86F53856EA}" srcOrd="1" destOrd="0" presId="urn:microsoft.com/office/officeart/2005/8/layout/hierarchy1"/>
    <dgm:cxn modelId="{0763B6B6-6A38-40F6-8A81-EA7638417FE3}" type="presParOf" srcId="{96D44E1D-4736-4658-922B-29C8C81570D6}" destId="{2FE59F01-226B-4D03-B785-6E8DAAE890D3}" srcOrd="1" destOrd="0" presId="urn:microsoft.com/office/officeart/2005/8/layout/hierarchy1"/>
    <dgm:cxn modelId="{E0D8AE0C-1357-4C70-8776-FCEB5D90D5B6}" type="presParOf" srcId="{511E4517-438D-4A9F-8CA7-1AD98756A0F0}" destId="{C9DCC947-028E-4C17-AC6D-65859D38F7F0}" srcOrd="4" destOrd="0" presId="urn:microsoft.com/office/officeart/2005/8/layout/hierarchy1"/>
    <dgm:cxn modelId="{2695059C-23E7-40BB-8D43-C03573F1DFAC}" type="presParOf" srcId="{511E4517-438D-4A9F-8CA7-1AD98756A0F0}" destId="{F37D4844-2661-4CB7-AFDA-7385C901C0E2}" srcOrd="5" destOrd="0" presId="urn:microsoft.com/office/officeart/2005/8/layout/hierarchy1"/>
    <dgm:cxn modelId="{B7D8AA35-EFDD-4413-81FC-6D36F9338188}" type="presParOf" srcId="{F37D4844-2661-4CB7-AFDA-7385C901C0E2}" destId="{CDB92238-3350-4B86-90D7-63E24D081E68}" srcOrd="0" destOrd="0" presId="urn:microsoft.com/office/officeart/2005/8/layout/hierarchy1"/>
    <dgm:cxn modelId="{1C22CB30-547B-43D9-8065-552E7F6EE676}" type="presParOf" srcId="{CDB92238-3350-4B86-90D7-63E24D081E68}" destId="{870F278E-A863-4783-95FC-7CF6D456E782}" srcOrd="0" destOrd="0" presId="urn:microsoft.com/office/officeart/2005/8/layout/hierarchy1"/>
    <dgm:cxn modelId="{9F0E3889-668B-45BF-97B2-DC632E9FD37A}" type="presParOf" srcId="{CDB92238-3350-4B86-90D7-63E24D081E68}" destId="{7144E16E-F13B-4E32-BCEB-4DE136AFD36D}" srcOrd="1" destOrd="0" presId="urn:microsoft.com/office/officeart/2005/8/layout/hierarchy1"/>
    <dgm:cxn modelId="{383F1F22-EDA8-4F02-A6A0-7DA1CE5446A8}" type="presParOf" srcId="{F37D4844-2661-4CB7-AFDA-7385C901C0E2}" destId="{709CF109-0B79-4472-95B8-ACA2D9B99F37}" srcOrd="1" destOrd="0" presId="urn:microsoft.com/office/officeart/2005/8/layout/hierarchy1"/>
    <dgm:cxn modelId="{10952553-D1FC-4C1C-9FF5-DAC5FCB9673A}" type="presParOf" srcId="{709CF109-0B79-4472-95B8-ACA2D9B99F37}" destId="{348B7992-D297-4C17-875E-9516FF80FA6F}" srcOrd="0" destOrd="0" presId="urn:microsoft.com/office/officeart/2005/8/layout/hierarchy1"/>
    <dgm:cxn modelId="{5BE3D469-6847-4F47-87A2-B31C2EF1C924}" type="presParOf" srcId="{709CF109-0B79-4472-95B8-ACA2D9B99F37}" destId="{A0B8DE9B-F447-4F65-B932-92023D3EE8C5}" srcOrd="1" destOrd="0" presId="urn:microsoft.com/office/officeart/2005/8/layout/hierarchy1"/>
    <dgm:cxn modelId="{01C9262D-EC9B-420B-A3ED-A62244E2B487}" type="presParOf" srcId="{A0B8DE9B-F447-4F65-B932-92023D3EE8C5}" destId="{3FBFA98A-4AC1-4CE3-8ED2-2CFD9D23A919}" srcOrd="0" destOrd="0" presId="urn:microsoft.com/office/officeart/2005/8/layout/hierarchy1"/>
    <dgm:cxn modelId="{AF3E1A9B-CB46-4345-AFF2-CB1A85F610D6}" type="presParOf" srcId="{3FBFA98A-4AC1-4CE3-8ED2-2CFD9D23A919}" destId="{4512738C-C75F-48CD-93BB-BFB18B306488}" srcOrd="0" destOrd="0" presId="urn:microsoft.com/office/officeart/2005/8/layout/hierarchy1"/>
    <dgm:cxn modelId="{33298CA6-066F-4CBD-8829-7995E2FF9E99}" type="presParOf" srcId="{3FBFA98A-4AC1-4CE3-8ED2-2CFD9D23A919}" destId="{437F1E4E-93C8-4046-BBF9-40B97EF4F293}" srcOrd="1" destOrd="0" presId="urn:microsoft.com/office/officeart/2005/8/layout/hierarchy1"/>
    <dgm:cxn modelId="{E7E0DAC5-5C4D-4281-936B-FB45C6B87491}" type="presParOf" srcId="{A0B8DE9B-F447-4F65-B932-92023D3EE8C5}" destId="{CA35C732-AD50-4250-A778-31A6A768B431}" srcOrd="1" destOrd="0" presId="urn:microsoft.com/office/officeart/2005/8/layout/hierarchy1"/>
    <dgm:cxn modelId="{5F8373F4-9A03-43D7-9EB2-41F745771D74}" type="presParOf" srcId="{709CF109-0B79-4472-95B8-ACA2D9B99F37}" destId="{2E131655-F26F-4345-9E00-C97BFFBF9AF6}" srcOrd="2" destOrd="0" presId="urn:microsoft.com/office/officeart/2005/8/layout/hierarchy1"/>
    <dgm:cxn modelId="{DFD36525-FB2B-43FB-B18C-B5E5153E439F}" type="presParOf" srcId="{709CF109-0B79-4472-95B8-ACA2D9B99F37}" destId="{2475B850-5124-42AA-80D6-C0FB1DC9D38F}" srcOrd="3" destOrd="0" presId="urn:microsoft.com/office/officeart/2005/8/layout/hierarchy1"/>
    <dgm:cxn modelId="{993DCAFE-FBEF-4F1D-B773-80EC620705E5}" type="presParOf" srcId="{2475B850-5124-42AA-80D6-C0FB1DC9D38F}" destId="{FAD11A53-DEA6-41F9-B4C3-0187C0829B81}" srcOrd="0" destOrd="0" presId="urn:microsoft.com/office/officeart/2005/8/layout/hierarchy1"/>
    <dgm:cxn modelId="{B7A31B6A-A777-4741-811D-2B96D84CCD69}" type="presParOf" srcId="{FAD11A53-DEA6-41F9-B4C3-0187C0829B81}" destId="{C1E8D4F6-B09A-4784-8789-E64F8E76A38C}" srcOrd="0" destOrd="0" presId="urn:microsoft.com/office/officeart/2005/8/layout/hierarchy1"/>
    <dgm:cxn modelId="{A087E5ED-7637-4F82-93C1-0A39C34C7C5B}" type="presParOf" srcId="{FAD11A53-DEA6-41F9-B4C3-0187C0829B81}" destId="{D298C749-8822-400A-B17A-5591CF3B9419}" srcOrd="1" destOrd="0" presId="urn:microsoft.com/office/officeart/2005/8/layout/hierarchy1"/>
    <dgm:cxn modelId="{19B38404-933A-4D39-B685-8C48DFDA2333}" type="presParOf" srcId="{2475B850-5124-42AA-80D6-C0FB1DC9D38F}" destId="{8E7F6DE4-DB92-49AD-8E6D-694FF7E6BCA1}" srcOrd="1" destOrd="0" presId="urn:microsoft.com/office/officeart/2005/8/layout/hierarchy1"/>
  </dgm:cxnLst>
  <dgm:bg/>
  <dgm:whole/>
  <dgm:extLst>
    <a:ext uri="http://schemas.microsoft.com/office/drawing/2008/diagram">
      <dsp:dataModelExt xmlns:dsp="http://schemas.microsoft.com/office/drawing/2008/diagram" relId="rId59"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40B19C87-D56B-4223-898A-941AE6616AAF}" type="doc">
      <dgm:prSet loTypeId="urn:microsoft.com/office/officeart/2005/8/layout/cycle1" loCatId="cycle" qsTypeId="urn:microsoft.com/office/officeart/2005/8/quickstyle/simple1" qsCatId="simple" csTypeId="urn:microsoft.com/office/officeart/2005/8/colors/accent1_2" csCatId="accent1" phldr="1"/>
      <dgm:spPr/>
    </dgm:pt>
    <dgm:pt modelId="{1332DFDB-7C04-41E2-A088-DBFF5F927E2F}">
      <dgm:prSet custT="1"/>
      <dgm:spPr/>
      <dgm:t>
        <a:bodyPr/>
        <a:lstStyle/>
        <a:p>
          <a:pPr marR="0" algn="ctr" rtl="0"/>
          <a:r>
            <a:rPr lang="fr-FR" sz="1100" baseline="0" smtClean="0">
              <a:latin typeface="Trebuchet MS" pitchFamily="34" charset="0"/>
            </a:rPr>
            <a:t>Evaluation</a:t>
          </a:r>
          <a:endParaRPr lang="fr-FR" sz="1100" smtClean="0">
            <a:latin typeface="Trebuchet MS" pitchFamily="34" charset="0"/>
          </a:endParaRPr>
        </a:p>
      </dgm:t>
    </dgm:pt>
    <dgm:pt modelId="{48B4A484-78F9-4C17-8955-1A1643E4E8D9}" type="parTrans" cxnId="{EE2C4DCD-4FF2-4257-95FE-3D44FAE026B4}">
      <dgm:prSet/>
      <dgm:spPr/>
      <dgm:t>
        <a:bodyPr/>
        <a:lstStyle/>
        <a:p>
          <a:pPr algn="ctr"/>
          <a:endParaRPr lang="fr-FR"/>
        </a:p>
      </dgm:t>
    </dgm:pt>
    <dgm:pt modelId="{217A0CF9-03BF-42E4-B1CC-5603180C7E89}" type="sibTrans" cxnId="{EE2C4DCD-4FF2-4257-95FE-3D44FAE026B4}">
      <dgm:prSet/>
      <dgm:spPr/>
      <dgm:t>
        <a:bodyPr/>
        <a:lstStyle/>
        <a:p>
          <a:pPr algn="ctr"/>
          <a:endParaRPr lang="fr-FR" sz="1100">
            <a:latin typeface="Trebuchet MS" pitchFamily="34" charset="0"/>
          </a:endParaRPr>
        </a:p>
      </dgm:t>
    </dgm:pt>
    <dgm:pt modelId="{AA02E4B2-5F36-43DA-BD28-877F982F5F05}">
      <dgm:prSet custT="1"/>
      <dgm:spPr/>
      <dgm:t>
        <a:bodyPr/>
        <a:lstStyle/>
        <a:p>
          <a:pPr marR="0" algn="ctr" rtl="0"/>
          <a:endParaRPr lang="fr-FR" sz="1100" baseline="0" smtClean="0">
            <a:latin typeface="Trebuchet MS" pitchFamily="34" charset="0"/>
          </a:endParaRPr>
        </a:p>
        <a:p>
          <a:pPr marR="0" algn="ctr" rtl="0"/>
          <a:r>
            <a:rPr lang="fr-FR" sz="1100" baseline="0" smtClean="0">
              <a:latin typeface="Trebuchet MS" pitchFamily="34" charset="0"/>
            </a:rPr>
            <a:t>Améliorations</a:t>
          </a:r>
          <a:endParaRPr lang="fr-FR" sz="1100" smtClean="0">
            <a:latin typeface="Trebuchet MS" pitchFamily="34" charset="0"/>
          </a:endParaRPr>
        </a:p>
      </dgm:t>
    </dgm:pt>
    <dgm:pt modelId="{9F108557-E528-4508-ACD8-A9F0F808425D}" type="parTrans" cxnId="{DF5A7000-C916-40E1-82DC-32FF85C2199F}">
      <dgm:prSet/>
      <dgm:spPr/>
      <dgm:t>
        <a:bodyPr/>
        <a:lstStyle/>
        <a:p>
          <a:pPr algn="ctr"/>
          <a:endParaRPr lang="fr-FR"/>
        </a:p>
      </dgm:t>
    </dgm:pt>
    <dgm:pt modelId="{4EAD1C34-4067-4552-B6AB-0B22904B8896}" type="sibTrans" cxnId="{DF5A7000-C916-40E1-82DC-32FF85C2199F}">
      <dgm:prSet/>
      <dgm:spPr/>
      <dgm:t>
        <a:bodyPr/>
        <a:lstStyle/>
        <a:p>
          <a:pPr algn="ctr"/>
          <a:endParaRPr lang="fr-FR" sz="1100">
            <a:latin typeface="Trebuchet MS" pitchFamily="34" charset="0"/>
          </a:endParaRPr>
        </a:p>
      </dgm:t>
    </dgm:pt>
    <dgm:pt modelId="{408CD260-BADD-4048-A47E-4BAB1832E399}">
      <dgm:prSet custT="1"/>
      <dgm:spPr/>
      <dgm:t>
        <a:bodyPr/>
        <a:lstStyle/>
        <a:p>
          <a:pPr marR="0" algn="ctr" rtl="0"/>
          <a:r>
            <a:rPr lang="fr-FR" sz="1100" baseline="0" smtClean="0">
              <a:latin typeface="Trebuchet MS" pitchFamily="34" charset="0"/>
            </a:rPr>
            <a:t>Extension</a:t>
          </a:r>
          <a:endParaRPr lang="fr-FR" sz="1100" smtClean="0">
            <a:latin typeface="Trebuchet MS" pitchFamily="34" charset="0"/>
          </a:endParaRPr>
        </a:p>
      </dgm:t>
    </dgm:pt>
    <dgm:pt modelId="{7D739369-4EB2-4FB2-9422-87C0FF5B21C9}" type="parTrans" cxnId="{F39F4531-BBDA-4F1D-B060-841E29E7AC9C}">
      <dgm:prSet/>
      <dgm:spPr/>
      <dgm:t>
        <a:bodyPr/>
        <a:lstStyle/>
        <a:p>
          <a:pPr algn="ctr"/>
          <a:endParaRPr lang="fr-FR"/>
        </a:p>
      </dgm:t>
    </dgm:pt>
    <dgm:pt modelId="{43978F40-B1B8-430E-85AF-2539DB66F344}" type="sibTrans" cxnId="{F39F4531-BBDA-4F1D-B060-841E29E7AC9C}">
      <dgm:prSet/>
      <dgm:spPr/>
      <dgm:t>
        <a:bodyPr/>
        <a:lstStyle/>
        <a:p>
          <a:pPr algn="ctr"/>
          <a:endParaRPr lang="fr-FR" sz="1100">
            <a:latin typeface="Trebuchet MS" pitchFamily="34" charset="0"/>
          </a:endParaRPr>
        </a:p>
      </dgm:t>
    </dgm:pt>
    <dgm:pt modelId="{99A1CAE6-BF90-4698-8ABA-D783CFEBB158}">
      <dgm:prSet custT="1"/>
      <dgm:spPr/>
      <dgm:t>
        <a:bodyPr/>
        <a:lstStyle/>
        <a:p>
          <a:pPr marR="0" algn="ctr" rtl="0"/>
          <a:r>
            <a:rPr lang="fr-FR" sz="1100" baseline="0" smtClean="0">
              <a:latin typeface="Trebuchet MS" pitchFamily="34" charset="0"/>
            </a:rPr>
            <a:t>Sensibilisation</a:t>
          </a:r>
          <a:endParaRPr lang="fr-FR" sz="1100" smtClean="0">
            <a:latin typeface="Trebuchet MS" pitchFamily="34" charset="0"/>
          </a:endParaRPr>
        </a:p>
      </dgm:t>
    </dgm:pt>
    <dgm:pt modelId="{7555B421-748B-4A2B-A68E-3EAEC7242934}" type="parTrans" cxnId="{B6634FA6-6BA7-47D8-931F-4A5F3AE4402D}">
      <dgm:prSet/>
      <dgm:spPr/>
      <dgm:t>
        <a:bodyPr/>
        <a:lstStyle/>
        <a:p>
          <a:pPr algn="ctr"/>
          <a:endParaRPr lang="fr-FR"/>
        </a:p>
      </dgm:t>
    </dgm:pt>
    <dgm:pt modelId="{1E04DE5C-CE44-4F8E-9488-BBBEE5F805EB}" type="sibTrans" cxnId="{B6634FA6-6BA7-47D8-931F-4A5F3AE4402D}">
      <dgm:prSet/>
      <dgm:spPr/>
      <dgm:t>
        <a:bodyPr/>
        <a:lstStyle/>
        <a:p>
          <a:pPr algn="ctr"/>
          <a:endParaRPr lang="fr-FR" sz="1100">
            <a:latin typeface="Trebuchet MS" pitchFamily="34" charset="0"/>
          </a:endParaRPr>
        </a:p>
      </dgm:t>
    </dgm:pt>
    <dgm:pt modelId="{FF5D6EEB-FFF1-415F-BE45-96206450267C}">
      <dgm:prSet custT="1"/>
      <dgm:spPr/>
      <dgm:t>
        <a:bodyPr/>
        <a:lstStyle/>
        <a:p>
          <a:pPr marR="0" algn="ctr" rtl="0"/>
          <a:r>
            <a:rPr lang="fr-FR" sz="1100" b="1" baseline="0" smtClean="0">
              <a:latin typeface="Trebuchet MS" pitchFamily="34" charset="0"/>
            </a:rPr>
            <a:t>Adhésion/ </a:t>
          </a:r>
        </a:p>
        <a:p>
          <a:pPr marR="0" algn="ctr" rtl="0"/>
          <a:r>
            <a:rPr lang="fr-FR" sz="1100" b="1" baseline="0" smtClean="0">
              <a:latin typeface="Trebuchet MS" pitchFamily="34" charset="0"/>
            </a:rPr>
            <a:t>Ré adhésion</a:t>
          </a:r>
          <a:endParaRPr lang="fr-FR" sz="1100" b="1" smtClean="0">
            <a:latin typeface="Trebuchet MS" pitchFamily="34" charset="0"/>
          </a:endParaRPr>
        </a:p>
      </dgm:t>
    </dgm:pt>
    <dgm:pt modelId="{1936E123-0267-46B4-B1CA-5B9443ADB264}" type="parTrans" cxnId="{226AB5ED-DD83-4E70-8938-886DCE692D9F}">
      <dgm:prSet/>
      <dgm:spPr/>
      <dgm:t>
        <a:bodyPr/>
        <a:lstStyle/>
        <a:p>
          <a:pPr algn="ctr"/>
          <a:endParaRPr lang="fr-FR"/>
        </a:p>
      </dgm:t>
    </dgm:pt>
    <dgm:pt modelId="{97ADCFCF-E34A-41F5-B638-24CB266935BD}" type="sibTrans" cxnId="{226AB5ED-DD83-4E70-8938-886DCE692D9F}">
      <dgm:prSet/>
      <dgm:spPr/>
      <dgm:t>
        <a:bodyPr/>
        <a:lstStyle/>
        <a:p>
          <a:pPr algn="ctr"/>
          <a:endParaRPr lang="fr-FR" sz="1100">
            <a:latin typeface="Trebuchet MS" pitchFamily="34" charset="0"/>
          </a:endParaRPr>
        </a:p>
      </dgm:t>
    </dgm:pt>
    <dgm:pt modelId="{CBE5AF28-F5E0-42A9-8AA1-8691E14DCD49}">
      <dgm:prSet custT="1"/>
      <dgm:spPr/>
      <dgm:t>
        <a:bodyPr/>
        <a:lstStyle/>
        <a:p>
          <a:pPr marR="0" algn="ctr" rtl="0"/>
          <a:r>
            <a:rPr lang="fr-FR" sz="1100" baseline="0" smtClean="0">
              <a:latin typeface="Trebuchet MS" pitchFamily="34" charset="0"/>
            </a:rPr>
            <a:t>Prise en Charge</a:t>
          </a:r>
          <a:endParaRPr lang="fr-FR" sz="1100" smtClean="0">
            <a:latin typeface="Trebuchet MS" pitchFamily="34" charset="0"/>
          </a:endParaRPr>
        </a:p>
      </dgm:t>
    </dgm:pt>
    <dgm:pt modelId="{D73C28D3-D62A-4BBC-A183-E7B750260CF7}" type="parTrans" cxnId="{67877372-9749-4DE0-8D5E-9124B87804F2}">
      <dgm:prSet/>
      <dgm:spPr/>
      <dgm:t>
        <a:bodyPr/>
        <a:lstStyle/>
        <a:p>
          <a:pPr algn="ctr"/>
          <a:endParaRPr lang="fr-FR"/>
        </a:p>
      </dgm:t>
    </dgm:pt>
    <dgm:pt modelId="{28AD4BAB-3312-400D-B3AC-E284645BA171}" type="sibTrans" cxnId="{67877372-9749-4DE0-8D5E-9124B87804F2}">
      <dgm:prSet/>
      <dgm:spPr/>
      <dgm:t>
        <a:bodyPr/>
        <a:lstStyle/>
        <a:p>
          <a:pPr algn="ctr"/>
          <a:endParaRPr lang="fr-FR" sz="1100">
            <a:latin typeface="Trebuchet MS" pitchFamily="34" charset="0"/>
          </a:endParaRPr>
        </a:p>
      </dgm:t>
    </dgm:pt>
    <dgm:pt modelId="{768D6536-FD65-4458-ABD1-AEC843CA7BFB}" type="pres">
      <dgm:prSet presAssocID="{40B19C87-D56B-4223-898A-941AE6616AAF}" presName="cycle" presStyleCnt="0">
        <dgm:presLayoutVars>
          <dgm:dir/>
          <dgm:resizeHandles val="exact"/>
        </dgm:presLayoutVars>
      </dgm:prSet>
      <dgm:spPr/>
    </dgm:pt>
    <dgm:pt modelId="{D8D734D6-A5EE-47BF-8540-93043BDBA7E9}" type="pres">
      <dgm:prSet presAssocID="{1332DFDB-7C04-41E2-A088-DBFF5F927E2F}" presName="dummy" presStyleCnt="0"/>
      <dgm:spPr/>
    </dgm:pt>
    <dgm:pt modelId="{AC4F6DE7-95BC-4BE6-9FBE-E984B7FE8527}" type="pres">
      <dgm:prSet presAssocID="{1332DFDB-7C04-41E2-A088-DBFF5F927E2F}" presName="node" presStyleLbl="revTx" presStyleIdx="0" presStyleCnt="6">
        <dgm:presLayoutVars>
          <dgm:bulletEnabled val="1"/>
        </dgm:presLayoutVars>
      </dgm:prSet>
      <dgm:spPr/>
      <dgm:t>
        <a:bodyPr/>
        <a:lstStyle/>
        <a:p>
          <a:endParaRPr lang="fr-FR"/>
        </a:p>
      </dgm:t>
    </dgm:pt>
    <dgm:pt modelId="{965D41B3-ECDB-417C-9657-A46085835EFD}" type="pres">
      <dgm:prSet presAssocID="{217A0CF9-03BF-42E4-B1CC-5603180C7E89}" presName="sibTrans" presStyleLbl="node1" presStyleIdx="0" presStyleCnt="6"/>
      <dgm:spPr/>
      <dgm:t>
        <a:bodyPr/>
        <a:lstStyle/>
        <a:p>
          <a:endParaRPr lang="fr-FR"/>
        </a:p>
      </dgm:t>
    </dgm:pt>
    <dgm:pt modelId="{A63A8CDA-5077-4ADD-AC6E-67F513FD53A9}" type="pres">
      <dgm:prSet presAssocID="{AA02E4B2-5F36-43DA-BD28-877F982F5F05}" presName="dummy" presStyleCnt="0"/>
      <dgm:spPr/>
    </dgm:pt>
    <dgm:pt modelId="{AD6267EC-09FE-4D20-9E28-8C34B3E4CFCE}" type="pres">
      <dgm:prSet presAssocID="{AA02E4B2-5F36-43DA-BD28-877F982F5F05}" presName="node" presStyleLbl="revTx" presStyleIdx="1" presStyleCnt="6" custScaleX="141889">
        <dgm:presLayoutVars>
          <dgm:bulletEnabled val="1"/>
        </dgm:presLayoutVars>
      </dgm:prSet>
      <dgm:spPr/>
      <dgm:t>
        <a:bodyPr/>
        <a:lstStyle/>
        <a:p>
          <a:endParaRPr lang="fr-FR"/>
        </a:p>
      </dgm:t>
    </dgm:pt>
    <dgm:pt modelId="{7E052E6A-38B3-4E8D-A3BF-EAC9D0E2FD34}" type="pres">
      <dgm:prSet presAssocID="{4EAD1C34-4067-4552-B6AB-0B22904B8896}" presName="sibTrans" presStyleLbl="node1" presStyleIdx="1" presStyleCnt="6"/>
      <dgm:spPr/>
      <dgm:t>
        <a:bodyPr/>
        <a:lstStyle/>
        <a:p>
          <a:endParaRPr lang="fr-FR"/>
        </a:p>
      </dgm:t>
    </dgm:pt>
    <dgm:pt modelId="{308376E7-15B3-4AD4-9DA5-16364D08F496}" type="pres">
      <dgm:prSet presAssocID="{408CD260-BADD-4048-A47E-4BAB1832E399}" presName="dummy" presStyleCnt="0"/>
      <dgm:spPr/>
    </dgm:pt>
    <dgm:pt modelId="{6E3A9D8F-28BF-4CD7-9C72-4742FE704BC1}" type="pres">
      <dgm:prSet presAssocID="{408CD260-BADD-4048-A47E-4BAB1832E399}" presName="node" presStyleLbl="revTx" presStyleIdx="2" presStyleCnt="6">
        <dgm:presLayoutVars>
          <dgm:bulletEnabled val="1"/>
        </dgm:presLayoutVars>
      </dgm:prSet>
      <dgm:spPr/>
      <dgm:t>
        <a:bodyPr/>
        <a:lstStyle/>
        <a:p>
          <a:endParaRPr lang="fr-FR"/>
        </a:p>
      </dgm:t>
    </dgm:pt>
    <dgm:pt modelId="{0A4EF65C-D00A-4A55-92D6-B2B6BFBEE7DD}" type="pres">
      <dgm:prSet presAssocID="{43978F40-B1B8-430E-85AF-2539DB66F344}" presName="sibTrans" presStyleLbl="node1" presStyleIdx="2" presStyleCnt="6"/>
      <dgm:spPr/>
      <dgm:t>
        <a:bodyPr/>
        <a:lstStyle/>
        <a:p>
          <a:endParaRPr lang="fr-FR"/>
        </a:p>
      </dgm:t>
    </dgm:pt>
    <dgm:pt modelId="{ED00DD7B-D63A-4FC8-A29B-6BF032E54022}" type="pres">
      <dgm:prSet presAssocID="{99A1CAE6-BF90-4698-8ABA-D783CFEBB158}" presName="dummy" presStyleCnt="0"/>
      <dgm:spPr/>
    </dgm:pt>
    <dgm:pt modelId="{78424ECA-FAE7-4A57-931A-DDAE64306004}" type="pres">
      <dgm:prSet presAssocID="{99A1CAE6-BF90-4698-8ABA-D783CFEBB158}" presName="node" presStyleLbl="revTx" presStyleIdx="3" presStyleCnt="6" custScaleX="128583">
        <dgm:presLayoutVars>
          <dgm:bulletEnabled val="1"/>
        </dgm:presLayoutVars>
      </dgm:prSet>
      <dgm:spPr/>
      <dgm:t>
        <a:bodyPr/>
        <a:lstStyle/>
        <a:p>
          <a:endParaRPr lang="fr-FR"/>
        </a:p>
      </dgm:t>
    </dgm:pt>
    <dgm:pt modelId="{8A6CD628-0C1F-4530-8395-06CB7C0AF2D3}" type="pres">
      <dgm:prSet presAssocID="{1E04DE5C-CE44-4F8E-9488-BBBEE5F805EB}" presName="sibTrans" presStyleLbl="node1" presStyleIdx="3" presStyleCnt="6"/>
      <dgm:spPr/>
      <dgm:t>
        <a:bodyPr/>
        <a:lstStyle/>
        <a:p>
          <a:endParaRPr lang="fr-FR"/>
        </a:p>
      </dgm:t>
    </dgm:pt>
    <dgm:pt modelId="{09B8E67A-15D5-4A4F-8939-E7474718B5E4}" type="pres">
      <dgm:prSet presAssocID="{FF5D6EEB-FFF1-415F-BE45-96206450267C}" presName="dummy" presStyleCnt="0"/>
      <dgm:spPr/>
    </dgm:pt>
    <dgm:pt modelId="{F7BD6197-D303-438B-B93F-0A5C65033498}" type="pres">
      <dgm:prSet presAssocID="{FF5D6EEB-FFF1-415F-BE45-96206450267C}" presName="node" presStyleLbl="revTx" presStyleIdx="4" presStyleCnt="6">
        <dgm:presLayoutVars>
          <dgm:bulletEnabled val="1"/>
        </dgm:presLayoutVars>
      </dgm:prSet>
      <dgm:spPr/>
      <dgm:t>
        <a:bodyPr/>
        <a:lstStyle/>
        <a:p>
          <a:endParaRPr lang="fr-FR"/>
        </a:p>
      </dgm:t>
    </dgm:pt>
    <dgm:pt modelId="{51967420-2803-4BC7-8EF1-03CED5B8D9CB}" type="pres">
      <dgm:prSet presAssocID="{97ADCFCF-E34A-41F5-B638-24CB266935BD}" presName="sibTrans" presStyleLbl="node1" presStyleIdx="4" presStyleCnt="6"/>
      <dgm:spPr/>
      <dgm:t>
        <a:bodyPr/>
        <a:lstStyle/>
        <a:p>
          <a:endParaRPr lang="fr-FR"/>
        </a:p>
      </dgm:t>
    </dgm:pt>
    <dgm:pt modelId="{F627ECB9-2F56-4E8C-9E5B-01D4483CE560}" type="pres">
      <dgm:prSet presAssocID="{CBE5AF28-F5E0-42A9-8AA1-8691E14DCD49}" presName="dummy" presStyleCnt="0"/>
      <dgm:spPr/>
    </dgm:pt>
    <dgm:pt modelId="{1E56D3A1-CD06-4D34-B4FF-3E628B8EEFC6}" type="pres">
      <dgm:prSet presAssocID="{CBE5AF28-F5E0-42A9-8AA1-8691E14DCD49}" presName="node" presStyleLbl="revTx" presStyleIdx="5" presStyleCnt="6">
        <dgm:presLayoutVars>
          <dgm:bulletEnabled val="1"/>
        </dgm:presLayoutVars>
      </dgm:prSet>
      <dgm:spPr/>
      <dgm:t>
        <a:bodyPr/>
        <a:lstStyle/>
        <a:p>
          <a:endParaRPr lang="fr-FR"/>
        </a:p>
      </dgm:t>
    </dgm:pt>
    <dgm:pt modelId="{541F079A-9C18-450C-8288-5AF76A31BE46}" type="pres">
      <dgm:prSet presAssocID="{28AD4BAB-3312-400D-B3AC-E284645BA171}" presName="sibTrans" presStyleLbl="node1" presStyleIdx="5" presStyleCnt="6"/>
      <dgm:spPr/>
      <dgm:t>
        <a:bodyPr/>
        <a:lstStyle/>
        <a:p>
          <a:endParaRPr lang="fr-FR"/>
        </a:p>
      </dgm:t>
    </dgm:pt>
  </dgm:ptLst>
  <dgm:cxnLst>
    <dgm:cxn modelId="{86FFA92E-F504-4A38-BC87-12DCEAB251D8}" type="presOf" srcId="{43978F40-B1B8-430E-85AF-2539DB66F344}" destId="{0A4EF65C-D00A-4A55-92D6-B2B6BFBEE7DD}" srcOrd="0" destOrd="0" presId="urn:microsoft.com/office/officeart/2005/8/layout/cycle1"/>
    <dgm:cxn modelId="{EE2C4DCD-4FF2-4257-95FE-3D44FAE026B4}" srcId="{40B19C87-D56B-4223-898A-941AE6616AAF}" destId="{1332DFDB-7C04-41E2-A088-DBFF5F927E2F}" srcOrd="0" destOrd="0" parTransId="{48B4A484-78F9-4C17-8955-1A1643E4E8D9}" sibTransId="{217A0CF9-03BF-42E4-B1CC-5603180C7E89}"/>
    <dgm:cxn modelId="{39B6D8A2-4A9C-42F0-A8D5-CB03F3875F6C}" type="presOf" srcId="{97ADCFCF-E34A-41F5-B638-24CB266935BD}" destId="{51967420-2803-4BC7-8EF1-03CED5B8D9CB}" srcOrd="0" destOrd="0" presId="urn:microsoft.com/office/officeart/2005/8/layout/cycle1"/>
    <dgm:cxn modelId="{03BAB2C8-6E3D-4D49-B473-A2AFCECFF05E}" type="presOf" srcId="{AA02E4B2-5F36-43DA-BD28-877F982F5F05}" destId="{AD6267EC-09FE-4D20-9E28-8C34B3E4CFCE}" srcOrd="0" destOrd="0" presId="urn:microsoft.com/office/officeart/2005/8/layout/cycle1"/>
    <dgm:cxn modelId="{7288C4D1-F490-47A6-93A8-0380529A562A}" type="presOf" srcId="{217A0CF9-03BF-42E4-B1CC-5603180C7E89}" destId="{965D41B3-ECDB-417C-9657-A46085835EFD}" srcOrd="0" destOrd="0" presId="urn:microsoft.com/office/officeart/2005/8/layout/cycle1"/>
    <dgm:cxn modelId="{546DAC4F-659F-4E1A-8600-673E2D80CD99}" type="presOf" srcId="{28AD4BAB-3312-400D-B3AC-E284645BA171}" destId="{541F079A-9C18-450C-8288-5AF76A31BE46}" srcOrd="0" destOrd="0" presId="urn:microsoft.com/office/officeart/2005/8/layout/cycle1"/>
    <dgm:cxn modelId="{F39F4531-BBDA-4F1D-B060-841E29E7AC9C}" srcId="{40B19C87-D56B-4223-898A-941AE6616AAF}" destId="{408CD260-BADD-4048-A47E-4BAB1832E399}" srcOrd="2" destOrd="0" parTransId="{7D739369-4EB2-4FB2-9422-87C0FF5B21C9}" sibTransId="{43978F40-B1B8-430E-85AF-2539DB66F344}"/>
    <dgm:cxn modelId="{DABE0215-A6A4-40E3-A608-EE0A9166ABA6}" type="presOf" srcId="{99A1CAE6-BF90-4698-8ABA-D783CFEBB158}" destId="{78424ECA-FAE7-4A57-931A-DDAE64306004}" srcOrd="0" destOrd="0" presId="urn:microsoft.com/office/officeart/2005/8/layout/cycle1"/>
    <dgm:cxn modelId="{2CCC55CA-1024-4DE0-B673-097AC206A27E}" type="presOf" srcId="{40B19C87-D56B-4223-898A-941AE6616AAF}" destId="{768D6536-FD65-4458-ABD1-AEC843CA7BFB}" srcOrd="0" destOrd="0" presId="urn:microsoft.com/office/officeart/2005/8/layout/cycle1"/>
    <dgm:cxn modelId="{B6634FA6-6BA7-47D8-931F-4A5F3AE4402D}" srcId="{40B19C87-D56B-4223-898A-941AE6616AAF}" destId="{99A1CAE6-BF90-4698-8ABA-D783CFEBB158}" srcOrd="3" destOrd="0" parTransId="{7555B421-748B-4A2B-A68E-3EAEC7242934}" sibTransId="{1E04DE5C-CE44-4F8E-9488-BBBEE5F805EB}"/>
    <dgm:cxn modelId="{B98FAF4F-4879-4E92-BA63-12624CBADCB6}" type="presOf" srcId="{CBE5AF28-F5E0-42A9-8AA1-8691E14DCD49}" destId="{1E56D3A1-CD06-4D34-B4FF-3E628B8EEFC6}" srcOrd="0" destOrd="0" presId="urn:microsoft.com/office/officeart/2005/8/layout/cycle1"/>
    <dgm:cxn modelId="{C911F54E-0E4D-4559-B3AF-12C2D7787EFA}" type="presOf" srcId="{408CD260-BADD-4048-A47E-4BAB1832E399}" destId="{6E3A9D8F-28BF-4CD7-9C72-4742FE704BC1}" srcOrd="0" destOrd="0" presId="urn:microsoft.com/office/officeart/2005/8/layout/cycle1"/>
    <dgm:cxn modelId="{226AB5ED-DD83-4E70-8938-886DCE692D9F}" srcId="{40B19C87-D56B-4223-898A-941AE6616AAF}" destId="{FF5D6EEB-FFF1-415F-BE45-96206450267C}" srcOrd="4" destOrd="0" parTransId="{1936E123-0267-46B4-B1CA-5B9443ADB264}" sibTransId="{97ADCFCF-E34A-41F5-B638-24CB266935BD}"/>
    <dgm:cxn modelId="{DF5A7000-C916-40E1-82DC-32FF85C2199F}" srcId="{40B19C87-D56B-4223-898A-941AE6616AAF}" destId="{AA02E4B2-5F36-43DA-BD28-877F982F5F05}" srcOrd="1" destOrd="0" parTransId="{9F108557-E528-4508-ACD8-A9F0F808425D}" sibTransId="{4EAD1C34-4067-4552-B6AB-0B22904B8896}"/>
    <dgm:cxn modelId="{131787BB-1A70-4D52-BB29-4B20824F71BF}" type="presOf" srcId="{FF5D6EEB-FFF1-415F-BE45-96206450267C}" destId="{F7BD6197-D303-438B-B93F-0A5C65033498}" srcOrd="0" destOrd="0" presId="urn:microsoft.com/office/officeart/2005/8/layout/cycle1"/>
    <dgm:cxn modelId="{67877372-9749-4DE0-8D5E-9124B87804F2}" srcId="{40B19C87-D56B-4223-898A-941AE6616AAF}" destId="{CBE5AF28-F5E0-42A9-8AA1-8691E14DCD49}" srcOrd="5" destOrd="0" parTransId="{D73C28D3-D62A-4BBC-A183-E7B750260CF7}" sibTransId="{28AD4BAB-3312-400D-B3AC-E284645BA171}"/>
    <dgm:cxn modelId="{621C71F2-ED47-4391-9738-B0E93A1EEAB4}" type="presOf" srcId="{1332DFDB-7C04-41E2-A088-DBFF5F927E2F}" destId="{AC4F6DE7-95BC-4BE6-9FBE-E984B7FE8527}" srcOrd="0" destOrd="0" presId="urn:microsoft.com/office/officeart/2005/8/layout/cycle1"/>
    <dgm:cxn modelId="{41602297-FA85-4CEC-9400-81D5D20B89C3}" type="presOf" srcId="{1E04DE5C-CE44-4F8E-9488-BBBEE5F805EB}" destId="{8A6CD628-0C1F-4530-8395-06CB7C0AF2D3}" srcOrd="0" destOrd="0" presId="urn:microsoft.com/office/officeart/2005/8/layout/cycle1"/>
    <dgm:cxn modelId="{287F181D-EBEC-49C3-8B6D-EB8CD47B6E0D}" type="presOf" srcId="{4EAD1C34-4067-4552-B6AB-0B22904B8896}" destId="{7E052E6A-38B3-4E8D-A3BF-EAC9D0E2FD34}" srcOrd="0" destOrd="0" presId="urn:microsoft.com/office/officeart/2005/8/layout/cycle1"/>
    <dgm:cxn modelId="{627C41DD-1247-4982-A5B9-964B5AB45C04}" type="presParOf" srcId="{768D6536-FD65-4458-ABD1-AEC843CA7BFB}" destId="{D8D734D6-A5EE-47BF-8540-93043BDBA7E9}" srcOrd="0" destOrd="0" presId="urn:microsoft.com/office/officeart/2005/8/layout/cycle1"/>
    <dgm:cxn modelId="{4C60755A-3B48-42F6-B761-12F67C5D1725}" type="presParOf" srcId="{768D6536-FD65-4458-ABD1-AEC843CA7BFB}" destId="{AC4F6DE7-95BC-4BE6-9FBE-E984B7FE8527}" srcOrd="1" destOrd="0" presId="urn:microsoft.com/office/officeart/2005/8/layout/cycle1"/>
    <dgm:cxn modelId="{B8B36129-828E-446D-B00D-64796FD4AA33}" type="presParOf" srcId="{768D6536-FD65-4458-ABD1-AEC843CA7BFB}" destId="{965D41B3-ECDB-417C-9657-A46085835EFD}" srcOrd="2" destOrd="0" presId="urn:microsoft.com/office/officeart/2005/8/layout/cycle1"/>
    <dgm:cxn modelId="{25A19F07-714E-4A19-B3BD-F8D02871D254}" type="presParOf" srcId="{768D6536-FD65-4458-ABD1-AEC843CA7BFB}" destId="{A63A8CDA-5077-4ADD-AC6E-67F513FD53A9}" srcOrd="3" destOrd="0" presId="urn:microsoft.com/office/officeart/2005/8/layout/cycle1"/>
    <dgm:cxn modelId="{B1B83B23-4131-4F82-8608-5244F3FB5579}" type="presParOf" srcId="{768D6536-FD65-4458-ABD1-AEC843CA7BFB}" destId="{AD6267EC-09FE-4D20-9E28-8C34B3E4CFCE}" srcOrd="4" destOrd="0" presId="urn:microsoft.com/office/officeart/2005/8/layout/cycle1"/>
    <dgm:cxn modelId="{D8CD6090-520F-4BBD-A9B8-452ABCA60AF0}" type="presParOf" srcId="{768D6536-FD65-4458-ABD1-AEC843CA7BFB}" destId="{7E052E6A-38B3-4E8D-A3BF-EAC9D0E2FD34}" srcOrd="5" destOrd="0" presId="urn:microsoft.com/office/officeart/2005/8/layout/cycle1"/>
    <dgm:cxn modelId="{574DE136-3C5C-4FD5-A3E7-430535433CA8}" type="presParOf" srcId="{768D6536-FD65-4458-ABD1-AEC843CA7BFB}" destId="{308376E7-15B3-4AD4-9DA5-16364D08F496}" srcOrd="6" destOrd="0" presId="urn:microsoft.com/office/officeart/2005/8/layout/cycle1"/>
    <dgm:cxn modelId="{43A65F04-CBD5-44D1-97FA-04E5DF7AB16F}" type="presParOf" srcId="{768D6536-FD65-4458-ABD1-AEC843CA7BFB}" destId="{6E3A9D8F-28BF-4CD7-9C72-4742FE704BC1}" srcOrd="7" destOrd="0" presId="urn:microsoft.com/office/officeart/2005/8/layout/cycle1"/>
    <dgm:cxn modelId="{77F7532F-F0D8-44BE-876F-6E363ACBA843}" type="presParOf" srcId="{768D6536-FD65-4458-ABD1-AEC843CA7BFB}" destId="{0A4EF65C-D00A-4A55-92D6-B2B6BFBEE7DD}" srcOrd="8" destOrd="0" presId="urn:microsoft.com/office/officeart/2005/8/layout/cycle1"/>
    <dgm:cxn modelId="{ED83F56C-22DA-4F97-BCB4-0434249FD684}" type="presParOf" srcId="{768D6536-FD65-4458-ABD1-AEC843CA7BFB}" destId="{ED00DD7B-D63A-4FC8-A29B-6BF032E54022}" srcOrd="9" destOrd="0" presId="urn:microsoft.com/office/officeart/2005/8/layout/cycle1"/>
    <dgm:cxn modelId="{0CB4038C-8C16-4080-9211-3A70E155552D}" type="presParOf" srcId="{768D6536-FD65-4458-ABD1-AEC843CA7BFB}" destId="{78424ECA-FAE7-4A57-931A-DDAE64306004}" srcOrd="10" destOrd="0" presId="urn:microsoft.com/office/officeart/2005/8/layout/cycle1"/>
    <dgm:cxn modelId="{DD8D4C13-B703-42BC-B919-E065AF2FDB2F}" type="presParOf" srcId="{768D6536-FD65-4458-ABD1-AEC843CA7BFB}" destId="{8A6CD628-0C1F-4530-8395-06CB7C0AF2D3}" srcOrd="11" destOrd="0" presId="urn:microsoft.com/office/officeart/2005/8/layout/cycle1"/>
    <dgm:cxn modelId="{F8D09183-8EDE-4DB4-BEB9-07947E375B6D}" type="presParOf" srcId="{768D6536-FD65-4458-ABD1-AEC843CA7BFB}" destId="{09B8E67A-15D5-4A4F-8939-E7474718B5E4}" srcOrd="12" destOrd="0" presId="urn:microsoft.com/office/officeart/2005/8/layout/cycle1"/>
    <dgm:cxn modelId="{FA5D67F6-DB05-42CC-B3B6-ADB49044D926}" type="presParOf" srcId="{768D6536-FD65-4458-ABD1-AEC843CA7BFB}" destId="{F7BD6197-D303-438B-B93F-0A5C65033498}" srcOrd="13" destOrd="0" presId="urn:microsoft.com/office/officeart/2005/8/layout/cycle1"/>
    <dgm:cxn modelId="{97B331E6-94FA-4A54-AC9F-C6D496AF25A3}" type="presParOf" srcId="{768D6536-FD65-4458-ABD1-AEC843CA7BFB}" destId="{51967420-2803-4BC7-8EF1-03CED5B8D9CB}" srcOrd="14" destOrd="0" presId="urn:microsoft.com/office/officeart/2005/8/layout/cycle1"/>
    <dgm:cxn modelId="{4CB23358-7BA3-4D15-BFA8-ABD80D3A7FDF}" type="presParOf" srcId="{768D6536-FD65-4458-ABD1-AEC843CA7BFB}" destId="{F627ECB9-2F56-4E8C-9E5B-01D4483CE560}" srcOrd="15" destOrd="0" presId="urn:microsoft.com/office/officeart/2005/8/layout/cycle1"/>
    <dgm:cxn modelId="{C88A461C-5AB5-4378-AA2B-7885DB6C6276}" type="presParOf" srcId="{768D6536-FD65-4458-ABD1-AEC843CA7BFB}" destId="{1E56D3A1-CD06-4D34-B4FF-3E628B8EEFC6}" srcOrd="16" destOrd="0" presId="urn:microsoft.com/office/officeart/2005/8/layout/cycle1"/>
    <dgm:cxn modelId="{716F3DD4-6764-4BA4-A351-75C11F10C7A4}" type="presParOf" srcId="{768D6536-FD65-4458-ABD1-AEC843CA7BFB}" destId="{541F079A-9C18-450C-8288-5AF76A31BE46}" srcOrd="17" destOrd="0" presId="urn:microsoft.com/office/officeart/2005/8/layout/cycle1"/>
  </dgm:cxnLst>
  <dgm:bg/>
  <dgm:whole/>
  <dgm:extLst>
    <a:ext uri="http://schemas.microsoft.com/office/drawing/2008/diagram">
      <dsp:dataModelExt xmlns:dsp="http://schemas.microsoft.com/office/drawing/2008/diagram" relId="rId6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522082-CBA7-48D3-988A-30A3A05D5C41}">
      <dsp:nvSpPr>
        <dsp:cNvPr id="0" name=""/>
        <dsp:cNvSpPr/>
      </dsp:nvSpPr>
      <dsp:spPr>
        <a:xfrm>
          <a:off x="342847" y="0"/>
          <a:ext cx="3619385" cy="2115403"/>
        </a:xfrm>
        <a:prstGeom prst="rightArrow">
          <a:avLst/>
        </a:prstGeom>
        <a:solidFill>
          <a:schemeClr val="accent5">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04F59B8F-5909-47DA-9615-8E494C08BE73}">
      <dsp:nvSpPr>
        <dsp:cNvPr id="0" name=""/>
        <dsp:cNvSpPr/>
      </dsp:nvSpPr>
      <dsp:spPr>
        <a:xfrm>
          <a:off x="427109" y="634620"/>
          <a:ext cx="1650014" cy="846161"/>
        </a:xfrm>
        <a:prstGeom prst="roundRect">
          <a:avLst/>
        </a:prstGeom>
        <a:solidFill>
          <a:schemeClr val="accent5">
            <a:alpha val="9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t>Communication et formation des autorités , Prestataires et autres acteurs</a:t>
          </a:r>
        </a:p>
      </dsp:txBody>
      <dsp:txXfrm>
        <a:off x="468415" y="675926"/>
        <a:ext cx="1567402" cy="763549"/>
      </dsp:txXfrm>
    </dsp:sp>
    <dsp:sp modelId="{3450B82C-21A4-406D-92DF-8C370C6847C8}">
      <dsp:nvSpPr>
        <dsp:cNvPr id="0" name=""/>
        <dsp:cNvSpPr/>
      </dsp:nvSpPr>
      <dsp:spPr>
        <a:xfrm>
          <a:off x="2180977" y="634620"/>
          <a:ext cx="1650014" cy="846161"/>
        </a:xfrm>
        <a:prstGeom prst="roundRect">
          <a:avLst/>
        </a:prstGeom>
        <a:solidFill>
          <a:schemeClr val="accent5">
            <a:alpha val="90000"/>
            <a:hueOff val="0"/>
            <a:satOff val="0"/>
            <a:lumOff val="0"/>
            <a:alpha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fr-FR" sz="1050" kern="1200">
              <a:latin typeface="Trebuchet MS" pitchFamily="34" charset="0"/>
            </a:rPr>
            <a:t>Sensibilisation des bénéficiaires</a:t>
          </a:r>
        </a:p>
        <a:p>
          <a:pPr lvl="0" algn="ctr" defTabSz="466725">
            <a:lnSpc>
              <a:spcPct val="90000"/>
            </a:lnSpc>
            <a:spcBef>
              <a:spcPct val="0"/>
            </a:spcBef>
            <a:spcAft>
              <a:spcPct val="35000"/>
            </a:spcAft>
          </a:pPr>
          <a:r>
            <a:rPr lang="fr-FR" sz="1050" kern="1200">
              <a:latin typeface="Trebuchet MS" pitchFamily="34" charset="0"/>
            </a:rPr>
            <a:t>(Agents de terrain)</a:t>
          </a:r>
        </a:p>
      </dsp:txBody>
      <dsp:txXfrm>
        <a:off x="2222283" y="675926"/>
        <a:ext cx="1567402" cy="76354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522082-CBA7-48D3-988A-30A3A05D5C41}">
      <dsp:nvSpPr>
        <dsp:cNvPr id="0" name=""/>
        <dsp:cNvSpPr/>
      </dsp:nvSpPr>
      <dsp:spPr>
        <a:xfrm>
          <a:off x="4" y="0"/>
          <a:ext cx="3724174" cy="2552065"/>
        </a:xfrm>
        <a:prstGeom prst="rightArrow">
          <a:avLst/>
        </a:prstGeom>
        <a:solidFill>
          <a:schemeClr val="accent3">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2F6869A7-85F3-4093-9E20-424B82C33CA9}">
      <dsp:nvSpPr>
        <dsp:cNvPr id="0" name=""/>
        <dsp:cNvSpPr/>
      </dsp:nvSpPr>
      <dsp:spPr>
        <a:xfrm>
          <a:off x="825" y="765619"/>
          <a:ext cx="1134308" cy="1020826"/>
        </a:xfrm>
        <a:prstGeom prst="roundRect">
          <a:avLst/>
        </a:prstGeom>
        <a:solidFill>
          <a:schemeClr val="accent3">
            <a:alpha val="9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fr-FR" sz="1050" kern="1200">
              <a:latin typeface="Trebuchet MS" pitchFamily="34" charset="0"/>
            </a:rPr>
            <a:t>Collecte des contributions et enregistrement des adhésions </a:t>
          </a:r>
        </a:p>
        <a:p>
          <a:pPr lvl="0" algn="ctr" defTabSz="466725">
            <a:lnSpc>
              <a:spcPct val="90000"/>
            </a:lnSpc>
            <a:spcBef>
              <a:spcPct val="0"/>
            </a:spcBef>
            <a:spcAft>
              <a:spcPct val="35000"/>
            </a:spcAft>
          </a:pPr>
          <a:r>
            <a:rPr lang="fr-FR" sz="1050" kern="1200">
              <a:latin typeface="Trebuchet MS" pitchFamily="34" charset="0"/>
            </a:rPr>
            <a:t>(Agents de terrain)</a:t>
          </a:r>
        </a:p>
      </dsp:txBody>
      <dsp:txXfrm>
        <a:off x="50658" y="815452"/>
        <a:ext cx="1034642" cy="921160"/>
      </dsp:txXfrm>
    </dsp:sp>
    <dsp:sp modelId="{6076DFF4-C09A-4F0A-89BD-085487E1A89E}">
      <dsp:nvSpPr>
        <dsp:cNvPr id="0" name=""/>
        <dsp:cNvSpPr/>
      </dsp:nvSpPr>
      <dsp:spPr>
        <a:xfrm>
          <a:off x="1246435" y="765619"/>
          <a:ext cx="892299" cy="1020826"/>
        </a:xfrm>
        <a:prstGeom prst="roundRect">
          <a:avLst/>
        </a:prstGeom>
        <a:solidFill>
          <a:schemeClr val="accent3">
            <a:alpha val="90000"/>
            <a:hueOff val="0"/>
            <a:satOff val="0"/>
            <a:lumOff val="0"/>
            <a:alphaOff val="-13333"/>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fr-FR" sz="1050" kern="1200">
              <a:latin typeface="Trebuchet MS" pitchFamily="34" charset="0"/>
            </a:rPr>
            <a:t>Préparation des cartes et saisie des données</a:t>
          </a:r>
        </a:p>
        <a:p>
          <a:pPr lvl="0" algn="ctr" defTabSz="466725">
            <a:lnSpc>
              <a:spcPct val="90000"/>
            </a:lnSpc>
            <a:spcBef>
              <a:spcPct val="0"/>
            </a:spcBef>
            <a:spcAft>
              <a:spcPct val="35000"/>
            </a:spcAft>
          </a:pPr>
          <a:r>
            <a:rPr lang="fr-FR" sz="1050" kern="1200">
              <a:latin typeface="Trebuchet MS" pitchFamily="34" charset="0"/>
            </a:rPr>
            <a:t>(Antenne de district)</a:t>
          </a:r>
        </a:p>
      </dsp:txBody>
      <dsp:txXfrm>
        <a:off x="1289993" y="809177"/>
        <a:ext cx="805183" cy="933710"/>
      </dsp:txXfrm>
    </dsp:sp>
    <dsp:sp modelId="{57D05102-6429-4646-AFDB-D430FFA06490}">
      <dsp:nvSpPr>
        <dsp:cNvPr id="0" name=""/>
        <dsp:cNvSpPr/>
      </dsp:nvSpPr>
      <dsp:spPr>
        <a:xfrm>
          <a:off x="2207414" y="382814"/>
          <a:ext cx="1090746" cy="655155"/>
        </a:xfrm>
        <a:prstGeom prst="roundRect">
          <a:avLst/>
        </a:prstGeom>
        <a:solidFill>
          <a:schemeClr val="accent3">
            <a:alpha val="90000"/>
            <a:hueOff val="0"/>
            <a:satOff val="0"/>
            <a:lumOff val="0"/>
            <a:alphaOff val="-26667"/>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fr-FR" sz="1050" kern="1200"/>
            <a:t>Distribution des cartes (Agents de terrain)</a:t>
          </a:r>
        </a:p>
      </dsp:txBody>
      <dsp:txXfrm>
        <a:off x="2239396" y="414796"/>
        <a:ext cx="1026782" cy="591191"/>
      </dsp:txXfrm>
    </dsp:sp>
    <dsp:sp modelId="{3450B82C-21A4-406D-92DF-8C370C6847C8}">
      <dsp:nvSpPr>
        <dsp:cNvPr id="0" name=""/>
        <dsp:cNvSpPr/>
      </dsp:nvSpPr>
      <dsp:spPr>
        <a:xfrm>
          <a:off x="2219106" y="1140813"/>
          <a:ext cx="1256738" cy="1020826"/>
        </a:xfrm>
        <a:prstGeom prst="roundRect">
          <a:avLst/>
        </a:prstGeom>
        <a:solidFill>
          <a:schemeClr val="accent3">
            <a:alpha val="90000"/>
            <a:hueOff val="0"/>
            <a:satOff val="0"/>
            <a:lumOff val="0"/>
            <a:alpha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fr-FR" sz="1050" kern="1200">
              <a:latin typeface="Trebuchet MS" pitchFamily="34" charset="0"/>
            </a:rPr>
            <a:t>Consolidation des donnéeset des recettes</a:t>
          </a:r>
        </a:p>
        <a:p>
          <a:pPr lvl="0" algn="ctr" defTabSz="466725">
            <a:lnSpc>
              <a:spcPct val="90000"/>
            </a:lnSpc>
            <a:spcBef>
              <a:spcPct val="0"/>
            </a:spcBef>
            <a:spcAft>
              <a:spcPct val="35000"/>
            </a:spcAft>
          </a:pPr>
          <a:r>
            <a:rPr lang="fr-FR" sz="1050" kern="1200">
              <a:latin typeface="Trebuchet MS" pitchFamily="34" charset="0"/>
            </a:rPr>
            <a:t>(Agence Centrale)</a:t>
          </a:r>
        </a:p>
      </dsp:txBody>
      <dsp:txXfrm>
        <a:off x="2268939" y="1190646"/>
        <a:ext cx="1157072" cy="92116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522082-CBA7-48D3-988A-30A3A05D5C41}">
      <dsp:nvSpPr>
        <dsp:cNvPr id="0" name=""/>
        <dsp:cNvSpPr/>
      </dsp:nvSpPr>
      <dsp:spPr>
        <a:xfrm>
          <a:off x="1" y="0"/>
          <a:ext cx="4907789" cy="2688609"/>
        </a:xfrm>
        <a:prstGeom prst="rightArrow">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2F6869A7-85F3-4093-9E20-424B82C33CA9}">
      <dsp:nvSpPr>
        <dsp:cNvPr id="0" name=""/>
        <dsp:cNvSpPr/>
      </dsp:nvSpPr>
      <dsp:spPr>
        <a:xfrm>
          <a:off x="124265" y="806582"/>
          <a:ext cx="1185702" cy="1075443"/>
        </a:xfrm>
        <a:prstGeom prst="roundRect">
          <a:avLst/>
        </a:prstGeom>
        <a:solidFill>
          <a:schemeClr val="accent2">
            <a:shade val="8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fr-FR" sz="1050" kern="1200">
              <a:latin typeface="Trebuchet MS" pitchFamily="34" charset="0"/>
            </a:rPr>
            <a:t>Prise en charge des adhérents malades</a:t>
          </a:r>
        </a:p>
        <a:p>
          <a:pPr lvl="0" algn="ctr" defTabSz="466725">
            <a:lnSpc>
              <a:spcPct val="90000"/>
            </a:lnSpc>
            <a:spcBef>
              <a:spcPct val="0"/>
            </a:spcBef>
            <a:spcAft>
              <a:spcPct val="35000"/>
            </a:spcAft>
          </a:pPr>
          <a:r>
            <a:rPr lang="fr-FR" sz="1050" kern="1200">
              <a:latin typeface="Trebuchet MS" pitchFamily="34" charset="0"/>
            </a:rPr>
            <a:t>(Prestataires de Soins)</a:t>
          </a:r>
        </a:p>
      </dsp:txBody>
      <dsp:txXfrm>
        <a:off x="176764" y="859081"/>
        <a:ext cx="1080704" cy="970445"/>
      </dsp:txXfrm>
    </dsp:sp>
    <dsp:sp modelId="{6076DFF4-C09A-4F0A-89BD-085487E1A89E}">
      <dsp:nvSpPr>
        <dsp:cNvPr id="0" name=""/>
        <dsp:cNvSpPr/>
      </dsp:nvSpPr>
      <dsp:spPr>
        <a:xfrm>
          <a:off x="1404386" y="806582"/>
          <a:ext cx="1015382" cy="1075443"/>
        </a:xfrm>
        <a:prstGeom prst="roundRect">
          <a:avLst/>
        </a:prstGeom>
        <a:solidFill>
          <a:schemeClr val="accent2">
            <a:shade val="80000"/>
            <a:hueOff val="-11957"/>
            <a:satOff val="-1341"/>
            <a:lumOff val="856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fr-FR" sz="1050" kern="1200">
              <a:latin typeface="Trebuchet MS" pitchFamily="34" charset="0"/>
            </a:rPr>
            <a:t>Demande de paiement</a:t>
          </a:r>
        </a:p>
        <a:p>
          <a:pPr lvl="0" algn="ctr" defTabSz="466725">
            <a:lnSpc>
              <a:spcPct val="90000"/>
            </a:lnSpc>
            <a:spcBef>
              <a:spcPct val="0"/>
            </a:spcBef>
            <a:spcAft>
              <a:spcPct val="35000"/>
            </a:spcAft>
          </a:pPr>
          <a:r>
            <a:rPr lang="fr-FR" sz="1050" kern="1200">
              <a:latin typeface="Trebuchet MS" pitchFamily="34" charset="0"/>
            </a:rPr>
            <a:t>(Prestataires de soins)</a:t>
          </a:r>
        </a:p>
      </dsp:txBody>
      <dsp:txXfrm>
        <a:off x="1453953" y="856149"/>
        <a:ext cx="916248" cy="976309"/>
      </dsp:txXfrm>
    </dsp:sp>
    <dsp:sp modelId="{97496669-513F-4837-88FB-3F1DE5D6B8BD}">
      <dsp:nvSpPr>
        <dsp:cNvPr id="0" name=""/>
        <dsp:cNvSpPr/>
      </dsp:nvSpPr>
      <dsp:spPr>
        <a:xfrm>
          <a:off x="2480636" y="804464"/>
          <a:ext cx="1064352" cy="1079680"/>
        </a:xfrm>
        <a:prstGeom prst="roundRect">
          <a:avLst/>
        </a:prstGeom>
        <a:solidFill>
          <a:schemeClr val="accent2">
            <a:shade val="80000"/>
            <a:hueOff val="-23915"/>
            <a:satOff val="-2683"/>
            <a:lumOff val="1712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fr-FR" sz="1100" kern="1200"/>
            <a:t>Validation technique et administrative (Antenne de District)</a:t>
          </a:r>
        </a:p>
      </dsp:txBody>
      <dsp:txXfrm>
        <a:off x="2532593" y="856421"/>
        <a:ext cx="960438" cy="975766"/>
      </dsp:txXfrm>
    </dsp:sp>
    <dsp:sp modelId="{9A96D493-43BB-4531-9843-AA5B8FDD227D}">
      <dsp:nvSpPr>
        <dsp:cNvPr id="0" name=""/>
        <dsp:cNvSpPr/>
      </dsp:nvSpPr>
      <dsp:spPr>
        <a:xfrm>
          <a:off x="3567603" y="804464"/>
          <a:ext cx="1160894" cy="1079680"/>
        </a:xfrm>
        <a:prstGeom prst="roundRect">
          <a:avLst/>
        </a:prstGeom>
        <a:solidFill>
          <a:schemeClr val="accent2">
            <a:shade val="80000"/>
            <a:hueOff val="-35872"/>
            <a:satOff val="-4024"/>
            <a:lumOff val="2568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fr-FR" sz="1100" kern="1200"/>
            <a:t>Certification et paiement des Prestataires</a:t>
          </a:r>
        </a:p>
        <a:p>
          <a:pPr lvl="0" algn="ctr" defTabSz="488950">
            <a:lnSpc>
              <a:spcPct val="90000"/>
            </a:lnSpc>
            <a:spcBef>
              <a:spcPct val="0"/>
            </a:spcBef>
            <a:spcAft>
              <a:spcPct val="35000"/>
            </a:spcAft>
          </a:pPr>
          <a:r>
            <a:rPr lang="fr-FR" sz="1100" kern="1200"/>
            <a:t>(Agence centrale)</a:t>
          </a:r>
        </a:p>
      </dsp:txBody>
      <dsp:txXfrm>
        <a:off x="3620309" y="857170"/>
        <a:ext cx="1055482" cy="97426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E35B79F-14CA-44A4-B1D0-3E05569A61D0}">
      <dsp:nvSpPr>
        <dsp:cNvPr id="0" name=""/>
        <dsp:cNvSpPr/>
      </dsp:nvSpPr>
      <dsp:spPr>
        <a:xfrm>
          <a:off x="0" y="45097"/>
          <a:ext cx="1100351" cy="1433896"/>
        </a:xfrm>
        <a:prstGeom prst="roundRect">
          <a:avLst>
            <a:gd name="adj" fmla="val 10000"/>
          </a:avLst>
        </a:prstGeom>
        <a:solidFill>
          <a:schemeClr val="accent2">
            <a:shade val="50000"/>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a:latin typeface="Trebuchet MS" pitchFamily="34" charset="0"/>
            </a:rPr>
            <a:t>Communication et formation des parties prenantes</a:t>
          </a:r>
        </a:p>
      </dsp:txBody>
      <dsp:txXfrm>
        <a:off x="32228" y="77325"/>
        <a:ext cx="1035895" cy="1369440"/>
      </dsp:txXfrm>
    </dsp:sp>
    <dsp:sp modelId="{F483819B-C6FE-4211-9AAD-668579FDF755}">
      <dsp:nvSpPr>
        <dsp:cNvPr id="0" name=""/>
        <dsp:cNvSpPr/>
      </dsp:nvSpPr>
      <dsp:spPr>
        <a:xfrm>
          <a:off x="1210387" y="625602"/>
          <a:ext cx="233274" cy="272887"/>
        </a:xfrm>
        <a:prstGeom prst="rightArrow">
          <a:avLst>
            <a:gd name="adj1" fmla="val 60000"/>
            <a:gd name="adj2" fmla="val 50000"/>
          </a:avLst>
        </a:prstGeom>
        <a:solidFill>
          <a:schemeClr val="accent2">
            <a:shade val="9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fr-FR" sz="700" kern="1200">
            <a:latin typeface="Trebuchet MS" pitchFamily="34" charset="0"/>
          </a:endParaRPr>
        </a:p>
      </dsp:txBody>
      <dsp:txXfrm>
        <a:off x="1210387" y="680179"/>
        <a:ext cx="163292" cy="163733"/>
      </dsp:txXfrm>
    </dsp:sp>
    <dsp:sp modelId="{CEC225DB-5100-43A1-BE15-5E44F25140D7}">
      <dsp:nvSpPr>
        <dsp:cNvPr id="0" name=""/>
        <dsp:cNvSpPr/>
      </dsp:nvSpPr>
      <dsp:spPr>
        <a:xfrm>
          <a:off x="1540492" y="45097"/>
          <a:ext cx="1100351" cy="1433896"/>
        </a:xfrm>
        <a:prstGeom prst="roundRect">
          <a:avLst>
            <a:gd name="adj" fmla="val 10000"/>
          </a:avLst>
        </a:prstGeom>
        <a:solidFill>
          <a:schemeClr val="accent2">
            <a:shade val="50000"/>
            <a:hueOff val="-13828"/>
            <a:satOff val="-2803"/>
            <a:lumOff val="15417"/>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a:latin typeface="Trebuchet MS" pitchFamily="34" charset="0"/>
            </a:rPr>
            <a:t>Information et sensibilisation de la population</a:t>
          </a:r>
        </a:p>
      </dsp:txBody>
      <dsp:txXfrm>
        <a:off x="1572720" y="77325"/>
        <a:ext cx="1035895" cy="1369440"/>
      </dsp:txXfrm>
    </dsp:sp>
    <dsp:sp modelId="{8AECDBD1-A1D6-40A8-9660-C89EBE4E9594}">
      <dsp:nvSpPr>
        <dsp:cNvPr id="0" name=""/>
        <dsp:cNvSpPr/>
      </dsp:nvSpPr>
      <dsp:spPr>
        <a:xfrm>
          <a:off x="2750879" y="625602"/>
          <a:ext cx="233274" cy="272887"/>
        </a:xfrm>
        <a:prstGeom prst="rightArrow">
          <a:avLst>
            <a:gd name="adj1" fmla="val 60000"/>
            <a:gd name="adj2" fmla="val 50000"/>
          </a:avLst>
        </a:prstGeom>
        <a:solidFill>
          <a:schemeClr val="accent2">
            <a:shade val="90000"/>
            <a:hueOff val="-16400"/>
            <a:satOff val="-2778"/>
            <a:lumOff val="12845"/>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fr-FR" sz="700" kern="1200">
            <a:latin typeface="Trebuchet MS" pitchFamily="34" charset="0"/>
          </a:endParaRPr>
        </a:p>
      </dsp:txBody>
      <dsp:txXfrm>
        <a:off x="2750879" y="680179"/>
        <a:ext cx="163292" cy="163733"/>
      </dsp:txXfrm>
    </dsp:sp>
    <dsp:sp modelId="{A19C9B85-A478-490A-BB9C-6497BF831B8E}">
      <dsp:nvSpPr>
        <dsp:cNvPr id="0" name=""/>
        <dsp:cNvSpPr/>
      </dsp:nvSpPr>
      <dsp:spPr>
        <a:xfrm>
          <a:off x="3080985" y="45097"/>
          <a:ext cx="1100351" cy="1433896"/>
        </a:xfrm>
        <a:prstGeom prst="roundRect">
          <a:avLst>
            <a:gd name="adj" fmla="val 10000"/>
          </a:avLst>
        </a:prstGeom>
        <a:solidFill>
          <a:schemeClr val="accent2">
            <a:shade val="50000"/>
            <a:hueOff val="-27656"/>
            <a:satOff val="-5606"/>
            <a:lumOff val="30834"/>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a:latin typeface="Trebuchet MS" pitchFamily="34" charset="0"/>
            </a:rPr>
            <a:t>Collecte</a:t>
          </a:r>
        </a:p>
        <a:p>
          <a:pPr lvl="0" algn="ctr" defTabSz="400050">
            <a:lnSpc>
              <a:spcPct val="90000"/>
            </a:lnSpc>
            <a:spcBef>
              <a:spcPct val="0"/>
            </a:spcBef>
            <a:spcAft>
              <a:spcPct val="35000"/>
            </a:spcAft>
          </a:pPr>
          <a:r>
            <a:rPr lang="fr-FR" sz="900" kern="1200">
              <a:latin typeface="Trebuchet MS" pitchFamily="34" charset="0"/>
            </a:rPr>
            <a:t>Def:</a:t>
          </a:r>
        </a:p>
        <a:p>
          <a:pPr lvl="0" algn="ctr" defTabSz="400050">
            <a:lnSpc>
              <a:spcPct val="90000"/>
            </a:lnSpc>
            <a:spcBef>
              <a:spcPct val="0"/>
            </a:spcBef>
            <a:spcAft>
              <a:spcPct val="35000"/>
            </a:spcAft>
          </a:pPr>
          <a:r>
            <a:rPr lang="fr-FR" sz="900" kern="1200">
              <a:latin typeface="Trebuchet MS" pitchFamily="34" charset="0"/>
            </a:rPr>
            <a:t>Où?</a:t>
          </a:r>
        </a:p>
        <a:p>
          <a:pPr lvl="0" algn="ctr" defTabSz="400050">
            <a:lnSpc>
              <a:spcPct val="90000"/>
            </a:lnSpc>
            <a:spcBef>
              <a:spcPct val="0"/>
            </a:spcBef>
            <a:spcAft>
              <a:spcPct val="35000"/>
            </a:spcAft>
          </a:pPr>
          <a:r>
            <a:rPr lang="fr-FR" sz="900" kern="1200">
              <a:latin typeface="Trebuchet MS" pitchFamily="34" charset="0"/>
            </a:rPr>
            <a:t>Quand?</a:t>
          </a:r>
        </a:p>
        <a:p>
          <a:pPr lvl="0" algn="ctr" defTabSz="400050">
            <a:lnSpc>
              <a:spcPct val="90000"/>
            </a:lnSpc>
            <a:spcBef>
              <a:spcPct val="0"/>
            </a:spcBef>
            <a:spcAft>
              <a:spcPct val="35000"/>
            </a:spcAft>
          </a:pPr>
          <a:r>
            <a:rPr lang="fr-FR" sz="900" kern="1200">
              <a:latin typeface="Trebuchet MS" pitchFamily="34" charset="0"/>
            </a:rPr>
            <a:t>Par qui?</a:t>
          </a:r>
        </a:p>
        <a:p>
          <a:pPr lvl="0" algn="ctr" defTabSz="400050">
            <a:lnSpc>
              <a:spcPct val="90000"/>
            </a:lnSpc>
            <a:spcBef>
              <a:spcPct val="0"/>
            </a:spcBef>
            <a:spcAft>
              <a:spcPct val="35000"/>
            </a:spcAft>
          </a:pPr>
          <a:r>
            <a:rPr lang="fr-FR" sz="900" kern="1200">
              <a:latin typeface="Trebuchet MS" pitchFamily="34" charset="0"/>
            </a:rPr>
            <a:t>Outils</a:t>
          </a:r>
        </a:p>
        <a:p>
          <a:pPr lvl="0" algn="ctr" defTabSz="400050">
            <a:lnSpc>
              <a:spcPct val="90000"/>
            </a:lnSpc>
            <a:spcBef>
              <a:spcPct val="0"/>
            </a:spcBef>
            <a:spcAft>
              <a:spcPct val="35000"/>
            </a:spcAft>
          </a:pPr>
          <a:r>
            <a:rPr lang="fr-FR" sz="900" kern="1200">
              <a:latin typeface="Trebuchet MS" pitchFamily="34" charset="0"/>
            </a:rPr>
            <a:t>Gestion</a:t>
          </a:r>
        </a:p>
        <a:p>
          <a:pPr lvl="0" algn="ctr" defTabSz="400050">
            <a:lnSpc>
              <a:spcPct val="90000"/>
            </a:lnSpc>
            <a:spcBef>
              <a:spcPct val="0"/>
            </a:spcBef>
            <a:spcAft>
              <a:spcPct val="35000"/>
            </a:spcAft>
          </a:pPr>
          <a:endParaRPr lang="fr-FR" sz="900" kern="1200">
            <a:latin typeface="Trebuchet MS" pitchFamily="34" charset="0"/>
          </a:endParaRPr>
        </a:p>
      </dsp:txBody>
      <dsp:txXfrm>
        <a:off x="3113213" y="77325"/>
        <a:ext cx="1035895" cy="1369440"/>
      </dsp:txXfrm>
    </dsp:sp>
    <dsp:sp modelId="{8DB9019A-9F59-4582-B449-0D7DC706753D}">
      <dsp:nvSpPr>
        <dsp:cNvPr id="0" name=""/>
        <dsp:cNvSpPr/>
      </dsp:nvSpPr>
      <dsp:spPr>
        <a:xfrm>
          <a:off x="4291372" y="625602"/>
          <a:ext cx="233274" cy="272887"/>
        </a:xfrm>
        <a:prstGeom prst="rightArrow">
          <a:avLst>
            <a:gd name="adj1" fmla="val 60000"/>
            <a:gd name="adj2" fmla="val 50000"/>
          </a:avLst>
        </a:prstGeom>
        <a:solidFill>
          <a:schemeClr val="accent2">
            <a:shade val="90000"/>
            <a:hueOff val="-32801"/>
            <a:satOff val="-5555"/>
            <a:lumOff val="2569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fr-FR" sz="700" kern="1200">
            <a:latin typeface="Trebuchet MS" pitchFamily="34" charset="0"/>
          </a:endParaRPr>
        </a:p>
      </dsp:txBody>
      <dsp:txXfrm>
        <a:off x="4291372" y="680179"/>
        <a:ext cx="163292" cy="163733"/>
      </dsp:txXfrm>
    </dsp:sp>
    <dsp:sp modelId="{A0D45D47-92F0-4DB4-AD51-24546C55EB5E}">
      <dsp:nvSpPr>
        <dsp:cNvPr id="0" name=""/>
        <dsp:cNvSpPr/>
      </dsp:nvSpPr>
      <dsp:spPr>
        <a:xfrm>
          <a:off x="4621478" y="45097"/>
          <a:ext cx="1100351" cy="1433896"/>
        </a:xfrm>
        <a:prstGeom prst="roundRect">
          <a:avLst>
            <a:gd name="adj" fmla="val 10000"/>
          </a:avLst>
        </a:prstGeom>
        <a:solidFill>
          <a:schemeClr val="accent2">
            <a:shade val="50000"/>
            <a:hueOff val="-41484"/>
            <a:satOff val="-8409"/>
            <a:lumOff val="46251"/>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a:latin typeface="Trebuchet MS" pitchFamily="34" charset="0"/>
            </a:rPr>
            <a:t>Adhésion</a:t>
          </a:r>
        </a:p>
        <a:p>
          <a:pPr lvl="0" algn="ctr" defTabSz="400050">
            <a:lnSpc>
              <a:spcPct val="90000"/>
            </a:lnSpc>
            <a:spcBef>
              <a:spcPct val="0"/>
            </a:spcBef>
            <a:spcAft>
              <a:spcPct val="35000"/>
            </a:spcAft>
          </a:pPr>
          <a:r>
            <a:rPr lang="fr-FR" sz="900" kern="1200">
              <a:latin typeface="Trebuchet MS" pitchFamily="34" charset="0"/>
            </a:rPr>
            <a:t>Def:</a:t>
          </a:r>
        </a:p>
        <a:p>
          <a:pPr lvl="0" algn="ctr" defTabSz="400050">
            <a:lnSpc>
              <a:spcPct val="90000"/>
            </a:lnSpc>
            <a:spcBef>
              <a:spcPct val="0"/>
            </a:spcBef>
            <a:spcAft>
              <a:spcPct val="35000"/>
            </a:spcAft>
          </a:pPr>
          <a:r>
            <a:rPr lang="fr-FR" sz="900" kern="1200">
              <a:latin typeface="Trebuchet MS" pitchFamily="34" charset="0"/>
            </a:rPr>
            <a:t>Où?</a:t>
          </a:r>
        </a:p>
        <a:p>
          <a:pPr lvl="0" algn="ctr" defTabSz="400050">
            <a:lnSpc>
              <a:spcPct val="90000"/>
            </a:lnSpc>
            <a:spcBef>
              <a:spcPct val="0"/>
            </a:spcBef>
            <a:spcAft>
              <a:spcPct val="35000"/>
            </a:spcAft>
          </a:pPr>
          <a:r>
            <a:rPr lang="fr-FR" sz="900" kern="1200">
              <a:latin typeface="Trebuchet MS" pitchFamily="34" charset="0"/>
            </a:rPr>
            <a:t>Quand?</a:t>
          </a:r>
        </a:p>
        <a:p>
          <a:pPr lvl="0" algn="ctr" defTabSz="400050">
            <a:lnSpc>
              <a:spcPct val="90000"/>
            </a:lnSpc>
            <a:spcBef>
              <a:spcPct val="0"/>
            </a:spcBef>
            <a:spcAft>
              <a:spcPct val="35000"/>
            </a:spcAft>
          </a:pPr>
          <a:r>
            <a:rPr lang="fr-FR" sz="900" kern="1200">
              <a:latin typeface="Trebuchet MS" pitchFamily="34" charset="0"/>
            </a:rPr>
            <a:t>Par qui?</a:t>
          </a:r>
        </a:p>
        <a:p>
          <a:pPr lvl="0" algn="ctr" defTabSz="400050">
            <a:lnSpc>
              <a:spcPct val="90000"/>
            </a:lnSpc>
            <a:spcBef>
              <a:spcPct val="0"/>
            </a:spcBef>
            <a:spcAft>
              <a:spcPct val="35000"/>
            </a:spcAft>
          </a:pPr>
          <a:r>
            <a:rPr lang="fr-FR" sz="900" kern="1200">
              <a:latin typeface="Trebuchet MS" pitchFamily="34" charset="0"/>
            </a:rPr>
            <a:t>Outils</a:t>
          </a:r>
        </a:p>
        <a:p>
          <a:pPr lvl="0" algn="ctr" defTabSz="400050">
            <a:lnSpc>
              <a:spcPct val="90000"/>
            </a:lnSpc>
            <a:spcBef>
              <a:spcPct val="0"/>
            </a:spcBef>
            <a:spcAft>
              <a:spcPct val="35000"/>
            </a:spcAft>
          </a:pPr>
          <a:r>
            <a:rPr lang="fr-FR" sz="900" kern="1200">
              <a:latin typeface="Trebuchet MS" pitchFamily="34" charset="0"/>
            </a:rPr>
            <a:t>Gestion</a:t>
          </a:r>
        </a:p>
      </dsp:txBody>
      <dsp:txXfrm>
        <a:off x="4653706" y="77325"/>
        <a:ext cx="1035895" cy="1369440"/>
      </dsp:txXfrm>
    </dsp:sp>
    <dsp:sp modelId="{0A626E05-3D5E-4272-B9DD-6FA6C6F9E713}">
      <dsp:nvSpPr>
        <dsp:cNvPr id="0" name=""/>
        <dsp:cNvSpPr/>
      </dsp:nvSpPr>
      <dsp:spPr>
        <a:xfrm>
          <a:off x="5831865" y="625602"/>
          <a:ext cx="233274" cy="272887"/>
        </a:xfrm>
        <a:prstGeom prst="rightArrow">
          <a:avLst>
            <a:gd name="adj1" fmla="val 60000"/>
            <a:gd name="adj2" fmla="val 50000"/>
          </a:avLst>
        </a:prstGeom>
        <a:solidFill>
          <a:schemeClr val="accent2">
            <a:shade val="90000"/>
            <a:hueOff val="-32801"/>
            <a:satOff val="-5555"/>
            <a:lumOff val="2569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fr-FR" sz="700" kern="1200">
            <a:latin typeface="Trebuchet MS" pitchFamily="34" charset="0"/>
          </a:endParaRPr>
        </a:p>
      </dsp:txBody>
      <dsp:txXfrm>
        <a:off x="5831865" y="680179"/>
        <a:ext cx="163292" cy="163733"/>
      </dsp:txXfrm>
    </dsp:sp>
    <dsp:sp modelId="{DA69DCA3-F47D-4970-8869-ADD5A23B2084}">
      <dsp:nvSpPr>
        <dsp:cNvPr id="0" name=""/>
        <dsp:cNvSpPr/>
      </dsp:nvSpPr>
      <dsp:spPr>
        <a:xfrm>
          <a:off x="6161971" y="45097"/>
          <a:ext cx="1100351" cy="1433896"/>
        </a:xfrm>
        <a:prstGeom prst="roundRect">
          <a:avLst>
            <a:gd name="adj" fmla="val 10000"/>
          </a:avLst>
        </a:prstGeom>
        <a:solidFill>
          <a:schemeClr val="accent2">
            <a:shade val="50000"/>
            <a:hueOff val="-27656"/>
            <a:satOff val="-5606"/>
            <a:lumOff val="30834"/>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a:latin typeface="Trebuchet MS" pitchFamily="34" charset="0"/>
            </a:rPr>
            <a:t>Prestation</a:t>
          </a:r>
        </a:p>
        <a:p>
          <a:pPr lvl="0" algn="ctr" defTabSz="400050">
            <a:lnSpc>
              <a:spcPct val="90000"/>
            </a:lnSpc>
            <a:spcBef>
              <a:spcPct val="0"/>
            </a:spcBef>
            <a:spcAft>
              <a:spcPct val="35000"/>
            </a:spcAft>
          </a:pPr>
          <a:r>
            <a:rPr lang="fr-FR" sz="900" kern="1200">
              <a:latin typeface="Trebuchet MS" pitchFamily="34" charset="0"/>
            </a:rPr>
            <a:t>Def:</a:t>
          </a:r>
        </a:p>
        <a:p>
          <a:pPr lvl="0" algn="ctr" defTabSz="400050">
            <a:lnSpc>
              <a:spcPct val="90000"/>
            </a:lnSpc>
            <a:spcBef>
              <a:spcPct val="0"/>
            </a:spcBef>
            <a:spcAft>
              <a:spcPct val="35000"/>
            </a:spcAft>
          </a:pPr>
          <a:r>
            <a:rPr lang="fr-FR" sz="900" kern="1200">
              <a:latin typeface="Trebuchet MS" pitchFamily="34" charset="0"/>
            </a:rPr>
            <a:t>Où?</a:t>
          </a:r>
        </a:p>
        <a:p>
          <a:pPr lvl="0" algn="ctr" defTabSz="400050">
            <a:lnSpc>
              <a:spcPct val="90000"/>
            </a:lnSpc>
            <a:spcBef>
              <a:spcPct val="0"/>
            </a:spcBef>
            <a:spcAft>
              <a:spcPct val="35000"/>
            </a:spcAft>
          </a:pPr>
          <a:r>
            <a:rPr lang="fr-FR" sz="900" kern="1200">
              <a:latin typeface="Trebuchet MS" pitchFamily="34" charset="0"/>
            </a:rPr>
            <a:t>Quand?</a:t>
          </a:r>
        </a:p>
        <a:p>
          <a:pPr lvl="0" algn="ctr" defTabSz="400050">
            <a:lnSpc>
              <a:spcPct val="90000"/>
            </a:lnSpc>
            <a:spcBef>
              <a:spcPct val="0"/>
            </a:spcBef>
            <a:spcAft>
              <a:spcPct val="35000"/>
            </a:spcAft>
          </a:pPr>
          <a:r>
            <a:rPr lang="fr-FR" sz="900" kern="1200">
              <a:latin typeface="Trebuchet MS" pitchFamily="34" charset="0"/>
            </a:rPr>
            <a:t>Par qui?</a:t>
          </a:r>
        </a:p>
        <a:p>
          <a:pPr lvl="0" algn="ctr" defTabSz="400050">
            <a:lnSpc>
              <a:spcPct val="90000"/>
            </a:lnSpc>
            <a:spcBef>
              <a:spcPct val="0"/>
            </a:spcBef>
            <a:spcAft>
              <a:spcPct val="35000"/>
            </a:spcAft>
          </a:pPr>
          <a:r>
            <a:rPr lang="fr-FR" sz="900" kern="1200">
              <a:latin typeface="Trebuchet MS" pitchFamily="34" charset="0"/>
            </a:rPr>
            <a:t>Outils</a:t>
          </a:r>
        </a:p>
        <a:p>
          <a:pPr lvl="0" algn="ctr" defTabSz="400050">
            <a:lnSpc>
              <a:spcPct val="90000"/>
            </a:lnSpc>
            <a:spcBef>
              <a:spcPct val="0"/>
            </a:spcBef>
            <a:spcAft>
              <a:spcPct val="35000"/>
            </a:spcAft>
          </a:pPr>
          <a:r>
            <a:rPr lang="fr-FR" sz="900" kern="1200">
              <a:latin typeface="Trebuchet MS" pitchFamily="34" charset="0"/>
            </a:rPr>
            <a:t>Gestion</a:t>
          </a:r>
        </a:p>
      </dsp:txBody>
      <dsp:txXfrm>
        <a:off x="6194199" y="77325"/>
        <a:ext cx="1035895" cy="1369440"/>
      </dsp:txXfrm>
    </dsp:sp>
    <dsp:sp modelId="{65F79D29-B5D8-4C25-A909-D677CCBA8BFF}">
      <dsp:nvSpPr>
        <dsp:cNvPr id="0" name=""/>
        <dsp:cNvSpPr/>
      </dsp:nvSpPr>
      <dsp:spPr>
        <a:xfrm>
          <a:off x="7372358" y="625602"/>
          <a:ext cx="233274" cy="272887"/>
        </a:xfrm>
        <a:prstGeom prst="rightArrow">
          <a:avLst>
            <a:gd name="adj1" fmla="val 60000"/>
            <a:gd name="adj2" fmla="val 50000"/>
          </a:avLst>
        </a:prstGeom>
        <a:solidFill>
          <a:schemeClr val="accent2">
            <a:shade val="90000"/>
            <a:hueOff val="-16400"/>
            <a:satOff val="-2778"/>
            <a:lumOff val="12845"/>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fr-FR" sz="700" kern="1200">
            <a:latin typeface="Trebuchet MS" pitchFamily="34" charset="0"/>
          </a:endParaRPr>
        </a:p>
      </dsp:txBody>
      <dsp:txXfrm>
        <a:off x="7372358" y="680179"/>
        <a:ext cx="163292" cy="163733"/>
      </dsp:txXfrm>
    </dsp:sp>
    <dsp:sp modelId="{957081FC-7488-4066-B500-A1378B4EC56C}">
      <dsp:nvSpPr>
        <dsp:cNvPr id="0" name=""/>
        <dsp:cNvSpPr/>
      </dsp:nvSpPr>
      <dsp:spPr>
        <a:xfrm>
          <a:off x="7702464" y="45097"/>
          <a:ext cx="1100351" cy="1433896"/>
        </a:xfrm>
        <a:prstGeom prst="roundRect">
          <a:avLst>
            <a:gd name="adj" fmla="val 10000"/>
          </a:avLst>
        </a:prstGeom>
        <a:solidFill>
          <a:schemeClr val="accent2">
            <a:shade val="50000"/>
            <a:hueOff val="-13828"/>
            <a:satOff val="-2803"/>
            <a:lumOff val="15417"/>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a:latin typeface="Trebuchet MS" pitchFamily="34" charset="0"/>
            </a:rPr>
            <a:t>Paiement</a:t>
          </a:r>
        </a:p>
        <a:p>
          <a:pPr lvl="0" algn="ctr" defTabSz="400050">
            <a:lnSpc>
              <a:spcPct val="90000"/>
            </a:lnSpc>
            <a:spcBef>
              <a:spcPct val="0"/>
            </a:spcBef>
            <a:spcAft>
              <a:spcPct val="35000"/>
            </a:spcAft>
          </a:pPr>
          <a:r>
            <a:rPr lang="fr-FR" sz="900" kern="1200">
              <a:latin typeface="Trebuchet MS" pitchFamily="34" charset="0"/>
            </a:rPr>
            <a:t>Def:</a:t>
          </a:r>
        </a:p>
        <a:p>
          <a:pPr lvl="0" algn="ctr" defTabSz="400050">
            <a:lnSpc>
              <a:spcPct val="90000"/>
            </a:lnSpc>
            <a:spcBef>
              <a:spcPct val="0"/>
            </a:spcBef>
            <a:spcAft>
              <a:spcPct val="35000"/>
            </a:spcAft>
          </a:pPr>
          <a:r>
            <a:rPr lang="fr-FR" sz="900" kern="1200">
              <a:latin typeface="Trebuchet MS" pitchFamily="34" charset="0"/>
            </a:rPr>
            <a:t>Où?</a:t>
          </a:r>
        </a:p>
        <a:p>
          <a:pPr lvl="0" algn="ctr" defTabSz="400050">
            <a:lnSpc>
              <a:spcPct val="90000"/>
            </a:lnSpc>
            <a:spcBef>
              <a:spcPct val="0"/>
            </a:spcBef>
            <a:spcAft>
              <a:spcPct val="35000"/>
            </a:spcAft>
          </a:pPr>
          <a:r>
            <a:rPr lang="fr-FR" sz="900" kern="1200">
              <a:latin typeface="Trebuchet MS" pitchFamily="34" charset="0"/>
            </a:rPr>
            <a:t>Quand?</a:t>
          </a:r>
        </a:p>
        <a:p>
          <a:pPr lvl="0" algn="ctr" defTabSz="400050">
            <a:lnSpc>
              <a:spcPct val="90000"/>
            </a:lnSpc>
            <a:spcBef>
              <a:spcPct val="0"/>
            </a:spcBef>
            <a:spcAft>
              <a:spcPct val="35000"/>
            </a:spcAft>
          </a:pPr>
          <a:r>
            <a:rPr lang="fr-FR" sz="900" kern="1200">
              <a:latin typeface="Trebuchet MS" pitchFamily="34" charset="0"/>
            </a:rPr>
            <a:t>Par qui?</a:t>
          </a:r>
        </a:p>
        <a:p>
          <a:pPr lvl="0" algn="ctr" defTabSz="400050">
            <a:lnSpc>
              <a:spcPct val="90000"/>
            </a:lnSpc>
            <a:spcBef>
              <a:spcPct val="0"/>
            </a:spcBef>
            <a:spcAft>
              <a:spcPct val="35000"/>
            </a:spcAft>
          </a:pPr>
          <a:r>
            <a:rPr lang="fr-FR" sz="900" kern="1200">
              <a:latin typeface="Trebuchet MS" pitchFamily="34" charset="0"/>
            </a:rPr>
            <a:t>Outils</a:t>
          </a:r>
        </a:p>
        <a:p>
          <a:pPr lvl="0" algn="ctr" defTabSz="400050">
            <a:lnSpc>
              <a:spcPct val="90000"/>
            </a:lnSpc>
            <a:spcBef>
              <a:spcPct val="0"/>
            </a:spcBef>
            <a:spcAft>
              <a:spcPct val="35000"/>
            </a:spcAft>
          </a:pPr>
          <a:r>
            <a:rPr lang="fr-FR" sz="900" kern="1200">
              <a:latin typeface="Trebuchet MS" pitchFamily="34" charset="0"/>
            </a:rPr>
            <a:t>Gestion</a:t>
          </a:r>
        </a:p>
      </dsp:txBody>
      <dsp:txXfrm>
        <a:off x="7734692" y="77325"/>
        <a:ext cx="1035895" cy="136944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2E7ACB3-8A1C-4149-908D-8B463B15FA2B}">
      <dsp:nvSpPr>
        <dsp:cNvPr id="0" name=""/>
        <dsp:cNvSpPr/>
      </dsp:nvSpPr>
      <dsp:spPr>
        <a:xfrm rot="5400000">
          <a:off x="-191955" y="193694"/>
          <a:ext cx="1076857" cy="692947"/>
        </a:xfrm>
        <a:prstGeom prst="chevron">
          <a:avLst/>
        </a:prstGeom>
        <a:solidFill>
          <a:schemeClr val="accent4">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fr-FR" sz="1200" b="1" kern="1200">
              <a:latin typeface="Trebuchet MS" pitchFamily="34" charset="0"/>
            </a:rPr>
            <a:t>Sensibilisation</a:t>
          </a:r>
        </a:p>
      </dsp:txBody>
      <dsp:txXfrm rot="-5400000">
        <a:off x="1" y="348213"/>
        <a:ext cx="692947" cy="383910"/>
      </dsp:txXfrm>
    </dsp:sp>
    <dsp:sp modelId="{8E22612D-BFD7-447F-9222-E29188F32132}">
      <dsp:nvSpPr>
        <dsp:cNvPr id="0" name=""/>
        <dsp:cNvSpPr/>
      </dsp:nvSpPr>
      <dsp:spPr>
        <a:xfrm rot="5400000">
          <a:off x="4391799" y="-3697112"/>
          <a:ext cx="717244" cy="8114949"/>
        </a:xfrm>
        <a:prstGeom prst="round2SameRect">
          <a:avLst/>
        </a:prstGeom>
        <a:solidFill>
          <a:schemeClr val="lt1">
            <a:alpha val="9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fr-FR" sz="1200" kern="1200">
              <a:latin typeface="Trebuchet MS" pitchFamily="34" charset="0"/>
            </a:rPr>
            <a:t>Mme  Andry assiste à une sensibilisation de masse. Elle reçoit un tract sur la CNSS.</a:t>
          </a:r>
        </a:p>
        <a:p>
          <a:pPr marL="114300" lvl="1" indent="-114300" algn="l" defTabSz="533400">
            <a:lnSpc>
              <a:spcPct val="90000"/>
            </a:lnSpc>
            <a:spcBef>
              <a:spcPct val="0"/>
            </a:spcBef>
            <a:spcAft>
              <a:spcPct val="15000"/>
            </a:spcAft>
            <a:buChar char="••"/>
          </a:pPr>
          <a:r>
            <a:rPr lang="fr-FR" sz="1200" kern="1200">
              <a:latin typeface="Trebuchet MS" pitchFamily="34" charset="0"/>
            </a:rPr>
            <a:t>Elle en parle à la maison et décide avec son mari de s'adhérer quand ils auront de l'argent</a:t>
          </a:r>
        </a:p>
        <a:p>
          <a:pPr marL="114300" lvl="1" indent="-114300" algn="l" defTabSz="533400">
            <a:lnSpc>
              <a:spcPct val="90000"/>
            </a:lnSpc>
            <a:spcBef>
              <a:spcPct val="0"/>
            </a:spcBef>
            <a:spcAft>
              <a:spcPct val="15000"/>
            </a:spcAft>
            <a:buChar char="••"/>
          </a:pPr>
          <a:r>
            <a:rPr lang="fr-FR" sz="1200" kern="1200">
              <a:latin typeface="Trebuchet MS" pitchFamily="34" charset="0"/>
            </a:rPr>
            <a:t>L'agent en charge de la sensibilisation l'informe d'une prise en charge partielle par le fonds dédié</a:t>
          </a:r>
        </a:p>
      </dsp:txBody>
      <dsp:txXfrm rot="-5400000">
        <a:off x="692947" y="36753"/>
        <a:ext cx="8079936" cy="647218"/>
      </dsp:txXfrm>
    </dsp:sp>
    <dsp:sp modelId="{4CC4D8F9-B020-4073-9CE2-972DC6FB753F}">
      <dsp:nvSpPr>
        <dsp:cNvPr id="0" name=""/>
        <dsp:cNvSpPr/>
      </dsp:nvSpPr>
      <dsp:spPr>
        <a:xfrm rot="5400000">
          <a:off x="-460501" y="1241753"/>
          <a:ext cx="1613951" cy="692947"/>
        </a:xfrm>
        <a:prstGeom prst="chevron">
          <a:avLst/>
        </a:prstGeom>
        <a:solidFill>
          <a:schemeClr val="accent4">
            <a:hueOff val="-1488257"/>
            <a:satOff val="8966"/>
            <a:lumOff val="719"/>
            <a:alphaOff val="0"/>
          </a:schemeClr>
        </a:solidFill>
        <a:ln w="25400" cap="flat" cmpd="sng" algn="ctr">
          <a:solidFill>
            <a:schemeClr val="accent4">
              <a:hueOff val="-1488257"/>
              <a:satOff val="8966"/>
              <a:lumOff val="719"/>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fr-FR" sz="1200" b="1" kern="1200">
              <a:latin typeface="Trebuchet MS" pitchFamily="34" charset="0"/>
            </a:rPr>
            <a:t>Adhésion</a:t>
          </a:r>
        </a:p>
      </dsp:txBody>
      <dsp:txXfrm rot="-5400000">
        <a:off x="0" y="1127726"/>
        <a:ext cx="692947" cy="921004"/>
      </dsp:txXfrm>
    </dsp:sp>
    <dsp:sp modelId="{CB35C611-3283-4909-9DAE-9510DB715893}">
      <dsp:nvSpPr>
        <dsp:cNvPr id="0" name=""/>
        <dsp:cNvSpPr/>
      </dsp:nvSpPr>
      <dsp:spPr>
        <a:xfrm rot="5400000">
          <a:off x="4096567" y="-2637619"/>
          <a:ext cx="1307709" cy="8114949"/>
        </a:xfrm>
        <a:prstGeom prst="round2SameRect">
          <a:avLst/>
        </a:prstGeom>
        <a:solidFill>
          <a:schemeClr val="lt1">
            <a:alpha val="90000"/>
            <a:hueOff val="0"/>
            <a:satOff val="0"/>
            <a:lumOff val="0"/>
            <a:alphaOff val="0"/>
          </a:schemeClr>
        </a:solidFill>
        <a:ln w="25400" cap="flat" cmpd="sng" algn="ctr">
          <a:solidFill>
            <a:schemeClr val="accent4">
              <a:hueOff val="-1488257"/>
              <a:satOff val="8966"/>
              <a:lumOff val="719"/>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fr-FR" sz="1200" kern="1200">
              <a:latin typeface="Trebuchet MS" pitchFamily="34" charset="0"/>
            </a:rPr>
            <a:t>Mme Andry arrive au lieu de l'adhésion avec la somme équivalente à sa contribution et les pièces justificatives (carnet de fokontany, photos de elle-même et ayants-droits)</a:t>
          </a:r>
        </a:p>
        <a:p>
          <a:pPr marL="114300" lvl="1" indent="-114300" algn="l" defTabSz="533400">
            <a:lnSpc>
              <a:spcPct val="90000"/>
            </a:lnSpc>
            <a:spcBef>
              <a:spcPct val="0"/>
            </a:spcBef>
            <a:spcAft>
              <a:spcPct val="15000"/>
            </a:spcAft>
            <a:buChar char="••"/>
          </a:pPr>
          <a:r>
            <a:rPr lang="fr-FR" sz="1200" kern="1200">
              <a:latin typeface="Trebuchet MS" pitchFamily="34" charset="0"/>
            </a:rPr>
            <a:t>Mme Andry est reçue par le collecteur qui prend et vérifie ses pièces, prépare le dossier, encaisse la contribution (parès  vérification de la prise en  charge partielle au fonds dédié) et lui remet deux reçus.</a:t>
          </a:r>
        </a:p>
        <a:p>
          <a:pPr marL="114300" lvl="1" indent="-114300" algn="l" defTabSz="533400">
            <a:lnSpc>
              <a:spcPct val="90000"/>
            </a:lnSpc>
            <a:spcBef>
              <a:spcPct val="0"/>
            </a:spcBef>
            <a:spcAft>
              <a:spcPct val="15000"/>
            </a:spcAft>
            <a:buChar char="••"/>
          </a:pPr>
          <a:r>
            <a:rPr lang="fr-FR" sz="1200" kern="1200">
              <a:latin typeface="Trebuchet MS" pitchFamily="34" charset="0"/>
            </a:rPr>
            <a:t>Mme Andry avec son dossier et ses 2 reçus est ensuite reçue par le chargé d'adhésion qui lui réexplique la chartre, le panier de soins, le délai de latence et le délai de réception de la carte</a:t>
          </a:r>
        </a:p>
      </dsp:txBody>
      <dsp:txXfrm rot="-5400000">
        <a:off x="692948" y="829837"/>
        <a:ext cx="8051112" cy="1180035"/>
      </dsp:txXfrm>
    </dsp:sp>
    <dsp:sp modelId="{72A50EBC-0E4F-403C-BC89-818F197411B9}">
      <dsp:nvSpPr>
        <dsp:cNvPr id="0" name=""/>
        <dsp:cNvSpPr/>
      </dsp:nvSpPr>
      <dsp:spPr>
        <a:xfrm rot="5400000">
          <a:off x="-197347" y="2329167"/>
          <a:ext cx="1099762" cy="663740"/>
        </a:xfrm>
        <a:prstGeom prst="chevron">
          <a:avLst/>
        </a:prstGeom>
        <a:solidFill>
          <a:schemeClr val="accent4">
            <a:hueOff val="-2976513"/>
            <a:satOff val="17933"/>
            <a:lumOff val="1437"/>
            <a:alphaOff val="0"/>
          </a:schemeClr>
        </a:solidFill>
        <a:ln w="25400" cap="flat" cmpd="sng" algn="ctr">
          <a:solidFill>
            <a:schemeClr val="accent4">
              <a:hueOff val="-2976513"/>
              <a:satOff val="17933"/>
              <a:lumOff val="1437"/>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fr-FR" sz="1200" b="1" kern="1200">
              <a:latin typeface="Trebuchet MS" pitchFamily="34" charset="0"/>
            </a:rPr>
            <a:t>Remise du doc</a:t>
          </a:r>
        </a:p>
      </dsp:txBody>
      <dsp:txXfrm rot="-5400000">
        <a:off x="20664" y="2443026"/>
        <a:ext cx="663740" cy="436022"/>
      </dsp:txXfrm>
    </dsp:sp>
    <dsp:sp modelId="{402FB874-846A-4FCF-A9B9-F3838BABAC7F}">
      <dsp:nvSpPr>
        <dsp:cNvPr id="0" name=""/>
        <dsp:cNvSpPr/>
      </dsp:nvSpPr>
      <dsp:spPr>
        <a:xfrm rot="5400000">
          <a:off x="4388800" y="-1571167"/>
          <a:ext cx="717244" cy="8114949"/>
        </a:xfrm>
        <a:prstGeom prst="round2SameRect">
          <a:avLst/>
        </a:prstGeom>
        <a:solidFill>
          <a:schemeClr val="lt1">
            <a:alpha val="90000"/>
            <a:hueOff val="0"/>
            <a:satOff val="0"/>
            <a:lumOff val="0"/>
            <a:alphaOff val="0"/>
          </a:schemeClr>
        </a:solidFill>
        <a:ln w="25400" cap="flat" cmpd="sng" algn="ctr">
          <a:solidFill>
            <a:schemeClr val="accent4">
              <a:hueOff val="-2976513"/>
              <a:satOff val="17933"/>
              <a:lumOff val="143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fr-FR" sz="1200" kern="1200">
              <a:latin typeface="Trebuchet MS" pitchFamily="34" charset="0"/>
            </a:rPr>
            <a:t>Après 2 semaines, comme informé, Mme andry se rend sur le lieu de permanence de l'adhésion et récupère son document.</a:t>
          </a:r>
        </a:p>
        <a:p>
          <a:pPr marL="114300" lvl="1" indent="-114300" algn="l" defTabSz="533400">
            <a:lnSpc>
              <a:spcPct val="90000"/>
            </a:lnSpc>
            <a:spcBef>
              <a:spcPct val="0"/>
            </a:spcBef>
            <a:spcAft>
              <a:spcPct val="15000"/>
            </a:spcAft>
            <a:buChar char="••"/>
          </a:pPr>
          <a:r>
            <a:rPr lang="fr-FR" sz="1200" kern="1200">
              <a:latin typeface="Trebuchet MS" pitchFamily="34" charset="0"/>
            </a:rPr>
            <a:t>Elle est iré-nformée de la période de latence, on lui rappelle le panier de soins et les Prestataires</a:t>
          </a:r>
        </a:p>
        <a:p>
          <a:pPr marL="114300" lvl="1" indent="-114300" algn="l" defTabSz="533400">
            <a:lnSpc>
              <a:spcPct val="90000"/>
            </a:lnSpc>
            <a:spcBef>
              <a:spcPct val="0"/>
            </a:spcBef>
            <a:spcAft>
              <a:spcPct val="15000"/>
            </a:spcAft>
            <a:buChar char="••"/>
          </a:pPr>
          <a:r>
            <a:rPr lang="fr-FR" sz="1200" kern="1200">
              <a:latin typeface="Trebuchet MS" pitchFamily="34" charset="0"/>
            </a:rPr>
            <a:t>Mme Andry conserve sa carte en lieu sûr</a:t>
          </a:r>
        </a:p>
      </dsp:txBody>
      <dsp:txXfrm rot="-5400000">
        <a:off x="689948" y="2162698"/>
        <a:ext cx="8079936" cy="647218"/>
      </dsp:txXfrm>
    </dsp:sp>
    <dsp:sp modelId="{0DF6DEF0-D54A-482B-B0CE-FA8769A24955}">
      <dsp:nvSpPr>
        <dsp:cNvPr id="0" name=""/>
        <dsp:cNvSpPr/>
      </dsp:nvSpPr>
      <dsp:spPr>
        <a:xfrm rot="5400000">
          <a:off x="-191955" y="3114593"/>
          <a:ext cx="1076857" cy="692947"/>
        </a:xfrm>
        <a:prstGeom prst="chevron">
          <a:avLst/>
        </a:prstGeom>
        <a:solidFill>
          <a:schemeClr val="accent4">
            <a:hueOff val="-4464770"/>
            <a:satOff val="26899"/>
            <a:lumOff val="2156"/>
            <a:alphaOff val="0"/>
          </a:schemeClr>
        </a:solidFill>
        <a:ln w="25400" cap="flat" cmpd="sng" algn="ctr">
          <a:solidFill>
            <a:schemeClr val="accent4">
              <a:hueOff val="-4464770"/>
              <a:satOff val="26899"/>
              <a:lumOff val="2156"/>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fr-FR" sz="1200" b="1" kern="1200">
              <a:latin typeface="Trebuchet MS" pitchFamily="34" charset="0"/>
            </a:rPr>
            <a:t>Prise en charge</a:t>
          </a:r>
        </a:p>
      </dsp:txBody>
      <dsp:txXfrm rot="-5400000">
        <a:off x="1" y="3269112"/>
        <a:ext cx="692947" cy="383910"/>
      </dsp:txXfrm>
    </dsp:sp>
    <dsp:sp modelId="{FEF01759-D9CB-4250-8B04-F5BA8EA5B2AE}">
      <dsp:nvSpPr>
        <dsp:cNvPr id="0" name=""/>
        <dsp:cNvSpPr/>
      </dsp:nvSpPr>
      <dsp:spPr>
        <a:xfrm rot="5400000">
          <a:off x="4391799" y="-766937"/>
          <a:ext cx="717244" cy="8114949"/>
        </a:xfrm>
        <a:prstGeom prst="round2SameRect">
          <a:avLst/>
        </a:prstGeom>
        <a:solidFill>
          <a:schemeClr val="lt1">
            <a:alpha val="90000"/>
            <a:hueOff val="0"/>
            <a:satOff val="0"/>
            <a:lumOff val="0"/>
            <a:alphaOff val="0"/>
          </a:schemeClr>
        </a:solidFill>
        <a:ln w="25400" cap="flat" cmpd="sng" algn="ctr">
          <a:solidFill>
            <a:schemeClr val="accent4">
              <a:hueOff val="-4464770"/>
              <a:satOff val="26899"/>
              <a:lumOff val="2156"/>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fr-FR" sz="1200" kern="1200">
              <a:latin typeface="Trebuchet MS" pitchFamily="34" charset="0"/>
            </a:rPr>
            <a:t>Quelques mois après, son mari tombe malade, Mme Andry l'accompagne au CSB II le plus proche.</a:t>
          </a:r>
        </a:p>
        <a:p>
          <a:pPr marL="114300" lvl="1" indent="-114300" algn="l" defTabSz="533400">
            <a:lnSpc>
              <a:spcPct val="90000"/>
            </a:lnSpc>
            <a:spcBef>
              <a:spcPct val="0"/>
            </a:spcBef>
            <a:spcAft>
              <a:spcPct val="15000"/>
            </a:spcAft>
            <a:buChar char="••"/>
          </a:pPr>
          <a:r>
            <a:rPr lang="fr-FR" sz="1200" kern="1200">
              <a:latin typeface="Trebuchet MS" pitchFamily="34" charset="0"/>
            </a:rPr>
            <a:t>L'affichage rappelle bien le fait qu'avec sa carte, elle n'a pas à payer. Son mari est pris en charge et on leur délivre les médicaments</a:t>
          </a:r>
        </a:p>
      </dsp:txBody>
      <dsp:txXfrm rot="-5400000">
        <a:off x="692947" y="2966928"/>
        <a:ext cx="8079936" cy="647218"/>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5FAB83A-0ADC-431D-A79B-AA1C59B97D7D}">
      <dsp:nvSpPr>
        <dsp:cNvPr id="0" name=""/>
        <dsp:cNvSpPr/>
      </dsp:nvSpPr>
      <dsp:spPr>
        <a:xfrm>
          <a:off x="4118232" y="1579794"/>
          <a:ext cx="91440" cy="2480918"/>
        </a:xfrm>
        <a:custGeom>
          <a:avLst/>
          <a:gdLst/>
          <a:ahLst/>
          <a:cxnLst/>
          <a:rect l="0" t="0" r="0" b="0"/>
          <a:pathLst>
            <a:path>
              <a:moveTo>
                <a:pt x="46018" y="0"/>
              </a:moveTo>
              <a:lnTo>
                <a:pt x="46018" y="2430508"/>
              </a:lnTo>
              <a:lnTo>
                <a:pt x="45720" y="2430508"/>
              </a:lnTo>
              <a:lnTo>
                <a:pt x="45720" y="2480918"/>
              </a:lnTo>
            </a:path>
          </a:pathLst>
        </a:custGeom>
        <a:noFill/>
        <a:ln w="38100" cap="flat" cmpd="sng" algn="ctr">
          <a:solidFill>
            <a:schemeClr val="accent6"/>
          </a:solidFill>
          <a:prstDash val="solid"/>
        </a:ln>
        <a:effectLst>
          <a:outerShdw blurRad="40000" dist="23000" dir="5400000" rotWithShape="0">
            <a:srgbClr val="000000">
              <a:alpha val="35000"/>
            </a:srgbClr>
          </a:outerShdw>
        </a:effectLst>
      </dsp:spPr>
      <dsp:style>
        <a:lnRef idx="3">
          <a:schemeClr val="accent6"/>
        </a:lnRef>
        <a:fillRef idx="0">
          <a:schemeClr val="accent6"/>
        </a:fillRef>
        <a:effectRef idx="2">
          <a:schemeClr val="accent6"/>
        </a:effectRef>
        <a:fontRef idx="minor">
          <a:schemeClr val="tx1"/>
        </a:fontRef>
      </dsp:style>
    </dsp:sp>
    <dsp:sp modelId="{C72E669F-7D2D-4A02-9504-2529CC22A928}">
      <dsp:nvSpPr>
        <dsp:cNvPr id="0" name=""/>
        <dsp:cNvSpPr/>
      </dsp:nvSpPr>
      <dsp:spPr>
        <a:xfrm>
          <a:off x="7983956" y="2773144"/>
          <a:ext cx="1559416" cy="308630"/>
        </a:xfrm>
        <a:custGeom>
          <a:avLst/>
          <a:gdLst/>
          <a:ahLst/>
          <a:cxnLst/>
          <a:rect l="0" t="0" r="0" b="0"/>
          <a:pathLst>
            <a:path>
              <a:moveTo>
                <a:pt x="0" y="0"/>
              </a:moveTo>
              <a:lnTo>
                <a:pt x="0" y="258221"/>
              </a:lnTo>
              <a:lnTo>
                <a:pt x="1559416" y="258221"/>
              </a:lnTo>
              <a:lnTo>
                <a:pt x="1559416" y="308630"/>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7633883-4DA7-48BA-940A-A204DE611C84}">
      <dsp:nvSpPr>
        <dsp:cNvPr id="0" name=""/>
        <dsp:cNvSpPr/>
      </dsp:nvSpPr>
      <dsp:spPr>
        <a:xfrm>
          <a:off x="7983956" y="2773144"/>
          <a:ext cx="819612" cy="308630"/>
        </a:xfrm>
        <a:custGeom>
          <a:avLst/>
          <a:gdLst/>
          <a:ahLst/>
          <a:cxnLst/>
          <a:rect l="0" t="0" r="0" b="0"/>
          <a:pathLst>
            <a:path>
              <a:moveTo>
                <a:pt x="0" y="0"/>
              </a:moveTo>
              <a:lnTo>
                <a:pt x="0" y="258221"/>
              </a:lnTo>
              <a:lnTo>
                <a:pt x="819612" y="258221"/>
              </a:lnTo>
              <a:lnTo>
                <a:pt x="819612" y="308630"/>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6B5F48B-FAE9-4458-8C38-A584F9DF8C65}">
      <dsp:nvSpPr>
        <dsp:cNvPr id="0" name=""/>
        <dsp:cNvSpPr/>
      </dsp:nvSpPr>
      <dsp:spPr>
        <a:xfrm>
          <a:off x="7938236" y="2773144"/>
          <a:ext cx="91440" cy="308630"/>
        </a:xfrm>
        <a:custGeom>
          <a:avLst/>
          <a:gdLst/>
          <a:ahLst/>
          <a:cxnLst/>
          <a:rect l="0" t="0" r="0" b="0"/>
          <a:pathLst>
            <a:path>
              <a:moveTo>
                <a:pt x="45720" y="0"/>
              </a:moveTo>
              <a:lnTo>
                <a:pt x="45720" y="258221"/>
              </a:lnTo>
              <a:lnTo>
                <a:pt x="66264" y="258221"/>
              </a:lnTo>
              <a:lnTo>
                <a:pt x="66264" y="308630"/>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418EACF-AE19-4324-B135-67B4AB28DA4D}">
      <dsp:nvSpPr>
        <dsp:cNvPr id="0" name=""/>
        <dsp:cNvSpPr/>
      </dsp:nvSpPr>
      <dsp:spPr>
        <a:xfrm>
          <a:off x="7184888" y="2773144"/>
          <a:ext cx="799067" cy="308630"/>
        </a:xfrm>
        <a:custGeom>
          <a:avLst/>
          <a:gdLst/>
          <a:ahLst/>
          <a:cxnLst/>
          <a:rect l="0" t="0" r="0" b="0"/>
          <a:pathLst>
            <a:path>
              <a:moveTo>
                <a:pt x="799067" y="0"/>
              </a:moveTo>
              <a:lnTo>
                <a:pt x="799067" y="258221"/>
              </a:lnTo>
              <a:lnTo>
                <a:pt x="0" y="258221"/>
              </a:lnTo>
              <a:lnTo>
                <a:pt x="0" y="308630"/>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2DB9188-6321-4EE0-8BA1-6976DF1D94E9}">
      <dsp:nvSpPr>
        <dsp:cNvPr id="0" name=""/>
        <dsp:cNvSpPr/>
      </dsp:nvSpPr>
      <dsp:spPr>
        <a:xfrm>
          <a:off x="6424539" y="2773144"/>
          <a:ext cx="1559416" cy="308630"/>
        </a:xfrm>
        <a:custGeom>
          <a:avLst/>
          <a:gdLst/>
          <a:ahLst/>
          <a:cxnLst/>
          <a:rect l="0" t="0" r="0" b="0"/>
          <a:pathLst>
            <a:path>
              <a:moveTo>
                <a:pt x="1559416" y="0"/>
              </a:moveTo>
              <a:lnTo>
                <a:pt x="1559416" y="258221"/>
              </a:lnTo>
              <a:lnTo>
                <a:pt x="0" y="258221"/>
              </a:lnTo>
              <a:lnTo>
                <a:pt x="0" y="308630"/>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7D11B34-A351-45A7-AAF7-D52EDC863D5A}">
      <dsp:nvSpPr>
        <dsp:cNvPr id="0" name=""/>
        <dsp:cNvSpPr/>
      </dsp:nvSpPr>
      <dsp:spPr>
        <a:xfrm>
          <a:off x="7938236" y="2083587"/>
          <a:ext cx="91440" cy="344020"/>
        </a:xfrm>
        <a:custGeom>
          <a:avLst/>
          <a:gdLst/>
          <a:ahLst/>
          <a:cxnLst/>
          <a:rect l="0" t="0" r="0" b="0"/>
          <a:pathLst>
            <a:path>
              <a:moveTo>
                <a:pt x="45720" y="0"/>
              </a:moveTo>
              <a:lnTo>
                <a:pt x="45720" y="344020"/>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6F1A7C1-0C52-41C9-8BE5-C20C0ED6E546}">
      <dsp:nvSpPr>
        <dsp:cNvPr id="0" name=""/>
        <dsp:cNvSpPr/>
      </dsp:nvSpPr>
      <dsp:spPr>
        <a:xfrm>
          <a:off x="4164250" y="1579794"/>
          <a:ext cx="3819705" cy="158257"/>
        </a:xfrm>
        <a:custGeom>
          <a:avLst/>
          <a:gdLst/>
          <a:ahLst/>
          <a:cxnLst/>
          <a:rect l="0" t="0" r="0" b="0"/>
          <a:pathLst>
            <a:path>
              <a:moveTo>
                <a:pt x="0" y="0"/>
              </a:moveTo>
              <a:lnTo>
                <a:pt x="0" y="107847"/>
              </a:lnTo>
              <a:lnTo>
                <a:pt x="3819705" y="107847"/>
              </a:lnTo>
              <a:lnTo>
                <a:pt x="3819705" y="158257"/>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D823CD7-70E8-41DD-B329-25AB5456DEDA}">
      <dsp:nvSpPr>
        <dsp:cNvPr id="0" name=""/>
        <dsp:cNvSpPr/>
      </dsp:nvSpPr>
      <dsp:spPr>
        <a:xfrm>
          <a:off x="5428623" y="2761406"/>
          <a:ext cx="303738" cy="358975"/>
        </a:xfrm>
        <a:custGeom>
          <a:avLst/>
          <a:gdLst/>
          <a:ahLst/>
          <a:cxnLst/>
          <a:rect l="0" t="0" r="0" b="0"/>
          <a:pathLst>
            <a:path>
              <a:moveTo>
                <a:pt x="0" y="0"/>
              </a:moveTo>
              <a:lnTo>
                <a:pt x="0" y="308566"/>
              </a:lnTo>
              <a:lnTo>
                <a:pt x="303738" y="308566"/>
              </a:lnTo>
              <a:lnTo>
                <a:pt x="303738" y="358975"/>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2D3B2B8-22BB-4463-A378-EBD21B6929D7}">
      <dsp:nvSpPr>
        <dsp:cNvPr id="0" name=""/>
        <dsp:cNvSpPr/>
      </dsp:nvSpPr>
      <dsp:spPr>
        <a:xfrm>
          <a:off x="5047932" y="2761406"/>
          <a:ext cx="380690" cy="356874"/>
        </a:xfrm>
        <a:custGeom>
          <a:avLst/>
          <a:gdLst/>
          <a:ahLst/>
          <a:cxnLst/>
          <a:rect l="0" t="0" r="0" b="0"/>
          <a:pathLst>
            <a:path>
              <a:moveTo>
                <a:pt x="380690" y="0"/>
              </a:moveTo>
              <a:lnTo>
                <a:pt x="380690" y="306465"/>
              </a:lnTo>
              <a:lnTo>
                <a:pt x="0" y="306465"/>
              </a:lnTo>
              <a:lnTo>
                <a:pt x="0" y="356874"/>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9188CC9-47F1-4AFF-A709-28D3E0D7A3A6}">
      <dsp:nvSpPr>
        <dsp:cNvPr id="0" name=""/>
        <dsp:cNvSpPr/>
      </dsp:nvSpPr>
      <dsp:spPr>
        <a:xfrm>
          <a:off x="4508049" y="2761406"/>
          <a:ext cx="920574" cy="356874"/>
        </a:xfrm>
        <a:custGeom>
          <a:avLst/>
          <a:gdLst/>
          <a:ahLst/>
          <a:cxnLst/>
          <a:rect l="0" t="0" r="0" b="0"/>
          <a:pathLst>
            <a:path>
              <a:moveTo>
                <a:pt x="920574" y="0"/>
              </a:moveTo>
              <a:lnTo>
                <a:pt x="920574" y="306465"/>
              </a:lnTo>
              <a:lnTo>
                <a:pt x="0" y="306465"/>
              </a:lnTo>
              <a:lnTo>
                <a:pt x="0" y="356874"/>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017284F-32C4-4EAC-BEFE-31CA62ED1170}">
      <dsp:nvSpPr>
        <dsp:cNvPr id="0" name=""/>
        <dsp:cNvSpPr/>
      </dsp:nvSpPr>
      <dsp:spPr>
        <a:xfrm>
          <a:off x="5382903" y="2212852"/>
          <a:ext cx="91440" cy="203017"/>
        </a:xfrm>
        <a:custGeom>
          <a:avLst/>
          <a:gdLst/>
          <a:ahLst/>
          <a:cxnLst/>
          <a:rect l="0" t="0" r="0" b="0"/>
          <a:pathLst>
            <a:path>
              <a:moveTo>
                <a:pt x="46351" y="0"/>
              </a:moveTo>
              <a:lnTo>
                <a:pt x="46351" y="152608"/>
              </a:lnTo>
              <a:lnTo>
                <a:pt x="45720" y="152608"/>
              </a:lnTo>
              <a:lnTo>
                <a:pt x="45720" y="203017"/>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B6FB550-98FA-4DB8-B29F-AF5B39686EDB}">
      <dsp:nvSpPr>
        <dsp:cNvPr id="0" name=""/>
        <dsp:cNvSpPr/>
      </dsp:nvSpPr>
      <dsp:spPr>
        <a:xfrm>
          <a:off x="4164250" y="1579794"/>
          <a:ext cx="1265004" cy="158257"/>
        </a:xfrm>
        <a:custGeom>
          <a:avLst/>
          <a:gdLst/>
          <a:ahLst/>
          <a:cxnLst/>
          <a:rect l="0" t="0" r="0" b="0"/>
          <a:pathLst>
            <a:path>
              <a:moveTo>
                <a:pt x="0" y="0"/>
              </a:moveTo>
              <a:lnTo>
                <a:pt x="0" y="107847"/>
              </a:lnTo>
              <a:lnTo>
                <a:pt x="1265004" y="107847"/>
              </a:lnTo>
              <a:lnTo>
                <a:pt x="1265004" y="158257"/>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57D3398-D63E-41AD-842E-47A3FD2492F7}">
      <dsp:nvSpPr>
        <dsp:cNvPr id="0" name=""/>
        <dsp:cNvSpPr/>
      </dsp:nvSpPr>
      <dsp:spPr>
        <a:xfrm>
          <a:off x="2979148" y="2770604"/>
          <a:ext cx="665073" cy="292238"/>
        </a:xfrm>
        <a:custGeom>
          <a:avLst/>
          <a:gdLst/>
          <a:ahLst/>
          <a:cxnLst/>
          <a:rect l="0" t="0" r="0" b="0"/>
          <a:pathLst>
            <a:path>
              <a:moveTo>
                <a:pt x="0" y="0"/>
              </a:moveTo>
              <a:lnTo>
                <a:pt x="0" y="241829"/>
              </a:lnTo>
              <a:lnTo>
                <a:pt x="665073" y="241829"/>
              </a:lnTo>
              <a:lnTo>
                <a:pt x="665073" y="292238"/>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2FF58E7-3A70-4EEE-9978-2B9023C92084}">
      <dsp:nvSpPr>
        <dsp:cNvPr id="0" name=""/>
        <dsp:cNvSpPr/>
      </dsp:nvSpPr>
      <dsp:spPr>
        <a:xfrm>
          <a:off x="2878611" y="2770604"/>
          <a:ext cx="91440" cy="292238"/>
        </a:xfrm>
        <a:custGeom>
          <a:avLst/>
          <a:gdLst/>
          <a:ahLst/>
          <a:cxnLst/>
          <a:rect l="0" t="0" r="0" b="0"/>
          <a:pathLst>
            <a:path>
              <a:moveTo>
                <a:pt x="100537" y="0"/>
              </a:moveTo>
              <a:lnTo>
                <a:pt x="100537" y="241829"/>
              </a:lnTo>
              <a:lnTo>
                <a:pt x="45720" y="241829"/>
              </a:lnTo>
              <a:lnTo>
                <a:pt x="45720" y="292238"/>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586AF9D-1D07-4A66-96C2-7DAACE8A0075}">
      <dsp:nvSpPr>
        <dsp:cNvPr id="0" name=""/>
        <dsp:cNvSpPr/>
      </dsp:nvSpPr>
      <dsp:spPr>
        <a:xfrm>
          <a:off x="2259257" y="2770604"/>
          <a:ext cx="719891" cy="292238"/>
        </a:xfrm>
        <a:custGeom>
          <a:avLst/>
          <a:gdLst/>
          <a:ahLst/>
          <a:cxnLst/>
          <a:rect l="0" t="0" r="0" b="0"/>
          <a:pathLst>
            <a:path>
              <a:moveTo>
                <a:pt x="719891" y="0"/>
              </a:moveTo>
              <a:lnTo>
                <a:pt x="719891" y="241829"/>
              </a:lnTo>
              <a:lnTo>
                <a:pt x="0" y="241829"/>
              </a:lnTo>
              <a:lnTo>
                <a:pt x="0" y="292238"/>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960684F-511D-47CE-A8DD-32BFF153D957}">
      <dsp:nvSpPr>
        <dsp:cNvPr id="0" name=""/>
        <dsp:cNvSpPr/>
      </dsp:nvSpPr>
      <dsp:spPr>
        <a:xfrm>
          <a:off x="2933428" y="2308545"/>
          <a:ext cx="91440" cy="116523"/>
        </a:xfrm>
        <a:custGeom>
          <a:avLst/>
          <a:gdLst/>
          <a:ahLst/>
          <a:cxnLst/>
          <a:rect l="0" t="0" r="0" b="0"/>
          <a:pathLst>
            <a:path>
              <a:moveTo>
                <a:pt x="45720" y="0"/>
              </a:moveTo>
              <a:lnTo>
                <a:pt x="45720" y="116523"/>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5D137D7-4D3F-4A8A-9496-01C9786E9FD2}">
      <dsp:nvSpPr>
        <dsp:cNvPr id="0" name=""/>
        <dsp:cNvSpPr/>
      </dsp:nvSpPr>
      <dsp:spPr>
        <a:xfrm>
          <a:off x="2979148" y="1579794"/>
          <a:ext cx="1185101" cy="158257"/>
        </a:xfrm>
        <a:custGeom>
          <a:avLst/>
          <a:gdLst/>
          <a:ahLst/>
          <a:cxnLst/>
          <a:rect l="0" t="0" r="0" b="0"/>
          <a:pathLst>
            <a:path>
              <a:moveTo>
                <a:pt x="1185101" y="0"/>
              </a:moveTo>
              <a:lnTo>
                <a:pt x="1185101" y="107847"/>
              </a:lnTo>
              <a:lnTo>
                <a:pt x="0" y="107847"/>
              </a:lnTo>
              <a:lnTo>
                <a:pt x="0" y="158257"/>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04917BA-1AA6-4AB1-A856-C7589FBCA0E5}">
      <dsp:nvSpPr>
        <dsp:cNvPr id="0" name=""/>
        <dsp:cNvSpPr/>
      </dsp:nvSpPr>
      <dsp:spPr>
        <a:xfrm>
          <a:off x="1485419" y="2819128"/>
          <a:ext cx="91440" cy="250501"/>
        </a:xfrm>
        <a:custGeom>
          <a:avLst/>
          <a:gdLst/>
          <a:ahLst/>
          <a:cxnLst/>
          <a:rect l="0" t="0" r="0" b="0"/>
          <a:pathLst>
            <a:path>
              <a:moveTo>
                <a:pt x="45720" y="0"/>
              </a:moveTo>
              <a:lnTo>
                <a:pt x="45720" y="200091"/>
              </a:lnTo>
              <a:lnTo>
                <a:pt x="45725" y="200091"/>
              </a:lnTo>
              <a:lnTo>
                <a:pt x="45725" y="250501"/>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376BFFE-C1A9-4C38-8569-CF667770FDA9}">
      <dsp:nvSpPr>
        <dsp:cNvPr id="0" name=""/>
        <dsp:cNvSpPr/>
      </dsp:nvSpPr>
      <dsp:spPr>
        <a:xfrm>
          <a:off x="1477033" y="2083587"/>
          <a:ext cx="91440" cy="216960"/>
        </a:xfrm>
        <a:custGeom>
          <a:avLst/>
          <a:gdLst/>
          <a:ahLst/>
          <a:cxnLst/>
          <a:rect l="0" t="0" r="0" b="0"/>
          <a:pathLst>
            <a:path>
              <a:moveTo>
                <a:pt x="45720" y="0"/>
              </a:moveTo>
              <a:lnTo>
                <a:pt x="45720" y="166550"/>
              </a:lnTo>
              <a:lnTo>
                <a:pt x="54105" y="166550"/>
              </a:lnTo>
              <a:lnTo>
                <a:pt x="54105" y="216960"/>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E3ACC9A-6A4D-4904-AE97-A592FE05761E}">
      <dsp:nvSpPr>
        <dsp:cNvPr id="0" name=""/>
        <dsp:cNvSpPr/>
      </dsp:nvSpPr>
      <dsp:spPr>
        <a:xfrm>
          <a:off x="1522753" y="1579794"/>
          <a:ext cx="2641496" cy="158257"/>
        </a:xfrm>
        <a:custGeom>
          <a:avLst/>
          <a:gdLst/>
          <a:ahLst/>
          <a:cxnLst/>
          <a:rect l="0" t="0" r="0" b="0"/>
          <a:pathLst>
            <a:path>
              <a:moveTo>
                <a:pt x="2641496" y="0"/>
              </a:moveTo>
              <a:lnTo>
                <a:pt x="2641496" y="107847"/>
              </a:lnTo>
              <a:lnTo>
                <a:pt x="0" y="107847"/>
              </a:lnTo>
              <a:lnTo>
                <a:pt x="0" y="158257"/>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2A6B5D7-8B40-4DC5-92B1-5F21CAC8B06F}">
      <dsp:nvSpPr>
        <dsp:cNvPr id="0" name=""/>
        <dsp:cNvSpPr/>
      </dsp:nvSpPr>
      <dsp:spPr>
        <a:xfrm>
          <a:off x="429082" y="2839242"/>
          <a:ext cx="91440" cy="216960"/>
        </a:xfrm>
        <a:custGeom>
          <a:avLst/>
          <a:gdLst/>
          <a:ahLst/>
          <a:cxnLst/>
          <a:rect l="0" t="0" r="0" b="0"/>
          <a:pathLst>
            <a:path>
              <a:moveTo>
                <a:pt x="45720" y="0"/>
              </a:moveTo>
              <a:lnTo>
                <a:pt x="45720" y="166550"/>
              </a:lnTo>
              <a:lnTo>
                <a:pt x="47015" y="166550"/>
              </a:lnTo>
              <a:lnTo>
                <a:pt x="47015" y="216960"/>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1EBCEDF-B1ED-45D4-983F-2563C737C4EA}">
      <dsp:nvSpPr>
        <dsp:cNvPr id="0" name=""/>
        <dsp:cNvSpPr/>
      </dsp:nvSpPr>
      <dsp:spPr>
        <a:xfrm>
          <a:off x="429082" y="2083587"/>
          <a:ext cx="91440" cy="351135"/>
        </a:xfrm>
        <a:custGeom>
          <a:avLst/>
          <a:gdLst/>
          <a:ahLst/>
          <a:cxnLst/>
          <a:rect l="0" t="0" r="0" b="0"/>
          <a:pathLst>
            <a:path>
              <a:moveTo>
                <a:pt x="47015" y="0"/>
              </a:moveTo>
              <a:lnTo>
                <a:pt x="47015" y="300725"/>
              </a:lnTo>
              <a:lnTo>
                <a:pt x="45720" y="300725"/>
              </a:lnTo>
              <a:lnTo>
                <a:pt x="45720" y="351135"/>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A3CF486-2EC2-4D3B-AF9C-BA64552E8FA6}">
      <dsp:nvSpPr>
        <dsp:cNvPr id="0" name=""/>
        <dsp:cNvSpPr/>
      </dsp:nvSpPr>
      <dsp:spPr>
        <a:xfrm>
          <a:off x="476097" y="1579794"/>
          <a:ext cx="3688153" cy="158257"/>
        </a:xfrm>
        <a:custGeom>
          <a:avLst/>
          <a:gdLst/>
          <a:ahLst/>
          <a:cxnLst/>
          <a:rect l="0" t="0" r="0" b="0"/>
          <a:pathLst>
            <a:path>
              <a:moveTo>
                <a:pt x="3688153" y="0"/>
              </a:moveTo>
              <a:lnTo>
                <a:pt x="3688153" y="107847"/>
              </a:lnTo>
              <a:lnTo>
                <a:pt x="0" y="107847"/>
              </a:lnTo>
              <a:lnTo>
                <a:pt x="0" y="158257"/>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B905B2B-9C80-4D27-886B-833E22A0060B}">
      <dsp:nvSpPr>
        <dsp:cNvPr id="0" name=""/>
        <dsp:cNvSpPr/>
      </dsp:nvSpPr>
      <dsp:spPr>
        <a:xfrm>
          <a:off x="4118530" y="1076001"/>
          <a:ext cx="91440" cy="158257"/>
        </a:xfrm>
        <a:custGeom>
          <a:avLst/>
          <a:gdLst/>
          <a:ahLst/>
          <a:cxnLst/>
          <a:rect l="0" t="0" r="0" b="0"/>
          <a:pathLst>
            <a:path>
              <a:moveTo>
                <a:pt x="45720" y="0"/>
              </a:moveTo>
              <a:lnTo>
                <a:pt x="45720" y="158257"/>
              </a:lnTo>
            </a:path>
          </a:pathLst>
        </a:custGeom>
        <a:noFill/>
        <a:ln w="25400" cap="flat" cmpd="sng" algn="ctr">
          <a:solidFill>
            <a:schemeClr val="accent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9F630C1-8928-4D88-9D0B-59AB9EC0041E}">
      <dsp:nvSpPr>
        <dsp:cNvPr id="0" name=""/>
        <dsp:cNvSpPr/>
      </dsp:nvSpPr>
      <dsp:spPr>
        <a:xfrm>
          <a:off x="5700115" y="978733"/>
          <a:ext cx="852053" cy="345535"/>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E27F2D5-CAD6-463B-839A-FDD90C37DF0A}">
      <dsp:nvSpPr>
        <dsp:cNvPr id="0" name=""/>
        <dsp:cNvSpPr/>
      </dsp:nvSpPr>
      <dsp:spPr>
        <a:xfrm>
          <a:off x="5760576" y="1036171"/>
          <a:ext cx="852053" cy="345535"/>
        </a:xfrm>
        <a:prstGeom prst="roundRect">
          <a:avLst>
            <a:gd name="adj" fmla="val 10000"/>
          </a:avLst>
        </a:prstGeom>
        <a:solidFill>
          <a:schemeClr val="lt1"/>
        </a:solidFill>
        <a:ln w="25400" cap="flat" cmpd="sng" algn="ctr">
          <a:solidFill>
            <a:schemeClr val="accent2"/>
          </a:solidFill>
          <a:prstDash val="solid"/>
        </a:ln>
        <a:effectLst/>
      </dsp:spPr>
      <dsp:style>
        <a:lnRef idx="2">
          <a:schemeClr val="accent2"/>
        </a:lnRef>
        <a:fillRef idx="1">
          <a:schemeClr val="lt1"/>
        </a:fillRef>
        <a:effectRef idx="0">
          <a:schemeClr val="accent2"/>
        </a:effectRef>
        <a:fontRef idx="minor">
          <a:schemeClr val="dk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a:latin typeface="Trebuchet MS" pitchFamily="34" charset="0"/>
            </a:rPr>
            <a:t>Comité consultatif et de suivi</a:t>
          </a:r>
        </a:p>
      </dsp:txBody>
      <dsp:txXfrm>
        <a:off x="5770696" y="1046291"/>
        <a:ext cx="831813" cy="325295"/>
      </dsp:txXfrm>
    </dsp:sp>
    <dsp:sp modelId="{CBBA4B27-E2DC-4E89-A2C2-43F6A3E70330}">
      <dsp:nvSpPr>
        <dsp:cNvPr id="0" name=""/>
        <dsp:cNvSpPr/>
      </dsp:nvSpPr>
      <dsp:spPr>
        <a:xfrm>
          <a:off x="3680597" y="730465"/>
          <a:ext cx="967304" cy="345535"/>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BF132B7-E024-436A-803D-D263172EBF21}">
      <dsp:nvSpPr>
        <dsp:cNvPr id="0" name=""/>
        <dsp:cNvSpPr/>
      </dsp:nvSpPr>
      <dsp:spPr>
        <a:xfrm>
          <a:off x="3741059" y="787904"/>
          <a:ext cx="967304" cy="345535"/>
        </a:xfrm>
        <a:prstGeom prst="roundRect">
          <a:avLst>
            <a:gd name="adj" fmla="val 10000"/>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a:latin typeface="Trebuchet MS" pitchFamily="34" charset="0"/>
            </a:rPr>
            <a:t>Conseil d'administration</a:t>
          </a:r>
        </a:p>
      </dsp:txBody>
      <dsp:txXfrm>
        <a:off x="3751179" y="798024"/>
        <a:ext cx="947064" cy="325295"/>
      </dsp:txXfrm>
    </dsp:sp>
    <dsp:sp modelId="{59A400D3-C99F-4D52-B6DB-AE5466F3211D}">
      <dsp:nvSpPr>
        <dsp:cNvPr id="0" name=""/>
        <dsp:cNvSpPr/>
      </dsp:nvSpPr>
      <dsp:spPr>
        <a:xfrm>
          <a:off x="3749419" y="1234259"/>
          <a:ext cx="829661" cy="345535"/>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E1BD772-6BB5-45A5-8EAD-04326712F635}">
      <dsp:nvSpPr>
        <dsp:cNvPr id="0" name=""/>
        <dsp:cNvSpPr/>
      </dsp:nvSpPr>
      <dsp:spPr>
        <a:xfrm>
          <a:off x="3809880" y="1291697"/>
          <a:ext cx="829661" cy="345535"/>
        </a:xfrm>
        <a:prstGeom prst="roundRect">
          <a:avLst>
            <a:gd name="adj" fmla="val 10000"/>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smtClean="0">
              <a:latin typeface="Trebuchet MS" pitchFamily="34" charset="0"/>
            </a:rPr>
            <a:t>Directeur Général</a:t>
          </a:r>
        </a:p>
      </dsp:txBody>
      <dsp:txXfrm>
        <a:off x="3820000" y="1301817"/>
        <a:ext cx="809421" cy="325295"/>
      </dsp:txXfrm>
    </dsp:sp>
    <dsp:sp modelId="{CCAAED06-03E0-4E00-B0CE-35D510570E8C}">
      <dsp:nvSpPr>
        <dsp:cNvPr id="0" name=""/>
        <dsp:cNvSpPr/>
      </dsp:nvSpPr>
      <dsp:spPr>
        <a:xfrm>
          <a:off x="64446" y="1738052"/>
          <a:ext cx="823300" cy="345535"/>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3E5C18F-7836-4D33-8219-F72D8D8376A5}">
      <dsp:nvSpPr>
        <dsp:cNvPr id="0" name=""/>
        <dsp:cNvSpPr/>
      </dsp:nvSpPr>
      <dsp:spPr>
        <a:xfrm>
          <a:off x="124908" y="1795490"/>
          <a:ext cx="823300" cy="345535"/>
        </a:xfrm>
        <a:prstGeom prst="roundRect">
          <a:avLst>
            <a:gd name="adj" fmla="val 10000"/>
          </a:avLst>
        </a:prstGeom>
        <a:solidFill>
          <a:schemeClr val="lt1"/>
        </a:solidFill>
        <a:ln w="25400" cap="flat" cmpd="sng" algn="ctr">
          <a:solidFill>
            <a:schemeClr val="accent6"/>
          </a:solidFill>
          <a:prstDash val="solid"/>
        </a:ln>
        <a:effectLst/>
      </dsp:spPr>
      <dsp:style>
        <a:lnRef idx="2">
          <a:schemeClr val="accent6"/>
        </a:lnRef>
        <a:fillRef idx="1">
          <a:schemeClr val="lt1"/>
        </a:fillRef>
        <a:effectRef idx="0">
          <a:schemeClr val="accent6"/>
        </a:effectRef>
        <a:fontRef idx="minor">
          <a:schemeClr val="dk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smtClean="0">
              <a:latin typeface="Trebuchet MS" pitchFamily="34" charset="0"/>
            </a:rPr>
            <a:t>Agence Comptable</a:t>
          </a:r>
        </a:p>
      </dsp:txBody>
      <dsp:txXfrm>
        <a:off x="135028" y="1805610"/>
        <a:ext cx="803060" cy="325295"/>
      </dsp:txXfrm>
    </dsp:sp>
    <dsp:sp modelId="{EBCD5AD1-8EED-4BD9-97A1-D8940C9626E9}">
      <dsp:nvSpPr>
        <dsp:cNvPr id="0" name=""/>
        <dsp:cNvSpPr/>
      </dsp:nvSpPr>
      <dsp:spPr>
        <a:xfrm>
          <a:off x="-867" y="2434723"/>
          <a:ext cx="951339" cy="404518"/>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890BDF7-012E-4242-9840-53424471109D}">
      <dsp:nvSpPr>
        <dsp:cNvPr id="0" name=""/>
        <dsp:cNvSpPr/>
      </dsp:nvSpPr>
      <dsp:spPr>
        <a:xfrm>
          <a:off x="59593" y="2492161"/>
          <a:ext cx="951339" cy="404518"/>
        </a:xfrm>
        <a:prstGeom prst="roundRect">
          <a:avLst>
            <a:gd name="adj" fmla="val 10000"/>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a:latin typeface="Trebuchet MS" pitchFamily="34" charset="0"/>
            </a:rPr>
            <a:t>Agent Comptable et équipe (agents mandataires)</a:t>
          </a:r>
        </a:p>
      </dsp:txBody>
      <dsp:txXfrm>
        <a:off x="71441" y="2504009"/>
        <a:ext cx="927643" cy="380822"/>
      </dsp:txXfrm>
    </dsp:sp>
    <dsp:sp modelId="{15BC3A75-279A-4F8C-ADEA-D69154A832FF}">
      <dsp:nvSpPr>
        <dsp:cNvPr id="0" name=""/>
        <dsp:cNvSpPr/>
      </dsp:nvSpPr>
      <dsp:spPr>
        <a:xfrm>
          <a:off x="93450" y="3056202"/>
          <a:ext cx="765293" cy="454566"/>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E22BB68-E505-489B-9C38-9882334ADABA}">
      <dsp:nvSpPr>
        <dsp:cNvPr id="0" name=""/>
        <dsp:cNvSpPr/>
      </dsp:nvSpPr>
      <dsp:spPr>
        <a:xfrm>
          <a:off x="153911" y="3113640"/>
          <a:ext cx="765293" cy="454566"/>
        </a:xfrm>
        <a:prstGeom prst="roundRect">
          <a:avLst>
            <a:gd name="adj" fmla="val 10000"/>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a:latin typeface="Trebuchet MS" pitchFamily="34" charset="0"/>
            </a:rPr>
            <a:t>Equipe (agents mandataires</a:t>
          </a:r>
          <a:r>
            <a:rPr lang="fr-FR" sz="700" kern="1200"/>
            <a:t>)</a:t>
          </a:r>
        </a:p>
      </dsp:txBody>
      <dsp:txXfrm>
        <a:off x="167225" y="3126954"/>
        <a:ext cx="738665" cy="427938"/>
      </dsp:txXfrm>
    </dsp:sp>
    <dsp:sp modelId="{B43CB709-DB2F-4ACE-AA84-A81F6A90273B}">
      <dsp:nvSpPr>
        <dsp:cNvPr id="0" name=""/>
        <dsp:cNvSpPr/>
      </dsp:nvSpPr>
      <dsp:spPr>
        <a:xfrm>
          <a:off x="1008669" y="1738052"/>
          <a:ext cx="1028167" cy="345535"/>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5613BC0-DC2B-4211-8533-954C0106113F}">
      <dsp:nvSpPr>
        <dsp:cNvPr id="0" name=""/>
        <dsp:cNvSpPr/>
      </dsp:nvSpPr>
      <dsp:spPr>
        <a:xfrm>
          <a:off x="1069131" y="1795490"/>
          <a:ext cx="1028167" cy="345535"/>
        </a:xfrm>
        <a:prstGeom prst="roundRect">
          <a:avLst>
            <a:gd name="adj" fmla="val 10000"/>
          </a:avLst>
        </a:prstGeom>
        <a:solidFill>
          <a:schemeClr val="lt1"/>
        </a:solidFill>
        <a:ln w="25400" cap="flat" cmpd="sng" algn="ctr">
          <a:solidFill>
            <a:schemeClr val="accent6"/>
          </a:solidFill>
          <a:prstDash val="solid"/>
        </a:ln>
        <a:effectLst/>
      </dsp:spPr>
      <dsp:style>
        <a:lnRef idx="2">
          <a:schemeClr val="accent6"/>
        </a:lnRef>
        <a:fillRef idx="1">
          <a:schemeClr val="lt1"/>
        </a:fillRef>
        <a:effectRef idx="0">
          <a:schemeClr val="accent6"/>
        </a:effectRef>
        <a:fontRef idx="minor">
          <a:schemeClr val="dk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smtClean="0">
              <a:latin typeface="Trebuchet MS" pitchFamily="34" charset="0"/>
            </a:rPr>
            <a:t>Direction de l'Audit et du Contrôle Financier</a:t>
          </a:r>
        </a:p>
      </dsp:txBody>
      <dsp:txXfrm>
        <a:off x="1079251" y="1805610"/>
        <a:ext cx="1007927" cy="325295"/>
      </dsp:txXfrm>
    </dsp:sp>
    <dsp:sp modelId="{0548F2AC-CCDC-4B73-B5CC-6CCDFADB9C1B}">
      <dsp:nvSpPr>
        <dsp:cNvPr id="0" name=""/>
        <dsp:cNvSpPr/>
      </dsp:nvSpPr>
      <dsp:spPr>
        <a:xfrm>
          <a:off x="1088028" y="2300548"/>
          <a:ext cx="886220" cy="518580"/>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95D687E-0CB2-4F5F-97B6-6E5EC979E0EE}">
      <dsp:nvSpPr>
        <dsp:cNvPr id="0" name=""/>
        <dsp:cNvSpPr/>
      </dsp:nvSpPr>
      <dsp:spPr>
        <a:xfrm>
          <a:off x="1148490" y="2357986"/>
          <a:ext cx="886220" cy="518580"/>
        </a:xfrm>
        <a:prstGeom prst="roundRect">
          <a:avLst>
            <a:gd name="adj" fmla="val 10000"/>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a:latin typeface="Trebuchet MS" pitchFamily="34" charset="0"/>
            </a:rPr>
            <a:t>Directeur/ Responsable du Contrôle Financier</a:t>
          </a:r>
        </a:p>
      </dsp:txBody>
      <dsp:txXfrm>
        <a:off x="1163679" y="2373175"/>
        <a:ext cx="855842" cy="488202"/>
      </dsp:txXfrm>
    </dsp:sp>
    <dsp:sp modelId="{83BB6F5B-52CF-43AF-B922-E40AC55CD9E1}">
      <dsp:nvSpPr>
        <dsp:cNvPr id="0" name=""/>
        <dsp:cNvSpPr/>
      </dsp:nvSpPr>
      <dsp:spPr>
        <a:xfrm>
          <a:off x="1187638" y="3069630"/>
          <a:ext cx="687012" cy="345535"/>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07849D5-889E-4415-BD10-176D20481908}">
      <dsp:nvSpPr>
        <dsp:cNvPr id="0" name=""/>
        <dsp:cNvSpPr/>
      </dsp:nvSpPr>
      <dsp:spPr>
        <a:xfrm>
          <a:off x="1248099" y="3127068"/>
          <a:ext cx="687012" cy="345535"/>
        </a:xfrm>
        <a:prstGeom prst="roundRect">
          <a:avLst>
            <a:gd name="adj" fmla="val 10000"/>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a:latin typeface="Trebuchet MS" pitchFamily="34" charset="0"/>
            </a:rPr>
            <a:t>Auditeurs</a:t>
          </a:r>
        </a:p>
      </dsp:txBody>
      <dsp:txXfrm>
        <a:off x="1258219" y="3137188"/>
        <a:ext cx="666772" cy="325295"/>
      </dsp:txXfrm>
    </dsp:sp>
    <dsp:sp modelId="{50E904E3-937A-47F3-BBDD-1681A449C2DB}">
      <dsp:nvSpPr>
        <dsp:cNvPr id="0" name=""/>
        <dsp:cNvSpPr/>
      </dsp:nvSpPr>
      <dsp:spPr>
        <a:xfrm>
          <a:off x="2405779" y="1738052"/>
          <a:ext cx="1146738" cy="570493"/>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53E328D-8062-4504-A742-10145043E9BF}">
      <dsp:nvSpPr>
        <dsp:cNvPr id="0" name=""/>
        <dsp:cNvSpPr/>
      </dsp:nvSpPr>
      <dsp:spPr>
        <a:xfrm>
          <a:off x="2466241" y="1795490"/>
          <a:ext cx="1146738" cy="570493"/>
        </a:xfrm>
        <a:prstGeom prst="roundRect">
          <a:avLst>
            <a:gd name="adj" fmla="val 10000"/>
          </a:avLst>
        </a:prstGeom>
        <a:solidFill>
          <a:schemeClr val="lt1"/>
        </a:solidFill>
        <a:ln w="25400" cap="flat" cmpd="sng" algn="ctr">
          <a:solidFill>
            <a:schemeClr val="accent6"/>
          </a:solidFill>
          <a:prstDash val="solid"/>
        </a:ln>
        <a:effectLst/>
      </dsp:spPr>
      <dsp:style>
        <a:lnRef idx="2">
          <a:schemeClr val="accent6"/>
        </a:lnRef>
        <a:fillRef idx="1">
          <a:schemeClr val="lt1"/>
        </a:fillRef>
        <a:effectRef idx="0">
          <a:schemeClr val="accent6"/>
        </a:effectRef>
        <a:fontRef idx="minor">
          <a:schemeClr val="dk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smtClean="0">
              <a:latin typeface="Trebuchet MS" pitchFamily="34" charset="0"/>
            </a:rPr>
            <a:t>Directions des Affaires Administratives et Financières</a:t>
          </a:r>
        </a:p>
      </dsp:txBody>
      <dsp:txXfrm>
        <a:off x="2482950" y="1812199"/>
        <a:ext cx="1113320" cy="537075"/>
      </dsp:txXfrm>
    </dsp:sp>
    <dsp:sp modelId="{FF686CAF-92A4-46BC-AA5C-7EC1A6D356F0}">
      <dsp:nvSpPr>
        <dsp:cNvPr id="0" name=""/>
        <dsp:cNvSpPr/>
      </dsp:nvSpPr>
      <dsp:spPr>
        <a:xfrm>
          <a:off x="2651978" y="2425069"/>
          <a:ext cx="654341" cy="345535"/>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62DF219-2C0E-4A21-BB09-87A4D41EC03E}">
      <dsp:nvSpPr>
        <dsp:cNvPr id="0" name=""/>
        <dsp:cNvSpPr/>
      </dsp:nvSpPr>
      <dsp:spPr>
        <a:xfrm>
          <a:off x="2712439" y="2482507"/>
          <a:ext cx="654341" cy="345535"/>
        </a:xfrm>
        <a:prstGeom prst="roundRect">
          <a:avLst>
            <a:gd name="adj" fmla="val 10000"/>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a:latin typeface="Trebuchet MS" pitchFamily="34" charset="0"/>
            </a:rPr>
            <a:t>Directeur</a:t>
          </a:r>
        </a:p>
      </dsp:txBody>
      <dsp:txXfrm>
        <a:off x="2722559" y="2492627"/>
        <a:ext cx="634101" cy="325295"/>
      </dsp:txXfrm>
    </dsp:sp>
    <dsp:sp modelId="{721047BA-4A22-422B-BE61-42344124DE0E}">
      <dsp:nvSpPr>
        <dsp:cNvPr id="0" name=""/>
        <dsp:cNvSpPr/>
      </dsp:nvSpPr>
      <dsp:spPr>
        <a:xfrm>
          <a:off x="1987182" y="3062843"/>
          <a:ext cx="544150" cy="345535"/>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482BBC8-D545-4943-8633-825E96BEAADB}">
      <dsp:nvSpPr>
        <dsp:cNvPr id="0" name=""/>
        <dsp:cNvSpPr/>
      </dsp:nvSpPr>
      <dsp:spPr>
        <a:xfrm>
          <a:off x="2047643" y="3120281"/>
          <a:ext cx="544150" cy="345535"/>
        </a:xfrm>
        <a:prstGeom prst="roundRect">
          <a:avLst>
            <a:gd name="adj" fmla="val 10000"/>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a:latin typeface="Trebuchet MS" pitchFamily="34" charset="0"/>
            </a:rPr>
            <a:t>Dpt RH</a:t>
          </a:r>
        </a:p>
      </dsp:txBody>
      <dsp:txXfrm>
        <a:off x="2057763" y="3130401"/>
        <a:ext cx="523910" cy="325295"/>
      </dsp:txXfrm>
    </dsp:sp>
    <dsp:sp modelId="{EFC68F9B-FF61-49BB-90CF-9DF99B3EA703}">
      <dsp:nvSpPr>
        <dsp:cNvPr id="0" name=""/>
        <dsp:cNvSpPr/>
      </dsp:nvSpPr>
      <dsp:spPr>
        <a:xfrm>
          <a:off x="2652255" y="3062843"/>
          <a:ext cx="544150" cy="718496"/>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0576A25-0BFE-488E-99D3-D31358C07777}">
      <dsp:nvSpPr>
        <dsp:cNvPr id="0" name=""/>
        <dsp:cNvSpPr/>
      </dsp:nvSpPr>
      <dsp:spPr>
        <a:xfrm>
          <a:off x="2712716" y="3120281"/>
          <a:ext cx="544150" cy="718496"/>
        </a:xfrm>
        <a:prstGeom prst="roundRect">
          <a:avLst>
            <a:gd name="adj" fmla="val 10000"/>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a:latin typeface="Trebuchet MS" pitchFamily="34" charset="0"/>
            </a:rPr>
            <a:t>Dépt administratif</a:t>
          </a:r>
        </a:p>
      </dsp:txBody>
      <dsp:txXfrm>
        <a:off x="2728654" y="3136219"/>
        <a:ext cx="512274" cy="686620"/>
      </dsp:txXfrm>
    </dsp:sp>
    <dsp:sp modelId="{90846D9A-282A-45DF-87AF-954BEDFA5A96}">
      <dsp:nvSpPr>
        <dsp:cNvPr id="0" name=""/>
        <dsp:cNvSpPr/>
      </dsp:nvSpPr>
      <dsp:spPr>
        <a:xfrm>
          <a:off x="3317329" y="3062843"/>
          <a:ext cx="653786" cy="549878"/>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994CED9-3075-40AC-AFFD-352859A71D77}">
      <dsp:nvSpPr>
        <dsp:cNvPr id="0" name=""/>
        <dsp:cNvSpPr/>
      </dsp:nvSpPr>
      <dsp:spPr>
        <a:xfrm>
          <a:off x="3377790" y="3120281"/>
          <a:ext cx="653786" cy="549878"/>
        </a:xfrm>
        <a:prstGeom prst="roundRect">
          <a:avLst>
            <a:gd name="adj" fmla="val 10000"/>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a:latin typeface="Trebuchet MS" pitchFamily="34" charset="0"/>
            </a:rPr>
            <a:t>Dpt logistique</a:t>
          </a:r>
        </a:p>
      </dsp:txBody>
      <dsp:txXfrm>
        <a:off x="3393895" y="3136386"/>
        <a:ext cx="621576" cy="517668"/>
      </dsp:txXfrm>
    </dsp:sp>
    <dsp:sp modelId="{9843C8A3-457D-4478-8C45-8BC826BA96FB}">
      <dsp:nvSpPr>
        <dsp:cNvPr id="0" name=""/>
        <dsp:cNvSpPr/>
      </dsp:nvSpPr>
      <dsp:spPr>
        <a:xfrm>
          <a:off x="4678473" y="1738052"/>
          <a:ext cx="1501562" cy="474800"/>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1742854-0F7E-4EBC-BE33-1733DE128C26}">
      <dsp:nvSpPr>
        <dsp:cNvPr id="0" name=""/>
        <dsp:cNvSpPr/>
      </dsp:nvSpPr>
      <dsp:spPr>
        <a:xfrm>
          <a:off x="4738934" y="1795490"/>
          <a:ext cx="1501562" cy="474800"/>
        </a:xfrm>
        <a:prstGeom prst="roundRect">
          <a:avLst>
            <a:gd name="adj" fmla="val 10000"/>
          </a:avLst>
        </a:prstGeom>
        <a:solidFill>
          <a:schemeClr val="lt1"/>
        </a:solidFill>
        <a:ln w="25400" cap="flat" cmpd="sng" algn="ctr">
          <a:solidFill>
            <a:schemeClr val="accent6"/>
          </a:solidFill>
          <a:prstDash val="solid"/>
        </a:ln>
        <a:effectLst/>
      </dsp:spPr>
      <dsp:style>
        <a:lnRef idx="2">
          <a:schemeClr val="accent6"/>
        </a:lnRef>
        <a:fillRef idx="1">
          <a:schemeClr val="lt1"/>
        </a:fillRef>
        <a:effectRef idx="0">
          <a:schemeClr val="accent6"/>
        </a:effectRef>
        <a:fontRef idx="minor">
          <a:schemeClr val="dk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a:latin typeface="Trebuchet MS" pitchFamily="34" charset="0"/>
            </a:rPr>
            <a:t>Direction de la Mobilisation Sociale, des Relations Publiques et du Juridique</a:t>
          </a:r>
        </a:p>
      </dsp:txBody>
      <dsp:txXfrm>
        <a:off x="4752840" y="1809396"/>
        <a:ext cx="1473750" cy="446988"/>
      </dsp:txXfrm>
    </dsp:sp>
    <dsp:sp modelId="{101CBEE4-AEDA-4919-BDA9-6A2A08BC5A50}">
      <dsp:nvSpPr>
        <dsp:cNvPr id="0" name=""/>
        <dsp:cNvSpPr/>
      </dsp:nvSpPr>
      <dsp:spPr>
        <a:xfrm>
          <a:off x="5079243" y="2415870"/>
          <a:ext cx="698760" cy="345535"/>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E9BDA98-3E13-4912-A481-DC7CE0693500}">
      <dsp:nvSpPr>
        <dsp:cNvPr id="0" name=""/>
        <dsp:cNvSpPr/>
      </dsp:nvSpPr>
      <dsp:spPr>
        <a:xfrm>
          <a:off x="5139704" y="2473309"/>
          <a:ext cx="698760" cy="345535"/>
        </a:xfrm>
        <a:prstGeom prst="roundRect">
          <a:avLst>
            <a:gd name="adj" fmla="val 10000"/>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a:latin typeface="Trebuchet MS" pitchFamily="34" charset="0"/>
            </a:rPr>
            <a:t>Directeur</a:t>
          </a:r>
        </a:p>
      </dsp:txBody>
      <dsp:txXfrm>
        <a:off x="5149824" y="2483429"/>
        <a:ext cx="678520" cy="325295"/>
      </dsp:txXfrm>
    </dsp:sp>
    <dsp:sp modelId="{2D82D8AA-3ACF-4370-A07B-386094CB7AE1}">
      <dsp:nvSpPr>
        <dsp:cNvPr id="0" name=""/>
        <dsp:cNvSpPr/>
      </dsp:nvSpPr>
      <dsp:spPr>
        <a:xfrm>
          <a:off x="4203371" y="3118281"/>
          <a:ext cx="609356" cy="536406"/>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EEBD95B-B47B-46F0-A898-5FEE1A527F28}">
      <dsp:nvSpPr>
        <dsp:cNvPr id="0" name=""/>
        <dsp:cNvSpPr/>
      </dsp:nvSpPr>
      <dsp:spPr>
        <a:xfrm>
          <a:off x="4263832" y="3175719"/>
          <a:ext cx="609356" cy="536406"/>
        </a:xfrm>
        <a:prstGeom prst="roundRect">
          <a:avLst>
            <a:gd name="adj" fmla="val 10000"/>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a:latin typeface="Trebuchet MS" pitchFamily="34" charset="0"/>
            </a:rPr>
            <a:t>Dpt des Relations Publiques</a:t>
          </a:r>
        </a:p>
      </dsp:txBody>
      <dsp:txXfrm>
        <a:off x="4279543" y="3191430"/>
        <a:ext cx="577934" cy="504984"/>
      </dsp:txXfrm>
    </dsp:sp>
    <dsp:sp modelId="{E0DC2FA2-3428-416D-A27B-C847E7C662AD}">
      <dsp:nvSpPr>
        <dsp:cNvPr id="0" name=""/>
        <dsp:cNvSpPr/>
      </dsp:nvSpPr>
      <dsp:spPr>
        <a:xfrm>
          <a:off x="4775857" y="3118281"/>
          <a:ext cx="544150" cy="345535"/>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0F15EC5-F79F-4446-8835-7888CDB8598E}">
      <dsp:nvSpPr>
        <dsp:cNvPr id="0" name=""/>
        <dsp:cNvSpPr/>
      </dsp:nvSpPr>
      <dsp:spPr>
        <a:xfrm>
          <a:off x="4836318" y="3175719"/>
          <a:ext cx="544150" cy="345535"/>
        </a:xfrm>
        <a:prstGeom prst="roundRect">
          <a:avLst>
            <a:gd name="adj" fmla="val 10000"/>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a:latin typeface="Trebuchet MS" pitchFamily="34" charset="0"/>
            </a:rPr>
            <a:t>DptJuridique</a:t>
          </a:r>
        </a:p>
      </dsp:txBody>
      <dsp:txXfrm>
        <a:off x="4846438" y="3185839"/>
        <a:ext cx="523910" cy="325295"/>
      </dsp:txXfrm>
    </dsp:sp>
    <dsp:sp modelId="{C41CCA7D-B9A8-40A7-8B2D-D97608E71E5A}">
      <dsp:nvSpPr>
        <dsp:cNvPr id="0" name=""/>
        <dsp:cNvSpPr/>
      </dsp:nvSpPr>
      <dsp:spPr>
        <a:xfrm>
          <a:off x="5460286" y="3120382"/>
          <a:ext cx="544150" cy="345535"/>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09FD19C-42DE-4BC0-B99F-6A3C2E99E91F}">
      <dsp:nvSpPr>
        <dsp:cNvPr id="0" name=""/>
        <dsp:cNvSpPr/>
      </dsp:nvSpPr>
      <dsp:spPr>
        <a:xfrm>
          <a:off x="5520747" y="3177820"/>
          <a:ext cx="544150" cy="345535"/>
        </a:xfrm>
        <a:prstGeom prst="roundRect">
          <a:avLst>
            <a:gd name="adj" fmla="val 10000"/>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fr-FR" sz="800" kern="1200"/>
            <a:t>Dpt de ma Mob. Soc.</a:t>
          </a:r>
        </a:p>
      </dsp:txBody>
      <dsp:txXfrm>
        <a:off x="5530867" y="3187940"/>
        <a:ext cx="523910" cy="325295"/>
      </dsp:txXfrm>
    </dsp:sp>
    <dsp:sp modelId="{E3BA2128-5F81-400B-A58B-756049346A08}">
      <dsp:nvSpPr>
        <dsp:cNvPr id="0" name=""/>
        <dsp:cNvSpPr/>
      </dsp:nvSpPr>
      <dsp:spPr>
        <a:xfrm>
          <a:off x="7711880" y="1738052"/>
          <a:ext cx="544150" cy="345535"/>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16AD604-6DA6-4FA0-9A9E-A0E5D395143B}">
      <dsp:nvSpPr>
        <dsp:cNvPr id="0" name=""/>
        <dsp:cNvSpPr/>
      </dsp:nvSpPr>
      <dsp:spPr>
        <a:xfrm>
          <a:off x="7772341" y="1795490"/>
          <a:ext cx="544150" cy="345535"/>
        </a:xfrm>
        <a:prstGeom prst="roundRect">
          <a:avLst>
            <a:gd name="adj" fmla="val 10000"/>
          </a:avLst>
        </a:prstGeom>
        <a:solidFill>
          <a:schemeClr val="lt1"/>
        </a:solidFill>
        <a:ln w="25400" cap="flat" cmpd="sng" algn="ctr">
          <a:solidFill>
            <a:schemeClr val="accent6"/>
          </a:solidFill>
          <a:prstDash val="solid"/>
        </a:ln>
        <a:effectLst/>
      </dsp:spPr>
      <dsp:style>
        <a:lnRef idx="2">
          <a:schemeClr val="accent6"/>
        </a:lnRef>
        <a:fillRef idx="1">
          <a:schemeClr val="lt1"/>
        </a:fillRef>
        <a:effectRef idx="0">
          <a:schemeClr val="accent6"/>
        </a:effectRef>
        <a:fontRef idx="minor">
          <a:schemeClr val="dk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a:latin typeface="Trebuchet MS" pitchFamily="34" charset="0"/>
            </a:rPr>
            <a:t>Direction des Antennes</a:t>
          </a:r>
        </a:p>
      </dsp:txBody>
      <dsp:txXfrm>
        <a:off x="7782461" y="1805610"/>
        <a:ext cx="523910" cy="325295"/>
      </dsp:txXfrm>
    </dsp:sp>
    <dsp:sp modelId="{F7852F89-4BB0-4129-9AAD-80C0E4128807}">
      <dsp:nvSpPr>
        <dsp:cNvPr id="0" name=""/>
        <dsp:cNvSpPr/>
      </dsp:nvSpPr>
      <dsp:spPr>
        <a:xfrm>
          <a:off x="7629806" y="2427608"/>
          <a:ext cx="708299" cy="345535"/>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F3B6AFD-C8EB-4E4B-9F5D-0A96EA1775E1}">
      <dsp:nvSpPr>
        <dsp:cNvPr id="0" name=""/>
        <dsp:cNvSpPr/>
      </dsp:nvSpPr>
      <dsp:spPr>
        <a:xfrm>
          <a:off x="7690267" y="2485046"/>
          <a:ext cx="708299" cy="345535"/>
        </a:xfrm>
        <a:prstGeom prst="roundRect">
          <a:avLst>
            <a:gd name="adj" fmla="val 10000"/>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a:latin typeface="Trebuchet MS" pitchFamily="34" charset="0"/>
            </a:rPr>
            <a:t>Directeur</a:t>
          </a:r>
        </a:p>
      </dsp:txBody>
      <dsp:txXfrm>
        <a:off x="7700387" y="2495166"/>
        <a:ext cx="688059" cy="325295"/>
      </dsp:txXfrm>
    </dsp:sp>
    <dsp:sp modelId="{57A36FF2-2D42-4A6C-97FD-92E966FB3036}">
      <dsp:nvSpPr>
        <dsp:cNvPr id="0" name=""/>
        <dsp:cNvSpPr/>
      </dsp:nvSpPr>
      <dsp:spPr>
        <a:xfrm>
          <a:off x="6152463" y="3081775"/>
          <a:ext cx="544150" cy="345535"/>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B154BE7-F33C-47FD-906B-A8F120BABBF5}">
      <dsp:nvSpPr>
        <dsp:cNvPr id="0" name=""/>
        <dsp:cNvSpPr/>
      </dsp:nvSpPr>
      <dsp:spPr>
        <a:xfrm>
          <a:off x="6212925" y="3139213"/>
          <a:ext cx="544150" cy="345535"/>
        </a:xfrm>
        <a:prstGeom prst="roundRect">
          <a:avLst>
            <a:gd name="adj" fmla="val 10000"/>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a:latin typeface="Trebuchet MS" pitchFamily="34" charset="0"/>
            </a:rPr>
            <a:t>Dpt du SIG</a:t>
          </a:r>
        </a:p>
      </dsp:txBody>
      <dsp:txXfrm>
        <a:off x="6223045" y="3149333"/>
        <a:ext cx="523910" cy="325295"/>
      </dsp:txXfrm>
    </dsp:sp>
    <dsp:sp modelId="{3464BFB7-FF47-461A-A05E-5B5FB7772E97}">
      <dsp:nvSpPr>
        <dsp:cNvPr id="0" name=""/>
        <dsp:cNvSpPr/>
      </dsp:nvSpPr>
      <dsp:spPr>
        <a:xfrm>
          <a:off x="6817537" y="3081775"/>
          <a:ext cx="734701" cy="658715"/>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0D79D18-DE1B-46B2-87EE-31D3B09A380A}">
      <dsp:nvSpPr>
        <dsp:cNvPr id="0" name=""/>
        <dsp:cNvSpPr/>
      </dsp:nvSpPr>
      <dsp:spPr>
        <a:xfrm>
          <a:off x="6877998" y="3139213"/>
          <a:ext cx="734701" cy="658715"/>
        </a:xfrm>
        <a:prstGeom prst="roundRect">
          <a:avLst>
            <a:gd name="adj" fmla="val 10000"/>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a:latin typeface="Trebuchet MS" pitchFamily="34" charset="0"/>
            </a:rPr>
            <a:t>Dpt des prestations de soins</a:t>
          </a:r>
        </a:p>
      </dsp:txBody>
      <dsp:txXfrm>
        <a:off x="6897291" y="3158506"/>
        <a:ext cx="696115" cy="620129"/>
      </dsp:txXfrm>
    </dsp:sp>
    <dsp:sp modelId="{D5C01746-22F4-4EE6-B578-F4E8B762AE70}">
      <dsp:nvSpPr>
        <dsp:cNvPr id="0" name=""/>
        <dsp:cNvSpPr/>
      </dsp:nvSpPr>
      <dsp:spPr>
        <a:xfrm>
          <a:off x="7673161" y="3081775"/>
          <a:ext cx="662677" cy="606515"/>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4026BB2-8F31-4E99-9CD4-8889408DFE67}">
      <dsp:nvSpPr>
        <dsp:cNvPr id="0" name=""/>
        <dsp:cNvSpPr/>
      </dsp:nvSpPr>
      <dsp:spPr>
        <a:xfrm>
          <a:off x="7733622" y="3139213"/>
          <a:ext cx="662677" cy="606515"/>
        </a:xfrm>
        <a:prstGeom prst="roundRect">
          <a:avLst>
            <a:gd name="adj" fmla="val 10000"/>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a:latin typeface="Trebuchet MS" pitchFamily="34" charset="0"/>
            </a:rPr>
            <a:t>Dpt du suivi des Antennes</a:t>
          </a:r>
        </a:p>
      </dsp:txBody>
      <dsp:txXfrm>
        <a:off x="7751386" y="3156977"/>
        <a:ext cx="627149" cy="570987"/>
      </dsp:txXfrm>
    </dsp:sp>
    <dsp:sp modelId="{808568D2-B323-44BA-81C8-D8DDD4A87719}">
      <dsp:nvSpPr>
        <dsp:cNvPr id="0" name=""/>
        <dsp:cNvSpPr/>
      </dsp:nvSpPr>
      <dsp:spPr>
        <a:xfrm>
          <a:off x="8456761" y="3081775"/>
          <a:ext cx="693612" cy="611919"/>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F6DD970-8604-4210-BF47-E7E568F0F05E}">
      <dsp:nvSpPr>
        <dsp:cNvPr id="0" name=""/>
        <dsp:cNvSpPr/>
      </dsp:nvSpPr>
      <dsp:spPr>
        <a:xfrm>
          <a:off x="8517223" y="3139213"/>
          <a:ext cx="693612" cy="611919"/>
        </a:xfrm>
        <a:prstGeom prst="roundRect">
          <a:avLst>
            <a:gd name="adj" fmla="val 10000"/>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a:latin typeface="Trebuchet MS" pitchFamily="34" charset="0"/>
            </a:rPr>
            <a:t>Dpt des partenariats</a:t>
          </a:r>
        </a:p>
      </dsp:txBody>
      <dsp:txXfrm>
        <a:off x="8535145" y="3157135"/>
        <a:ext cx="657768" cy="576075"/>
      </dsp:txXfrm>
    </dsp:sp>
    <dsp:sp modelId="{A032400A-D266-464A-B8D5-6EFE34B1106C}">
      <dsp:nvSpPr>
        <dsp:cNvPr id="0" name=""/>
        <dsp:cNvSpPr/>
      </dsp:nvSpPr>
      <dsp:spPr>
        <a:xfrm>
          <a:off x="9271297" y="3081775"/>
          <a:ext cx="544150" cy="737888"/>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541B9AA-62A1-48CD-A1B9-7ECFCD8FF37B}">
      <dsp:nvSpPr>
        <dsp:cNvPr id="0" name=""/>
        <dsp:cNvSpPr/>
      </dsp:nvSpPr>
      <dsp:spPr>
        <a:xfrm>
          <a:off x="9331758" y="3139213"/>
          <a:ext cx="544150" cy="737888"/>
        </a:xfrm>
        <a:prstGeom prst="roundRect">
          <a:avLst>
            <a:gd name="adj" fmla="val 10000"/>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fr-FR" sz="900" kern="1200">
              <a:latin typeface="Trebuchet MS" pitchFamily="34" charset="0"/>
            </a:rPr>
            <a:t>Dpt Stat et suivi-eval</a:t>
          </a:r>
        </a:p>
      </dsp:txBody>
      <dsp:txXfrm>
        <a:off x="9347696" y="3155151"/>
        <a:ext cx="512274" cy="706012"/>
      </dsp:txXfrm>
    </dsp:sp>
    <dsp:sp modelId="{446AA6D4-F551-4176-AB40-5845DDB72FF5}">
      <dsp:nvSpPr>
        <dsp:cNvPr id="0" name=""/>
        <dsp:cNvSpPr/>
      </dsp:nvSpPr>
      <dsp:spPr>
        <a:xfrm>
          <a:off x="3500082" y="4060713"/>
          <a:ext cx="1327739" cy="345535"/>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F44C95F-E097-4CC0-9E12-438E18287DC8}">
      <dsp:nvSpPr>
        <dsp:cNvPr id="0" name=""/>
        <dsp:cNvSpPr/>
      </dsp:nvSpPr>
      <dsp:spPr>
        <a:xfrm>
          <a:off x="3560543" y="4118151"/>
          <a:ext cx="1327739" cy="345535"/>
        </a:xfrm>
        <a:prstGeom prst="roundRect">
          <a:avLst>
            <a:gd name="adj" fmla="val 10000"/>
          </a:avLst>
        </a:prstGeom>
        <a:solidFill>
          <a:schemeClr val="lt1"/>
        </a:solidFill>
        <a:ln w="25400" cap="flat" cmpd="sng" algn="ctr">
          <a:solidFill>
            <a:schemeClr val="accent2"/>
          </a:solidFill>
          <a:prstDash val="solid"/>
        </a:ln>
        <a:effectLst/>
      </dsp:spPr>
      <dsp:style>
        <a:lnRef idx="2">
          <a:schemeClr val="accent2"/>
        </a:lnRef>
        <a:fillRef idx="1">
          <a:schemeClr val="lt1"/>
        </a:fillRef>
        <a:effectRef idx="0">
          <a:schemeClr val="accent2"/>
        </a:effectRef>
        <a:fontRef idx="minor">
          <a:schemeClr val="dk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fr-FR" sz="800" kern="1200"/>
            <a:t>AGENCES DE DISTRICT</a:t>
          </a:r>
        </a:p>
      </dsp:txBody>
      <dsp:txXfrm>
        <a:off x="3570663" y="4128271"/>
        <a:ext cx="1307499" cy="325295"/>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E131655-F26F-4345-9E00-C97BFFBF9AF6}">
      <dsp:nvSpPr>
        <dsp:cNvPr id="0" name=""/>
        <dsp:cNvSpPr/>
      </dsp:nvSpPr>
      <dsp:spPr>
        <a:xfrm>
          <a:off x="6246709" y="2644510"/>
          <a:ext cx="836029" cy="424884"/>
        </a:xfrm>
        <a:custGeom>
          <a:avLst/>
          <a:gdLst/>
          <a:ahLst/>
          <a:cxnLst/>
          <a:rect l="0" t="0" r="0" b="0"/>
          <a:pathLst>
            <a:path>
              <a:moveTo>
                <a:pt x="0" y="0"/>
              </a:moveTo>
              <a:lnTo>
                <a:pt x="0" y="342461"/>
              </a:lnTo>
              <a:lnTo>
                <a:pt x="836029" y="342461"/>
              </a:lnTo>
              <a:lnTo>
                <a:pt x="836029" y="424884"/>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48B7992-D297-4C17-875E-9516FF80FA6F}">
      <dsp:nvSpPr>
        <dsp:cNvPr id="0" name=""/>
        <dsp:cNvSpPr/>
      </dsp:nvSpPr>
      <dsp:spPr>
        <a:xfrm>
          <a:off x="5175803" y="2644510"/>
          <a:ext cx="1070906" cy="441307"/>
        </a:xfrm>
        <a:custGeom>
          <a:avLst/>
          <a:gdLst/>
          <a:ahLst/>
          <a:cxnLst/>
          <a:rect l="0" t="0" r="0" b="0"/>
          <a:pathLst>
            <a:path>
              <a:moveTo>
                <a:pt x="1070906" y="0"/>
              </a:moveTo>
              <a:lnTo>
                <a:pt x="1070906" y="358885"/>
              </a:lnTo>
              <a:lnTo>
                <a:pt x="0" y="358885"/>
              </a:lnTo>
              <a:lnTo>
                <a:pt x="0" y="441307"/>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9DCC947-028E-4C17-AC6D-65859D38F7F0}">
      <dsp:nvSpPr>
        <dsp:cNvPr id="0" name=""/>
        <dsp:cNvSpPr/>
      </dsp:nvSpPr>
      <dsp:spPr>
        <a:xfrm>
          <a:off x="4029953" y="1390722"/>
          <a:ext cx="2216756" cy="594787"/>
        </a:xfrm>
        <a:custGeom>
          <a:avLst/>
          <a:gdLst/>
          <a:ahLst/>
          <a:cxnLst/>
          <a:rect l="0" t="0" r="0" b="0"/>
          <a:pathLst>
            <a:path>
              <a:moveTo>
                <a:pt x="0" y="0"/>
              </a:moveTo>
              <a:lnTo>
                <a:pt x="0" y="512365"/>
              </a:lnTo>
              <a:lnTo>
                <a:pt x="2216756" y="512365"/>
              </a:lnTo>
              <a:lnTo>
                <a:pt x="2216756" y="594787"/>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A63FB9B-58D4-4562-B80D-E5C7699D420A}">
      <dsp:nvSpPr>
        <dsp:cNvPr id="0" name=""/>
        <dsp:cNvSpPr/>
      </dsp:nvSpPr>
      <dsp:spPr>
        <a:xfrm>
          <a:off x="3430827" y="1390722"/>
          <a:ext cx="599125" cy="258759"/>
        </a:xfrm>
        <a:custGeom>
          <a:avLst/>
          <a:gdLst/>
          <a:ahLst/>
          <a:cxnLst/>
          <a:rect l="0" t="0" r="0" b="0"/>
          <a:pathLst>
            <a:path>
              <a:moveTo>
                <a:pt x="599125" y="0"/>
              </a:moveTo>
              <a:lnTo>
                <a:pt x="599125" y="176337"/>
              </a:lnTo>
              <a:lnTo>
                <a:pt x="0" y="176337"/>
              </a:lnTo>
              <a:lnTo>
                <a:pt x="0" y="258759"/>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B0CE2CD-F0BF-4607-B74F-51DAD0881723}">
      <dsp:nvSpPr>
        <dsp:cNvPr id="0" name=""/>
        <dsp:cNvSpPr/>
      </dsp:nvSpPr>
      <dsp:spPr>
        <a:xfrm>
          <a:off x="2295628" y="2214453"/>
          <a:ext cx="91440" cy="723092"/>
        </a:xfrm>
        <a:custGeom>
          <a:avLst/>
          <a:gdLst/>
          <a:ahLst/>
          <a:cxnLst/>
          <a:rect l="0" t="0" r="0" b="0"/>
          <a:pathLst>
            <a:path>
              <a:moveTo>
                <a:pt x="47765" y="0"/>
              </a:moveTo>
              <a:lnTo>
                <a:pt x="47765" y="640670"/>
              </a:lnTo>
              <a:lnTo>
                <a:pt x="45720" y="640670"/>
              </a:lnTo>
              <a:lnTo>
                <a:pt x="45720" y="723092"/>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E9D9AAE-FFF7-4529-8AE2-5C5655A5B955}">
      <dsp:nvSpPr>
        <dsp:cNvPr id="0" name=""/>
        <dsp:cNvSpPr/>
      </dsp:nvSpPr>
      <dsp:spPr>
        <a:xfrm>
          <a:off x="1494345" y="3038185"/>
          <a:ext cx="91440" cy="258759"/>
        </a:xfrm>
        <a:custGeom>
          <a:avLst/>
          <a:gdLst/>
          <a:ahLst/>
          <a:cxnLst/>
          <a:rect l="0" t="0" r="0" b="0"/>
          <a:pathLst>
            <a:path>
              <a:moveTo>
                <a:pt x="45720" y="0"/>
              </a:moveTo>
              <a:lnTo>
                <a:pt x="45720" y="258759"/>
              </a:lnTo>
            </a:path>
          </a:pathLst>
        </a:custGeom>
        <a:noFill/>
        <a:ln w="25400" cap="flat" cmpd="sng" algn="ctr">
          <a:noFill/>
          <a:prstDash val="solid"/>
        </a:ln>
        <a:effectLst/>
      </dsp:spPr>
      <dsp:style>
        <a:lnRef idx="2">
          <a:scrgbClr r="0" g="0" b="0"/>
        </a:lnRef>
        <a:fillRef idx="0">
          <a:scrgbClr r="0" g="0" b="0"/>
        </a:fillRef>
        <a:effectRef idx="0">
          <a:scrgbClr r="0" g="0" b="0"/>
        </a:effectRef>
        <a:fontRef idx="minor"/>
      </dsp:style>
    </dsp:sp>
    <dsp:sp modelId="{5714D0BF-FC8F-4ECB-8116-B85F83210E7E}">
      <dsp:nvSpPr>
        <dsp:cNvPr id="0" name=""/>
        <dsp:cNvSpPr/>
      </dsp:nvSpPr>
      <dsp:spPr>
        <a:xfrm>
          <a:off x="1540065" y="2214453"/>
          <a:ext cx="803328" cy="258759"/>
        </a:xfrm>
        <a:custGeom>
          <a:avLst/>
          <a:gdLst/>
          <a:ahLst/>
          <a:cxnLst/>
          <a:rect l="0" t="0" r="0" b="0"/>
          <a:pathLst>
            <a:path>
              <a:moveTo>
                <a:pt x="803328" y="0"/>
              </a:moveTo>
              <a:lnTo>
                <a:pt x="803328" y="176337"/>
              </a:lnTo>
              <a:lnTo>
                <a:pt x="0" y="176337"/>
              </a:lnTo>
              <a:lnTo>
                <a:pt x="0" y="258759"/>
              </a:lnTo>
            </a:path>
          </a:pathLst>
        </a:custGeom>
        <a:noFill/>
        <a:ln w="25400" cap="flat" cmpd="sng" algn="ctr">
          <a:noFill/>
          <a:prstDash val="solid"/>
        </a:ln>
        <a:effectLst/>
      </dsp:spPr>
      <dsp:style>
        <a:lnRef idx="2">
          <a:scrgbClr r="0" g="0" b="0"/>
        </a:lnRef>
        <a:fillRef idx="0">
          <a:scrgbClr r="0" g="0" b="0"/>
        </a:fillRef>
        <a:effectRef idx="0">
          <a:scrgbClr r="0" g="0" b="0"/>
        </a:effectRef>
        <a:fontRef idx="minor"/>
      </dsp:style>
    </dsp:sp>
    <dsp:sp modelId="{979B84F3-83E5-43D2-BCE3-A52E544ACF1D}">
      <dsp:nvSpPr>
        <dsp:cNvPr id="0" name=""/>
        <dsp:cNvSpPr/>
      </dsp:nvSpPr>
      <dsp:spPr>
        <a:xfrm>
          <a:off x="2343393" y="1390722"/>
          <a:ext cx="1686559" cy="258759"/>
        </a:xfrm>
        <a:custGeom>
          <a:avLst/>
          <a:gdLst/>
          <a:ahLst/>
          <a:cxnLst/>
          <a:rect l="0" t="0" r="0" b="0"/>
          <a:pathLst>
            <a:path>
              <a:moveTo>
                <a:pt x="1686559" y="0"/>
              </a:moveTo>
              <a:lnTo>
                <a:pt x="1686559" y="176337"/>
              </a:lnTo>
              <a:lnTo>
                <a:pt x="0" y="176337"/>
              </a:lnTo>
              <a:lnTo>
                <a:pt x="0" y="258759"/>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56FA4EC-3350-4F3B-997E-04D4EF50FAEF}">
      <dsp:nvSpPr>
        <dsp:cNvPr id="0" name=""/>
        <dsp:cNvSpPr/>
      </dsp:nvSpPr>
      <dsp:spPr>
        <a:xfrm>
          <a:off x="3984233" y="566991"/>
          <a:ext cx="91440" cy="258759"/>
        </a:xfrm>
        <a:custGeom>
          <a:avLst/>
          <a:gdLst/>
          <a:ahLst/>
          <a:cxnLst/>
          <a:rect l="0" t="0" r="0" b="0"/>
          <a:pathLst>
            <a:path>
              <a:moveTo>
                <a:pt x="45720" y="0"/>
              </a:moveTo>
              <a:lnTo>
                <a:pt x="45720" y="258759"/>
              </a:lnTo>
            </a:path>
          </a:pathLst>
        </a:custGeom>
        <a:noFill/>
        <a:ln w="25400" cap="flat" cmpd="sng" algn="ctr">
          <a:solidFill>
            <a:schemeClr val="accent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3ABC737-7E05-4D8A-813E-C12740892F01}">
      <dsp:nvSpPr>
        <dsp:cNvPr id="0" name=""/>
        <dsp:cNvSpPr/>
      </dsp:nvSpPr>
      <dsp:spPr>
        <a:xfrm>
          <a:off x="2812871" y="2019"/>
          <a:ext cx="2434163" cy="564971"/>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61F8F56-97A6-4104-BD6F-E550BFCA45DD}">
      <dsp:nvSpPr>
        <dsp:cNvPr id="0" name=""/>
        <dsp:cNvSpPr/>
      </dsp:nvSpPr>
      <dsp:spPr>
        <a:xfrm>
          <a:off x="2911729" y="95934"/>
          <a:ext cx="2434163" cy="564971"/>
        </a:xfrm>
        <a:prstGeom prst="roundRect">
          <a:avLst>
            <a:gd name="adj" fmla="val 10000"/>
          </a:avLst>
        </a:prstGeom>
        <a:solidFill>
          <a:schemeClr val="lt1"/>
        </a:solidFill>
        <a:ln w="25400" cap="flat" cmpd="sng" algn="ctr">
          <a:solidFill>
            <a:schemeClr val="accent6"/>
          </a:solidFill>
          <a:prstDash val="solid"/>
        </a:ln>
        <a:effectLst/>
      </dsp:spPr>
      <dsp:style>
        <a:lnRef idx="2">
          <a:schemeClr val="accent6"/>
        </a:lnRef>
        <a:fillRef idx="1">
          <a:schemeClr val="lt1"/>
        </a:fillRef>
        <a:effectRef idx="0">
          <a:schemeClr val="accent6"/>
        </a:effectRef>
        <a:fontRef idx="minor">
          <a:schemeClr val="dk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fr-FR" sz="1000" kern="1200">
              <a:latin typeface="Trebuchet MS" pitchFamily="34" charset="0"/>
            </a:rPr>
            <a:t>Direction Générale de la CNSS</a:t>
          </a:r>
        </a:p>
      </dsp:txBody>
      <dsp:txXfrm>
        <a:off x="2928276" y="112481"/>
        <a:ext cx="2401069" cy="531877"/>
      </dsp:txXfrm>
    </dsp:sp>
    <dsp:sp modelId="{F919E5F3-A9CD-4EAC-A21B-69372A2FCF83}">
      <dsp:nvSpPr>
        <dsp:cNvPr id="0" name=""/>
        <dsp:cNvSpPr/>
      </dsp:nvSpPr>
      <dsp:spPr>
        <a:xfrm>
          <a:off x="3585094" y="825751"/>
          <a:ext cx="889718" cy="564971"/>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FDA49B6-DF89-49D8-B4BD-AD917EE87132}">
      <dsp:nvSpPr>
        <dsp:cNvPr id="0" name=""/>
        <dsp:cNvSpPr/>
      </dsp:nvSpPr>
      <dsp:spPr>
        <a:xfrm>
          <a:off x="3683951" y="919665"/>
          <a:ext cx="889718" cy="564971"/>
        </a:xfrm>
        <a:prstGeom prst="roundRect">
          <a:avLst>
            <a:gd name="adj" fmla="val 10000"/>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fr-FR" sz="1000" kern="1200">
              <a:latin typeface="Trebuchet MS" pitchFamily="34" charset="0"/>
            </a:rPr>
            <a:t>Chef d'Agence</a:t>
          </a:r>
        </a:p>
      </dsp:txBody>
      <dsp:txXfrm>
        <a:off x="3700498" y="936212"/>
        <a:ext cx="856624" cy="531877"/>
      </dsp:txXfrm>
    </dsp:sp>
    <dsp:sp modelId="{59AFBB22-A33C-4434-B563-BA644069CA0F}">
      <dsp:nvSpPr>
        <dsp:cNvPr id="0" name=""/>
        <dsp:cNvSpPr/>
      </dsp:nvSpPr>
      <dsp:spPr>
        <a:xfrm>
          <a:off x="1898534" y="1649482"/>
          <a:ext cx="889718" cy="564971"/>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840E071-00D3-4E2F-AB9F-A649B98D45B2}">
      <dsp:nvSpPr>
        <dsp:cNvPr id="0" name=""/>
        <dsp:cNvSpPr/>
      </dsp:nvSpPr>
      <dsp:spPr>
        <a:xfrm>
          <a:off x="1997392" y="1743397"/>
          <a:ext cx="889718" cy="564971"/>
        </a:xfrm>
        <a:prstGeom prst="roundRect">
          <a:avLst>
            <a:gd name="adj" fmla="val 10000"/>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fr-FR" sz="1000" kern="1200">
              <a:latin typeface="Trebuchet MS" pitchFamily="34" charset="0"/>
            </a:rPr>
            <a:t>Agent administratif et comptable</a:t>
          </a:r>
        </a:p>
      </dsp:txBody>
      <dsp:txXfrm>
        <a:off x="2013939" y="1759944"/>
        <a:ext cx="856624" cy="531877"/>
      </dsp:txXfrm>
    </dsp:sp>
    <dsp:sp modelId="{DE51BF72-0A3B-4216-8035-315D173BD356}">
      <dsp:nvSpPr>
        <dsp:cNvPr id="0" name=""/>
        <dsp:cNvSpPr/>
      </dsp:nvSpPr>
      <dsp:spPr>
        <a:xfrm>
          <a:off x="1095206" y="2473213"/>
          <a:ext cx="889718" cy="564971"/>
        </a:xfrm>
        <a:prstGeom prst="roundRect">
          <a:avLst>
            <a:gd name="adj" fmla="val 10000"/>
          </a:avLst>
        </a:prstGeom>
        <a:solidFill>
          <a:schemeClr val="l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sp>
    <dsp:sp modelId="{EBFE0566-89BB-4E5C-8B7B-7ECDAC0B1F91}">
      <dsp:nvSpPr>
        <dsp:cNvPr id="0" name=""/>
        <dsp:cNvSpPr/>
      </dsp:nvSpPr>
      <dsp:spPr>
        <a:xfrm>
          <a:off x="1194063" y="2567128"/>
          <a:ext cx="889718" cy="564971"/>
        </a:xfrm>
        <a:prstGeom prst="roundRect">
          <a:avLst>
            <a:gd name="adj" fmla="val 10000"/>
          </a:avLst>
        </a:prstGeom>
        <a:noFill/>
        <a:ln w="25400" cap="flat" cmpd="sng" algn="ctr">
          <a:noFill/>
          <a:prstDash val="solid"/>
        </a:ln>
        <a:effectLst/>
      </dsp:spPr>
      <dsp:style>
        <a:lnRef idx="2">
          <a:scrgbClr r="0" g="0" b="0"/>
        </a:lnRef>
        <a:fillRef idx="1">
          <a:scrgbClr r="0" g="0" b="0"/>
        </a:fillRef>
        <a:effectRef idx="0">
          <a:scrgbClr r="0" g="0" b="0"/>
        </a:effectRef>
        <a:fontRef idx="minor"/>
      </dsp:style>
      <dsp:txBody>
        <a:bodyPr spcFirstLastPara="0" vert="horz" wrap="square" lIns="95250" tIns="95250" rIns="95250" bIns="95250" numCol="1" spcCol="1270" anchor="ctr" anchorCtr="0">
          <a:noAutofit/>
        </a:bodyPr>
        <a:lstStyle/>
        <a:p>
          <a:pPr lvl="0" algn="ctr" defTabSz="1111250">
            <a:lnSpc>
              <a:spcPct val="90000"/>
            </a:lnSpc>
            <a:spcBef>
              <a:spcPct val="0"/>
            </a:spcBef>
            <a:spcAft>
              <a:spcPct val="35000"/>
            </a:spcAft>
          </a:pPr>
          <a:endParaRPr lang="fr-FR" sz="2500" kern="1200">
            <a:latin typeface="Trebuchet MS" pitchFamily="34" charset="0"/>
          </a:endParaRPr>
        </a:p>
      </dsp:txBody>
      <dsp:txXfrm>
        <a:off x="1210610" y="2583675"/>
        <a:ext cx="856624" cy="531877"/>
      </dsp:txXfrm>
    </dsp:sp>
    <dsp:sp modelId="{6B82B3A2-27EC-424C-A6A4-D1E444E95292}">
      <dsp:nvSpPr>
        <dsp:cNvPr id="0" name=""/>
        <dsp:cNvSpPr/>
      </dsp:nvSpPr>
      <dsp:spPr>
        <a:xfrm>
          <a:off x="1095206" y="3296945"/>
          <a:ext cx="889718" cy="564971"/>
        </a:xfrm>
        <a:prstGeom prst="roundRect">
          <a:avLst>
            <a:gd name="adj" fmla="val 10000"/>
          </a:avLst>
        </a:prstGeom>
        <a:solidFill>
          <a:schemeClr val="l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sp>
    <dsp:sp modelId="{6C5B13C1-A117-4E35-8294-31FD28D4507D}">
      <dsp:nvSpPr>
        <dsp:cNvPr id="0" name=""/>
        <dsp:cNvSpPr/>
      </dsp:nvSpPr>
      <dsp:spPr>
        <a:xfrm>
          <a:off x="1194063" y="3390859"/>
          <a:ext cx="889718" cy="564971"/>
        </a:xfrm>
        <a:prstGeom prst="roundRect">
          <a:avLst>
            <a:gd name="adj" fmla="val 10000"/>
          </a:avLst>
        </a:prstGeom>
        <a:noFill/>
        <a:ln w="25400" cap="flat" cmpd="sng" algn="ctr">
          <a:noFill/>
          <a:prstDash val="solid"/>
        </a:ln>
        <a:effectLst/>
      </dsp:spPr>
      <dsp:style>
        <a:lnRef idx="2">
          <a:scrgbClr r="0" g="0" b="0"/>
        </a:lnRef>
        <a:fillRef idx="1">
          <a:scrgbClr r="0" g="0" b="0"/>
        </a:fillRef>
        <a:effectRef idx="0">
          <a:scrgbClr r="0" g="0" b="0"/>
        </a:effectRef>
        <a:fontRef idx="minor"/>
      </dsp:style>
      <dsp:txBody>
        <a:bodyPr spcFirstLastPara="0" vert="horz" wrap="square" lIns="95250" tIns="95250" rIns="95250" bIns="95250" numCol="1" spcCol="1270" anchor="ctr" anchorCtr="0">
          <a:noAutofit/>
        </a:bodyPr>
        <a:lstStyle/>
        <a:p>
          <a:pPr lvl="0" algn="ctr" defTabSz="1111250">
            <a:lnSpc>
              <a:spcPct val="90000"/>
            </a:lnSpc>
            <a:spcBef>
              <a:spcPct val="0"/>
            </a:spcBef>
            <a:spcAft>
              <a:spcPct val="35000"/>
            </a:spcAft>
          </a:pPr>
          <a:endParaRPr lang="fr-FR" sz="2500" kern="1200">
            <a:latin typeface="Trebuchet MS" pitchFamily="34" charset="0"/>
          </a:endParaRPr>
        </a:p>
      </dsp:txBody>
      <dsp:txXfrm>
        <a:off x="1210610" y="3407406"/>
        <a:ext cx="856624" cy="531877"/>
      </dsp:txXfrm>
    </dsp:sp>
    <dsp:sp modelId="{21ED9DA4-7EBC-4B8F-8387-D3AD0961C30F}">
      <dsp:nvSpPr>
        <dsp:cNvPr id="0" name=""/>
        <dsp:cNvSpPr/>
      </dsp:nvSpPr>
      <dsp:spPr>
        <a:xfrm>
          <a:off x="1636878" y="2937546"/>
          <a:ext cx="1408940" cy="579400"/>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B44289C-D1CF-4231-B512-F0A10F889859}">
      <dsp:nvSpPr>
        <dsp:cNvPr id="0" name=""/>
        <dsp:cNvSpPr/>
      </dsp:nvSpPr>
      <dsp:spPr>
        <a:xfrm>
          <a:off x="1735735" y="3031461"/>
          <a:ext cx="1408940" cy="579400"/>
        </a:xfrm>
        <a:prstGeom prst="roundRect">
          <a:avLst>
            <a:gd name="adj" fmla="val 10000"/>
          </a:avLst>
        </a:prstGeom>
        <a:solidFill>
          <a:schemeClr val="lt1"/>
        </a:solidFill>
        <a:ln w="25400" cap="flat" cmpd="sng" algn="ctr">
          <a:solidFill>
            <a:schemeClr val="accent5"/>
          </a:solidFill>
          <a:prstDash val="solid"/>
        </a:ln>
        <a:effectLst/>
      </dsp:spPr>
      <dsp:style>
        <a:lnRef idx="2">
          <a:schemeClr val="accent5"/>
        </a:lnRef>
        <a:fillRef idx="1">
          <a:schemeClr val="lt1"/>
        </a:fillRef>
        <a:effectRef idx="0">
          <a:schemeClr val="accent5"/>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latin typeface="Trebuchet MS" pitchFamily="34" charset="0"/>
            </a:rPr>
            <a:t>(sous contracté) Opérateur de saisie (1 par arrondissement)</a:t>
          </a:r>
        </a:p>
      </dsp:txBody>
      <dsp:txXfrm>
        <a:off x="1752705" y="3048431"/>
        <a:ext cx="1375000" cy="545460"/>
      </dsp:txXfrm>
    </dsp:sp>
    <dsp:sp modelId="{A87C4139-F81D-408E-82C5-9332C420C9D0}">
      <dsp:nvSpPr>
        <dsp:cNvPr id="0" name=""/>
        <dsp:cNvSpPr/>
      </dsp:nvSpPr>
      <dsp:spPr>
        <a:xfrm>
          <a:off x="2985968" y="1649482"/>
          <a:ext cx="889718" cy="564971"/>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7286AA9-3675-4E3F-88FC-FE86F53856EA}">
      <dsp:nvSpPr>
        <dsp:cNvPr id="0" name=""/>
        <dsp:cNvSpPr/>
      </dsp:nvSpPr>
      <dsp:spPr>
        <a:xfrm>
          <a:off x="3084826" y="1743397"/>
          <a:ext cx="889718" cy="564971"/>
        </a:xfrm>
        <a:prstGeom prst="roundRect">
          <a:avLst>
            <a:gd name="adj" fmla="val 10000"/>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fr-FR" sz="1000" kern="1200">
              <a:latin typeface="Trebuchet MS" pitchFamily="34" charset="0"/>
            </a:rPr>
            <a:t>Médecin conseil</a:t>
          </a:r>
        </a:p>
      </dsp:txBody>
      <dsp:txXfrm>
        <a:off x="3101373" y="1759944"/>
        <a:ext cx="856624" cy="531877"/>
      </dsp:txXfrm>
    </dsp:sp>
    <dsp:sp modelId="{870F278E-A863-4783-95FC-7CF6D456E782}">
      <dsp:nvSpPr>
        <dsp:cNvPr id="0" name=""/>
        <dsp:cNvSpPr/>
      </dsp:nvSpPr>
      <dsp:spPr>
        <a:xfrm>
          <a:off x="5627407" y="1985510"/>
          <a:ext cx="1238604" cy="658999"/>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144E16E-F13B-4E32-BCEB-4DE136AFD36D}">
      <dsp:nvSpPr>
        <dsp:cNvPr id="0" name=""/>
        <dsp:cNvSpPr/>
      </dsp:nvSpPr>
      <dsp:spPr>
        <a:xfrm>
          <a:off x="5726265" y="2079425"/>
          <a:ext cx="1238604" cy="658999"/>
        </a:xfrm>
        <a:prstGeom prst="roundRect">
          <a:avLst>
            <a:gd name="adj" fmla="val 10000"/>
          </a:avLst>
        </a:prstGeom>
        <a:solidFill>
          <a:schemeClr val="accent2">
            <a:alpha val="90000"/>
            <a:tint val="4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fr-FR" sz="1000" kern="1200">
              <a:latin typeface="Trebuchet MS" pitchFamily="34" charset="0"/>
            </a:rPr>
            <a:t>Chargés de supervision terrain (1 par arrondissement)</a:t>
          </a:r>
        </a:p>
      </dsp:txBody>
      <dsp:txXfrm>
        <a:off x="5745566" y="2098726"/>
        <a:ext cx="1200002" cy="620397"/>
      </dsp:txXfrm>
    </dsp:sp>
    <dsp:sp modelId="{4512738C-C75F-48CD-93BB-BFB18B306488}">
      <dsp:nvSpPr>
        <dsp:cNvPr id="0" name=""/>
        <dsp:cNvSpPr/>
      </dsp:nvSpPr>
      <dsp:spPr>
        <a:xfrm>
          <a:off x="4446158" y="3085817"/>
          <a:ext cx="1459290" cy="564971"/>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37F1E4E-93C8-4046-BBF9-40B97EF4F293}">
      <dsp:nvSpPr>
        <dsp:cNvPr id="0" name=""/>
        <dsp:cNvSpPr/>
      </dsp:nvSpPr>
      <dsp:spPr>
        <a:xfrm>
          <a:off x="4545015" y="3179732"/>
          <a:ext cx="1459290" cy="564971"/>
        </a:xfrm>
        <a:prstGeom prst="roundRect">
          <a:avLst>
            <a:gd name="adj" fmla="val 10000"/>
          </a:avLst>
        </a:prstGeom>
        <a:solidFill>
          <a:schemeClr val="lt1"/>
        </a:solidFill>
        <a:ln w="25400" cap="flat" cmpd="sng" algn="ctr">
          <a:solidFill>
            <a:schemeClr val="accent5"/>
          </a:solidFill>
          <a:prstDash val="solid"/>
        </a:ln>
        <a:effectLst/>
      </dsp:spPr>
      <dsp:style>
        <a:lnRef idx="2">
          <a:schemeClr val="accent5"/>
        </a:lnRef>
        <a:fillRef idx="1">
          <a:schemeClr val="lt1"/>
        </a:fillRef>
        <a:effectRef idx="0">
          <a:schemeClr val="accent5"/>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latin typeface="Trebuchet MS" pitchFamily="34" charset="0"/>
            </a:rPr>
            <a:t>(sous contracté)</a:t>
          </a:r>
        </a:p>
        <a:p>
          <a:pPr lvl="0" algn="ctr" defTabSz="533400">
            <a:lnSpc>
              <a:spcPct val="90000"/>
            </a:lnSpc>
            <a:spcBef>
              <a:spcPct val="0"/>
            </a:spcBef>
            <a:spcAft>
              <a:spcPct val="35000"/>
            </a:spcAft>
          </a:pPr>
          <a:r>
            <a:rPr lang="fr-FR" sz="1200" kern="1200">
              <a:latin typeface="Trebuchet MS" pitchFamily="34" charset="0"/>
            </a:rPr>
            <a:t>Agent de collecte 1 par FKT</a:t>
          </a:r>
        </a:p>
      </dsp:txBody>
      <dsp:txXfrm>
        <a:off x="4561562" y="3196279"/>
        <a:ext cx="1426196" cy="531877"/>
      </dsp:txXfrm>
    </dsp:sp>
    <dsp:sp modelId="{C1E8D4F6-B09A-4784-8789-E64F8E76A38C}">
      <dsp:nvSpPr>
        <dsp:cNvPr id="0" name=""/>
        <dsp:cNvSpPr/>
      </dsp:nvSpPr>
      <dsp:spPr>
        <a:xfrm>
          <a:off x="6158468" y="3069394"/>
          <a:ext cx="1848542" cy="712982"/>
        </a:xfrm>
        <a:prstGeom prst="roundRect">
          <a:avLst>
            <a:gd name="adj" fmla="val 10000"/>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298C749-8822-400A-B17A-5591CF3B9419}">
      <dsp:nvSpPr>
        <dsp:cNvPr id="0" name=""/>
        <dsp:cNvSpPr/>
      </dsp:nvSpPr>
      <dsp:spPr>
        <a:xfrm>
          <a:off x="6257326" y="3163308"/>
          <a:ext cx="1848542" cy="712982"/>
        </a:xfrm>
        <a:prstGeom prst="roundRect">
          <a:avLst>
            <a:gd name="adj" fmla="val 10000"/>
          </a:avLst>
        </a:prstGeom>
        <a:solidFill>
          <a:schemeClr val="lt1"/>
        </a:solidFill>
        <a:ln w="25400" cap="flat" cmpd="sng" algn="ctr">
          <a:solidFill>
            <a:schemeClr val="accent5"/>
          </a:solidFill>
          <a:prstDash val="solid"/>
        </a:ln>
        <a:effectLst/>
      </dsp:spPr>
      <dsp:style>
        <a:lnRef idx="2">
          <a:schemeClr val="accent5"/>
        </a:lnRef>
        <a:fillRef idx="1">
          <a:schemeClr val="lt1"/>
        </a:fillRef>
        <a:effectRef idx="0">
          <a:schemeClr val="accent5"/>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fr-FR" sz="1200" kern="1200">
              <a:latin typeface="Trebuchet MS" pitchFamily="34" charset="0"/>
            </a:rPr>
            <a:t>(sous contracté)</a:t>
          </a:r>
        </a:p>
        <a:p>
          <a:pPr lvl="0" algn="ctr" defTabSz="533400">
            <a:lnSpc>
              <a:spcPct val="90000"/>
            </a:lnSpc>
            <a:spcBef>
              <a:spcPct val="0"/>
            </a:spcBef>
            <a:spcAft>
              <a:spcPct val="35000"/>
            </a:spcAft>
          </a:pPr>
          <a:r>
            <a:rPr lang="fr-FR" sz="1200" kern="1200">
              <a:latin typeface="Trebuchet MS" pitchFamily="34" charset="0"/>
            </a:rPr>
            <a:t> Agent d'adhésion et de sensibilisation</a:t>
          </a:r>
        </a:p>
        <a:p>
          <a:pPr lvl="0" algn="ctr" defTabSz="533400">
            <a:lnSpc>
              <a:spcPct val="90000"/>
            </a:lnSpc>
            <a:spcBef>
              <a:spcPct val="0"/>
            </a:spcBef>
            <a:spcAft>
              <a:spcPct val="35000"/>
            </a:spcAft>
          </a:pPr>
          <a:r>
            <a:rPr lang="fr-FR" sz="1200" kern="1200">
              <a:latin typeface="Trebuchet MS" pitchFamily="34" charset="0"/>
            </a:rPr>
            <a:t>2 par FKT</a:t>
          </a:r>
        </a:p>
      </dsp:txBody>
      <dsp:txXfrm>
        <a:off x="6278209" y="3184191"/>
        <a:ext cx="1806776" cy="671216"/>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C4F6DE7-95BC-4BE6-9FBE-E984B7FE8527}">
      <dsp:nvSpPr>
        <dsp:cNvPr id="0" name=""/>
        <dsp:cNvSpPr/>
      </dsp:nvSpPr>
      <dsp:spPr>
        <a:xfrm>
          <a:off x="4595971" y="9006"/>
          <a:ext cx="849557" cy="84955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marR="0" lvl="0" algn="ctr" defTabSz="488950" rtl="0">
            <a:lnSpc>
              <a:spcPct val="90000"/>
            </a:lnSpc>
            <a:spcBef>
              <a:spcPct val="0"/>
            </a:spcBef>
            <a:spcAft>
              <a:spcPct val="35000"/>
            </a:spcAft>
          </a:pPr>
          <a:r>
            <a:rPr lang="fr-FR" sz="1100" kern="1200" baseline="0" smtClean="0">
              <a:latin typeface="Trebuchet MS" pitchFamily="34" charset="0"/>
            </a:rPr>
            <a:t>Evaluation</a:t>
          </a:r>
          <a:endParaRPr lang="fr-FR" sz="1100" kern="1200" smtClean="0">
            <a:latin typeface="Trebuchet MS" pitchFamily="34" charset="0"/>
          </a:endParaRPr>
        </a:p>
      </dsp:txBody>
      <dsp:txXfrm>
        <a:off x="4595971" y="9006"/>
        <a:ext cx="849557" cy="849557"/>
      </dsp:txXfrm>
    </dsp:sp>
    <dsp:sp modelId="{965D41B3-ECDB-417C-9657-A46085835EFD}">
      <dsp:nvSpPr>
        <dsp:cNvPr id="0" name=""/>
        <dsp:cNvSpPr/>
      </dsp:nvSpPr>
      <dsp:spPr>
        <a:xfrm>
          <a:off x="1999401" y="489"/>
          <a:ext cx="4148110" cy="4148110"/>
        </a:xfrm>
        <a:prstGeom prst="circularArrow">
          <a:avLst>
            <a:gd name="adj1" fmla="val 3994"/>
            <a:gd name="adj2" fmla="val 250554"/>
            <a:gd name="adj3" fmla="val 20572072"/>
            <a:gd name="adj4" fmla="val 18984173"/>
            <a:gd name="adj5" fmla="val 4659"/>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D6267EC-09FE-4D20-9E28-8C34B3E4CFCE}">
      <dsp:nvSpPr>
        <dsp:cNvPr id="0" name=""/>
        <dsp:cNvSpPr/>
      </dsp:nvSpPr>
      <dsp:spPr>
        <a:xfrm>
          <a:off x="5365329" y="1649766"/>
          <a:ext cx="1205428" cy="84955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marR="0" lvl="0" algn="ctr" defTabSz="488950" rtl="0">
            <a:lnSpc>
              <a:spcPct val="90000"/>
            </a:lnSpc>
            <a:spcBef>
              <a:spcPct val="0"/>
            </a:spcBef>
            <a:spcAft>
              <a:spcPct val="35000"/>
            </a:spcAft>
          </a:pPr>
          <a:endParaRPr lang="fr-FR" sz="1100" kern="1200" baseline="0" smtClean="0">
            <a:latin typeface="Trebuchet MS" pitchFamily="34" charset="0"/>
          </a:endParaRPr>
        </a:p>
        <a:p>
          <a:pPr marR="0" lvl="0" algn="ctr" defTabSz="488950" rtl="0">
            <a:lnSpc>
              <a:spcPct val="90000"/>
            </a:lnSpc>
            <a:spcBef>
              <a:spcPct val="0"/>
            </a:spcBef>
            <a:spcAft>
              <a:spcPct val="35000"/>
            </a:spcAft>
          </a:pPr>
          <a:r>
            <a:rPr lang="fr-FR" sz="1100" kern="1200" baseline="0" smtClean="0">
              <a:latin typeface="Trebuchet MS" pitchFamily="34" charset="0"/>
            </a:rPr>
            <a:t>Améliorations</a:t>
          </a:r>
          <a:endParaRPr lang="fr-FR" sz="1100" kern="1200" smtClean="0">
            <a:latin typeface="Trebuchet MS" pitchFamily="34" charset="0"/>
          </a:endParaRPr>
        </a:p>
      </dsp:txBody>
      <dsp:txXfrm>
        <a:off x="5365329" y="1649766"/>
        <a:ext cx="1205428" cy="849557"/>
      </dsp:txXfrm>
    </dsp:sp>
    <dsp:sp modelId="{7E052E6A-38B3-4E8D-A3BF-EAC9D0E2FD34}">
      <dsp:nvSpPr>
        <dsp:cNvPr id="0" name=""/>
        <dsp:cNvSpPr/>
      </dsp:nvSpPr>
      <dsp:spPr>
        <a:xfrm>
          <a:off x="1999401" y="489"/>
          <a:ext cx="4148110" cy="4148110"/>
        </a:xfrm>
        <a:prstGeom prst="circularArrow">
          <a:avLst>
            <a:gd name="adj1" fmla="val 3994"/>
            <a:gd name="adj2" fmla="val 250554"/>
            <a:gd name="adj3" fmla="val 2365273"/>
            <a:gd name="adj4" fmla="val 777374"/>
            <a:gd name="adj5" fmla="val 4659"/>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E3A9D8F-28BF-4CD7-9C72-4742FE704BC1}">
      <dsp:nvSpPr>
        <dsp:cNvPr id="0" name=""/>
        <dsp:cNvSpPr/>
      </dsp:nvSpPr>
      <dsp:spPr>
        <a:xfrm>
          <a:off x="4595971" y="3290526"/>
          <a:ext cx="849557" cy="84955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marR="0" lvl="0" algn="ctr" defTabSz="488950" rtl="0">
            <a:lnSpc>
              <a:spcPct val="90000"/>
            </a:lnSpc>
            <a:spcBef>
              <a:spcPct val="0"/>
            </a:spcBef>
            <a:spcAft>
              <a:spcPct val="35000"/>
            </a:spcAft>
          </a:pPr>
          <a:r>
            <a:rPr lang="fr-FR" sz="1100" kern="1200" baseline="0" smtClean="0">
              <a:latin typeface="Trebuchet MS" pitchFamily="34" charset="0"/>
            </a:rPr>
            <a:t>Extension</a:t>
          </a:r>
          <a:endParaRPr lang="fr-FR" sz="1100" kern="1200" smtClean="0">
            <a:latin typeface="Trebuchet MS" pitchFamily="34" charset="0"/>
          </a:endParaRPr>
        </a:p>
      </dsp:txBody>
      <dsp:txXfrm>
        <a:off x="4595971" y="3290526"/>
        <a:ext cx="849557" cy="849557"/>
      </dsp:txXfrm>
    </dsp:sp>
    <dsp:sp modelId="{0A4EF65C-D00A-4A55-92D6-B2B6BFBEE7DD}">
      <dsp:nvSpPr>
        <dsp:cNvPr id="0" name=""/>
        <dsp:cNvSpPr/>
      </dsp:nvSpPr>
      <dsp:spPr>
        <a:xfrm>
          <a:off x="1999401" y="489"/>
          <a:ext cx="4148110" cy="4148110"/>
        </a:xfrm>
        <a:prstGeom prst="circularArrow">
          <a:avLst>
            <a:gd name="adj1" fmla="val 3994"/>
            <a:gd name="adj2" fmla="val 250554"/>
            <a:gd name="adj3" fmla="val 5882795"/>
            <a:gd name="adj4" fmla="val 4439442"/>
            <a:gd name="adj5" fmla="val 4659"/>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8424ECA-FAE7-4A57-931A-DDAE64306004}">
      <dsp:nvSpPr>
        <dsp:cNvPr id="0" name=""/>
        <dsp:cNvSpPr/>
      </dsp:nvSpPr>
      <dsp:spPr>
        <a:xfrm>
          <a:off x="2579970" y="3290526"/>
          <a:ext cx="1092386" cy="84955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marR="0" lvl="0" algn="ctr" defTabSz="488950" rtl="0">
            <a:lnSpc>
              <a:spcPct val="90000"/>
            </a:lnSpc>
            <a:spcBef>
              <a:spcPct val="0"/>
            </a:spcBef>
            <a:spcAft>
              <a:spcPct val="35000"/>
            </a:spcAft>
          </a:pPr>
          <a:r>
            <a:rPr lang="fr-FR" sz="1100" kern="1200" baseline="0" smtClean="0">
              <a:latin typeface="Trebuchet MS" pitchFamily="34" charset="0"/>
            </a:rPr>
            <a:t>Sensibilisation</a:t>
          </a:r>
          <a:endParaRPr lang="fr-FR" sz="1100" kern="1200" smtClean="0">
            <a:latin typeface="Trebuchet MS" pitchFamily="34" charset="0"/>
          </a:endParaRPr>
        </a:p>
      </dsp:txBody>
      <dsp:txXfrm>
        <a:off x="2579970" y="3290526"/>
        <a:ext cx="1092386" cy="849557"/>
      </dsp:txXfrm>
    </dsp:sp>
    <dsp:sp modelId="{8A6CD628-0C1F-4530-8395-06CB7C0AF2D3}">
      <dsp:nvSpPr>
        <dsp:cNvPr id="0" name=""/>
        <dsp:cNvSpPr/>
      </dsp:nvSpPr>
      <dsp:spPr>
        <a:xfrm>
          <a:off x="1999401" y="489"/>
          <a:ext cx="4148110" cy="4148110"/>
        </a:xfrm>
        <a:prstGeom prst="circularArrow">
          <a:avLst>
            <a:gd name="adj1" fmla="val 3994"/>
            <a:gd name="adj2" fmla="val 250554"/>
            <a:gd name="adj3" fmla="val 9772072"/>
            <a:gd name="adj4" fmla="val 8404345"/>
            <a:gd name="adj5" fmla="val 4659"/>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7BD6197-D303-438B-B93F-0A5C65033498}">
      <dsp:nvSpPr>
        <dsp:cNvPr id="0" name=""/>
        <dsp:cNvSpPr/>
      </dsp:nvSpPr>
      <dsp:spPr>
        <a:xfrm>
          <a:off x="1754092" y="1649766"/>
          <a:ext cx="849557" cy="84955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marR="0" lvl="0" algn="ctr" defTabSz="488950" rtl="0">
            <a:lnSpc>
              <a:spcPct val="90000"/>
            </a:lnSpc>
            <a:spcBef>
              <a:spcPct val="0"/>
            </a:spcBef>
            <a:spcAft>
              <a:spcPct val="35000"/>
            </a:spcAft>
          </a:pPr>
          <a:r>
            <a:rPr lang="fr-FR" sz="1100" b="1" kern="1200" baseline="0" smtClean="0">
              <a:latin typeface="Trebuchet MS" pitchFamily="34" charset="0"/>
            </a:rPr>
            <a:t>Adhésion/ </a:t>
          </a:r>
        </a:p>
        <a:p>
          <a:pPr marR="0" lvl="0" algn="ctr" defTabSz="488950" rtl="0">
            <a:lnSpc>
              <a:spcPct val="90000"/>
            </a:lnSpc>
            <a:spcBef>
              <a:spcPct val="0"/>
            </a:spcBef>
            <a:spcAft>
              <a:spcPct val="35000"/>
            </a:spcAft>
          </a:pPr>
          <a:r>
            <a:rPr lang="fr-FR" sz="1100" b="1" kern="1200" baseline="0" smtClean="0">
              <a:latin typeface="Trebuchet MS" pitchFamily="34" charset="0"/>
            </a:rPr>
            <a:t>Ré adhésion</a:t>
          </a:r>
          <a:endParaRPr lang="fr-FR" sz="1100" b="1" kern="1200" smtClean="0">
            <a:latin typeface="Trebuchet MS" pitchFamily="34" charset="0"/>
          </a:endParaRPr>
        </a:p>
      </dsp:txBody>
      <dsp:txXfrm>
        <a:off x="1754092" y="1649766"/>
        <a:ext cx="849557" cy="849557"/>
      </dsp:txXfrm>
    </dsp:sp>
    <dsp:sp modelId="{51967420-2803-4BC7-8EF1-03CED5B8D9CB}">
      <dsp:nvSpPr>
        <dsp:cNvPr id="0" name=""/>
        <dsp:cNvSpPr/>
      </dsp:nvSpPr>
      <dsp:spPr>
        <a:xfrm>
          <a:off x="1999401" y="489"/>
          <a:ext cx="4148110" cy="4148110"/>
        </a:xfrm>
        <a:prstGeom prst="circularArrow">
          <a:avLst>
            <a:gd name="adj1" fmla="val 3994"/>
            <a:gd name="adj2" fmla="val 250554"/>
            <a:gd name="adj3" fmla="val 13165273"/>
            <a:gd name="adj4" fmla="val 11577374"/>
            <a:gd name="adj5" fmla="val 4659"/>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E56D3A1-CD06-4D34-B4FF-3E628B8EEFC6}">
      <dsp:nvSpPr>
        <dsp:cNvPr id="0" name=""/>
        <dsp:cNvSpPr/>
      </dsp:nvSpPr>
      <dsp:spPr>
        <a:xfrm>
          <a:off x="2701385" y="9006"/>
          <a:ext cx="849557" cy="84955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marR="0" lvl="0" algn="ctr" defTabSz="488950" rtl="0">
            <a:lnSpc>
              <a:spcPct val="90000"/>
            </a:lnSpc>
            <a:spcBef>
              <a:spcPct val="0"/>
            </a:spcBef>
            <a:spcAft>
              <a:spcPct val="35000"/>
            </a:spcAft>
          </a:pPr>
          <a:r>
            <a:rPr lang="fr-FR" sz="1100" kern="1200" baseline="0" smtClean="0">
              <a:latin typeface="Trebuchet MS" pitchFamily="34" charset="0"/>
            </a:rPr>
            <a:t>Prise en Charge</a:t>
          </a:r>
          <a:endParaRPr lang="fr-FR" sz="1100" kern="1200" smtClean="0">
            <a:latin typeface="Trebuchet MS" pitchFamily="34" charset="0"/>
          </a:endParaRPr>
        </a:p>
      </dsp:txBody>
      <dsp:txXfrm>
        <a:off x="2701385" y="9006"/>
        <a:ext cx="849557" cy="849557"/>
      </dsp:txXfrm>
    </dsp:sp>
    <dsp:sp modelId="{541F079A-9C18-450C-8288-5AF76A31BE46}">
      <dsp:nvSpPr>
        <dsp:cNvPr id="0" name=""/>
        <dsp:cNvSpPr/>
      </dsp:nvSpPr>
      <dsp:spPr>
        <a:xfrm>
          <a:off x="1999401" y="489"/>
          <a:ext cx="4148110" cy="4148110"/>
        </a:xfrm>
        <a:prstGeom prst="circularArrow">
          <a:avLst>
            <a:gd name="adj1" fmla="val 3994"/>
            <a:gd name="adj2" fmla="val 250554"/>
            <a:gd name="adj3" fmla="val 16910004"/>
            <a:gd name="adj4" fmla="val 15239442"/>
            <a:gd name="adj5" fmla="val 4659"/>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4.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36528-901B-495B-A7F4-FE074BF65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161</Pages>
  <Words>39258</Words>
  <Characters>212779</Characters>
  <Application>Microsoft Office Word</Application>
  <DocSecurity>4</DocSecurity>
  <Lines>3868</Lines>
  <Paragraphs>1647</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Procédures de fonctionnement de la CNSS</vt:lpstr>
      <vt:lpstr>Procédures de fonctionnement de la CNSS</vt:lpstr>
    </vt:vector>
  </TitlesOfParts>
  <Company>GIZ GmbH</Company>
  <LinksUpToDate>false</LinksUpToDate>
  <CharactersWithSpaces>250390</CharactersWithSpaces>
  <SharedDoc>false</SharedDoc>
  <HLinks>
    <vt:vector size="1206" baseType="variant">
      <vt:variant>
        <vt:i4>1638460</vt:i4>
      </vt:variant>
      <vt:variant>
        <vt:i4>1202</vt:i4>
      </vt:variant>
      <vt:variant>
        <vt:i4>0</vt:i4>
      </vt:variant>
      <vt:variant>
        <vt:i4>5</vt:i4>
      </vt:variant>
      <vt:variant>
        <vt:lpwstr/>
      </vt:variant>
      <vt:variant>
        <vt:lpwstr>_Toc498423200</vt:lpwstr>
      </vt:variant>
      <vt:variant>
        <vt:i4>1048639</vt:i4>
      </vt:variant>
      <vt:variant>
        <vt:i4>1196</vt:i4>
      </vt:variant>
      <vt:variant>
        <vt:i4>0</vt:i4>
      </vt:variant>
      <vt:variant>
        <vt:i4>5</vt:i4>
      </vt:variant>
      <vt:variant>
        <vt:lpwstr/>
      </vt:variant>
      <vt:variant>
        <vt:lpwstr>_Toc498423199</vt:lpwstr>
      </vt:variant>
      <vt:variant>
        <vt:i4>1048639</vt:i4>
      </vt:variant>
      <vt:variant>
        <vt:i4>1190</vt:i4>
      </vt:variant>
      <vt:variant>
        <vt:i4>0</vt:i4>
      </vt:variant>
      <vt:variant>
        <vt:i4>5</vt:i4>
      </vt:variant>
      <vt:variant>
        <vt:lpwstr/>
      </vt:variant>
      <vt:variant>
        <vt:lpwstr>_Toc498423198</vt:lpwstr>
      </vt:variant>
      <vt:variant>
        <vt:i4>1048639</vt:i4>
      </vt:variant>
      <vt:variant>
        <vt:i4>1184</vt:i4>
      </vt:variant>
      <vt:variant>
        <vt:i4>0</vt:i4>
      </vt:variant>
      <vt:variant>
        <vt:i4>5</vt:i4>
      </vt:variant>
      <vt:variant>
        <vt:lpwstr/>
      </vt:variant>
      <vt:variant>
        <vt:lpwstr>_Toc498423197</vt:lpwstr>
      </vt:variant>
      <vt:variant>
        <vt:i4>1048639</vt:i4>
      </vt:variant>
      <vt:variant>
        <vt:i4>1178</vt:i4>
      </vt:variant>
      <vt:variant>
        <vt:i4>0</vt:i4>
      </vt:variant>
      <vt:variant>
        <vt:i4>5</vt:i4>
      </vt:variant>
      <vt:variant>
        <vt:lpwstr/>
      </vt:variant>
      <vt:variant>
        <vt:lpwstr>_Toc498423196</vt:lpwstr>
      </vt:variant>
      <vt:variant>
        <vt:i4>1048639</vt:i4>
      </vt:variant>
      <vt:variant>
        <vt:i4>1172</vt:i4>
      </vt:variant>
      <vt:variant>
        <vt:i4>0</vt:i4>
      </vt:variant>
      <vt:variant>
        <vt:i4>5</vt:i4>
      </vt:variant>
      <vt:variant>
        <vt:lpwstr/>
      </vt:variant>
      <vt:variant>
        <vt:lpwstr>_Toc498423195</vt:lpwstr>
      </vt:variant>
      <vt:variant>
        <vt:i4>1048639</vt:i4>
      </vt:variant>
      <vt:variant>
        <vt:i4>1166</vt:i4>
      </vt:variant>
      <vt:variant>
        <vt:i4>0</vt:i4>
      </vt:variant>
      <vt:variant>
        <vt:i4>5</vt:i4>
      </vt:variant>
      <vt:variant>
        <vt:lpwstr/>
      </vt:variant>
      <vt:variant>
        <vt:lpwstr>_Toc498423194</vt:lpwstr>
      </vt:variant>
      <vt:variant>
        <vt:i4>1048639</vt:i4>
      </vt:variant>
      <vt:variant>
        <vt:i4>1160</vt:i4>
      </vt:variant>
      <vt:variant>
        <vt:i4>0</vt:i4>
      </vt:variant>
      <vt:variant>
        <vt:i4>5</vt:i4>
      </vt:variant>
      <vt:variant>
        <vt:lpwstr/>
      </vt:variant>
      <vt:variant>
        <vt:lpwstr>_Toc498423193</vt:lpwstr>
      </vt:variant>
      <vt:variant>
        <vt:i4>1048639</vt:i4>
      </vt:variant>
      <vt:variant>
        <vt:i4>1154</vt:i4>
      </vt:variant>
      <vt:variant>
        <vt:i4>0</vt:i4>
      </vt:variant>
      <vt:variant>
        <vt:i4>5</vt:i4>
      </vt:variant>
      <vt:variant>
        <vt:lpwstr/>
      </vt:variant>
      <vt:variant>
        <vt:lpwstr>_Toc498423192</vt:lpwstr>
      </vt:variant>
      <vt:variant>
        <vt:i4>1048639</vt:i4>
      </vt:variant>
      <vt:variant>
        <vt:i4>1148</vt:i4>
      </vt:variant>
      <vt:variant>
        <vt:i4>0</vt:i4>
      </vt:variant>
      <vt:variant>
        <vt:i4>5</vt:i4>
      </vt:variant>
      <vt:variant>
        <vt:lpwstr/>
      </vt:variant>
      <vt:variant>
        <vt:lpwstr>_Toc498423191</vt:lpwstr>
      </vt:variant>
      <vt:variant>
        <vt:i4>1048639</vt:i4>
      </vt:variant>
      <vt:variant>
        <vt:i4>1142</vt:i4>
      </vt:variant>
      <vt:variant>
        <vt:i4>0</vt:i4>
      </vt:variant>
      <vt:variant>
        <vt:i4>5</vt:i4>
      </vt:variant>
      <vt:variant>
        <vt:lpwstr/>
      </vt:variant>
      <vt:variant>
        <vt:lpwstr>_Toc498423190</vt:lpwstr>
      </vt:variant>
      <vt:variant>
        <vt:i4>1114175</vt:i4>
      </vt:variant>
      <vt:variant>
        <vt:i4>1136</vt:i4>
      </vt:variant>
      <vt:variant>
        <vt:i4>0</vt:i4>
      </vt:variant>
      <vt:variant>
        <vt:i4>5</vt:i4>
      </vt:variant>
      <vt:variant>
        <vt:lpwstr/>
      </vt:variant>
      <vt:variant>
        <vt:lpwstr>_Toc498423189</vt:lpwstr>
      </vt:variant>
      <vt:variant>
        <vt:i4>1114175</vt:i4>
      </vt:variant>
      <vt:variant>
        <vt:i4>1130</vt:i4>
      </vt:variant>
      <vt:variant>
        <vt:i4>0</vt:i4>
      </vt:variant>
      <vt:variant>
        <vt:i4>5</vt:i4>
      </vt:variant>
      <vt:variant>
        <vt:lpwstr/>
      </vt:variant>
      <vt:variant>
        <vt:lpwstr>_Toc498423188</vt:lpwstr>
      </vt:variant>
      <vt:variant>
        <vt:i4>1114175</vt:i4>
      </vt:variant>
      <vt:variant>
        <vt:i4>1124</vt:i4>
      </vt:variant>
      <vt:variant>
        <vt:i4>0</vt:i4>
      </vt:variant>
      <vt:variant>
        <vt:i4>5</vt:i4>
      </vt:variant>
      <vt:variant>
        <vt:lpwstr/>
      </vt:variant>
      <vt:variant>
        <vt:lpwstr>_Toc498423187</vt:lpwstr>
      </vt:variant>
      <vt:variant>
        <vt:i4>1114175</vt:i4>
      </vt:variant>
      <vt:variant>
        <vt:i4>1118</vt:i4>
      </vt:variant>
      <vt:variant>
        <vt:i4>0</vt:i4>
      </vt:variant>
      <vt:variant>
        <vt:i4>5</vt:i4>
      </vt:variant>
      <vt:variant>
        <vt:lpwstr/>
      </vt:variant>
      <vt:variant>
        <vt:lpwstr>_Toc498423186</vt:lpwstr>
      </vt:variant>
      <vt:variant>
        <vt:i4>1114175</vt:i4>
      </vt:variant>
      <vt:variant>
        <vt:i4>1112</vt:i4>
      </vt:variant>
      <vt:variant>
        <vt:i4>0</vt:i4>
      </vt:variant>
      <vt:variant>
        <vt:i4>5</vt:i4>
      </vt:variant>
      <vt:variant>
        <vt:lpwstr/>
      </vt:variant>
      <vt:variant>
        <vt:lpwstr>_Toc498423185</vt:lpwstr>
      </vt:variant>
      <vt:variant>
        <vt:i4>1114175</vt:i4>
      </vt:variant>
      <vt:variant>
        <vt:i4>1106</vt:i4>
      </vt:variant>
      <vt:variant>
        <vt:i4>0</vt:i4>
      </vt:variant>
      <vt:variant>
        <vt:i4>5</vt:i4>
      </vt:variant>
      <vt:variant>
        <vt:lpwstr/>
      </vt:variant>
      <vt:variant>
        <vt:lpwstr>_Toc498423184</vt:lpwstr>
      </vt:variant>
      <vt:variant>
        <vt:i4>1114175</vt:i4>
      </vt:variant>
      <vt:variant>
        <vt:i4>1100</vt:i4>
      </vt:variant>
      <vt:variant>
        <vt:i4>0</vt:i4>
      </vt:variant>
      <vt:variant>
        <vt:i4>5</vt:i4>
      </vt:variant>
      <vt:variant>
        <vt:lpwstr/>
      </vt:variant>
      <vt:variant>
        <vt:lpwstr>_Toc498423183</vt:lpwstr>
      </vt:variant>
      <vt:variant>
        <vt:i4>1114175</vt:i4>
      </vt:variant>
      <vt:variant>
        <vt:i4>1094</vt:i4>
      </vt:variant>
      <vt:variant>
        <vt:i4>0</vt:i4>
      </vt:variant>
      <vt:variant>
        <vt:i4>5</vt:i4>
      </vt:variant>
      <vt:variant>
        <vt:lpwstr/>
      </vt:variant>
      <vt:variant>
        <vt:lpwstr>_Toc498423182</vt:lpwstr>
      </vt:variant>
      <vt:variant>
        <vt:i4>1114175</vt:i4>
      </vt:variant>
      <vt:variant>
        <vt:i4>1088</vt:i4>
      </vt:variant>
      <vt:variant>
        <vt:i4>0</vt:i4>
      </vt:variant>
      <vt:variant>
        <vt:i4>5</vt:i4>
      </vt:variant>
      <vt:variant>
        <vt:lpwstr/>
      </vt:variant>
      <vt:variant>
        <vt:lpwstr>_Toc498423181</vt:lpwstr>
      </vt:variant>
      <vt:variant>
        <vt:i4>1114175</vt:i4>
      </vt:variant>
      <vt:variant>
        <vt:i4>1082</vt:i4>
      </vt:variant>
      <vt:variant>
        <vt:i4>0</vt:i4>
      </vt:variant>
      <vt:variant>
        <vt:i4>5</vt:i4>
      </vt:variant>
      <vt:variant>
        <vt:lpwstr/>
      </vt:variant>
      <vt:variant>
        <vt:lpwstr>_Toc498423180</vt:lpwstr>
      </vt:variant>
      <vt:variant>
        <vt:i4>1966143</vt:i4>
      </vt:variant>
      <vt:variant>
        <vt:i4>1076</vt:i4>
      </vt:variant>
      <vt:variant>
        <vt:i4>0</vt:i4>
      </vt:variant>
      <vt:variant>
        <vt:i4>5</vt:i4>
      </vt:variant>
      <vt:variant>
        <vt:lpwstr/>
      </vt:variant>
      <vt:variant>
        <vt:lpwstr>_Toc498423179</vt:lpwstr>
      </vt:variant>
      <vt:variant>
        <vt:i4>1966143</vt:i4>
      </vt:variant>
      <vt:variant>
        <vt:i4>1070</vt:i4>
      </vt:variant>
      <vt:variant>
        <vt:i4>0</vt:i4>
      </vt:variant>
      <vt:variant>
        <vt:i4>5</vt:i4>
      </vt:variant>
      <vt:variant>
        <vt:lpwstr/>
      </vt:variant>
      <vt:variant>
        <vt:lpwstr>_Toc498423178</vt:lpwstr>
      </vt:variant>
      <vt:variant>
        <vt:i4>1966143</vt:i4>
      </vt:variant>
      <vt:variant>
        <vt:i4>1064</vt:i4>
      </vt:variant>
      <vt:variant>
        <vt:i4>0</vt:i4>
      </vt:variant>
      <vt:variant>
        <vt:i4>5</vt:i4>
      </vt:variant>
      <vt:variant>
        <vt:lpwstr/>
      </vt:variant>
      <vt:variant>
        <vt:lpwstr>_Toc498423177</vt:lpwstr>
      </vt:variant>
      <vt:variant>
        <vt:i4>1966143</vt:i4>
      </vt:variant>
      <vt:variant>
        <vt:i4>1058</vt:i4>
      </vt:variant>
      <vt:variant>
        <vt:i4>0</vt:i4>
      </vt:variant>
      <vt:variant>
        <vt:i4>5</vt:i4>
      </vt:variant>
      <vt:variant>
        <vt:lpwstr/>
      </vt:variant>
      <vt:variant>
        <vt:lpwstr>_Toc498423176</vt:lpwstr>
      </vt:variant>
      <vt:variant>
        <vt:i4>1966143</vt:i4>
      </vt:variant>
      <vt:variant>
        <vt:i4>1052</vt:i4>
      </vt:variant>
      <vt:variant>
        <vt:i4>0</vt:i4>
      </vt:variant>
      <vt:variant>
        <vt:i4>5</vt:i4>
      </vt:variant>
      <vt:variant>
        <vt:lpwstr/>
      </vt:variant>
      <vt:variant>
        <vt:lpwstr>_Toc498423175</vt:lpwstr>
      </vt:variant>
      <vt:variant>
        <vt:i4>1966143</vt:i4>
      </vt:variant>
      <vt:variant>
        <vt:i4>1046</vt:i4>
      </vt:variant>
      <vt:variant>
        <vt:i4>0</vt:i4>
      </vt:variant>
      <vt:variant>
        <vt:i4>5</vt:i4>
      </vt:variant>
      <vt:variant>
        <vt:lpwstr/>
      </vt:variant>
      <vt:variant>
        <vt:lpwstr>_Toc498423174</vt:lpwstr>
      </vt:variant>
      <vt:variant>
        <vt:i4>1966143</vt:i4>
      </vt:variant>
      <vt:variant>
        <vt:i4>1040</vt:i4>
      </vt:variant>
      <vt:variant>
        <vt:i4>0</vt:i4>
      </vt:variant>
      <vt:variant>
        <vt:i4>5</vt:i4>
      </vt:variant>
      <vt:variant>
        <vt:lpwstr/>
      </vt:variant>
      <vt:variant>
        <vt:lpwstr>_Toc498423173</vt:lpwstr>
      </vt:variant>
      <vt:variant>
        <vt:i4>1966143</vt:i4>
      </vt:variant>
      <vt:variant>
        <vt:i4>1034</vt:i4>
      </vt:variant>
      <vt:variant>
        <vt:i4>0</vt:i4>
      </vt:variant>
      <vt:variant>
        <vt:i4>5</vt:i4>
      </vt:variant>
      <vt:variant>
        <vt:lpwstr/>
      </vt:variant>
      <vt:variant>
        <vt:lpwstr>_Toc498423172</vt:lpwstr>
      </vt:variant>
      <vt:variant>
        <vt:i4>1966143</vt:i4>
      </vt:variant>
      <vt:variant>
        <vt:i4>1028</vt:i4>
      </vt:variant>
      <vt:variant>
        <vt:i4>0</vt:i4>
      </vt:variant>
      <vt:variant>
        <vt:i4>5</vt:i4>
      </vt:variant>
      <vt:variant>
        <vt:lpwstr/>
      </vt:variant>
      <vt:variant>
        <vt:lpwstr>_Toc498423171</vt:lpwstr>
      </vt:variant>
      <vt:variant>
        <vt:i4>1966143</vt:i4>
      </vt:variant>
      <vt:variant>
        <vt:i4>1022</vt:i4>
      </vt:variant>
      <vt:variant>
        <vt:i4>0</vt:i4>
      </vt:variant>
      <vt:variant>
        <vt:i4>5</vt:i4>
      </vt:variant>
      <vt:variant>
        <vt:lpwstr/>
      </vt:variant>
      <vt:variant>
        <vt:lpwstr>_Toc498423170</vt:lpwstr>
      </vt:variant>
      <vt:variant>
        <vt:i4>2031679</vt:i4>
      </vt:variant>
      <vt:variant>
        <vt:i4>1016</vt:i4>
      </vt:variant>
      <vt:variant>
        <vt:i4>0</vt:i4>
      </vt:variant>
      <vt:variant>
        <vt:i4>5</vt:i4>
      </vt:variant>
      <vt:variant>
        <vt:lpwstr/>
      </vt:variant>
      <vt:variant>
        <vt:lpwstr>_Toc498423169</vt:lpwstr>
      </vt:variant>
      <vt:variant>
        <vt:i4>2031679</vt:i4>
      </vt:variant>
      <vt:variant>
        <vt:i4>1010</vt:i4>
      </vt:variant>
      <vt:variant>
        <vt:i4>0</vt:i4>
      </vt:variant>
      <vt:variant>
        <vt:i4>5</vt:i4>
      </vt:variant>
      <vt:variant>
        <vt:lpwstr/>
      </vt:variant>
      <vt:variant>
        <vt:lpwstr>_Toc498423168</vt:lpwstr>
      </vt:variant>
      <vt:variant>
        <vt:i4>2031679</vt:i4>
      </vt:variant>
      <vt:variant>
        <vt:i4>1004</vt:i4>
      </vt:variant>
      <vt:variant>
        <vt:i4>0</vt:i4>
      </vt:variant>
      <vt:variant>
        <vt:i4>5</vt:i4>
      </vt:variant>
      <vt:variant>
        <vt:lpwstr/>
      </vt:variant>
      <vt:variant>
        <vt:lpwstr>_Toc498423167</vt:lpwstr>
      </vt:variant>
      <vt:variant>
        <vt:i4>2031679</vt:i4>
      </vt:variant>
      <vt:variant>
        <vt:i4>998</vt:i4>
      </vt:variant>
      <vt:variant>
        <vt:i4>0</vt:i4>
      </vt:variant>
      <vt:variant>
        <vt:i4>5</vt:i4>
      </vt:variant>
      <vt:variant>
        <vt:lpwstr/>
      </vt:variant>
      <vt:variant>
        <vt:lpwstr>_Toc498423166</vt:lpwstr>
      </vt:variant>
      <vt:variant>
        <vt:i4>2031679</vt:i4>
      </vt:variant>
      <vt:variant>
        <vt:i4>992</vt:i4>
      </vt:variant>
      <vt:variant>
        <vt:i4>0</vt:i4>
      </vt:variant>
      <vt:variant>
        <vt:i4>5</vt:i4>
      </vt:variant>
      <vt:variant>
        <vt:lpwstr/>
      </vt:variant>
      <vt:variant>
        <vt:lpwstr>_Toc498423165</vt:lpwstr>
      </vt:variant>
      <vt:variant>
        <vt:i4>2031679</vt:i4>
      </vt:variant>
      <vt:variant>
        <vt:i4>986</vt:i4>
      </vt:variant>
      <vt:variant>
        <vt:i4>0</vt:i4>
      </vt:variant>
      <vt:variant>
        <vt:i4>5</vt:i4>
      </vt:variant>
      <vt:variant>
        <vt:lpwstr/>
      </vt:variant>
      <vt:variant>
        <vt:lpwstr>_Toc498423164</vt:lpwstr>
      </vt:variant>
      <vt:variant>
        <vt:i4>2031679</vt:i4>
      </vt:variant>
      <vt:variant>
        <vt:i4>980</vt:i4>
      </vt:variant>
      <vt:variant>
        <vt:i4>0</vt:i4>
      </vt:variant>
      <vt:variant>
        <vt:i4>5</vt:i4>
      </vt:variant>
      <vt:variant>
        <vt:lpwstr/>
      </vt:variant>
      <vt:variant>
        <vt:lpwstr>_Toc498423163</vt:lpwstr>
      </vt:variant>
      <vt:variant>
        <vt:i4>2031679</vt:i4>
      </vt:variant>
      <vt:variant>
        <vt:i4>974</vt:i4>
      </vt:variant>
      <vt:variant>
        <vt:i4>0</vt:i4>
      </vt:variant>
      <vt:variant>
        <vt:i4>5</vt:i4>
      </vt:variant>
      <vt:variant>
        <vt:lpwstr/>
      </vt:variant>
      <vt:variant>
        <vt:lpwstr>_Toc498423162</vt:lpwstr>
      </vt:variant>
      <vt:variant>
        <vt:i4>2031679</vt:i4>
      </vt:variant>
      <vt:variant>
        <vt:i4>968</vt:i4>
      </vt:variant>
      <vt:variant>
        <vt:i4>0</vt:i4>
      </vt:variant>
      <vt:variant>
        <vt:i4>5</vt:i4>
      </vt:variant>
      <vt:variant>
        <vt:lpwstr/>
      </vt:variant>
      <vt:variant>
        <vt:lpwstr>_Toc498423161</vt:lpwstr>
      </vt:variant>
      <vt:variant>
        <vt:i4>2031679</vt:i4>
      </vt:variant>
      <vt:variant>
        <vt:i4>962</vt:i4>
      </vt:variant>
      <vt:variant>
        <vt:i4>0</vt:i4>
      </vt:variant>
      <vt:variant>
        <vt:i4>5</vt:i4>
      </vt:variant>
      <vt:variant>
        <vt:lpwstr/>
      </vt:variant>
      <vt:variant>
        <vt:lpwstr>_Toc498423160</vt:lpwstr>
      </vt:variant>
      <vt:variant>
        <vt:i4>1835071</vt:i4>
      </vt:variant>
      <vt:variant>
        <vt:i4>956</vt:i4>
      </vt:variant>
      <vt:variant>
        <vt:i4>0</vt:i4>
      </vt:variant>
      <vt:variant>
        <vt:i4>5</vt:i4>
      </vt:variant>
      <vt:variant>
        <vt:lpwstr/>
      </vt:variant>
      <vt:variant>
        <vt:lpwstr>_Toc498423159</vt:lpwstr>
      </vt:variant>
      <vt:variant>
        <vt:i4>1835071</vt:i4>
      </vt:variant>
      <vt:variant>
        <vt:i4>950</vt:i4>
      </vt:variant>
      <vt:variant>
        <vt:i4>0</vt:i4>
      </vt:variant>
      <vt:variant>
        <vt:i4>5</vt:i4>
      </vt:variant>
      <vt:variant>
        <vt:lpwstr/>
      </vt:variant>
      <vt:variant>
        <vt:lpwstr>_Toc498423158</vt:lpwstr>
      </vt:variant>
      <vt:variant>
        <vt:i4>1835071</vt:i4>
      </vt:variant>
      <vt:variant>
        <vt:i4>944</vt:i4>
      </vt:variant>
      <vt:variant>
        <vt:i4>0</vt:i4>
      </vt:variant>
      <vt:variant>
        <vt:i4>5</vt:i4>
      </vt:variant>
      <vt:variant>
        <vt:lpwstr/>
      </vt:variant>
      <vt:variant>
        <vt:lpwstr>_Toc498423157</vt:lpwstr>
      </vt:variant>
      <vt:variant>
        <vt:i4>1835071</vt:i4>
      </vt:variant>
      <vt:variant>
        <vt:i4>938</vt:i4>
      </vt:variant>
      <vt:variant>
        <vt:i4>0</vt:i4>
      </vt:variant>
      <vt:variant>
        <vt:i4>5</vt:i4>
      </vt:variant>
      <vt:variant>
        <vt:lpwstr/>
      </vt:variant>
      <vt:variant>
        <vt:lpwstr>_Toc498423156</vt:lpwstr>
      </vt:variant>
      <vt:variant>
        <vt:i4>1835071</vt:i4>
      </vt:variant>
      <vt:variant>
        <vt:i4>932</vt:i4>
      </vt:variant>
      <vt:variant>
        <vt:i4>0</vt:i4>
      </vt:variant>
      <vt:variant>
        <vt:i4>5</vt:i4>
      </vt:variant>
      <vt:variant>
        <vt:lpwstr/>
      </vt:variant>
      <vt:variant>
        <vt:lpwstr>_Toc498423155</vt:lpwstr>
      </vt:variant>
      <vt:variant>
        <vt:i4>1835071</vt:i4>
      </vt:variant>
      <vt:variant>
        <vt:i4>926</vt:i4>
      </vt:variant>
      <vt:variant>
        <vt:i4>0</vt:i4>
      </vt:variant>
      <vt:variant>
        <vt:i4>5</vt:i4>
      </vt:variant>
      <vt:variant>
        <vt:lpwstr/>
      </vt:variant>
      <vt:variant>
        <vt:lpwstr>_Toc498423154</vt:lpwstr>
      </vt:variant>
      <vt:variant>
        <vt:i4>1835071</vt:i4>
      </vt:variant>
      <vt:variant>
        <vt:i4>920</vt:i4>
      </vt:variant>
      <vt:variant>
        <vt:i4>0</vt:i4>
      </vt:variant>
      <vt:variant>
        <vt:i4>5</vt:i4>
      </vt:variant>
      <vt:variant>
        <vt:lpwstr/>
      </vt:variant>
      <vt:variant>
        <vt:lpwstr>_Toc498423153</vt:lpwstr>
      </vt:variant>
      <vt:variant>
        <vt:i4>1835071</vt:i4>
      </vt:variant>
      <vt:variant>
        <vt:i4>914</vt:i4>
      </vt:variant>
      <vt:variant>
        <vt:i4>0</vt:i4>
      </vt:variant>
      <vt:variant>
        <vt:i4>5</vt:i4>
      </vt:variant>
      <vt:variant>
        <vt:lpwstr/>
      </vt:variant>
      <vt:variant>
        <vt:lpwstr>_Toc498423152</vt:lpwstr>
      </vt:variant>
      <vt:variant>
        <vt:i4>1835071</vt:i4>
      </vt:variant>
      <vt:variant>
        <vt:i4>908</vt:i4>
      </vt:variant>
      <vt:variant>
        <vt:i4>0</vt:i4>
      </vt:variant>
      <vt:variant>
        <vt:i4>5</vt:i4>
      </vt:variant>
      <vt:variant>
        <vt:lpwstr/>
      </vt:variant>
      <vt:variant>
        <vt:lpwstr>_Toc498423151</vt:lpwstr>
      </vt:variant>
      <vt:variant>
        <vt:i4>1835071</vt:i4>
      </vt:variant>
      <vt:variant>
        <vt:i4>902</vt:i4>
      </vt:variant>
      <vt:variant>
        <vt:i4>0</vt:i4>
      </vt:variant>
      <vt:variant>
        <vt:i4>5</vt:i4>
      </vt:variant>
      <vt:variant>
        <vt:lpwstr/>
      </vt:variant>
      <vt:variant>
        <vt:lpwstr>_Toc498423150</vt:lpwstr>
      </vt:variant>
      <vt:variant>
        <vt:i4>1900607</vt:i4>
      </vt:variant>
      <vt:variant>
        <vt:i4>896</vt:i4>
      </vt:variant>
      <vt:variant>
        <vt:i4>0</vt:i4>
      </vt:variant>
      <vt:variant>
        <vt:i4>5</vt:i4>
      </vt:variant>
      <vt:variant>
        <vt:lpwstr/>
      </vt:variant>
      <vt:variant>
        <vt:lpwstr>_Toc498423149</vt:lpwstr>
      </vt:variant>
      <vt:variant>
        <vt:i4>1900607</vt:i4>
      </vt:variant>
      <vt:variant>
        <vt:i4>890</vt:i4>
      </vt:variant>
      <vt:variant>
        <vt:i4>0</vt:i4>
      </vt:variant>
      <vt:variant>
        <vt:i4>5</vt:i4>
      </vt:variant>
      <vt:variant>
        <vt:lpwstr/>
      </vt:variant>
      <vt:variant>
        <vt:lpwstr>_Toc498423148</vt:lpwstr>
      </vt:variant>
      <vt:variant>
        <vt:i4>1900607</vt:i4>
      </vt:variant>
      <vt:variant>
        <vt:i4>884</vt:i4>
      </vt:variant>
      <vt:variant>
        <vt:i4>0</vt:i4>
      </vt:variant>
      <vt:variant>
        <vt:i4>5</vt:i4>
      </vt:variant>
      <vt:variant>
        <vt:lpwstr/>
      </vt:variant>
      <vt:variant>
        <vt:lpwstr>_Toc498423147</vt:lpwstr>
      </vt:variant>
      <vt:variant>
        <vt:i4>1900607</vt:i4>
      </vt:variant>
      <vt:variant>
        <vt:i4>878</vt:i4>
      </vt:variant>
      <vt:variant>
        <vt:i4>0</vt:i4>
      </vt:variant>
      <vt:variant>
        <vt:i4>5</vt:i4>
      </vt:variant>
      <vt:variant>
        <vt:lpwstr/>
      </vt:variant>
      <vt:variant>
        <vt:lpwstr>_Toc498423146</vt:lpwstr>
      </vt:variant>
      <vt:variant>
        <vt:i4>1900607</vt:i4>
      </vt:variant>
      <vt:variant>
        <vt:i4>872</vt:i4>
      </vt:variant>
      <vt:variant>
        <vt:i4>0</vt:i4>
      </vt:variant>
      <vt:variant>
        <vt:i4>5</vt:i4>
      </vt:variant>
      <vt:variant>
        <vt:lpwstr/>
      </vt:variant>
      <vt:variant>
        <vt:lpwstr>_Toc498423145</vt:lpwstr>
      </vt:variant>
      <vt:variant>
        <vt:i4>1900607</vt:i4>
      </vt:variant>
      <vt:variant>
        <vt:i4>866</vt:i4>
      </vt:variant>
      <vt:variant>
        <vt:i4>0</vt:i4>
      </vt:variant>
      <vt:variant>
        <vt:i4>5</vt:i4>
      </vt:variant>
      <vt:variant>
        <vt:lpwstr/>
      </vt:variant>
      <vt:variant>
        <vt:lpwstr>_Toc498423144</vt:lpwstr>
      </vt:variant>
      <vt:variant>
        <vt:i4>1900607</vt:i4>
      </vt:variant>
      <vt:variant>
        <vt:i4>860</vt:i4>
      </vt:variant>
      <vt:variant>
        <vt:i4>0</vt:i4>
      </vt:variant>
      <vt:variant>
        <vt:i4>5</vt:i4>
      </vt:variant>
      <vt:variant>
        <vt:lpwstr/>
      </vt:variant>
      <vt:variant>
        <vt:lpwstr>_Toc498423143</vt:lpwstr>
      </vt:variant>
      <vt:variant>
        <vt:i4>1900607</vt:i4>
      </vt:variant>
      <vt:variant>
        <vt:i4>854</vt:i4>
      </vt:variant>
      <vt:variant>
        <vt:i4>0</vt:i4>
      </vt:variant>
      <vt:variant>
        <vt:i4>5</vt:i4>
      </vt:variant>
      <vt:variant>
        <vt:lpwstr/>
      </vt:variant>
      <vt:variant>
        <vt:lpwstr>_Toc498423142</vt:lpwstr>
      </vt:variant>
      <vt:variant>
        <vt:i4>1900607</vt:i4>
      </vt:variant>
      <vt:variant>
        <vt:i4>848</vt:i4>
      </vt:variant>
      <vt:variant>
        <vt:i4>0</vt:i4>
      </vt:variant>
      <vt:variant>
        <vt:i4>5</vt:i4>
      </vt:variant>
      <vt:variant>
        <vt:lpwstr/>
      </vt:variant>
      <vt:variant>
        <vt:lpwstr>_Toc498423141</vt:lpwstr>
      </vt:variant>
      <vt:variant>
        <vt:i4>1900607</vt:i4>
      </vt:variant>
      <vt:variant>
        <vt:i4>842</vt:i4>
      </vt:variant>
      <vt:variant>
        <vt:i4>0</vt:i4>
      </vt:variant>
      <vt:variant>
        <vt:i4>5</vt:i4>
      </vt:variant>
      <vt:variant>
        <vt:lpwstr/>
      </vt:variant>
      <vt:variant>
        <vt:lpwstr>_Toc498423140</vt:lpwstr>
      </vt:variant>
      <vt:variant>
        <vt:i4>1703999</vt:i4>
      </vt:variant>
      <vt:variant>
        <vt:i4>836</vt:i4>
      </vt:variant>
      <vt:variant>
        <vt:i4>0</vt:i4>
      </vt:variant>
      <vt:variant>
        <vt:i4>5</vt:i4>
      </vt:variant>
      <vt:variant>
        <vt:lpwstr/>
      </vt:variant>
      <vt:variant>
        <vt:lpwstr>_Toc498423139</vt:lpwstr>
      </vt:variant>
      <vt:variant>
        <vt:i4>1703999</vt:i4>
      </vt:variant>
      <vt:variant>
        <vt:i4>830</vt:i4>
      </vt:variant>
      <vt:variant>
        <vt:i4>0</vt:i4>
      </vt:variant>
      <vt:variant>
        <vt:i4>5</vt:i4>
      </vt:variant>
      <vt:variant>
        <vt:lpwstr/>
      </vt:variant>
      <vt:variant>
        <vt:lpwstr>_Toc498423138</vt:lpwstr>
      </vt:variant>
      <vt:variant>
        <vt:i4>1703999</vt:i4>
      </vt:variant>
      <vt:variant>
        <vt:i4>824</vt:i4>
      </vt:variant>
      <vt:variant>
        <vt:i4>0</vt:i4>
      </vt:variant>
      <vt:variant>
        <vt:i4>5</vt:i4>
      </vt:variant>
      <vt:variant>
        <vt:lpwstr/>
      </vt:variant>
      <vt:variant>
        <vt:lpwstr>_Toc498423137</vt:lpwstr>
      </vt:variant>
      <vt:variant>
        <vt:i4>1703999</vt:i4>
      </vt:variant>
      <vt:variant>
        <vt:i4>818</vt:i4>
      </vt:variant>
      <vt:variant>
        <vt:i4>0</vt:i4>
      </vt:variant>
      <vt:variant>
        <vt:i4>5</vt:i4>
      </vt:variant>
      <vt:variant>
        <vt:lpwstr/>
      </vt:variant>
      <vt:variant>
        <vt:lpwstr>_Toc498423136</vt:lpwstr>
      </vt:variant>
      <vt:variant>
        <vt:i4>1703999</vt:i4>
      </vt:variant>
      <vt:variant>
        <vt:i4>812</vt:i4>
      </vt:variant>
      <vt:variant>
        <vt:i4>0</vt:i4>
      </vt:variant>
      <vt:variant>
        <vt:i4>5</vt:i4>
      </vt:variant>
      <vt:variant>
        <vt:lpwstr/>
      </vt:variant>
      <vt:variant>
        <vt:lpwstr>_Toc498423135</vt:lpwstr>
      </vt:variant>
      <vt:variant>
        <vt:i4>1703999</vt:i4>
      </vt:variant>
      <vt:variant>
        <vt:i4>806</vt:i4>
      </vt:variant>
      <vt:variant>
        <vt:i4>0</vt:i4>
      </vt:variant>
      <vt:variant>
        <vt:i4>5</vt:i4>
      </vt:variant>
      <vt:variant>
        <vt:lpwstr/>
      </vt:variant>
      <vt:variant>
        <vt:lpwstr>_Toc498423134</vt:lpwstr>
      </vt:variant>
      <vt:variant>
        <vt:i4>1703999</vt:i4>
      </vt:variant>
      <vt:variant>
        <vt:i4>800</vt:i4>
      </vt:variant>
      <vt:variant>
        <vt:i4>0</vt:i4>
      </vt:variant>
      <vt:variant>
        <vt:i4>5</vt:i4>
      </vt:variant>
      <vt:variant>
        <vt:lpwstr/>
      </vt:variant>
      <vt:variant>
        <vt:lpwstr>_Toc498423133</vt:lpwstr>
      </vt:variant>
      <vt:variant>
        <vt:i4>1703999</vt:i4>
      </vt:variant>
      <vt:variant>
        <vt:i4>794</vt:i4>
      </vt:variant>
      <vt:variant>
        <vt:i4>0</vt:i4>
      </vt:variant>
      <vt:variant>
        <vt:i4>5</vt:i4>
      </vt:variant>
      <vt:variant>
        <vt:lpwstr/>
      </vt:variant>
      <vt:variant>
        <vt:lpwstr>_Toc498423132</vt:lpwstr>
      </vt:variant>
      <vt:variant>
        <vt:i4>1703999</vt:i4>
      </vt:variant>
      <vt:variant>
        <vt:i4>788</vt:i4>
      </vt:variant>
      <vt:variant>
        <vt:i4>0</vt:i4>
      </vt:variant>
      <vt:variant>
        <vt:i4>5</vt:i4>
      </vt:variant>
      <vt:variant>
        <vt:lpwstr/>
      </vt:variant>
      <vt:variant>
        <vt:lpwstr>_Toc498423131</vt:lpwstr>
      </vt:variant>
      <vt:variant>
        <vt:i4>1703999</vt:i4>
      </vt:variant>
      <vt:variant>
        <vt:i4>782</vt:i4>
      </vt:variant>
      <vt:variant>
        <vt:i4>0</vt:i4>
      </vt:variant>
      <vt:variant>
        <vt:i4>5</vt:i4>
      </vt:variant>
      <vt:variant>
        <vt:lpwstr/>
      </vt:variant>
      <vt:variant>
        <vt:lpwstr>_Toc498423130</vt:lpwstr>
      </vt:variant>
      <vt:variant>
        <vt:i4>1769535</vt:i4>
      </vt:variant>
      <vt:variant>
        <vt:i4>776</vt:i4>
      </vt:variant>
      <vt:variant>
        <vt:i4>0</vt:i4>
      </vt:variant>
      <vt:variant>
        <vt:i4>5</vt:i4>
      </vt:variant>
      <vt:variant>
        <vt:lpwstr/>
      </vt:variant>
      <vt:variant>
        <vt:lpwstr>_Toc498423129</vt:lpwstr>
      </vt:variant>
      <vt:variant>
        <vt:i4>1769535</vt:i4>
      </vt:variant>
      <vt:variant>
        <vt:i4>770</vt:i4>
      </vt:variant>
      <vt:variant>
        <vt:i4>0</vt:i4>
      </vt:variant>
      <vt:variant>
        <vt:i4>5</vt:i4>
      </vt:variant>
      <vt:variant>
        <vt:lpwstr/>
      </vt:variant>
      <vt:variant>
        <vt:lpwstr>_Toc498423128</vt:lpwstr>
      </vt:variant>
      <vt:variant>
        <vt:i4>1769535</vt:i4>
      </vt:variant>
      <vt:variant>
        <vt:i4>764</vt:i4>
      </vt:variant>
      <vt:variant>
        <vt:i4>0</vt:i4>
      </vt:variant>
      <vt:variant>
        <vt:i4>5</vt:i4>
      </vt:variant>
      <vt:variant>
        <vt:lpwstr/>
      </vt:variant>
      <vt:variant>
        <vt:lpwstr>_Toc498423127</vt:lpwstr>
      </vt:variant>
      <vt:variant>
        <vt:i4>1769535</vt:i4>
      </vt:variant>
      <vt:variant>
        <vt:i4>758</vt:i4>
      </vt:variant>
      <vt:variant>
        <vt:i4>0</vt:i4>
      </vt:variant>
      <vt:variant>
        <vt:i4>5</vt:i4>
      </vt:variant>
      <vt:variant>
        <vt:lpwstr/>
      </vt:variant>
      <vt:variant>
        <vt:lpwstr>_Toc498423126</vt:lpwstr>
      </vt:variant>
      <vt:variant>
        <vt:i4>1769535</vt:i4>
      </vt:variant>
      <vt:variant>
        <vt:i4>752</vt:i4>
      </vt:variant>
      <vt:variant>
        <vt:i4>0</vt:i4>
      </vt:variant>
      <vt:variant>
        <vt:i4>5</vt:i4>
      </vt:variant>
      <vt:variant>
        <vt:lpwstr/>
      </vt:variant>
      <vt:variant>
        <vt:lpwstr>_Toc498423125</vt:lpwstr>
      </vt:variant>
      <vt:variant>
        <vt:i4>1769535</vt:i4>
      </vt:variant>
      <vt:variant>
        <vt:i4>746</vt:i4>
      </vt:variant>
      <vt:variant>
        <vt:i4>0</vt:i4>
      </vt:variant>
      <vt:variant>
        <vt:i4>5</vt:i4>
      </vt:variant>
      <vt:variant>
        <vt:lpwstr/>
      </vt:variant>
      <vt:variant>
        <vt:lpwstr>_Toc498423124</vt:lpwstr>
      </vt:variant>
      <vt:variant>
        <vt:i4>1769535</vt:i4>
      </vt:variant>
      <vt:variant>
        <vt:i4>740</vt:i4>
      </vt:variant>
      <vt:variant>
        <vt:i4>0</vt:i4>
      </vt:variant>
      <vt:variant>
        <vt:i4>5</vt:i4>
      </vt:variant>
      <vt:variant>
        <vt:lpwstr/>
      </vt:variant>
      <vt:variant>
        <vt:lpwstr>_Toc498423123</vt:lpwstr>
      </vt:variant>
      <vt:variant>
        <vt:i4>1769535</vt:i4>
      </vt:variant>
      <vt:variant>
        <vt:i4>734</vt:i4>
      </vt:variant>
      <vt:variant>
        <vt:i4>0</vt:i4>
      </vt:variant>
      <vt:variant>
        <vt:i4>5</vt:i4>
      </vt:variant>
      <vt:variant>
        <vt:lpwstr/>
      </vt:variant>
      <vt:variant>
        <vt:lpwstr>_Toc498423122</vt:lpwstr>
      </vt:variant>
      <vt:variant>
        <vt:i4>1769535</vt:i4>
      </vt:variant>
      <vt:variant>
        <vt:i4>728</vt:i4>
      </vt:variant>
      <vt:variant>
        <vt:i4>0</vt:i4>
      </vt:variant>
      <vt:variant>
        <vt:i4>5</vt:i4>
      </vt:variant>
      <vt:variant>
        <vt:lpwstr/>
      </vt:variant>
      <vt:variant>
        <vt:lpwstr>_Toc498423121</vt:lpwstr>
      </vt:variant>
      <vt:variant>
        <vt:i4>1769535</vt:i4>
      </vt:variant>
      <vt:variant>
        <vt:i4>722</vt:i4>
      </vt:variant>
      <vt:variant>
        <vt:i4>0</vt:i4>
      </vt:variant>
      <vt:variant>
        <vt:i4>5</vt:i4>
      </vt:variant>
      <vt:variant>
        <vt:lpwstr/>
      </vt:variant>
      <vt:variant>
        <vt:lpwstr>_Toc498423120</vt:lpwstr>
      </vt:variant>
      <vt:variant>
        <vt:i4>1572927</vt:i4>
      </vt:variant>
      <vt:variant>
        <vt:i4>716</vt:i4>
      </vt:variant>
      <vt:variant>
        <vt:i4>0</vt:i4>
      </vt:variant>
      <vt:variant>
        <vt:i4>5</vt:i4>
      </vt:variant>
      <vt:variant>
        <vt:lpwstr/>
      </vt:variant>
      <vt:variant>
        <vt:lpwstr>_Toc498423119</vt:lpwstr>
      </vt:variant>
      <vt:variant>
        <vt:i4>1572927</vt:i4>
      </vt:variant>
      <vt:variant>
        <vt:i4>710</vt:i4>
      </vt:variant>
      <vt:variant>
        <vt:i4>0</vt:i4>
      </vt:variant>
      <vt:variant>
        <vt:i4>5</vt:i4>
      </vt:variant>
      <vt:variant>
        <vt:lpwstr/>
      </vt:variant>
      <vt:variant>
        <vt:lpwstr>_Toc498423118</vt:lpwstr>
      </vt:variant>
      <vt:variant>
        <vt:i4>1572927</vt:i4>
      </vt:variant>
      <vt:variant>
        <vt:i4>704</vt:i4>
      </vt:variant>
      <vt:variant>
        <vt:i4>0</vt:i4>
      </vt:variant>
      <vt:variant>
        <vt:i4>5</vt:i4>
      </vt:variant>
      <vt:variant>
        <vt:lpwstr/>
      </vt:variant>
      <vt:variant>
        <vt:lpwstr>_Toc498423117</vt:lpwstr>
      </vt:variant>
      <vt:variant>
        <vt:i4>1572927</vt:i4>
      </vt:variant>
      <vt:variant>
        <vt:i4>698</vt:i4>
      </vt:variant>
      <vt:variant>
        <vt:i4>0</vt:i4>
      </vt:variant>
      <vt:variant>
        <vt:i4>5</vt:i4>
      </vt:variant>
      <vt:variant>
        <vt:lpwstr/>
      </vt:variant>
      <vt:variant>
        <vt:lpwstr>_Toc498423116</vt:lpwstr>
      </vt:variant>
      <vt:variant>
        <vt:i4>1572927</vt:i4>
      </vt:variant>
      <vt:variant>
        <vt:i4>692</vt:i4>
      </vt:variant>
      <vt:variant>
        <vt:i4>0</vt:i4>
      </vt:variant>
      <vt:variant>
        <vt:i4>5</vt:i4>
      </vt:variant>
      <vt:variant>
        <vt:lpwstr/>
      </vt:variant>
      <vt:variant>
        <vt:lpwstr>_Toc498423115</vt:lpwstr>
      </vt:variant>
      <vt:variant>
        <vt:i4>1572927</vt:i4>
      </vt:variant>
      <vt:variant>
        <vt:i4>686</vt:i4>
      </vt:variant>
      <vt:variant>
        <vt:i4>0</vt:i4>
      </vt:variant>
      <vt:variant>
        <vt:i4>5</vt:i4>
      </vt:variant>
      <vt:variant>
        <vt:lpwstr/>
      </vt:variant>
      <vt:variant>
        <vt:lpwstr>_Toc498423114</vt:lpwstr>
      </vt:variant>
      <vt:variant>
        <vt:i4>1572927</vt:i4>
      </vt:variant>
      <vt:variant>
        <vt:i4>680</vt:i4>
      </vt:variant>
      <vt:variant>
        <vt:i4>0</vt:i4>
      </vt:variant>
      <vt:variant>
        <vt:i4>5</vt:i4>
      </vt:variant>
      <vt:variant>
        <vt:lpwstr/>
      </vt:variant>
      <vt:variant>
        <vt:lpwstr>_Toc498423113</vt:lpwstr>
      </vt:variant>
      <vt:variant>
        <vt:i4>1572927</vt:i4>
      </vt:variant>
      <vt:variant>
        <vt:i4>674</vt:i4>
      </vt:variant>
      <vt:variant>
        <vt:i4>0</vt:i4>
      </vt:variant>
      <vt:variant>
        <vt:i4>5</vt:i4>
      </vt:variant>
      <vt:variant>
        <vt:lpwstr/>
      </vt:variant>
      <vt:variant>
        <vt:lpwstr>_Toc498423112</vt:lpwstr>
      </vt:variant>
      <vt:variant>
        <vt:i4>1572927</vt:i4>
      </vt:variant>
      <vt:variant>
        <vt:i4>668</vt:i4>
      </vt:variant>
      <vt:variant>
        <vt:i4>0</vt:i4>
      </vt:variant>
      <vt:variant>
        <vt:i4>5</vt:i4>
      </vt:variant>
      <vt:variant>
        <vt:lpwstr/>
      </vt:variant>
      <vt:variant>
        <vt:lpwstr>_Toc498423111</vt:lpwstr>
      </vt:variant>
      <vt:variant>
        <vt:i4>1572927</vt:i4>
      </vt:variant>
      <vt:variant>
        <vt:i4>662</vt:i4>
      </vt:variant>
      <vt:variant>
        <vt:i4>0</vt:i4>
      </vt:variant>
      <vt:variant>
        <vt:i4>5</vt:i4>
      </vt:variant>
      <vt:variant>
        <vt:lpwstr/>
      </vt:variant>
      <vt:variant>
        <vt:lpwstr>_Toc498423110</vt:lpwstr>
      </vt:variant>
      <vt:variant>
        <vt:i4>1638463</vt:i4>
      </vt:variant>
      <vt:variant>
        <vt:i4>656</vt:i4>
      </vt:variant>
      <vt:variant>
        <vt:i4>0</vt:i4>
      </vt:variant>
      <vt:variant>
        <vt:i4>5</vt:i4>
      </vt:variant>
      <vt:variant>
        <vt:lpwstr/>
      </vt:variant>
      <vt:variant>
        <vt:lpwstr>_Toc498423109</vt:lpwstr>
      </vt:variant>
      <vt:variant>
        <vt:i4>1638463</vt:i4>
      </vt:variant>
      <vt:variant>
        <vt:i4>650</vt:i4>
      </vt:variant>
      <vt:variant>
        <vt:i4>0</vt:i4>
      </vt:variant>
      <vt:variant>
        <vt:i4>5</vt:i4>
      </vt:variant>
      <vt:variant>
        <vt:lpwstr/>
      </vt:variant>
      <vt:variant>
        <vt:lpwstr>_Toc498423108</vt:lpwstr>
      </vt:variant>
      <vt:variant>
        <vt:i4>1638463</vt:i4>
      </vt:variant>
      <vt:variant>
        <vt:i4>644</vt:i4>
      </vt:variant>
      <vt:variant>
        <vt:i4>0</vt:i4>
      </vt:variant>
      <vt:variant>
        <vt:i4>5</vt:i4>
      </vt:variant>
      <vt:variant>
        <vt:lpwstr/>
      </vt:variant>
      <vt:variant>
        <vt:lpwstr>_Toc498423107</vt:lpwstr>
      </vt:variant>
      <vt:variant>
        <vt:i4>1638463</vt:i4>
      </vt:variant>
      <vt:variant>
        <vt:i4>638</vt:i4>
      </vt:variant>
      <vt:variant>
        <vt:i4>0</vt:i4>
      </vt:variant>
      <vt:variant>
        <vt:i4>5</vt:i4>
      </vt:variant>
      <vt:variant>
        <vt:lpwstr/>
      </vt:variant>
      <vt:variant>
        <vt:lpwstr>_Toc498423106</vt:lpwstr>
      </vt:variant>
      <vt:variant>
        <vt:i4>1638463</vt:i4>
      </vt:variant>
      <vt:variant>
        <vt:i4>632</vt:i4>
      </vt:variant>
      <vt:variant>
        <vt:i4>0</vt:i4>
      </vt:variant>
      <vt:variant>
        <vt:i4>5</vt:i4>
      </vt:variant>
      <vt:variant>
        <vt:lpwstr/>
      </vt:variant>
      <vt:variant>
        <vt:lpwstr>_Toc498423105</vt:lpwstr>
      </vt:variant>
      <vt:variant>
        <vt:i4>1638463</vt:i4>
      </vt:variant>
      <vt:variant>
        <vt:i4>626</vt:i4>
      </vt:variant>
      <vt:variant>
        <vt:i4>0</vt:i4>
      </vt:variant>
      <vt:variant>
        <vt:i4>5</vt:i4>
      </vt:variant>
      <vt:variant>
        <vt:lpwstr/>
      </vt:variant>
      <vt:variant>
        <vt:lpwstr>_Toc498423104</vt:lpwstr>
      </vt:variant>
      <vt:variant>
        <vt:i4>1638463</vt:i4>
      </vt:variant>
      <vt:variant>
        <vt:i4>620</vt:i4>
      </vt:variant>
      <vt:variant>
        <vt:i4>0</vt:i4>
      </vt:variant>
      <vt:variant>
        <vt:i4>5</vt:i4>
      </vt:variant>
      <vt:variant>
        <vt:lpwstr/>
      </vt:variant>
      <vt:variant>
        <vt:lpwstr>_Toc498423103</vt:lpwstr>
      </vt:variant>
      <vt:variant>
        <vt:i4>1638463</vt:i4>
      </vt:variant>
      <vt:variant>
        <vt:i4>614</vt:i4>
      </vt:variant>
      <vt:variant>
        <vt:i4>0</vt:i4>
      </vt:variant>
      <vt:variant>
        <vt:i4>5</vt:i4>
      </vt:variant>
      <vt:variant>
        <vt:lpwstr/>
      </vt:variant>
      <vt:variant>
        <vt:lpwstr>_Toc498423102</vt:lpwstr>
      </vt:variant>
      <vt:variant>
        <vt:i4>1638463</vt:i4>
      </vt:variant>
      <vt:variant>
        <vt:i4>608</vt:i4>
      </vt:variant>
      <vt:variant>
        <vt:i4>0</vt:i4>
      </vt:variant>
      <vt:variant>
        <vt:i4>5</vt:i4>
      </vt:variant>
      <vt:variant>
        <vt:lpwstr/>
      </vt:variant>
      <vt:variant>
        <vt:lpwstr>_Toc498423101</vt:lpwstr>
      </vt:variant>
      <vt:variant>
        <vt:i4>1638463</vt:i4>
      </vt:variant>
      <vt:variant>
        <vt:i4>602</vt:i4>
      </vt:variant>
      <vt:variant>
        <vt:i4>0</vt:i4>
      </vt:variant>
      <vt:variant>
        <vt:i4>5</vt:i4>
      </vt:variant>
      <vt:variant>
        <vt:lpwstr/>
      </vt:variant>
      <vt:variant>
        <vt:lpwstr>_Toc498423100</vt:lpwstr>
      </vt:variant>
      <vt:variant>
        <vt:i4>1048638</vt:i4>
      </vt:variant>
      <vt:variant>
        <vt:i4>596</vt:i4>
      </vt:variant>
      <vt:variant>
        <vt:i4>0</vt:i4>
      </vt:variant>
      <vt:variant>
        <vt:i4>5</vt:i4>
      </vt:variant>
      <vt:variant>
        <vt:lpwstr/>
      </vt:variant>
      <vt:variant>
        <vt:lpwstr>_Toc498423099</vt:lpwstr>
      </vt:variant>
      <vt:variant>
        <vt:i4>1048638</vt:i4>
      </vt:variant>
      <vt:variant>
        <vt:i4>590</vt:i4>
      </vt:variant>
      <vt:variant>
        <vt:i4>0</vt:i4>
      </vt:variant>
      <vt:variant>
        <vt:i4>5</vt:i4>
      </vt:variant>
      <vt:variant>
        <vt:lpwstr/>
      </vt:variant>
      <vt:variant>
        <vt:lpwstr>_Toc498423098</vt:lpwstr>
      </vt:variant>
      <vt:variant>
        <vt:i4>1048638</vt:i4>
      </vt:variant>
      <vt:variant>
        <vt:i4>584</vt:i4>
      </vt:variant>
      <vt:variant>
        <vt:i4>0</vt:i4>
      </vt:variant>
      <vt:variant>
        <vt:i4>5</vt:i4>
      </vt:variant>
      <vt:variant>
        <vt:lpwstr/>
      </vt:variant>
      <vt:variant>
        <vt:lpwstr>_Toc498423097</vt:lpwstr>
      </vt:variant>
      <vt:variant>
        <vt:i4>1048638</vt:i4>
      </vt:variant>
      <vt:variant>
        <vt:i4>578</vt:i4>
      </vt:variant>
      <vt:variant>
        <vt:i4>0</vt:i4>
      </vt:variant>
      <vt:variant>
        <vt:i4>5</vt:i4>
      </vt:variant>
      <vt:variant>
        <vt:lpwstr/>
      </vt:variant>
      <vt:variant>
        <vt:lpwstr>_Toc498423096</vt:lpwstr>
      </vt:variant>
      <vt:variant>
        <vt:i4>1048638</vt:i4>
      </vt:variant>
      <vt:variant>
        <vt:i4>572</vt:i4>
      </vt:variant>
      <vt:variant>
        <vt:i4>0</vt:i4>
      </vt:variant>
      <vt:variant>
        <vt:i4>5</vt:i4>
      </vt:variant>
      <vt:variant>
        <vt:lpwstr/>
      </vt:variant>
      <vt:variant>
        <vt:lpwstr>_Toc498423095</vt:lpwstr>
      </vt:variant>
      <vt:variant>
        <vt:i4>1048638</vt:i4>
      </vt:variant>
      <vt:variant>
        <vt:i4>566</vt:i4>
      </vt:variant>
      <vt:variant>
        <vt:i4>0</vt:i4>
      </vt:variant>
      <vt:variant>
        <vt:i4>5</vt:i4>
      </vt:variant>
      <vt:variant>
        <vt:lpwstr/>
      </vt:variant>
      <vt:variant>
        <vt:lpwstr>_Toc498423094</vt:lpwstr>
      </vt:variant>
      <vt:variant>
        <vt:i4>1048638</vt:i4>
      </vt:variant>
      <vt:variant>
        <vt:i4>560</vt:i4>
      </vt:variant>
      <vt:variant>
        <vt:i4>0</vt:i4>
      </vt:variant>
      <vt:variant>
        <vt:i4>5</vt:i4>
      </vt:variant>
      <vt:variant>
        <vt:lpwstr/>
      </vt:variant>
      <vt:variant>
        <vt:lpwstr>_Toc498423093</vt:lpwstr>
      </vt:variant>
      <vt:variant>
        <vt:i4>1048638</vt:i4>
      </vt:variant>
      <vt:variant>
        <vt:i4>554</vt:i4>
      </vt:variant>
      <vt:variant>
        <vt:i4>0</vt:i4>
      </vt:variant>
      <vt:variant>
        <vt:i4>5</vt:i4>
      </vt:variant>
      <vt:variant>
        <vt:lpwstr/>
      </vt:variant>
      <vt:variant>
        <vt:lpwstr>_Toc498423092</vt:lpwstr>
      </vt:variant>
      <vt:variant>
        <vt:i4>1048638</vt:i4>
      </vt:variant>
      <vt:variant>
        <vt:i4>548</vt:i4>
      </vt:variant>
      <vt:variant>
        <vt:i4>0</vt:i4>
      </vt:variant>
      <vt:variant>
        <vt:i4>5</vt:i4>
      </vt:variant>
      <vt:variant>
        <vt:lpwstr/>
      </vt:variant>
      <vt:variant>
        <vt:lpwstr>_Toc498423091</vt:lpwstr>
      </vt:variant>
      <vt:variant>
        <vt:i4>1048638</vt:i4>
      </vt:variant>
      <vt:variant>
        <vt:i4>542</vt:i4>
      </vt:variant>
      <vt:variant>
        <vt:i4>0</vt:i4>
      </vt:variant>
      <vt:variant>
        <vt:i4>5</vt:i4>
      </vt:variant>
      <vt:variant>
        <vt:lpwstr/>
      </vt:variant>
      <vt:variant>
        <vt:lpwstr>_Toc498423090</vt:lpwstr>
      </vt:variant>
      <vt:variant>
        <vt:i4>1114174</vt:i4>
      </vt:variant>
      <vt:variant>
        <vt:i4>536</vt:i4>
      </vt:variant>
      <vt:variant>
        <vt:i4>0</vt:i4>
      </vt:variant>
      <vt:variant>
        <vt:i4>5</vt:i4>
      </vt:variant>
      <vt:variant>
        <vt:lpwstr/>
      </vt:variant>
      <vt:variant>
        <vt:lpwstr>_Toc498423089</vt:lpwstr>
      </vt:variant>
      <vt:variant>
        <vt:i4>1114174</vt:i4>
      </vt:variant>
      <vt:variant>
        <vt:i4>530</vt:i4>
      </vt:variant>
      <vt:variant>
        <vt:i4>0</vt:i4>
      </vt:variant>
      <vt:variant>
        <vt:i4>5</vt:i4>
      </vt:variant>
      <vt:variant>
        <vt:lpwstr/>
      </vt:variant>
      <vt:variant>
        <vt:lpwstr>_Toc498423088</vt:lpwstr>
      </vt:variant>
      <vt:variant>
        <vt:i4>1114174</vt:i4>
      </vt:variant>
      <vt:variant>
        <vt:i4>524</vt:i4>
      </vt:variant>
      <vt:variant>
        <vt:i4>0</vt:i4>
      </vt:variant>
      <vt:variant>
        <vt:i4>5</vt:i4>
      </vt:variant>
      <vt:variant>
        <vt:lpwstr/>
      </vt:variant>
      <vt:variant>
        <vt:lpwstr>_Toc498423087</vt:lpwstr>
      </vt:variant>
      <vt:variant>
        <vt:i4>1114174</vt:i4>
      </vt:variant>
      <vt:variant>
        <vt:i4>518</vt:i4>
      </vt:variant>
      <vt:variant>
        <vt:i4>0</vt:i4>
      </vt:variant>
      <vt:variant>
        <vt:i4>5</vt:i4>
      </vt:variant>
      <vt:variant>
        <vt:lpwstr/>
      </vt:variant>
      <vt:variant>
        <vt:lpwstr>_Toc498423086</vt:lpwstr>
      </vt:variant>
      <vt:variant>
        <vt:i4>1114174</vt:i4>
      </vt:variant>
      <vt:variant>
        <vt:i4>512</vt:i4>
      </vt:variant>
      <vt:variant>
        <vt:i4>0</vt:i4>
      </vt:variant>
      <vt:variant>
        <vt:i4>5</vt:i4>
      </vt:variant>
      <vt:variant>
        <vt:lpwstr/>
      </vt:variant>
      <vt:variant>
        <vt:lpwstr>_Toc498423085</vt:lpwstr>
      </vt:variant>
      <vt:variant>
        <vt:i4>1114174</vt:i4>
      </vt:variant>
      <vt:variant>
        <vt:i4>506</vt:i4>
      </vt:variant>
      <vt:variant>
        <vt:i4>0</vt:i4>
      </vt:variant>
      <vt:variant>
        <vt:i4>5</vt:i4>
      </vt:variant>
      <vt:variant>
        <vt:lpwstr/>
      </vt:variant>
      <vt:variant>
        <vt:lpwstr>_Toc498423084</vt:lpwstr>
      </vt:variant>
      <vt:variant>
        <vt:i4>1114174</vt:i4>
      </vt:variant>
      <vt:variant>
        <vt:i4>500</vt:i4>
      </vt:variant>
      <vt:variant>
        <vt:i4>0</vt:i4>
      </vt:variant>
      <vt:variant>
        <vt:i4>5</vt:i4>
      </vt:variant>
      <vt:variant>
        <vt:lpwstr/>
      </vt:variant>
      <vt:variant>
        <vt:lpwstr>_Toc498423083</vt:lpwstr>
      </vt:variant>
      <vt:variant>
        <vt:i4>1114174</vt:i4>
      </vt:variant>
      <vt:variant>
        <vt:i4>494</vt:i4>
      </vt:variant>
      <vt:variant>
        <vt:i4>0</vt:i4>
      </vt:variant>
      <vt:variant>
        <vt:i4>5</vt:i4>
      </vt:variant>
      <vt:variant>
        <vt:lpwstr/>
      </vt:variant>
      <vt:variant>
        <vt:lpwstr>_Toc498423082</vt:lpwstr>
      </vt:variant>
      <vt:variant>
        <vt:i4>1114174</vt:i4>
      </vt:variant>
      <vt:variant>
        <vt:i4>488</vt:i4>
      </vt:variant>
      <vt:variant>
        <vt:i4>0</vt:i4>
      </vt:variant>
      <vt:variant>
        <vt:i4>5</vt:i4>
      </vt:variant>
      <vt:variant>
        <vt:lpwstr/>
      </vt:variant>
      <vt:variant>
        <vt:lpwstr>_Toc498423081</vt:lpwstr>
      </vt:variant>
      <vt:variant>
        <vt:i4>1114174</vt:i4>
      </vt:variant>
      <vt:variant>
        <vt:i4>482</vt:i4>
      </vt:variant>
      <vt:variant>
        <vt:i4>0</vt:i4>
      </vt:variant>
      <vt:variant>
        <vt:i4>5</vt:i4>
      </vt:variant>
      <vt:variant>
        <vt:lpwstr/>
      </vt:variant>
      <vt:variant>
        <vt:lpwstr>_Toc498423080</vt:lpwstr>
      </vt:variant>
      <vt:variant>
        <vt:i4>1966142</vt:i4>
      </vt:variant>
      <vt:variant>
        <vt:i4>476</vt:i4>
      </vt:variant>
      <vt:variant>
        <vt:i4>0</vt:i4>
      </vt:variant>
      <vt:variant>
        <vt:i4>5</vt:i4>
      </vt:variant>
      <vt:variant>
        <vt:lpwstr/>
      </vt:variant>
      <vt:variant>
        <vt:lpwstr>_Toc498423079</vt:lpwstr>
      </vt:variant>
      <vt:variant>
        <vt:i4>1966142</vt:i4>
      </vt:variant>
      <vt:variant>
        <vt:i4>470</vt:i4>
      </vt:variant>
      <vt:variant>
        <vt:i4>0</vt:i4>
      </vt:variant>
      <vt:variant>
        <vt:i4>5</vt:i4>
      </vt:variant>
      <vt:variant>
        <vt:lpwstr/>
      </vt:variant>
      <vt:variant>
        <vt:lpwstr>_Toc498423078</vt:lpwstr>
      </vt:variant>
      <vt:variant>
        <vt:i4>1966142</vt:i4>
      </vt:variant>
      <vt:variant>
        <vt:i4>464</vt:i4>
      </vt:variant>
      <vt:variant>
        <vt:i4>0</vt:i4>
      </vt:variant>
      <vt:variant>
        <vt:i4>5</vt:i4>
      </vt:variant>
      <vt:variant>
        <vt:lpwstr/>
      </vt:variant>
      <vt:variant>
        <vt:lpwstr>_Toc498423077</vt:lpwstr>
      </vt:variant>
      <vt:variant>
        <vt:i4>1966142</vt:i4>
      </vt:variant>
      <vt:variant>
        <vt:i4>458</vt:i4>
      </vt:variant>
      <vt:variant>
        <vt:i4>0</vt:i4>
      </vt:variant>
      <vt:variant>
        <vt:i4>5</vt:i4>
      </vt:variant>
      <vt:variant>
        <vt:lpwstr/>
      </vt:variant>
      <vt:variant>
        <vt:lpwstr>_Toc498423076</vt:lpwstr>
      </vt:variant>
      <vt:variant>
        <vt:i4>1966142</vt:i4>
      </vt:variant>
      <vt:variant>
        <vt:i4>452</vt:i4>
      </vt:variant>
      <vt:variant>
        <vt:i4>0</vt:i4>
      </vt:variant>
      <vt:variant>
        <vt:i4>5</vt:i4>
      </vt:variant>
      <vt:variant>
        <vt:lpwstr/>
      </vt:variant>
      <vt:variant>
        <vt:lpwstr>_Toc498423074</vt:lpwstr>
      </vt:variant>
      <vt:variant>
        <vt:i4>1966142</vt:i4>
      </vt:variant>
      <vt:variant>
        <vt:i4>446</vt:i4>
      </vt:variant>
      <vt:variant>
        <vt:i4>0</vt:i4>
      </vt:variant>
      <vt:variant>
        <vt:i4>5</vt:i4>
      </vt:variant>
      <vt:variant>
        <vt:lpwstr/>
      </vt:variant>
      <vt:variant>
        <vt:lpwstr>_Toc498423073</vt:lpwstr>
      </vt:variant>
      <vt:variant>
        <vt:i4>1966142</vt:i4>
      </vt:variant>
      <vt:variant>
        <vt:i4>440</vt:i4>
      </vt:variant>
      <vt:variant>
        <vt:i4>0</vt:i4>
      </vt:variant>
      <vt:variant>
        <vt:i4>5</vt:i4>
      </vt:variant>
      <vt:variant>
        <vt:lpwstr/>
      </vt:variant>
      <vt:variant>
        <vt:lpwstr>_Toc498423072</vt:lpwstr>
      </vt:variant>
      <vt:variant>
        <vt:i4>1966142</vt:i4>
      </vt:variant>
      <vt:variant>
        <vt:i4>434</vt:i4>
      </vt:variant>
      <vt:variant>
        <vt:i4>0</vt:i4>
      </vt:variant>
      <vt:variant>
        <vt:i4>5</vt:i4>
      </vt:variant>
      <vt:variant>
        <vt:lpwstr/>
      </vt:variant>
      <vt:variant>
        <vt:lpwstr>_Toc498423071</vt:lpwstr>
      </vt:variant>
      <vt:variant>
        <vt:i4>1966142</vt:i4>
      </vt:variant>
      <vt:variant>
        <vt:i4>428</vt:i4>
      </vt:variant>
      <vt:variant>
        <vt:i4>0</vt:i4>
      </vt:variant>
      <vt:variant>
        <vt:i4>5</vt:i4>
      </vt:variant>
      <vt:variant>
        <vt:lpwstr/>
      </vt:variant>
      <vt:variant>
        <vt:lpwstr>_Toc498423070</vt:lpwstr>
      </vt:variant>
      <vt:variant>
        <vt:i4>2031678</vt:i4>
      </vt:variant>
      <vt:variant>
        <vt:i4>422</vt:i4>
      </vt:variant>
      <vt:variant>
        <vt:i4>0</vt:i4>
      </vt:variant>
      <vt:variant>
        <vt:i4>5</vt:i4>
      </vt:variant>
      <vt:variant>
        <vt:lpwstr/>
      </vt:variant>
      <vt:variant>
        <vt:lpwstr>_Toc498423069</vt:lpwstr>
      </vt:variant>
      <vt:variant>
        <vt:i4>2031678</vt:i4>
      </vt:variant>
      <vt:variant>
        <vt:i4>416</vt:i4>
      </vt:variant>
      <vt:variant>
        <vt:i4>0</vt:i4>
      </vt:variant>
      <vt:variant>
        <vt:i4>5</vt:i4>
      </vt:variant>
      <vt:variant>
        <vt:lpwstr/>
      </vt:variant>
      <vt:variant>
        <vt:lpwstr>_Toc498423068</vt:lpwstr>
      </vt:variant>
      <vt:variant>
        <vt:i4>2031678</vt:i4>
      </vt:variant>
      <vt:variant>
        <vt:i4>410</vt:i4>
      </vt:variant>
      <vt:variant>
        <vt:i4>0</vt:i4>
      </vt:variant>
      <vt:variant>
        <vt:i4>5</vt:i4>
      </vt:variant>
      <vt:variant>
        <vt:lpwstr/>
      </vt:variant>
      <vt:variant>
        <vt:lpwstr>_Toc498423067</vt:lpwstr>
      </vt:variant>
      <vt:variant>
        <vt:i4>2031678</vt:i4>
      </vt:variant>
      <vt:variant>
        <vt:i4>404</vt:i4>
      </vt:variant>
      <vt:variant>
        <vt:i4>0</vt:i4>
      </vt:variant>
      <vt:variant>
        <vt:i4>5</vt:i4>
      </vt:variant>
      <vt:variant>
        <vt:lpwstr/>
      </vt:variant>
      <vt:variant>
        <vt:lpwstr>_Toc498423066</vt:lpwstr>
      </vt:variant>
      <vt:variant>
        <vt:i4>2031678</vt:i4>
      </vt:variant>
      <vt:variant>
        <vt:i4>398</vt:i4>
      </vt:variant>
      <vt:variant>
        <vt:i4>0</vt:i4>
      </vt:variant>
      <vt:variant>
        <vt:i4>5</vt:i4>
      </vt:variant>
      <vt:variant>
        <vt:lpwstr/>
      </vt:variant>
      <vt:variant>
        <vt:lpwstr>_Toc498423065</vt:lpwstr>
      </vt:variant>
      <vt:variant>
        <vt:i4>2031678</vt:i4>
      </vt:variant>
      <vt:variant>
        <vt:i4>392</vt:i4>
      </vt:variant>
      <vt:variant>
        <vt:i4>0</vt:i4>
      </vt:variant>
      <vt:variant>
        <vt:i4>5</vt:i4>
      </vt:variant>
      <vt:variant>
        <vt:lpwstr/>
      </vt:variant>
      <vt:variant>
        <vt:lpwstr>_Toc498423064</vt:lpwstr>
      </vt:variant>
      <vt:variant>
        <vt:i4>2031678</vt:i4>
      </vt:variant>
      <vt:variant>
        <vt:i4>386</vt:i4>
      </vt:variant>
      <vt:variant>
        <vt:i4>0</vt:i4>
      </vt:variant>
      <vt:variant>
        <vt:i4>5</vt:i4>
      </vt:variant>
      <vt:variant>
        <vt:lpwstr/>
      </vt:variant>
      <vt:variant>
        <vt:lpwstr>_Toc498423063</vt:lpwstr>
      </vt:variant>
      <vt:variant>
        <vt:i4>2031678</vt:i4>
      </vt:variant>
      <vt:variant>
        <vt:i4>380</vt:i4>
      </vt:variant>
      <vt:variant>
        <vt:i4>0</vt:i4>
      </vt:variant>
      <vt:variant>
        <vt:i4>5</vt:i4>
      </vt:variant>
      <vt:variant>
        <vt:lpwstr/>
      </vt:variant>
      <vt:variant>
        <vt:lpwstr>_Toc498423062</vt:lpwstr>
      </vt:variant>
      <vt:variant>
        <vt:i4>2031678</vt:i4>
      </vt:variant>
      <vt:variant>
        <vt:i4>374</vt:i4>
      </vt:variant>
      <vt:variant>
        <vt:i4>0</vt:i4>
      </vt:variant>
      <vt:variant>
        <vt:i4>5</vt:i4>
      </vt:variant>
      <vt:variant>
        <vt:lpwstr/>
      </vt:variant>
      <vt:variant>
        <vt:lpwstr>_Toc498423061</vt:lpwstr>
      </vt:variant>
      <vt:variant>
        <vt:i4>2031678</vt:i4>
      </vt:variant>
      <vt:variant>
        <vt:i4>368</vt:i4>
      </vt:variant>
      <vt:variant>
        <vt:i4>0</vt:i4>
      </vt:variant>
      <vt:variant>
        <vt:i4>5</vt:i4>
      </vt:variant>
      <vt:variant>
        <vt:lpwstr/>
      </vt:variant>
      <vt:variant>
        <vt:lpwstr>_Toc498423060</vt:lpwstr>
      </vt:variant>
      <vt:variant>
        <vt:i4>1835070</vt:i4>
      </vt:variant>
      <vt:variant>
        <vt:i4>362</vt:i4>
      </vt:variant>
      <vt:variant>
        <vt:i4>0</vt:i4>
      </vt:variant>
      <vt:variant>
        <vt:i4>5</vt:i4>
      </vt:variant>
      <vt:variant>
        <vt:lpwstr/>
      </vt:variant>
      <vt:variant>
        <vt:lpwstr>_Toc498423059</vt:lpwstr>
      </vt:variant>
      <vt:variant>
        <vt:i4>1835070</vt:i4>
      </vt:variant>
      <vt:variant>
        <vt:i4>356</vt:i4>
      </vt:variant>
      <vt:variant>
        <vt:i4>0</vt:i4>
      </vt:variant>
      <vt:variant>
        <vt:i4>5</vt:i4>
      </vt:variant>
      <vt:variant>
        <vt:lpwstr/>
      </vt:variant>
      <vt:variant>
        <vt:lpwstr>_Toc498423058</vt:lpwstr>
      </vt:variant>
      <vt:variant>
        <vt:i4>1835070</vt:i4>
      </vt:variant>
      <vt:variant>
        <vt:i4>350</vt:i4>
      </vt:variant>
      <vt:variant>
        <vt:i4>0</vt:i4>
      </vt:variant>
      <vt:variant>
        <vt:i4>5</vt:i4>
      </vt:variant>
      <vt:variant>
        <vt:lpwstr/>
      </vt:variant>
      <vt:variant>
        <vt:lpwstr>_Toc498423057</vt:lpwstr>
      </vt:variant>
      <vt:variant>
        <vt:i4>1835070</vt:i4>
      </vt:variant>
      <vt:variant>
        <vt:i4>344</vt:i4>
      </vt:variant>
      <vt:variant>
        <vt:i4>0</vt:i4>
      </vt:variant>
      <vt:variant>
        <vt:i4>5</vt:i4>
      </vt:variant>
      <vt:variant>
        <vt:lpwstr/>
      </vt:variant>
      <vt:variant>
        <vt:lpwstr>_Toc498423056</vt:lpwstr>
      </vt:variant>
      <vt:variant>
        <vt:i4>1835070</vt:i4>
      </vt:variant>
      <vt:variant>
        <vt:i4>338</vt:i4>
      </vt:variant>
      <vt:variant>
        <vt:i4>0</vt:i4>
      </vt:variant>
      <vt:variant>
        <vt:i4>5</vt:i4>
      </vt:variant>
      <vt:variant>
        <vt:lpwstr/>
      </vt:variant>
      <vt:variant>
        <vt:lpwstr>_Toc498423055</vt:lpwstr>
      </vt:variant>
      <vt:variant>
        <vt:i4>1835070</vt:i4>
      </vt:variant>
      <vt:variant>
        <vt:i4>332</vt:i4>
      </vt:variant>
      <vt:variant>
        <vt:i4>0</vt:i4>
      </vt:variant>
      <vt:variant>
        <vt:i4>5</vt:i4>
      </vt:variant>
      <vt:variant>
        <vt:lpwstr/>
      </vt:variant>
      <vt:variant>
        <vt:lpwstr>_Toc498423054</vt:lpwstr>
      </vt:variant>
      <vt:variant>
        <vt:i4>1835070</vt:i4>
      </vt:variant>
      <vt:variant>
        <vt:i4>326</vt:i4>
      </vt:variant>
      <vt:variant>
        <vt:i4>0</vt:i4>
      </vt:variant>
      <vt:variant>
        <vt:i4>5</vt:i4>
      </vt:variant>
      <vt:variant>
        <vt:lpwstr/>
      </vt:variant>
      <vt:variant>
        <vt:lpwstr>_Toc498423053</vt:lpwstr>
      </vt:variant>
      <vt:variant>
        <vt:i4>1835070</vt:i4>
      </vt:variant>
      <vt:variant>
        <vt:i4>320</vt:i4>
      </vt:variant>
      <vt:variant>
        <vt:i4>0</vt:i4>
      </vt:variant>
      <vt:variant>
        <vt:i4>5</vt:i4>
      </vt:variant>
      <vt:variant>
        <vt:lpwstr/>
      </vt:variant>
      <vt:variant>
        <vt:lpwstr>_Toc498423052</vt:lpwstr>
      </vt:variant>
      <vt:variant>
        <vt:i4>1835070</vt:i4>
      </vt:variant>
      <vt:variant>
        <vt:i4>314</vt:i4>
      </vt:variant>
      <vt:variant>
        <vt:i4>0</vt:i4>
      </vt:variant>
      <vt:variant>
        <vt:i4>5</vt:i4>
      </vt:variant>
      <vt:variant>
        <vt:lpwstr/>
      </vt:variant>
      <vt:variant>
        <vt:lpwstr>_Toc498423051</vt:lpwstr>
      </vt:variant>
      <vt:variant>
        <vt:i4>1835070</vt:i4>
      </vt:variant>
      <vt:variant>
        <vt:i4>308</vt:i4>
      </vt:variant>
      <vt:variant>
        <vt:i4>0</vt:i4>
      </vt:variant>
      <vt:variant>
        <vt:i4>5</vt:i4>
      </vt:variant>
      <vt:variant>
        <vt:lpwstr/>
      </vt:variant>
      <vt:variant>
        <vt:lpwstr>_Toc498423050</vt:lpwstr>
      </vt:variant>
      <vt:variant>
        <vt:i4>1900606</vt:i4>
      </vt:variant>
      <vt:variant>
        <vt:i4>302</vt:i4>
      </vt:variant>
      <vt:variant>
        <vt:i4>0</vt:i4>
      </vt:variant>
      <vt:variant>
        <vt:i4>5</vt:i4>
      </vt:variant>
      <vt:variant>
        <vt:lpwstr/>
      </vt:variant>
      <vt:variant>
        <vt:lpwstr>_Toc498423049</vt:lpwstr>
      </vt:variant>
      <vt:variant>
        <vt:i4>1900606</vt:i4>
      </vt:variant>
      <vt:variant>
        <vt:i4>296</vt:i4>
      </vt:variant>
      <vt:variant>
        <vt:i4>0</vt:i4>
      </vt:variant>
      <vt:variant>
        <vt:i4>5</vt:i4>
      </vt:variant>
      <vt:variant>
        <vt:lpwstr/>
      </vt:variant>
      <vt:variant>
        <vt:lpwstr>_Toc498423048</vt:lpwstr>
      </vt:variant>
      <vt:variant>
        <vt:i4>1900606</vt:i4>
      </vt:variant>
      <vt:variant>
        <vt:i4>290</vt:i4>
      </vt:variant>
      <vt:variant>
        <vt:i4>0</vt:i4>
      </vt:variant>
      <vt:variant>
        <vt:i4>5</vt:i4>
      </vt:variant>
      <vt:variant>
        <vt:lpwstr/>
      </vt:variant>
      <vt:variant>
        <vt:lpwstr>_Toc498423047</vt:lpwstr>
      </vt:variant>
      <vt:variant>
        <vt:i4>1900606</vt:i4>
      </vt:variant>
      <vt:variant>
        <vt:i4>284</vt:i4>
      </vt:variant>
      <vt:variant>
        <vt:i4>0</vt:i4>
      </vt:variant>
      <vt:variant>
        <vt:i4>5</vt:i4>
      </vt:variant>
      <vt:variant>
        <vt:lpwstr/>
      </vt:variant>
      <vt:variant>
        <vt:lpwstr>_Toc498423046</vt:lpwstr>
      </vt:variant>
      <vt:variant>
        <vt:i4>1900606</vt:i4>
      </vt:variant>
      <vt:variant>
        <vt:i4>278</vt:i4>
      </vt:variant>
      <vt:variant>
        <vt:i4>0</vt:i4>
      </vt:variant>
      <vt:variant>
        <vt:i4>5</vt:i4>
      </vt:variant>
      <vt:variant>
        <vt:lpwstr/>
      </vt:variant>
      <vt:variant>
        <vt:lpwstr>_Toc498423045</vt:lpwstr>
      </vt:variant>
      <vt:variant>
        <vt:i4>1900606</vt:i4>
      </vt:variant>
      <vt:variant>
        <vt:i4>272</vt:i4>
      </vt:variant>
      <vt:variant>
        <vt:i4>0</vt:i4>
      </vt:variant>
      <vt:variant>
        <vt:i4>5</vt:i4>
      </vt:variant>
      <vt:variant>
        <vt:lpwstr/>
      </vt:variant>
      <vt:variant>
        <vt:lpwstr>_Toc498423044</vt:lpwstr>
      </vt:variant>
      <vt:variant>
        <vt:i4>1900606</vt:i4>
      </vt:variant>
      <vt:variant>
        <vt:i4>266</vt:i4>
      </vt:variant>
      <vt:variant>
        <vt:i4>0</vt:i4>
      </vt:variant>
      <vt:variant>
        <vt:i4>5</vt:i4>
      </vt:variant>
      <vt:variant>
        <vt:lpwstr/>
      </vt:variant>
      <vt:variant>
        <vt:lpwstr>_Toc498423043</vt:lpwstr>
      </vt:variant>
      <vt:variant>
        <vt:i4>1900606</vt:i4>
      </vt:variant>
      <vt:variant>
        <vt:i4>260</vt:i4>
      </vt:variant>
      <vt:variant>
        <vt:i4>0</vt:i4>
      </vt:variant>
      <vt:variant>
        <vt:i4>5</vt:i4>
      </vt:variant>
      <vt:variant>
        <vt:lpwstr/>
      </vt:variant>
      <vt:variant>
        <vt:lpwstr>_Toc498423042</vt:lpwstr>
      </vt:variant>
      <vt:variant>
        <vt:i4>1900606</vt:i4>
      </vt:variant>
      <vt:variant>
        <vt:i4>254</vt:i4>
      </vt:variant>
      <vt:variant>
        <vt:i4>0</vt:i4>
      </vt:variant>
      <vt:variant>
        <vt:i4>5</vt:i4>
      </vt:variant>
      <vt:variant>
        <vt:lpwstr/>
      </vt:variant>
      <vt:variant>
        <vt:lpwstr>_Toc498423041</vt:lpwstr>
      </vt:variant>
      <vt:variant>
        <vt:i4>1900606</vt:i4>
      </vt:variant>
      <vt:variant>
        <vt:i4>248</vt:i4>
      </vt:variant>
      <vt:variant>
        <vt:i4>0</vt:i4>
      </vt:variant>
      <vt:variant>
        <vt:i4>5</vt:i4>
      </vt:variant>
      <vt:variant>
        <vt:lpwstr/>
      </vt:variant>
      <vt:variant>
        <vt:lpwstr>_Toc498423040</vt:lpwstr>
      </vt:variant>
      <vt:variant>
        <vt:i4>1703998</vt:i4>
      </vt:variant>
      <vt:variant>
        <vt:i4>242</vt:i4>
      </vt:variant>
      <vt:variant>
        <vt:i4>0</vt:i4>
      </vt:variant>
      <vt:variant>
        <vt:i4>5</vt:i4>
      </vt:variant>
      <vt:variant>
        <vt:lpwstr/>
      </vt:variant>
      <vt:variant>
        <vt:lpwstr>_Toc498423039</vt:lpwstr>
      </vt:variant>
      <vt:variant>
        <vt:i4>1703998</vt:i4>
      </vt:variant>
      <vt:variant>
        <vt:i4>236</vt:i4>
      </vt:variant>
      <vt:variant>
        <vt:i4>0</vt:i4>
      </vt:variant>
      <vt:variant>
        <vt:i4>5</vt:i4>
      </vt:variant>
      <vt:variant>
        <vt:lpwstr/>
      </vt:variant>
      <vt:variant>
        <vt:lpwstr>_Toc498423038</vt:lpwstr>
      </vt:variant>
      <vt:variant>
        <vt:i4>1703998</vt:i4>
      </vt:variant>
      <vt:variant>
        <vt:i4>230</vt:i4>
      </vt:variant>
      <vt:variant>
        <vt:i4>0</vt:i4>
      </vt:variant>
      <vt:variant>
        <vt:i4>5</vt:i4>
      </vt:variant>
      <vt:variant>
        <vt:lpwstr/>
      </vt:variant>
      <vt:variant>
        <vt:lpwstr>_Toc498423037</vt:lpwstr>
      </vt:variant>
      <vt:variant>
        <vt:i4>1703998</vt:i4>
      </vt:variant>
      <vt:variant>
        <vt:i4>224</vt:i4>
      </vt:variant>
      <vt:variant>
        <vt:i4>0</vt:i4>
      </vt:variant>
      <vt:variant>
        <vt:i4>5</vt:i4>
      </vt:variant>
      <vt:variant>
        <vt:lpwstr/>
      </vt:variant>
      <vt:variant>
        <vt:lpwstr>_Toc498423036</vt:lpwstr>
      </vt:variant>
      <vt:variant>
        <vt:i4>1703998</vt:i4>
      </vt:variant>
      <vt:variant>
        <vt:i4>218</vt:i4>
      </vt:variant>
      <vt:variant>
        <vt:i4>0</vt:i4>
      </vt:variant>
      <vt:variant>
        <vt:i4>5</vt:i4>
      </vt:variant>
      <vt:variant>
        <vt:lpwstr/>
      </vt:variant>
      <vt:variant>
        <vt:lpwstr>_Toc498423035</vt:lpwstr>
      </vt:variant>
      <vt:variant>
        <vt:i4>1703998</vt:i4>
      </vt:variant>
      <vt:variant>
        <vt:i4>212</vt:i4>
      </vt:variant>
      <vt:variant>
        <vt:i4>0</vt:i4>
      </vt:variant>
      <vt:variant>
        <vt:i4>5</vt:i4>
      </vt:variant>
      <vt:variant>
        <vt:lpwstr/>
      </vt:variant>
      <vt:variant>
        <vt:lpwstr>_Toc498423034</vt:lpwstr>
      </vt:variant>
      <vt:variant>
        <vt:i4>1703998</vt:i4>
      </vt:variant>
      <vt:variant>
        <vt:i4>206</vt:i4>
      </vt:variant>
      <vt:variant>
        <vt:i4>0</vt:i4>
      </vt:variant>
      <vt:variant>
        <vt:i4>5</vt:i4>
      </vt:variant>
      <vt:variant>
        <vt:lpwstr/>
      </vt:variant>
      <vt:variant>
        <vt:lpwstr>_Toc498423033</vt:lpwstr>
      </vt:variant>
      <vt:variant>
        <vt:i4>1703998</vt:i4>
      </vt:variant>
      <vt:variant>
        <vt:i4>200</vt:i4>
      </vt:variant>
      <vt:variant>
        <vt:i4>0</vt:i4>
      </vt:variant>
      <vt:variant>
        <vt:i4>5</vt:i4>
      </vt:variant>
      <vt:variant>
        <vt:lpwstr/>
      </vt:variant>
      <vt:variant>
        <vt:lpwstr>_Toc498423032</vt:lpwstr>
      </vt:variant>
      <vt:variant>
        <vt:i4>1703998</vt:i4>
      </vt:variant>
      <vt:variant>
        <vt:i4>194</vt:i4>
      </vt:variant>
      <vt:variant>
        <vt:i4>0</vt:i4>
      </vt:variant>
      <vt:variant>
        <vt:i4>5</vt:i4>
      </vt:variant>
      <vt:variant>
        <vt:lpwstr/>
      </vt:variant>
      <vt:variant>
        <vt:lpwstr>_Toc498423031</vt:lpwstr>
      </vt:variant>
      <vt:variant>
        <vt:i4>1703998</vt:i4>
      </vt:variant>
      <vt:variant>
        <vt:i4>188</vt:i4>
      </vt:variant>
      <vt:variant>
        <vt:i4>0</vt:i4>
      </vt:variant>
      <vt:variant>
        <vt:i4>5</vt:i4>
      </vt:variant>
      <vt:variant>
        <vt:lpwstr/>
      </vt:variant>
      <vt:variant>
        <vt:lpwstr>_Toc498423030</vt:lpwstr>
      </vt:variant>
      <vt:variant>
        <vt:i4>1769534</vt:i4>
      </vt:variant>
      <vt:variant>
        <vt:i4>182</vt:i4>
      </vt:variant>
      <vt:variant>
        <vt:i4>0</vt:i4>
      </vt:variant>
      <vt:variant>
        <vt:i4>5</vt:i4>
      </vt:variant>
      <vt:variant>
        <vt:lpwstr/>
      </vt:variant>
      <vt:variant>
        <vt:lpwstr>_Toc498423029</vt:lpwstr>
      </vt:variant>
      <vt:variant>
        <vt:i4>1769534</vt:i4>
      </vt:variant>
      <vt:variant>
        <vt:i4>176</vt:i4>
      </vt:variant>
      <vt:variant>
        <vt:i4>0</vt:i4>
      </vt:variant>
      <vt:variant>
        <vt:i4>5</vt:i4>
      </vt:variant>
      <vt:variant>
        <vt:lpwstr/>
      </vt:variant>
      <vt:variant>
        <vt:lpwstr>_Toc498423028</vt:lpwstr>
      </vt:variant>
      <vt:variant>
        <vt:i4>1769534</vt:i4>
      </vt:variant>
      <vt:variant>
        <vt:i4>170</vt:i4>
      </vt:variant>
      <vt:variant>
        <vt:i4>0</vt:i4>
      </vt:variant>
      <vt:variant>
        <vt:i4>5</vt:i4>
      </vt:variant>
      <vt:variant>
        <vt:lpwstr/>
      </vt:variant>
      <vt:variant>
        <vt:lpwstr>_Toc498423027</vt:lpwstr>
      </vt:variant>
      <vt:variant>
        <vt:i4>1769534</vt:i4>
      </vt:variant>
      <vt:variant>
        <vt:i4>164</vt:i4>
      </vt:variant>
      <vt:variant>
        <vt:i4>0</vt:i4>
      </vt:variant>
      <vt:variant>
        <vt:i4>5</vt:i4>
      </vt:variant>
      <vt:variant>
        <vt:lpwstr/>
      </vt:variant>
      <vt:variant>
        <vt:lpwstr>_Toc498423026</vt:lpwstr>
      </vt:variant>
      <vt:variant>
        <vt:i4>1769534</vt:i4>
      </vt:variant>
      <vt:variant>
        <vt:i4>158</vt:i4>
      </vt:variant>
      <vt:variant>
        <vt:i4>0</vt:i4>
      </vt:variant>
      <vt:variant>
        <vt:i4>5</vt:i4>
      </vt:variant>
      <vt:variant>
        <vt:lpwstr/>
      </vt:variant>
      <vt:variant>
        <vt:lpwstr>_Toc498423025</vt:lpwstr>
      </vt:variant>
      <vt:variant>
        <vt:i4>1769534</vt:i4>
      </vt:variant>
      <vt:variant>
        <vt:i4>152</vt:i4>
      </vt:variant>
      <vt:variant>
        <vt:i4>0</vt:i4>
      </vt:variant>
      <vt:variant>
        <vt:i4>5</vt:i4>
      </vt:variant>
      <vt:variant>
        <vt:lpwstr/>
      </vt:variant>
      <vt:variant>
        <vt:lpwstr>_Toc498423024</vt:lpwstr>
      </vt:variant>
      <vt:variant>
        <vt:i4>1769534</vt:i4>
      </vt:variant>
      <vt:variant>
        <vt:i4>146</vt:i4>
      </vt:variant>
      <vt:variant>
        <vt:i4>0</vt:i4>
      </vt:variant>
      <vt:variant>
        <vt:i4>5</vt:i4>
      </vt:variant>
      <vt:variant>
        <vt:lpwstr/>
      </vt:variant>
      <vt:variant>
        <vt:lpwstr>_Toc498423023</vt:lpwstr>
      </vt:variant>
      <vt:variant>
        <vt:i4>1769534</vt:i4>
      </vt:variant>
      <vt:variant>
        <vt:i4>140</vt:i4>
      </vt:variant>
      <vt:variant>
        <vt:i4>0</vt:i4>
      </vt:variant>
      <vt:variant>
        <vt:i4>5</vt:i4>
      </vt:variant>
      <vt:variant>
        <vt:lpwstr/>
      </vt:variant>
      <vt:variant>
        <vt:lpwstr>_Toc498423022</vt:lpwstr>
      </vt:variant>
      <vt:variant>
        <vt:i4>1769534</vt:i4>
      </vt:variant>
      <vt:variant>
        <vt:i4>134</vt:i4>
      </vt:variant>
      <vt:variant>
        <vt:i4>0</vt:i4>
      </vt:variant>
      <vt:variant>
        <vt:i4>5</vt:i4>
      </vt:variant>
      <vt:variant>
        <vt:lpwstr/>
      </vt:variant>
      <vt:variant>
        <vt:lpwstr>_Toc498423021</vt:lpwstr>
      </vt:variant>
      <vt:variant>
        <vt:i4>1769534</vt:i4>
      </vt:variant>
      <vt:variant>
        <vt:i4>128</vt:i4>
      </vt:variant>
      <vt:variant>
        <vt:i4>0</vt:i4>
      </vt:variant>
      <vt:variant>
        <vt:i4>5</vt:i4>
      </vt:variant>
      <vt:variant>
        <vt:lpwstr/>
      </vt:variant>
      <vt:variant>
        <vt:lpwstr>_Toc498423020</vt:lpwstr>
      </vt:variant>
      <vt:variant>
        <vt:i4>1572926</vt:i4>
      </vt:variant>
      <vt:variant>
        <vt:i4>122</vt:i4>
      </vt:variant>
      <vt:variant>
        <vt:i4>0</vt:i4>
      </vt:variant>
      <vt:variant>
        <vt:i4>5</vt:i4>
      </vt:variant>
      <vt:variant>
        <vt:lpwstr/>
      </vt:variant>
      <vt:variant>
        <vt:lpwstr>_Toc498423019</vt:lpwstr>
      </vt:variant>
      <vt:variant>
        <vt:i4>1572926</vt:i4>
      </vt:variant>
      <vt:variant>
        <vt:i4>116</vt:i4>
      </vt:variant>
      <vt:variant>
        <vt:i4>0</vt:i4>
      </vt:variant>
      <vt:variant>
        <vt:i4>5</vt:i4>
      </vt:variant>
      <vt:variant>
        <vt:lpwstr/>
      </vt:variant>
      <vt:variant>
        <vt:lpwstr>_Toc498423018</vt:lpwstr>
      </vt:variant>
      <vt:variant>
        <vt:i4>1572926</vt:i4>
      </vt:variant>
      <vt:variant>
        <vt:i4>110</vt:i4>
      </vt:variant>
      <vt:variant>
        <vt:i4>0</vt:i4>
      </vt:variant>
      <vt:variant>
        <vt:i4>5</vt:i4>
      </vt:variant>
      <vt:variant>
        <vt:lpwstr/>
      </vt:variant>
      <vt:variant>
        <vt:lpwstr>_Toc498423017</vt:lpwstr>
      </vt:variant>
      <vt:variant>
        <vt:i4>1572926</vt:i4>
      </vt:variant>
      <vt:variant>
        <vt:i4>104</vt:i4>
      </vt:variant>
      <vt:variant>
        <vt:i4>0</vt:i4>
      </vt:variant>
      <vt:variant>
        <vt:i4>5</vt:i4>
      </vt:variant>
      <vt:variant>
        <vt:lpwstr/>
      </vt:variant>
      <vt:variant>
        <vt:lpwstr>_Toc498423016</vt:lpwstr>
      </vt:variant>
      <vt:variant>
        <vt:i4>1572926</vt:i4>
      </vt:variant>
      <vt:variant>
        <vt:i4>98</vt:i4>
      </vt:variant>
      <vt:variant>
        <vt:i4>0</vt:i4>
      </vt:variant>
      <vt:variant>
        <vt:i4>5</vt:i4>
      </vt:variant>
      <vt:variant>
        <vt:lpwstr/>
      </vt:variant>
      <vt:variant>
        <vt:lpwstr>_Toc498423015</vt:lpwstr>
      </vt:variant>
      <vt:variant>
        <vt:i4>1572926</vt:i4>
      </vt:variant>
      <vt:variant>
        <vt:i4>92</vt:i4>
      </vt:variant>
      <vt:variant>
        <vt:i4>0</vt:i4>
      </vt:variant>
      <vt:variant>
        <vt:i4>5</vt:i4>
      </vt:variant>
      <vt:variant>
        <vt:lpwstr/>
      </vt:variant>
      <vt:variant>
        <vt:lpwstr>_Toc498423014</vt:lpwstr>
      </vt:variant>
      <vt:variant>
        <vt:i4>1572926</vt:i4>
      </vt:variant>
      <vt:variant>
        <vt:i4>86</vt:i4>
      </vt:variant>
      <vt:variant>
        <vt:i4>0</vt:i4>
      </vt:variant>
      <vt:variant>
        <vt:i4>5</vt:i4>
      </vt:variant>
      <vt:variant>
        <vt:lpwstr/>
      </vt:variant>
      <vt:variant>
        <vt:lpwstr>_Toc498423013</vt:lpwstr>
      </vt:variant>
      <vt:variant>
        <vt:i4>1572926</vt:i4>
      </vt:variant>
      <vt:variant>
        <vt:i4>80</vt:i4>
      </vt:variant>
      <vt:variant>
        <vt:i4>0</vt:i4>
      </vt:variant>
      <vt:variant>
        <vt:i4>5</vt:i4>
      </vt:variant>
      <vt:variant>
        <vt:lpwstr/>
      </vt:variant>
      <vt:variant>
        <vt:lpwstr>_Toc498423012</vt:lpwstr>
      </vt:variant>
      <vt:variant>
        <vt:i4>1572926</vt:i4>
      </vt:variant>
      <vt:variant>
        <vt:i4>74</vt:i4>
      </vt:variant>
      <vt:variant>
        <vt:i4>0</vt:i4>
      </vt:variant>
      <vt:variant>
        <vt:i4>5</vt:i4>
      </vt:variant>
      <vt:variant>
        <vt:lpwstr/>
      </vt:variant>
      <vt:variant>
        <vt:lpwstr>_Toc498423011</vt:lpwstr>
      </vt:variant>
      <vt:variant>
        <vt:i4>1572926</vt:i4>
      </vt:variant>
      <vt:variant>
        <vt:i4>68</vt:i4>
      </vt:variant>
      <vt:variant>
        <vt:i4>0</vt:i4>
      </vt:variant>
      <vt:variant>
        <vt:i4>5</vt:i4>
      </vt:variant>
      <vt:variant>
        <vt:lpwstr/>
      </vt:variant>
      <vt:variant>
        <vt:lpwstr>_Toc498423010</vt:lpwstr>
      </vt:variant>
      <vt:variant>
        <vt:i4>1638462</vt:i4>
      </vt:variant>
      <vt:variant>
        <vt:i4>62</vt:i4>
      </vt:variant>
      <vt:variant>
        <vt:i4>0</vt:i4>
      </vt:variant>
      <vt:variant>
        <vt:i4>5</vt:i4>
      </vt:variant>
      <vt:variant>
        <vt:lpwstr/>
      </vt:variant>
      <vt:variant>
        <vt:lpwstr>_Toc498423009</vt:lpwstr>
      </vt:variant>
      <vt:variant>
        <vt:i4>1638462</vt:i4>
      </vt:variant>
      <vt:variant>
        <vt:i4>56</vt:i4>
      </vt:variant>
      <vt:variant>
        <vt:i4>0</vt:i4>
      </vt:variant>
      <vt:variant>
        <vt:i4>5</vt:i4>
      </vt:variant>
      <vt:variant>
        <vt:lpwstr/>
      </vt:variant>
      <vt:variant>
        <vt:lpwstr>_Toc498423008</vt:lpwstr>
      </vt:variant>
      <vt:variant>
        <vt:i4>1638462</vt:i4>
      </vt:variant>
      <vt:variant>
        <vt:i4>50</vt:i4>
      </vt:variant>
      <vt:variant>
        <vt:i4>0</vt:i4>
      </vt:variant>
      <vt:variant>
        <vt:i4>5</vt:i4>
      </vt:variant>
      <vt:variant>
        <vt:lpwstr/>
      </vt:variant>
      <vt:variant>
        <vt:lpwstr>_Toc498423007</vt:lpwstr>
      </vt:variant>
      <vt:variant>
        <vt:i4>1638462</vt:i4>
      </vt:variant>
      <vt:variant>
        <vt:i4>44</vt:i4>
      </vt:variant>
      <vt:variant>
        <vt:i4>0</vt:i4>
      </vt:variant>
      <vt:variant>
        <vt:i4>5</vt:i4>
      </vt:variant>
      <vt:variant>
        <vt:lpwstr/>
      </vt:variant>
      <vt:variant>
        <vt:lpwstr>_Toc498423006</vt:lpwstr>
      </vt:variant>
      <vt:variant>
        <vt:i4>1638462</vt:i4>
      </vt:variant>
      <vt:variant>
        <vt:i4>38</vt:i4>
      </vt:variant>
      <vt:variant>
        <vt:i4>0</vt:i4>
      </vt:variant>
      <vt:variant>
        <vt:i4>5</vt:i4>
      </vt:variant>
      <vt:variant>
        <vt:lpwstr/>
      </vt:variant>
      <vt:variant>
        <vt:lpwstr>_Toc498423005</vt:lpwstr>
      </vt:variant>
      <vt:variant>
        <vt:i4>1638462</vt:i4>
      </vt:variant>
      <vt:variant>
        <vt:i4>32</vt:i4>
      </vt:variant>
      <vt:variant>
        <vt:i4>0</vt:i4>
      </vt:variant>
      <vt:variant>
        <vt:i4>5</vt:i4>
      </vt:variant>
      <vt:variant>
        <vt:lpwstr/>
      </vt:variant>
      <vt:variant>
        <vt:lpwstr>_Toc498423004</vt:lpwstr>
      </vt:variant>
      <vt:variant>
        <vt:i4>1638462</vt:i4>
      </vt:variant>
      <vt:variant>
        <vt:i4>26</vt:i4>
      </vt:variant>
      <vt:variant>
        <vt:i4>0</vt:i4>
      </vt:variant>
      <vt:variant>
        <vt:i4>5</vt:i4>
      </vt:variant>
      <vt:variant>
        <vt:lpwstr/>
      </vt:variant>
      <vt:variant>
        <vt:lpwstr>_Toc498423003</vt:lpwstr>
      </vt:variant>
      <vt:variant>
        <vt:i4>1638462</vt:i4>
      </vt:variant>
      <vt:variant>
        <vt:i4>20</vt:i4>
      </vt:variant>
      <vt:variant>
        <vt:i4>0</vt:i4>
      </vt:variant>
      <vt:variant>
        <vt:i4>5</vt:i4>
      </vt:variant>
      <vt:variant>
        <vt:lpwstr/>
      </vt:variant>
      <vt:variant>
        <vt:lpwstr>_Toc498423002</vt:lpwstr>
      </vt:variant>
      <vt:variant>
        <vt:i4>1638462</vt:i4>
      </vt:variant>
      <vt:variant>
        <vt:i4>14</vt:i4>
      </vt:variant>
      <vt:variant>
        <vt:i4>0</vt:i4>
      </vt:variant>
      <vt:variant>
        <vt:i4>5</vt:i4>
      </vt:variant>
      <vt:variant>
        <vt:lpwstr/>
      </vt:variant>
      <vt:variant>
        <vt:lpwstr>_Toc498423001</vt:lpwstr>
      </vt:variant>
      <vt:variant>
        <vt:i4>1638462</vt:i4>
      </vt:variant>
      <vt:variant>
        <vt:i4>8</vt:i4>
      </vt:variant>
      <vt:variant>
        <vt:i4>0</vt:i4>
      </vt:variant>
      <vt:variant>
        <vt:i4>5</vt:i4>
      </vt:variant>
      <vt:variant>
        <vt:lpwstr/>
      </vt:variant>
      <vt:variant>
        <vt:lpwstr>_Toc498423000</vt:lpwstr>
      </vt:variant>
      <vt:variant>
        <vt:i4>1114167</vt:i4>
      </vt:variant>
      <vt:variant>
        <vt:i4>2</vt:i4>
      </vt:variant>
      <vt:variant>
        <vt:i4>0</vt:i4>
      </vt:variant>
      <vt:variant>
        <vt:i4>5</vt:i4>
      </vt:variant>
      <vt:variant>
        <vt:lpwstr/>
      </vt:variant>
      <vt:variant>
        <vt:lpwstr>_Toc498422999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Procédures de fonctionnement de la CNSS</dc:title>
  <dc:subject>Sites de démarrage      de la CSU</dc:subject>
  <dc:creator>Helga Mahler</dc:creator>
  <cp:lastModifiedBy>Mahler, Helga GIZ</cp:lastModifiedBy>
  <cp:revision>2</cp:revision>
  <cp:lastPrinted>2017-12-07T12:45:00Z</cp:lastPrinted>
  <dcterms:created xsi:type="dcterms:W3CDTF">2018-01-24T12:08:00Z</dcterms:created>
  <dcterms:modified xsi:type="dcterms:W3CDTF">2018-01-24T12:08:00Z</dcterms:modified>
</cp:coreProperties>
</file>