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54E" w:rsidRPr="0002454E" w:rsidRDefault="0002454E" w:rsidP="0002454E">
      <w:pPr>
        <w:spacing w:after="0" w:line="240" w:lineRule="auto"/>
        <w:rPr>
          <w:rFonts w:ascii="Arial" w:hAnsi="Arial" w:cs="Arial"/>
          <w:b/>
          <w:sz w:val="24"/>
          <w:szCs w:val="24"/>
        </w:rPr>
      </w:pPr>
      <w:bookmarkStart w:id="0" w:name="_GoBack"/>
      <w:bookmarkEnd w:id="0"/>
      <w:r w:rsidRPr="0002454E">
        <w:rPr>
          <w:rFonts w:ascii="Arial" w:hAnsi="Arial" w:cs="Arial"/>
          <w:b/>
          <w:sz w:val="24"/>
          <w:szCs w:val="24"/>
        </w:rPr>
        <w:t xml:space="preserve">MINISTERE DE LA FONCTION PUBLIQUE,                         </w:t>
      </w:r>
      <w:r>
        <w:rPr>
          <w:rFonts w:ascii="Arial" w:hAnsi="Arial" w:cs="Arial"/>
          <w:b/>
          <w:sz w:val="24"/>
          <w:szCs w:val="24"/>
        </w:rPr>
        <w:t xml:space="preserve">         </w:t>
      </w:r>
      <w:r w:rsidRPr="0002454E">
        <w:rPr>
          <w:rFonts w:ascii="Arial" w:hAnsi="Arial" w:cs="Arial"/>
          <w:b/>
          <w:sz w:val="24"/>
          <w:szCs w:val="24"/>
        </w:rPr>
        <w:t xml:space="preserve">  Burkina Faso</w:t>
      </w:r>
    </w:p>
    <w:p w:rsidR="0002454E" w:rsidRPr="0002454E" w:rsidRDefault="0002454E" w:rsidP="0002454E">
      <w:pPr>
        <w:spacing w:after="0" w:line="240" w:lineRule="auto"/>
        <w:rPr>
          <w:rFonts w:ascii="Arial" w:hAnsi="Arial" w:cs="Arial"/>
          <w:b/>
          <w:sz w:val="26"/>
          <w:szCs w:val="26"/>
        </w:rPr>
      </w:pPr>
      <w:r w:rsidRPr="0002454E">
        <w:rPr>
          <w:rFonts w:ascii="Arial" w:hAnsi="Arial" w:cs="Arial"/>
          <w:b/>
          <w:sz w:val="24"/>
          <w:szCs w:val="24"/>
        </w:rPr>
        <w:t xml:space="preserve">DU TRAVAIL ET DE LA PROTECTION SOCIALE </w:t>
      </w:r>
      <w:r w:rsidRPr="0002454E">
        <w:rPr>
          <w:rFonts w:ascii="Arial" w:hAnsi="Arial" w:cs="Arial"/>
          <w:b/>
          <w:sz w:val="26"/>
          <w:szCs w:val="26"/>
        </w:rPr>
        <w:t xml:space="preserve">   </w:t>
      </w:r>
      <w:r>
        <w:rPr>
          <w:rFonts w:ascii="Arial" w:hAnsi="Arial" w:cs="Arial"/>
          <w:b/>
          <w:sz w:val="26"/>
          <w:szCs w:val="26"/>
        </w:rPr>
        <w:t xml:space="preserve">          </w:t>
      </w:r>
      <w:r w:rsidRPr="0002454E">
        <w:rPr>
          <w:rFonts w:ascii="Arial" w:hAnsi="Arial" w:cs="Arial"/>
          <w:b/>
          <w:sz w:val="26"/>
          <w:szCs w:val="26"/>
        </w:rPr>
        <w:t xml:space="preserve"> </w:t>
      </w:r>
      <w:r>
        <w:rPr>
          <w:rFonts w:ascii="Arial" w:hAnsi="Arial" w:cs="Arial"/>
          <w:b/>
          <w:sz w:val="26"/>
          <w:szCs w:val="26"/>
        </w:rPr>
        <w:t xml:space="preserve">      </w:t>
      </w:r>
      <w:r w:rsidRPr="0002454E">
        <w:rPr>
          <w:rFonts w:ascii="Arial" w:hAnsi="Arial" w:cs="Arial"/>
          <w:b/>
          <w:sz w:val="20"/>
          <w:szCs w:val="20"/>
        </w:rPr>
        <w:t xml:space="preserve">Unité-Progrès-Justice  </w:t>
      </w:r>
      <w:r w:rsidRPr="0002454E">
        <w:rPr>
          <w:rFonts w:ascii="Arial" w:hAnsi="Arial" w:cs="Arial"/>
          <w:b/>
          <w:sz w:val="26"/>
          <w:szCs w:val="26"/>
        </w:rPr>
        <w:t xml:space="preserve">                                        </w:t>
      </w:r>
    </w:p>
    <w:p w:rsidR="0002454E" w:rsidRPr="0002454E" w:rsidRDefault="0002454E" w:rsidP="0002454E">
      <w:pPr>
        <w:spacing w:after="0" w:line="240" w:lineRule="auto"/>
        <w:rPr>
          <w:rFonts w:ascii="Arial" w:hAnsi="Arial" w:cs="Arial"/>
          <w:b/>
          <w:sz w:val="26"/>
          <w:szCs w:val="26"/>
        </w:rPr>
      </w:pPr>
      <w:r w:rsidRPr="0002454E">
        <w:rPr>
          <w:rFonts w:ascii="Arial" w:hAnsi="Arial" w:cs="Arial"/>
          <w:b/>
          <w:sz w:val="26"/>
          <w:szCs w:val="26"/>
        </w:rPr>
        <w:t xml:space="preserve">                ************</w:t>
      </w:r>
      <w:r w:rsidRPr="0002454E">
        <w:rPr>
          <w:rFonts w:ascii="Arial" w:hAnsi="Arial" w:cs="Arial"/>
          <w:b/>
          <w:sz w:val="26"/>
          <w:szCs w:val="26"/>
        </w:rPr>
        <w:tab/>
      </w:r>
    </w:p>
    <w:p w:rsidR="0002454E" w:rsidRPr="0002454E" w:rsidRDefault="0002454E" w:rsidP="0002454E">
      <w:pPr>
        <w:spacing w:after="0" w:line="240" w:lineRule="auto"/>
        <w:rPr>
          <w:rFonts w:ascii="Arial" w:hAnsi="Arial" w:cs="Arial"/>
          <w:b/>
          <w:sz w:val="24"/>
          <w:szCs w:val="24"/>
        </w:rPr>
      </w:pPr>
      <w:r>
        <w:rPr>
          <w:rFonts w:ascii="Arial" w:hAnsi="Arial" w:cs="Arial"/>
          <w:b/>
          <w:sz w:val="26"/>
          <w:szCs w:val="26"/>
        </w:rPr>
        <w:t xml:space="preserve">               </w:t>
      </w:r>
      <w:r w:rsidRPr="0002454E">
        <w:rPr>
          <w:rFonts w:ascii="Arial" w:hAnsi="Arial" w:cs="Arial"/>
          <w:b/>
          <w:sz w:val="24"/>
          <w:szCs w:val="24"/>
        </w:rPr>
        <w:t>CABINET</w:t>
      </w:r>
    </w:p>
    <w:p w:rsidR="0002454E" w:rsidRPr="0002454E" w:rsidRDefault="0002454E" w:rsidP="0002454E">
      <w:pPr>
        <w:spacing w:after="0" w:line="240" w:lineRule="auto"/>
        <w:rPr>
          <w:rFonts w:ascii="Arial" w:hAnsi="Arial" w:cs="Arial"/>
          <w:b/>
          <w:sz w:val="26"/>
          <w:szCs w:val="26"/>
        </w:rPr>
      </w:pPr>
      <w:r>
        <w:rPr>
          <w:rFonts w:ascii="Arial" w:hAnsi="Arial" w:cs="Arial"/>
          <w:b/>
          <w:sz w:val="26"/>
          <w:szCs w:val="26"/>
        </w:rPr>
        <w:t xml:space="preserve">                 </w:t>
      </w:r>
    </w:p>
    <w:p w:rsidR="0002454E" w:rsidRDefault="0002454E" w:rsidP="0002454E">
      <w:pPr>
        <w:spacing w:line="360" w:lineRule="auto"/>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tbl>
      <w:tblPr>
        <w:tblStyle w:val="Grilledutableau"/>
        <w:tblW w:w="0" w:type="auto"/>
        <w:shd w:val="clear" w:color="auto" w:fill="D9D9D9" w:themeFill="background1" w:themeFillShade="D9"/>
        <w:tblLook w:val="04A0" w:firstRow="1" w:lastRow="0" w:firstColumn="1" w:lastColumn="0" w:noHBand="0" w:noVBand="1"/>
      </w:tblPr>
      <w:tblGrid>
        <w:gridCol w:w="9212"/>
      </w:tblGrid>
      <w:tr w:rsidR="0002454E" w:rsidTr="0002454E">
        <w:tc>
          <w:tcPr>
            <w:tcW w:w="9212" w:type="dxa"/>
            <w:shd w:val="clear" w:color="auto" w:fill="D9D9D9" w:themeFill="background1" w:themeFillShade="D9"/>
          </w:tcPr>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Pr="0002454E" w:rsidRDefault="0002454E" w:rsidP="00DF73FF">
            <w:pPr>
              <w:spacing w:line="360" w:lineRule="auto"/>
              <w:jc w:val="center"/>
              <w:rPr>
                <w:rFonts w:ascii="Arial" w:hAnsi="Arial" w:cs="Arial"/>
                <w:b/>
                <w:sz w:val="32"/>
                <w:szCs w:val="32"/>
              </w:rPr>
            </w:pPr>
            <w:r w:rsidRPr="0002454E">
              <w:rPr>
                <w:rFonts w:ascii="Arial" w:hAnsi="Arial" w:cs="Arial"/>
                <w:b/>
                <w:sz w:val="32"/>
                <w:szCs w:val="32"/>
              </w:rPr>
              <w:t>Rencontre de concertation sur la Couverture Sanitaire Universelle</w:t>
            </w: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r>
              <w:rPr>
                <w:rFonts w:ascii="Arial" w:hAnsi="Arial" w:cs="Arial"/>
                <w:b/>
                <w:sz w:val="26"/>
                <w:szCs w:val="26"/>
              </w:rPr>
              <w:t xml:space="preserve">Rapport </w:t>
            </w:r>
          </w:p>
        </w:tc>
      </w:tr>
    </w:tbl>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02454E" w:rsidRDefault="0002454E" w:rsidP="00DF73FF">
      <w:pPr>
        <w:spacing w:line="360" w:lineRule="auto"/>
        <w:jc w:val="center"/>
        <w:rPr>
          <w:rFonts w:ascii="Arial" w:hAnsi="Arial" w:cs="Arial"/>
          <w:b/>
          <w:sz w:val="26"/>
          <w:szCs w:val="26"/>
        </w:rPr>
      </w:pPr>
    </w:p>
    <w:p w:rsidR="00DF73FF" w:rsidRPr="0002454E" w:rsidRDefault="0002454E" w:rsidP="0002454E">
      <w:pPr>
        <w:spacing w:line="360" w:lineRule="auto"/>
        <w:jc w:val="right"/>
        <w:rPr>
          <w:rFonts w:ascii="Arial" w:hAnsi="Arial" w:cs="Arial"/>
          <w:sz w:val="20"/>
          <w:szCs w:val="20"/>
        </w:rPr>
      </w:pPr>
      <w:r w:rsidRPr="0002454E">
        <w:rPr>
          <w:rFonts w:ascii="Arial" w:hAnsi="Arial" w:cs="Arial"/>
          <w:sz w:val="20"/>
          <w:szCs w:val="20"/>
        </w:rPr>
        <w:t>Septembre 2019</w:t>
      </w:r>
    </w:p>
    <w:p w:rsidR="00EA1627" w:rsidRPr="00EA1627" w:rsidRDefault="0002454E" w:rsidP="00BD5481">
      <w:pPr>
        <w:spacing w:before="120" w:after="120" w:line="360" w:lineRule="auto"/>
        <w:jc w:val="both"/>
        <w:rPr>
          <w:rFonts w:ascii="Arial" w:hAnsi="Arial" w:cs="Arial"/>
          <w:b/>
          <w:sz w:val="26"/>
          <w:szCs w:val="26"/>
        </w:rPr>
      </w:pPr>
      <w:r w:rsidRPr="00EA1627">
        <w:rPr>
          <w:rFonts w:ascii="Arial" w:hAnsi="Arial" w:cs="Arial"/>
          <w:b/>
          <w:sz w:val="26"/>
          <w:szCs w:val="26"/>
        </w:rPr>
        <w:lastRenderedPageBreak/>
        <w:t xml:space="preserve">CONTEXTE </w:t>
      </w:r>
    </w:p>
    <w:p w:rsidR="00DF73FF" w:rsidRDefault="00DF73FF" w:rsidP="00BD5481">
      <w:pPr>
        <w:spacing w:before="120" w:after="120" w:line="360" w:lineRule="auto"/>
        <w:jc w:val="both"/>
        <w:rPr>
          <w:rFonts w:ascii="Arial" w:hAnsi="Arial" w:cs="Arial"/>
          <w:sz w:val="26"/>
          <w:szCs w:val="26"/>
        </w:rPr>
      </w:pPr>
      <w:r>
        <w:rPr>
          <w:rFonts w:ascii="Arial" w:hAnsi="Arial" w:cs="Arial"/>
          <w:sz w:val="26"/>
          <w:szCs w:val="26"/>
        </w:rPr>
        <w:t xml:space="preserve">Le 19 septembre 2019 </w:t>
      </w:r>
      <w:r w:rsidR="00A9520A">
        <w:rPr>
          <w:rFonts w:ascii="Arial" w:hAnsi="Arial" w:cs="Arial"/>
          <w:sz w:val="26"/>
          <w:szCs w:val="26"/>
        </w:rPr>
        <w:t xml:space="preserve">à partir de 10 heures, </w:t>
      </w:r>
      <w:r>
        <w:rPr>
          <w:rFonts w:ascii="Arial" w:hAnsi="Arial" w:cs="Arial"/>
          <w:sz w:val="26"/>
          <w:szCs w:val="26"/>
        </w:rPr>
        <w:t xml:space="preserve">s’est tenue </w:t>
      </w:r>
      <w:r w:rsidR="00AC5FC0">
        <w:rPr>
          <w:rFonts w:ascii="Arial" w:hAnsi="Arial" w:cs="Arial"/>
          <w:sz w:val="26"/>
          <w:szCs w:val="26"/>
        </w:rPr>
        <w:t xml:space="preserve">dans </w:t>
      </w:r>
      <w:r w:rsidR="00EA1627">
        <w:rPr>
          <w:rFonts w:ascii="Arial" w:hAnsi="Arial" w:cs="Arial"/>
          <w:sz w:val="26"/>
          <w:szCs w:val="26"/>
        </w:rPr>
        <w:t>la salle de conférence du Ministère de la Fonction publique, du travail et de la protection sociale</w:t>
      </w:r>
      <w:r>
        <w:rPr>
          <w:rFonts w:ascii="Arial" w:hAnsi="Arial" w:cs="Arial"/>
          <w:sz w:val="26"/>
          <w:szCs w:val="26"/>
        </w:rPr>
        <w:t>, une réunion de travail sur le financement de la C</w:t>
      </w:r>
      <w:r w:rsidR="00AC5FC0">
        <w:rPr>
          <w:rFonts w:ascii="Arial" w:hAnsi="Arial" w:cs="Arial"/>
          <w:sz w:val="26"/>
          <w:szCs w:val="26"/>
        </w:rPr>
        <w:t xml:space="preserve">ouverture </w:t>
      </w:r>
      <w:r>
        <w:rPr>
          <w:rFonts w:ascii="Arial" w:hAnsi="Arial" w:cs="Arial"/>
          <w:sz w:val="26"/>
          <w:szCs w:val="26"/>
        </w:rPr>
        <w:t>S</w:t>
      </w:r>
      <w:r w:rsidR="00AC5FC0">
        <w:rPr>
          <w:rFonts w:ascii="Arial" w:hAnsi="Arial" w:cs="Arial"/>
          <w:sz w:val="26"/>
          <w:szCs w:val="26"/>
        </w:rPr>
        <w:t>an</w:t>
      </w:r>
      <w:r w:rsidR="00BD5481">
        <w:rPr>
          <w:rFonts w:ascii="Arial" w:hAnsi="Arial" w:cs="Arial"/>
          <w:sz w:val="26"/>
          <w:szCs w:val="26"/>
        </w:rPr>
        <w:t>itaire</w:t>
      </w:r>
      <w:r w:rsidR="00AC5FC0">
        <w:rPr>
          <w:rFonts w:ascii="Arial" w:hAnsi="Arial" w:cs="Arial"/>
          <w:sz w:val="26"/>
          <w:szCs w:val="26"/>
        </w:rPr>
        <w:t xml:space="preserve"> </w:t>
      </w:r>
      <w:r>
        <w:rPr>
          <w:rFonts w:ascii="Arial" w:hAnsi="Arial" w:cs="Arial"/>
          <w:sz w:val="26"/>
          <w:szCs w:val="26"/>
        </w:rPr>
        <w:t>U</w:t>
      </w:r>
      <w:r w:rsidR="00AC5FC0">
        <w:rPr>
          <w:rFonts w:ascii="Arial" w:hAnsi="Arial" w:cs="Arial"/>
          <w:sz w:val="26"/>
          <w:szCs w:val="26"/>
        </w:rPr>
        <w:t>niverselle (CSU) au Burkina Faso.</w:t>
      </w:r>
      <w:r w:rsidR="00EA1627">
        <w:rPr>
          <w:rFonts w:ascii="Arial" w:hAnsi="Arial" w:cs="Arial"/>
          <w:sz w:val="26"/>
          <w:szCs w:val="26"/>
        </w:rPr>
        <w:t xml:space="preserve"> Cette rencontre est la première d’une série de trois (3) réunions entrant dans le cadre de l’opérationnalisation de la politique de financement de la CSU.</w:t>
      </w:r>
    </w:p>
    <w:p w:rsidR="00EA1627" w:rsidRDefault="00EA1627" w:rsidP="00BD5481">
      <w:pPr>
        <w:spacing w:before="120" w:after="120" w:line="360" w:lineRule="auto"/>
        <w:jc w:val="both"/>
        <w:rPr>
          <w:rFonts w:ascii="Arial" w:hAnsi="Arial" w:cs="Arial"/>
          <w:sz w:val="26"/>
          <w:szCs w:val="26"/>
        </w:rPr>
      </w:pPr>
      <w:r>
        <w:rPr>
          <w:rFonts w:ascii="Arial" w:hAnsi="Arial" w:cs="Arial"/>
          <w:sz w:val="26"/>
          <w:szCs w:val="26"/>
        </w:rPr>
        <w:t>Elle avait pour objectif de faire le constat commun de l’état de fonctionnement ou de préparation des différents régimes en œuvre ou en projet. Il s’agissait notamment de la gratuité, de l’achat stratégique, des mutuelles et du R</w:t>
      </w:r>
      <w:r w:rsidR="005022F5">
        <w:rPr>
          <w:rFonts w:ascii="Arial" w:hAnsi="Arial" w:cs="Arial"/>
          <w:sz w:val="26"/>
          <w:szCs w:val="26"/>
        </w:rPr>
        <w:t>égime d’</w:t>
      </w:r>
      <w:r>
        <w:rPr>
          <w:rFonts w:ascii="Arial" w:hAnsi="Arial" w:cs="Arial"/>
          <w:sz w:val="26"/>
          <w:szCs w:val="26"/>
        </w:rPr>
        <w:t>A</w:t>
      </w:r>
      <w:r w:rsidR="005022F5">
        <w:rPr>
          <w:rFonts w:ascii="Arial" w:hAnsi="Arial" w:cs="Arial"/>
          <w:sz w:val="26"/>
          <w:szCs w:val="26"/>
        </w:rPr>
        <w:t xml:space="preserve">ssurance </w:t>
      </w:r>
      <w:r>
        <w:rPr>
          <w:rFonts w:ascii="Arial" w:hAnsi="Arial" w:cs="Arial"/>
          <w:sz w:val="26"/>
          <w:szCs w:val="26"/>
        </w:rPr>
        <w:t>M</w:t>
      </w:r>
      <w:r w:rsidR="005022F5">
        <w:rPr>
          <w:rFonts w:ascii="Arial" w:hAnsi="Arial" w:cs="Arial"/>
          <w:sz w:val="26"/>
          <w:szCs w:val="26"/>
        </w:rPr>
        <w:t xml:space="preserve">aladie </w:t>
      </w:r>
      <w:r>
        <w:rPr>
          <w:rFonts w:ascii="Arial" w:hAnsi="Arial" w:cs="Arial"/>
          <w:sz w:val="26"/>
          <w:szCs w:val="26"/>
        </w:rPr>
        <w:t>U</w:t>
      </w:r>
      <w:r w:rsidR="005022F5">
        <w:rPr>
          <w:rFonts w:ascii="Arial" w:hAnsi="Arial" w:cs="Arial"/>
          <w:sz w:val="26"/>
          <w:szCs w:val="26"/>
        </w:rPr>
        <w:t>niverselle (RAMU)</w:t>
      </w:r>
      <w:r>
        <w:rPr>
          <w:rFonts w:ascii="Arial" w:hAnsi="Arial" w:cs="Arial"/>
          <w:sz w:val="26"/>
          <w:szCs w:val="26"/>
        </w:rPr>
        <w:t>.</w:t>
      </w:r>
    </w:p>
    <w:p w:rsidR="00EA1627" w:rsidRDefault="00EA1627" w:rsidP="00BD5481">
      <w:pPr>
        <w:spacing w:before="120" w:after="120" w:line="360" w:lineRule="auto"/>
        <w:jc w:val="both"/>
        <w:rPr>
          <w:rFonts w:ascii="Arial" w:hAnsi="Arial" w:cs="Arial"/>
          <w:sz w:val="26"/>
          <w:szCs w:val="26"/>
        </w:rPr>
      </w:pPr>
      <w:r>
        <w:rPr>
          <w:rFonts w:ascii="Arial" w:hAnsi="Arial" w:cs="Arial"/>
          <w:sz w:val="26"/>
          <w:szCs w:val="26"/>
        </w:rPr>
        <w:t>De manière spécifique, il s’agissait :</w:t>
      </w:r>
    </w:p>
    <w:p w:rsidR="00EA1627" w:rsidRDefault="00EA1627" w:rsidP="00BD5481">
      <w:pPr>
        <w:pStyle w:val="Paragraphedeliste"/>
        <w:numPr>
          <w:ilvl w:val="0"/>
          <w:numId w:val="5"/>
        </w:numPr>
        <w:spacing w:before="120" w:after="120" w:line="360" w:lineRule="auto"/>
        <w:jc w:val="both"/>
        <w:rPr>
          <w:rFonts w:ascii="Arial" w:hAnsi="Arial" w:cs="Arial"/>
          <w:sz w:val="26"/>
          <w:szCs w:val="26"/>
        </w:rPr>
      </w:pPr>
      <w:r>
        <w:rPr>
          <w:rFonts w:ascii="Arial" w:hAnsi="Arial" w:cs="Arial"/>
          <w:sz w:val="26"/>
          <w:szCs w:val="26"/>
        </w:rPr>
        <w:t>Pour les régimes en place</w:t>
      </w:r>
      <w:r w:rsidR="005022F5">
        <w:rPr>
          <w:rFonts w:ascii="Arial" w:hAnsi="Arial" w:cs="Arial"/>
          <w:sz w:val="26"/>
          <w:szCs w:val="26"/>
        </w:rPr>
        <w:t> ;</w:t>
      </w:r>
      <w:r>
        <w:rPr>
          <w:rFonts w:ascii="Arial" w:hAnsi="Arial" w:cs="Arial"/>
          <w:sz w:val="26"/>
          <w:szCs w:val="26"/>
        </w:rPr>
        <w:t xml:space="preserve"> de relever les acquis, les difficultés et les risques pour leur pérennité et leur développement ;</w:t>
      </w:r>
    </w:p>
    <w:p w:rsidR="00EA1627" w:rsidRPr="00EA1627" w:rsidRDefault="005022F5" w:rsidP="00BD5481">
      <w:pPr>
        <w:pStyle w:val="Paragraphedeliste"/>
        <w:numPr>
          <w:ilvl w:val="0"/>
          <w:numId w:val="5"/>
        </w:numPr>
        <w:spacing w:before="120" w:after="120" w:line="360" w:lineRule="auto"/>
        <w:jc w:val="both"/>
        <w:rPr>
          <w:rFonts w:ascii="Arial" w:hAnsi="Arial" w:cs="Arial"/>
          <w:sz w:val="26"/>
          <w:szCs w:val="26"/>
        </w:rPr>
      </w:pPr>
      <w:r>
        <w:rPr>
          <w:rFonts w:ascii="Arial" w:hAnsi="Arial" w:cs="Arial"/>
          <w:sz w:val="26"/>
          <w:szCs w:val="26"/>
        </w:rPr>
        <w:t>Pour les régimes en préparation ;</w:t>
      </w:r>
      <w:r w:rsidR="00EA1627">
        <w:rPr>
          <w:rFonts w:ascii="Arial" w:hAnsi="Arial" w:cs="Arial"/>
          <w:sz w:val="26"/>
          <w:szCs w:val="26"/>
        </w:rPr>
        <w:t xml:space="preserve"> de faire l’état de préparation et les risques qui pourraient retarder la phase de </w:t>
      </w:r>
      <w:r>
        <w:rPr>
          <w:rFonts w:ascii="Arial" w:hAnsi="Arial" w:cs="Arial"/>
          <w:sz w:val="26"/>
          <w:szCs w:val="26"/>
        </w:rPr>
        <w:t xml:space="preserve">leur </w:t>
      </w:r>
      <w:r w:rsidR="00EA1627">
        <w:rPr>
          <w:rFonts w:ascii="Arial" w:hAnsi="Arial" w:cs="Arial"/>
          <w:sz w:val="26"/>
          <w:szCs w:val="26"/>
        </w:rPr>
        <w:t>mise en œuvre.</w:t>
      </w:r>
    </w:p>
    <w:p w:rsidR="00AC5FC0" w:rsidRDefault="00AC5FC0" w:rsidP="00BD5481">
      <w:pPr>
        <w:spacing w:before="120" w:after="120" w:line="360" w:lineRule="auto"/>
        <w:jc w:val="both"/>
        <w:rPr>
          <w:rFonts w:ascii="Arial" w:hAnsi="Arial" w:cs="Arial"/>
          <w:sz w:val="26"/>
          <w:szCs w:val="26"/>
        </w:rPr>
      </w:pPr>
      <w:r>
        <w:rPr>
          <w:rFonts w:ascii="Arial" w:hAnsi="Arial" w:cs="Arial"/>
          <w:sz w:val="26"/>
          <w:szCs w:val="26"/>
        </w:rPr>
        <w:t xml:space="preserve">Etaient présents à </w:t>
      </w:r>
      <w:r w:rsidR="00EA1627">
        <w:rPr>
          <w:rFonts w:ascii="Arial" w:hAnsi="Arial" w:cs="Arial"/>
          <w:sz w:val="26"/>
          <w:szCs w:val="26"/>
        </w:rPr>
        <w:t>cette première</w:t>
      </w:r>
      <w:r>
        <w:rPr>
          <w:rFonts w:ascii="Arial" w:hAnsi="Arial" w:cs="Arial"/>
          <w:sz w:val="26"/>
          <w:szCs w:val="26"/>
        </w:rPr>
        <w:t xml:space="preserve"> réunion, les représentants des ministères en charge de la protection sociale, de la santé et d</w:t>
      </w:r>
      <w:r w:rsidR="00A9520A">
        <w:rPr>
          <w:rFonts w:ascii="Arial" w:hAnsi="Arial" w:cs="Arial"/>
          <w:sz w:val="26"/>
          <w:szCs w:val="26"/>
        </w:rPr>
        <w:t>es finances, la Banque Mondiale,</w:t>
      </w:r>
      <w:r>
        <w:rPr>
          <w:rFonts w:ascii="Arial" w:hAnsi="Arial" w:cs="Arial"/>
          <w:sz w:val="26"/>
          <w:szCs w:val="26"/>
        </w:rPr>
        <w:t xml:space="preserve"> la Délégation de l’Union Européenne</w:t>
      </w:r>
      <w:r w:rsidR="00A9520A">
        <w:rPr>
          <w:rFonts w:ascii="Arial" w:hAnsi="Arial" w:cs="Arial"/>
          <w:sz w:val="26"/>
          <w:szCs w:val="26"/>
        </w:rPr>
        <w:t xml:space="preserve"> et la Caisse d’Assurance Maladie Universelle (CNAMU)</w:t>
      </w:r>
      <w:r w:rsidR="005022F5">
        <w:rPr>
          <w:rFonts w:ascii="Arial" w:hAnsi="Arial" w:cs="Arial"/>
          <w:sz w:val="26"/>
          <w:szCs w:val="26"/>
        </w:rPr>
        <w:t xml:space="preserve">. La liste de présence est </w:t>
      </w:r>
      <w:r>
        <w:rPr>
          <w:rFonts w:ascii="Arial" w:hAnsi="Arial" w:cs="Arial"/>
          <w:sz w:val="26"/>
          <w:szCs w:val="26"/>
        </w:rPr>
        <w:t>jointe au présent rapport.</w:t>
      </w:r>
    </w:p>
    <w:p w:rsidR="00DF73FF" w:rsidRDefault="00EA1627" w:rsidP="00BD5481">
      <w:pPr>
        <w:spacing w:before="120" w:after="120" w:line="360" w:lineRule="auto"/>
        <w:jc w:val="both"/>
        <w:rPr>
          <w:rFonts w:ascii="Arial" w:hAnsi="Arial" w:cs="Arial"/>
          <w:sz w:val="26"/>
          <w:szCs w:val="26"/>
        </w:rPr>
      </w:pPr>
      <w:r>
        <w:rPr>
          <w:rFonts w:ascii="Arial" w:hAnsi="Arial" w:cs="Arial"/>
          <w:sz w:val="26"/>
          <w:szCs w:val="26"/>
        </w:rPr>
        <w:t xml:space="preserve">Le présent rapport qui s’articule </w:t>
      </w:r>
      <w:r w:rsidR="009F6305">
        <w:rPr>
          <w:rFonts w:ascii="Arial" w:hAnsi="Arial" w:cs="Arial"/>
          <w:sz w:val="26"/>
          <w:szCs w:val="26"/>
        </w:rPr>
        <w:t>autour de</w:t>
      </w:r>
      <w:r>
        <w:rPr>
          <w:rFonts w:ascii="Arial" w:hAnsi="Arial" w:cs="Arial"/>
          <w:sz w:val="26"/>
          <w:szCs w:val="26"/>
        </w:rPr>
        <w:t xml:space="preserve"> </w:t>
      </w:r>
      <w:r w:rsidR="005022F5">
        <w:rPr>
          <w:rFonts w:ascii="Arial" w:hAnsi="Arial" w:cs="Arial"/>
          <w:sz w:val="26"/>
          <w:szCs w:val="26"/>
        </w:rPr>
        <w:t>quatre</w:t>
      </w:r>
      <w:r>
        <w:rPr>
          <w:rFonts w:ascii="Arial" w:hAnsi="Arial" w:cs="Arial"/>
          <w:sz w:val="26"/>
          <w:szCs w:val="26"/>
        </w:rPr>
        <w:t xml:space="preserve"> </w:t>
      </w:r>
      <w:r w:rsidR="005022F5">
        <w:rPr>
          <w:rFonts w:ascii="Arial" w:hAnsi="Arial" w:cs="Arial"/>
          <w:sz w:val="26"/>
          <w:szCs w:val="26"/>
        </w:rPr>
        <w:t>(4</w:t>
      </w:r>
      <w:r w:rsidR="009F6305">
        <w:rPr>
          <w:rFonts w:ascii="Arial" w:hAnsi="Arial" w:cs="Arial"/>
          <w:sz w:val="26"/>
          <w:szCs w:val="26"/>
        </w:rPr>
        <w:t xml:space="preserve">) </w:t>
      </w:r>
      <w:r>
        <w:rPr>
          <w:rFonts w:ascii="Arial" w:hAnsi="Arial" w:cs="Arial"/>
          <w:sz w:val="26"/>
          <w:szCs w:val="26"/>
        </w:rPr>
        <w:t xml:space="preserve">points, fait la synthèse de la réunion du 19 septembre 2019. </w:t>
      </w:r>
    </w:p>
    <w:p w:rsidR="009F6305" w:rsidRDefault="0002454E" w:rsidP="00BD5481">
      <w:pPr>
        <w:pStyle w:val="Paragraphedeliste"/>
        <w:numPr>
          <w:ilvl w:val="0"/>
          <w:numId w:val="6"/>
        </w:numPr>
        <w:spacing w:before="120" w:after="120" w:line="360" w:lineRule="auto"/>
        <w:jc w:val="both"/>
        <w:rPr>
          <w:rFonts w:ascii="Arial" w:hAnsi="Arial" w:cs="Arial"/>
          <w:b/>
          <w:sz w:val="26"/>
          <w:szCs w:val="26"/>
        </w:rPr>
      </w:pPr>
      <w:r w:rsidRPr="009F6305">
        <w:rPr>
          <w:rFonts w:ascii="Arial" w:hAnsi="Arial" w:cs="Arial"/>
          <w:b/>
          <w:sz w:val="26"/>
          <w:szCs w:val="26"/>
        </w:rPr>
        <w:t>OUVERTURE DE LA REUNION</w:t>
      </w:r>
    </w:p>
    <w:p w:rsidR="009F6305" w:rsidRDefault="009F6305" w:rsidP="00BD5481">
      <w:pPr>
        <w:spacing w:before="120" w:after="120" w:line="360" w:lineRule="auto"/>
        <w:jc w:val="both"/>
        <w:rPr>
          <w:rFonts w:ascii="Arial" w:hAnsi="Arial" w:cs="Arial"/>
          <w:sz w:val="26"/>
          <w:szCs w:val="26"/>
        </w:rPr>
      </w:pPr>
      <w:r>
        <w:rPr>
          <w:rFonts w:ascii="Arial" w:hAnsi="Arial" w:cs="Arial"/>
          <w:sz w:val="26"/>
          <w:szCs w:val="26"/>
        </w:rPr>
        <w:t xml:space="preserve">La réunion était présidée par Monsieur Jean Marie SOMPOUGDOU, Directeur du Cabinet et représentant du Ministre de la Fonction publique, </w:t>
      </w:r>
      <w:r w:rsidR="00103CEE">
        <w:rPr>
          <w:rFonts w:ascii="Arial" w:hAnsi="Arial" w:cs="Arial"/>
          <w:sz w:val="26"/>
          <w:szCs w:val="26"/>
        </w:rPr>
        <w:t>d</w:t>
      </w:r>
      <w:r>
        <w:rPr>
          <w:rFonts w:ascii="Arial" w:hAnsi="Arial" w:cs="Arial"/>
          <w:sz w:val="26"/>
          <w:szCs w:val="26"/>
        </w:rPr>
        <w:t>u travail et de la protection sociale.</w:t>
      </w:r>
    </w:p>
    <w:p w:rsidR="009F6305" w:rsidRPr="009F6305" w:rsidRDefault="009F6305" w:rsidP="00BD5481">
      <w:pPr>
        <w:spacing w:before="120" w:after="120" w:line="360" w:lineRule="auto"/>
        <w:jc w:val="both"/>
        <w:rPr>
          <w:rFonts w:ascii="Arial" w:hAnsi="Arial" w:cs="Arial"/>
          <w:sz w:val="26"/>
          <w:szCs w:val="26"/>
        </w:rPr>
      </w:pPr>
      <w:r>
        <w:rPr>
          <w:rFonts w:ascii="Arial" w:hAnsi="Arial" w:cs="Arial"/>
          <w:sz w:val="26"/>
          <w:szCs w:val="26"/>
        </w:rPr>
        <w:t xml:space="preserve">Dans son mot d’ouverture, il a au nom de Monsieur le Ministre, souhaité la bienvenue aux participants et les a remercié pour leur disponibilité. </w:t>
      </w:r>
      <w:r w:rsidR="00A9520A">
        <w:rPr>
          <w:rFonts w:ascii="Arial" w:hAnsi="Arial" w:cs="Arial"/>
          <w:sz w:val="26"/>
          <w:szCs w:val="26"/>
        </w:rPr>
        <w:t xml:space="preserve">Il a </w:t>
      </w:r>
      <w:r w:rsidR="00A9520A">
        <w:rPr>
          <w:rFonts w:ascii="Arial" w:hAnsi="Arial" w:cs="Arial"/>
          <w:sz w:val="26"/>
          <w:szCs w:val="26"/>
        </w:rPr>
        <w:lastRenderedPageBreak/>
        <w:t>poursuivi en précisant</w:t>
      </w:r>
      <w:r>
        <w:rPr>
          <w:rFonts w:ascii="Arial" w:hAnsi="Arial" w:cs="Arial"/>
          <w:sz w:val="26"/>
          <w:szCs w:val="26"/>
        </w:rPr>
        <w:t xml:space="preserve"> le contexte d’organisation de la réunion et </w:t>
      </w:r>
      <w:r w:rsidR="00A9520A">
        <w:rPr>
          <w:rFonts w:ascii="Arial" w:hAnsi="Arial" w:cs="Arial"/>
          <w:sz w:val="26"/>
          <w:szCs w:val="26"/>
        </w:rPr>
        <w:t>en vérifiant</w:t>
      </w:r>
      <w:r>
        <w:rPr>
          <w:rFonts w:ascii="Arial" w:hAnsi="Arial" w:cs="Arial"/>
          <w:sz w:val="26"/>
          <w:szCs w:val="26"/>
        </w:rPr>
        <w:t xml:space="preserve"> la présence des acteurs invités.</w:t>
      </w:r>
      <w:r w:rsidR="00A9520A" w:rsidRPr="00A9520A">
        <w:rPr>
          <w:rFonts w:ascii="Arial" w:hAnsi="Arial" w:cs="Arial"/>
          <w:sz w:val="26"/>
          <w:szCs w:val="26"/>
        </w:rPr>
        <w:t xml:space="preserve"> Le DIRCAB a</w:t>
      </w:r>
      <w:r w:rsidR="00A9520A">
        <w:rPr>
          <w:rFonts w:ascii="Arial" w:hAnsi="Arial" w:cs="Arial"/>
          <w:sz w:val="26"/>
          <w:szCs w:val="26"/>
        </w:rPr>
        <w:t xml:space="preserve"> ensuite</w:t>
      </w:r>
      <w:r w:rsidR="00A9520A" w:rsidRPr="00A9520A">
        <w:rPr>
          <w:rFonts w:ascii="Arial" w:hAnsi="Arial" w:cs="Arial"/>
          <w:sz w:val="26"/>
          <w:szCs w:val="26"/>
        </w:rPr>
        <w:t xml:space="preserve"> </w:t>
      </w:r>
      <w:r w:rsidR="005022F5">
        <w:rPr>
          <w:rFonts w:ascii="Arial" w:hAnsi="Arial" w:cs="Arial"/>
          <w:sz w:val="26"/>
          <w:szCs w:val="26"/>
        </w:rPr>
        <w:t xml:space="preserve">rappelé à l’assistance le début </w:t>
      </w:r>
      <w:r w:rsidR="00A9520A" w:rsidRPr="00A9520A">
        <w:rPr>
          <w:rFonts w:ascii="Arial" w:hAnsi="Arial" w:cs="Arial"/>
          <w:sz w:val="26"/>
          <w:szCs w:val="26"/>
        </w:rPr>
        <w:t xml:space="preserve">de l’opérationnalisation du RAMU. </w:t>
      </w:r>
      <w:r w:rsidR="00A9520A">
        <w:rPr>
          <w:rFonts w:ascii="Arial" w:hAnsi="Arial" w:cs="Arial"/>
          <w:sz w:val="26"/>
          <w:szCs w:val="26"/>
        </w:rPr>
        <w:t xml:space="preserve">Pour lui </w:t>
      </w:r>
      <w:r w:rsidR="00A9520A" w:rsidRPr="00A9520A">
        <w:rPr>
          <w:rFonts w:ascii="Arial" w:hAnsi="Arial" w:cs="Arial"/>
          <w:sz w:val="26"/>
          <w:szCs w:val="26"/>
        </w:rPr>
        <w:t xml:space="preserve">des difficultés d’ordre organisationnel existent et sont en lien avec le fonctionnement effectif de la CNAMU et le transfert des mesures de gratuité. </w:t>
      </w:r>
      <w:r w:rsidR="005022F5">
        <w:rPr>
          <w:rFonts w:ascii="Arial" w:hAnsi="Arial" w:cs="Arial"/>
          <w:sz w:val="26"/>
          <w:szCs w:val="26"/>
        </w:rPr>
        <w:t>C</w:t>
      </w:r>
      <w:r w:rsidR="00A9520A" w:rsidRPr="00A9520A">
        <w:rPr>
          <w:rFonts w:ascii="Arial" w:hAnsi="Arial" w:cs="Arial"/>
          <w:sz w:val="26"/>
          <w:szCs w:val="26"/>
        </w:rPr>
        <w:t>es difficultés ne sont pas toujours politiques</w:t>
      </w:r>
      <w:r w:rsidR="005022F5">
        <w:rPr>
          <w:rFonts w:ascii="Arial" w:hAnsi="Arial" w:cs="Arial"/>
          <w:sz w:val="26"/>
          <w:szCs w:val="26"/>
        </w:rPr>
        <w:t>,</w:t>
      </w:r>
      <w:r w:rsidR="00A9520A" w:rsidRPr="00A9520A">
        <w:rPr>
          <w:rFonts w:ascii="Arial" w:hAnsi="Arial" w:cs="Arial"/>
          <w:sz w:val="26"/>
          <w:szCs w:val="26"/>
        </w:rPr>
        <w:t xml:space="preserve"> mais souvent liées aux techniciens.  Il a conclu en invitant les participants à des échanges </w:t>
      </w:r>
      <w:r w:rsidR="005022F5">
        <w:rPr>
          <w:rFonts w:ascii="Arial" w:hAnsi="Arial" w:cs="Arial"/>
          <w:sz w:val="26"/>
          <w:szCs w:val="26"/>
        </w:rPr>
        <w:t xml:space="preserve">fructueux et </w:t>
      </w:r>
      <w:r w:rsidR="00A9520A" w:rsidRPr="00A9520A">
        <w:rPr>
          <w:rFonts w:ascii="Arial" w:hAnsi="Arial" w:cs="Arial"/>
          <w:sz w:val="26"/>
          <w:szCs w:val="26"/>
        </w:rPr>
        <w:t>constructifs.</w:t>
      </w:r>
    </w:p>
    <w:p w:rsidR="00103CEE" w:rsidRPr="00A9520A" w:rsidRDefault="0002454E" w:rsidP="00BD5481">
      <w:pPr>
        <w:pStyle w:val="Paragraphedeliste"/>
        <w:numPr>
          <w:ilvl w:val="0"/>
          <w:numId w:val="6"/>
        </w:numPr>
        <w:spacing w:before="120" w:after="120" w:line="360" w:lineRule="auto"/>
        <w:jc w:val="both"/>
        <w:rPr>
          <w:rFonts w:ascii="Arial" w:hAnsi="Arial" w:cs="Arial"/>
          <w:b/>
          <w:sz w:val="26"/>
          <w:szCs w:val="26"/>
        </w:rPr>
      </w:pPr>
      <w:r>
        <w:rPr>
          <w:rFonts w:ascii="Arial" w:hAnsi="Arial" w:cs="Arial"/>
          <w:b/>
          <w:sz w:val="26"/>
          <w:szCs w:val="26"/>
        </w:rPr>
        <w:t xml:space="preserve"> </w:t>
      </w:r>
      <w:r w:rsidRPr="00103CEE">
        <w:rPr>
          <w:rFonts w:ascii="Arial" w:hAnsi="Arial" w:cs="Arial"/>
          <w:b/>
          <w:sz w:val="26"/>
          <w:szCs w:val="26"/>
        </w:rPr>
        <w:t>ETAT D’AVANCEMENT DE L’OPERATIONNALISATION DU RAMU</w:t>
      </w:r>
    </w:p>
    <w:p w:rsidR="00103CEE" w:rsidRPr="009F2BAC" w:rsidRDefault="00103CEE" w:rsidP="00BD5481">
      <w:pPr>
        <w:spacing w:before="120" w:after="120" w:line="360" w:lineRule="auto"/>
        <w:jc w:val="both"/>
        <w:rPr>
          <w:rFonts w:ascii="Arial" w:hAnsi="Arial" w:cs="Arial"/>
          <w:sz w:val="26"/>
          <w:szCs w:val="26"/>
        </w:rPr>
      </w:pPr>
      <w:r>
        <w:rPr>
          <w:rFonts w:ascii="Arial" w:hAnsi="Arial" w:cs="Arial"/>
          <w:sz w:val="26"/>
          <w:szCs w:val="26"/>
        </w:rPr>
        <w:t>Le point de l’état d’avancement du RAMU a été fait par Jean Baptiste YAMEOGO, Conseiller Technique du D</w:t>
      </w:r>
      <w:r w:rsidR="00A9520A">
        <w:rPr>
          <w:rFonts w:ascii="Arial" w:hAnsi="Arial" w:cs="Arial"/>
          <w:sz w:val="26"/>
          <w:szCs w:val="26"/>
        </w:rPr>
        <w:t xml:space="preserve">irecteur </w:t>
      </w:r>
      <w:r>
        <w:rPr>
          <w:rFonts w:ascii="Arial" w:hAnsi="Arial" w:cs="Arial"/>
          <w:sz w:val="26"/>
          <w:szCs w:val="26"/>
        </w:rPr>
        <w:t>G</w:t>
      </w:r>
      <w:r w:rsidR="00A9520A">
        <w:rPr>
          <w:rFonts w:ascii="Arial" w:hAnsi="Arial" w:cs="Arial"/>
          <w:sz w:val="26"/>
          <w:szCs w:val="26"/>
        </w:rPr>
        <w:t>énéral</w:t>
      </w:r>
      <w:r>
        <w:rPr>
          <w:rFonts w:ascii="Arial" w:hAnsi="Arial" w:cs="Arial"/>
          <w:sz w:val="26"/>
          <w:szCs w:val="26"/>
        </w:rPr>
        <w:t xml:space="preserve"> de la CNAMU. Il a d’abord salué l’initiative de l’organisation d’une réunion </w:t>
      </w:r>
      <w:r w:rsidR="00215661">
        <w:rPr>
          <w:rFonts w:ascii="Arial" w:hAnsi="Arial" w:cs="Arial"/>
          <w:sz w:val="26"/>
          <w:szCs w:val="26"/>
        </w:rPr>
        <w:t>regroupant</w:t>
      </w:r>
      <w:r>
        <w:rPr>
          <w:rFonts w:ascii="Arial" w:hAnsi="Arial" w:cs="Arial"/>
          <w:sz w:val="26"/>
          <w:szCs w:val="26"/>
        </w:rPr>
        <w:t xml:space="preserve"> tous les acteurs en charge du financement de la santé au Burkina Faso.  </w:t>
      </w:r>
    </w:p>
    <w:p w:rsidR="00103CEE" w:rsidRPr="009F2BAC" w:rsidRDefault="00103CEE" w:rsidP="00BD5481">
      <w:pPr>
        <w:spacing w:before="120" w:after="120" w:line="360" w:lineRule="auto"/>
        <w:jc w:val="both"/>
        <w:rPr>
          <w:rFonts w:ascii="Arial" w:hAnsi="Arial" w:cs="Arial"/>
          <w:sz w:val="26"/>
          <w:szCs w:val="26"/>
        </w:rPr>
      </w:pPr>
      <w:r>
        <w:rPr>
          <w:rFonts w:ascii="Arial" w:hAnsi="Arial" w:cs="Arial"/>
          <w:sz w:val="26"/>
          <w:szCs w:val="26"/>
        </w:rPr>
        <w:t>Il a ensuite présenté son intervention autour des t</w:t>
      </w:r>
      <w:r w:rsidRPr="009F2BAC">
        <w:rPr>
          <w:rFonts w:ascii="Arial" w:hAnsi="Arial" w:cs="Arial"/>
          <w:sz w:val="26"/>
          <w:szCs w:val="26"/>
        </w:rPr>
        <w:t xml:space="preserve">rois cibles </w:t>
      </w:r>
      <w:r>
        <w:rPr>
          <w:rFonts w:ascii="Arial" w:hAnsi="Arial" w:cs="Arial"/>
          <w:sz w:val="26"/>
          <w:szCs w:val="26"/>
        </w:rPr>
        <w:t>de</w:t>
      </w:r>
      <w:r w:rsidRPr="009F2BAC">
        <w:rPr>
          <w:rFonts w:ascii="Arial" w:hAnsi="Arial" w:cs="Arial"/>
          <w:sz w:val="26"/>
          <w:szCs w:val="26"/>
        </w:rPr>
        <w:t xml:space="preserve"> la CNAMU </w:t>
      </w:r>
      <w:r>
        <w:rPr>
          <w:rFonts w:ascii="Arial" w:hAnsi="Arial" w:cs="Arial"/>
          <w:sz w:val="26"/>
          <w:szCs w:val="26"/>
        </w:rPr>
        <w:t>que sont les</w:t>
      </w:r>
      <w:r w:rsidRPr="009F2BAC">
        <w:rPr>
          <w:rFonts w:ascii="Arial" w:hAnsi="Arial" w:cs="Arial"/>
          <w:sz w:val="26"/>
          <w:szCs w:val="26"/>
        </w:rPr>
        <w:t xml:space="preserve"> personnes indigentes, </w:t>
      </w:r>
      <w:r>
        <w:rPr>
          <w:rFonts w:ascii="Arial" w:hAnsi="Arial" w:cs="Arial"/>
          <w:sz w:val="26"/>
          <w:szCs w:val="26"/>
        </w:rPr>
        <w:t>le secteur informel et le monde rural, les</w:t>
      </w:r>
      <w:r w:rsidRPr="009F2BAC">
        <w:rPr>
          <w:rFonts w:ascii="Arial" w:hAnsi="Arial" w:cs="Arial"/>
          <w:sz w:val="26"/>
          <w:szCs w:val="26"/>
        </w:rPr>
        <w:t xml:space="preserve"> femmes enceintes et les enfants de moins de cinq ans.</w:t>
      </w:r>
    </w:p>
    <w:p w:rsidR="00215661" w:rsidRPr="00041D25" w:rsidRDefault="00215661" w:rsidP="00BD5481">
      <w:pPr>
        <w:spacing w:before="120" w:after="120" w:line="360" w:lineRule="auto"/>
        <w:jc w:val="both"/>
        <w:rPr>
          <w:rFonts w:ascii="Arial" w:hAnsi="Arial" w:cs="Arial"/>
          <w:b/>
          <w:sz w:val="26"/>
          <w:szCs w:val="26"/>
        </w:rPr>
      </w:pPr>
      <w:r w:rsidRPr="00041D25">
        <w:rPr>
          <w:rFonts w:ascii="Arial" w:hAnsi="Arial" w:cs="Arial"/>
          <w:sz w:val="26"/>
          <w:szCs w:val="26"/>
        </w:rPr>
        <w:t xml:space="preserve">Pour </w:t>
      </w:r>
      <w:r w:rsidR="00041D25">
        <w:rPr>
          <w:rFonts w:ascii="Arial" w:hAnsi="Arial" w:cs="Arial"/>
          <w:b/>
          <w:sz w:val="26"/>
          <w:szCs w:val="26"/>
        </w:rPr>
        <w:t>les p</w:t>
      </w:r>
      <w:r w:rsidR="00041D25" w:rsidRPr="00041D25">
        <w:rPr>
          <w:rFonts w:ascii="Arial" w:hAnsi="Arial" w:cs="Arial"/>
          <w:b/>
          <w:sz w:val="26"/>
          <w:szCs w:val="26"/>
        </w:rPr>
        <w:t>ersonnes indigentes</w:t>
      </w:r>
      <w:r>
        <w:rPr>
          <w:rFonts w:ascii="Arial" w:hAnsi="Arial" w:cs="Arial"/>
          <w:sz w:val="26"/>
          <w:szCs w:val="26"/>
        </w:rPr>
        <w:t>, une s</w:t>
      </w:r>
      <w:r w:rsidR="00103CEE" w:rsidRPr="009F2BAC">
        <w:rPr>
          <w:rFonts w:ascii="Arial" w:hAnsi="Arial" w:cs="Arial"/>
          <w:sz w:val="26"/>
          <w:szCs w:val="26"/>
        </w:rPr>
        <w:t xml:space="preserve">tratégie de financement de </w:t>
      </w:r>
      <w:r>
        <w:rPr>
          <w:rFonts w:ascii="Arial" w:hAnsi="Arial" w:cs="Arial"/>
          <w:sz w:val="26"/>
          <w:szCs w:val="26"/>
        </w:rPr>
        <w:t>leur</w:t>
      </w:r>
      <w:r w:rsidR="00103CEE" w:rsidRPr="009F2BAC">
        <w:rPr>
          <w:rFonts w:ascii="Arial" w:hAnsi="Arial" w:cs="Arial"/>
          <w:sz w:val="26"/>
          <w:szCs w:val="26"/>
        </w:rPr>
        <w:t xml:space="preserve"> couverture </w:t>
      </w:r>
      <w:r>
        <w:rPr>
          <w:rFonts w:ascii="Arial" w:hAnsi="Arial" w:cs="Arial"/>
          <w:sz w:val="26"/>
          <w:szCs w:val="26"/>
        </w:rPr>
        <w:t xml:space="preserve">a été élaborée et une table ronde est prévue pour son financement. La date probable d’organisation de cette table ronde est pour le </w:t>
      </w:r>
      <w:r w:rsidR="00103CEE" w:rsidRPr="009F2BAC">
        <w:rPr>
          <w:rFonts w:ascii="Arial" w:hAnsi="Arial" w:cs="Arial"/>
          <w:sz w:val="26"/>
          <w:szCs w:val="26"/>
        </w:rPr>
        <w:t>26 septembre</w:t>
      </w:r>
      <w:r>
        <w:rPr>
          <w:rFonts w:ascii="Arial" w:hAnsi="Arial" w:cs="Arial"/>
          <w:sz w:val="26"/>
          <w:szCs w:val="26"/>
        </w:rPr>
        <w:t xml:space="preserve"> 2019</w:t>
      </w:r>
      <w:r w:rsidR="00103CEE" w:rsidRPr="009F2BAC">
        <w:rPr>
          <w:rFonts w:ascii="Arial" w:hAnsi="Arial" w:cs="Arial"/>
          <w:sz w:val="26"/>
          <w:szCs w:val="26"/>
        </w:rPr>
        <w:t xml:space="preserve">. </w:t>
      </w:r>
      <w:r>
        <w:rPr>
          <w:rFonts w:ascii="Arial" w:hAnsi="Arial" w:cs="Arial"/>
          <w:sz w:val="26"/>
          <w:szCs w:val="26"/>
        </w:rPr>
        <w:t xml:space="preserve">Cette date est susceptible de report car le Ministère de la santé, en préparation du forum sur le financement de la santé, aurait demandé la fusion des deux activités. </w:t>
      </w:r>
    </w:p>
    <w:p w:rsidR="00103CEE" w:rsidRPr="003D5E43" w:rsidRDefault="00041D25" w:rsidP="00BD5481">
      <w:pPr>
        <w:spacing w:before="120" w:after="120" w:line="360" w:lineRule="auto"/>
        <w:jc w:val="both"/>
        <w:rPr>
          <w:rFonts w:ascii="Arial" w:hAnsi="Arial" w:cs="Arial"/>
          <w:b/>
          <w:sz w:val="26"/>
          <w:szCs w:val="26"/>
        </w:rPr>
      </w:pPr>
      <w:r w:rsidRPr="00041D25">
        <w:rPr>
          <w:rFonts w:ascii="Arial" w:hAnsi="Arial" w:cs="Arial"/>
          <w:sz w:val="26"/>
          <w:szCs w:val="26"/>
        </w:rPr>
        <w:t>En ce qui concerne</w:t>
      </w:r>
      <w:r>
        <w:rPr>
          <w:rFonts w:ascii="Arial" w:hAnsi="Arial" w:cs="Arial"/>
          <w:b/>
          <w:sz w:val="26"/>
          <w:szCs w:val="26"/>
        </w:rPr>
        <w:t xml:space="preserve"> l</w:t>
      </w:r>
      <w:r w:rsidR="00215661" w:rsidRPr="00041D25">
        <w:rPr>
          <w:rFonts w:ascii="Arial" w:hAnsi="Arial" w:cs="Arial"/>
          <w:b/>
          <w:sz w:val="26"/>
          <w:szCs w:val="26"/>
        </w:rPr>
        <w:t>es cibles de la gratuité</w:t>
      </w:r>
      <w:r>
        <w:rPr>
          <w:rFonts w:ascii="Arial" w:hAnsi="Arial" w:cs="Arial"/>
          <w:b/>
          <w:sz w:val="26"/>
          <w:szCs w:val="26"/>
        </w:rPr>
        <w:t xml:space="preserve">, </w:t>
      </w:r>
      <w:r w:rsidRPr="00041D25">
        <w:rPr>
          <w:rFonts w:ascii="Arial" w:hAnsi="Arial" w:cs="Arial"/>
          <w:sz w:val="26"/>
          <w:szCs w:val="26"/>
        </w:rPr>
        <w:t>l</w:t>
      </w:r>
      <w:r w:rsidR="00215661">
        <w:rPr>
          <w:rFonts w:ascii="Arial" w:hAnsi="Arial" w:cs="Arial"/>
          <w:sz w:val="26"/>
          <w:szCs w:val="26"/>
        </w:rPr>
        <w:t>e t</w:t>
      </w:r>
      <w:r w:rsidR="00103CEE" w:rsidRPr="009F2BAC">
        <w:rPr>
          <w:rFonts w:ascii="Arial" w:hAnsi="Arial" w:cs="Arial"/>
          <w:sz w:val="26"/>
          <w:szCs w:val="26"/>
        </w:rPr>
        <w:t xml:space="preserve">ransfert de la gratuité à la CNAMU </w:t>
      </w:r>
      <w:r w:rsidR="00215661">
        <w:rPr>
          <w:rFonts w:ascii="Arial" w:hAnsi="Arial" w:cs="Arial"/>
          <w:sz w:val="26"/>
          <w:szCs w:val="26"/>
        </w:rPr>
        <w:t xml:space="preserve">a été </w:t>
      </w:r>
      <w:r w:rsidR="00215661" w:rsidRPr="009F2BAC">
        <w:rPr>
          <w:rFonts w:ascii="Arial" w:hAnsi="Arial" w:cs="Arial"/>
          <w:sz w:val="26"/>
          <w:szCs w:val="26"/>
        </w:rPr>
        <w:t>décidé</w:t>
      </w:r>
      <w:r w:rsidR="00103CEE" w:rsidRPr="009F2BAC">
        <w:rPr>
          <w:rFonts w:ascii="Arial" w:hAnsi="Arial" w:cs="Arial"/>
          <w:sz w:val="26"/>
          <w:szCs w:val="26"/>
        </w:rPr>
        <w:t xml:space="preserve"> par un conseil des ministres. </w:t>
      </w:r>
      <w:r w:rsidR="00215661">
        <w:rPr>
          <w:rFonts w:ascii="Arial" w:hAnsi="Arial" w:cs="Arial"/>
          <w:sz w:val="26"/>
          <w:szCs w:val="26"/>
        </w:rPr>
        <w:t>Les d</w:t>
      </w:r>
      <w:r w:rsidR="00103CEE" w:rsidRPr="009F2BAC">
        <w:rPr>
          <w:rFonts w:ascii="Arial" w:hAnsi="Arial" w:cs="Arial"/>
          <w:sz w:val="26"/>
          <w:szCs w:val="26"/>
        </w:rPr>
        <w:t xml:space="preserve">ocuments </w:t>
      </w:r>
      <w:r w:rsidR="00215661">
        <w:rPr>
          <w:rFonts w:ascii="Arial" w:hAnsi="Arial" w:cs="Arial"/>
          <w:sz w:val="26"/>
          <w:szCs w:val="26"/>
        </w:rPr>
        <w:t>du</w:t>
      </w:r>
      <w:r w:rsidR="00103CEE" w:rsidRPr="009F2BAC">
        <w:rPr>
          <w:rFonts w:ascii="Arial" w:hAnsi="Arial" w:cs="Arial"/>
          <w:sz w:val="26"/>
          <w:szCs w:val="26"/>
        </w:rPr>
        <w:t xml:space="preserve"> transfert </w:t>
      </w:r>
      <w:r w:rsidR="00215661">
        <w:rPr>
          <w:rFonts w:ascii="Arial" w:hAnsi="Arial" w:cs="Arial"/>
          <w:sz w:val="26"/>
          <w:szCs w:val="26"/>
        </w:rPr>
        <w:t xml:space="preserve">ont été élaborés et transmis au Ministère de la </w:t>
      </w:r>
      <w:r w:rsidR="00103CEE" w:rsidRPr="009F2BAC">
        <w:rPr>
          <w:rFonts w:ascii="Arial" w:hAnsi="Arial" w:cs="Arial"/>
          <w:sz w:val="26"/>
          <w:szCs w:val="26"/>
        </w:rPr>
        <w:t xml:space="preserve">santé en 2018. </w:t>
      </w:r>
      <w:r>
        <w:rPr>
          <w:rFonts w:ascii="Arial" w:hAnsi="Arial" w:cs="Arial"/>
          <w:sz w:val="26"/>
          <w:szCs w:val="26"/>
        </w:rPr>
        <w:t xml:space="preserve">Selon le Ministère de la santé, ils devront faire l’objet d’une validation lors d’une réunion de cabinet avance l’entame de toute procédure relative au transfert.  </w:t>
      </w:r>
    </w:p>
    <w:p w:rsidR="00103CEE" w:rsidRPr="003D5E43" w:rsidRDefault="00041D25" w:rsidP="00BD5481">
      <w:pPr>
        <w:spacing w:before="120" w:after="120" w:line="360" w:lineRule="auto"/>
        <w:jc w:val="both"/>
        <w:rPr>
          <w:rFonts w:ascii="Arial" w:hAnsi="Arial" w:cs="Arial"/>
          <w:sz w:val="26"/>
          <w:szCs w:val="26"/>
        </w:rPr>
      </w:pPr>
      <w:r>
        <w:rPr>
          <w:rFonts w:ascii="Arial" w:hAnsi="Arial" w:cs="Arial"/>
          <w:sz w:val="26"/>
          <w:szCs w:val="26"/>
        </w:rPr>
        <w:t>Pour</w:t>
      </w:r>
      <w:r w:rsidR="003D5E43">
        <w:rPr>
          <w:rFonts w:ascii="Arial" w:hAnsi="Arial" w:cs="Arial"/>
          <w:sz w:val="26"/>
          <w:szCs w:val="26"/>
        </w:rPr>
        <w:t xml:space="preserve"> la couverture</w:t>
      </w:r>
      <w:r w:rsidR="003D5E43">
        <w:rPr>
          <w:rFonts w:ascii="Arial" w:hAnsi="Arial" w:cs="Arial"/>
          <w:b/>
          <w:sz w:val="26"/>
          <w:szCs w:val="26"/>
        </w:rPr>
        <w:t xml:space="preserve"> </w:t>
      </w:r>
      <w:r w:rsidR="003D5E43" w:rsidRPr="003D5E43">
        <w:rPr>
          <w:rFonts w:ascii="Arial" w:hAnsi="Arial" w:cs="Arial"/>
          <w:sz w:val="26"/>
          <w:szCs w:val="26"/>
        </w:rPr>
        <w:t>du</w:t>
      </w:r>
      <w:r w:rsidR="003D5E43">
        <w:rPr>
          <w:rFonts w:ascii="Arial" w:hAnsi="Arial" w:cs="Arial"/>
          <w:b/>
          <w:sz w:val="26"/>
          <w:szCs w:val="26"/>
        </w:rPr>
        <w:t xml:space="preserve"> s</w:t>
      </w:r>
      <w:r w:rsidR="003D5E43" w:rsidRPr="00041D25">
        <w:rPr>
          <w:rFonts w:ascii="Arial" w:hAnsi="Arial" w:cs="Arial"/>
          <w:b/>
          <w:sz w:val="26"/>
          <w:szCs w:val="26"/>
        </w:rPr>
        <w:t>ecteur informel</w:t>
      </w:r>
      <w:r>
        <w:rPr>
          <w:rFonts w:ascii="Arial" w:hAnsi="Arial" w:cs="Arial"/>
          <w:sz w:val="26"/>
          <w:szCs w:val="26"/>
        </w:rPr>
        <w:t>, une stratégie basée sur les mutuelles sociales a été élaborée. Ce document a été transmis à la hiérarchie pour une validation</w:t>
      </w:r>
      <w:r w:rsidR="00103CEE" w:rsidRPr="009F2BAC">
        <w:rPr>
          <w:rFonts w:ascii="Arial" w:hAnsi="Arial" w:cs="Arial"/>
          <w:sz w:val="26"/>
          <w:szCs w:val="26"/>
        </w:rPr>
        <w:t xml:space="preserve"> en conseil de cabinet.</w:t>
      </w:r>
    </w:p>
    <w:p w:rsidR="00103CEE" w:rsidRDefault="00041D25" w:rsidP="00BD5481">
      <w:pPr>
        <w:spacing w:before="120" w:after="120" w:line="360" w:lineRule="auto"/>
        <w:jc w:val="both"/>
        <w:rPr>
          <w:rFonts w:ascii="Arial" w:hAnsi="Arial" w:cs="Arial"/>
          <w:sz w:val="26"/>
          <w:szCs w:val="26"/>
        </w:rPr>
      </w:pPr>
      <w:r>
        <w:rPr>
          <w:rFonts w:ascii="Arial" w:hAnsi="Arial" w:cs="Arial"/>
          <w:sz w:val="26"/>
          <w:szCs w:val="26"/>
        </w:rPr>
        <w:t>D’autres avancées ont été enregistrées dans le cadre du RAMU. Il s’agit notamment des études, des concertations avec les partenaires sociaux et des rencontres avec les partenaires</w:t>
      </w:r>
      <w:r w:rsidR="003D5E43">
        <w:rPr>
          <w:rFonts w:ascii="Arial" w:hAnsi="Arial" w:cs="Arial"/>
          <w:sz w:val="26"/>
          <w:szCs w:val="26"/>
        </w:rPr>
        <w:t xml:space="preserve"> techniques et financiers</w:t>
      </w:r>
      <w:r>
        <w:rPr>
          <w:rFonts w:ascii="Arial" w:hAnsi="Arial" w:cs="Arial"/>
          <w:sz w:val="26"/>
          <w:szCs w:val="26"/>
        </w:rPr>
        <w:t>.</w:t>
      </w:r>
    </w:p>
    <w:p w:rsidR="003D5E43" w:rsidRPr="009F2BAC" w:rsidRDefault="00A9520A" w:rsidP="00BD5481">
      <w:pPr>
        <w:spacing w:before="120" w:after="120" w:line="360" w:lineRule="auto"/>
        <w:jc w:val="both"/>
        <w:rPr>
          <w:rFonts w:ascii="Arial" w:hAnsi="Arial" w:cs="Arial"/>
          <w:sz w:val="26"/>
          <w:szCs w:val="26"/>
        </w:rPr>
      </w:pPr>
      <w:r>
        <w:rPr>
          <w:rFonts w:ascii="Arial" w:hAnsi="Arial" w:cs="Arial"/>
          <w:sz w:val="26"/>
          <w:szCs w:val="26"/>
        </w:rPr>
        <w:t>Des difficultés ont aussi été enregistrées dans la mise en œuvre du RAMU</w:t>
      </w:r>
      <w:r w:rsidR="003D5E43">
        <w:rPr>
          <w:rFonts w:ascii="Arial" w:hAnsi="Arial" w:cs="Arial"/>
          <w:sz w:val="26"/>
          <w:szCs w:val="26"/>
        </w:rPr>
        <w:t xml:space="preserve">. Les plus importantes sont liées à la question de financement du régime et au fonctionnement de la CNAMU.  </w:t>
      </w:r>
    </w:p>
    <w:p w:rsidR="00103CEE" w:rsidRPr="003D5E43" w:rsidRDefault="003D5E43" w:rsidP="00BD5481">
      <w:pPr>
        <w:spacing w:before="120" w:after="120" w:line="360" w:lineRule="auto"/>
        <w:jc w:val="both"/>
        <w:rPr>
          <w:rFonts w:ascii="Arial" w:hAnsi="Arial" w:cs="Arial"/>
          <w:sz w:val="26"/>
          <w:szCs w:val="26"/>
        </w:rPr>
      </w:pPr>
      <w:r w:rsidRPr="003D5E43">
        <w:rPr>
          <w:rFonts w:ascii="Arial" w:hAnsi="Arial" w:cs="Arial"/>
          <w:sz w:val="26"/>
          <w:szCs w:val="26"/>
        </w:rPr>
        <w:t xml:space="preserve">Des échanges après sa présentation, </w:t>
      </w:r>
      <w:r>
        <w:rPr>
          <w:rFonts w:ascii="Arial" w:hAnsi="Arial" w:cs="Arial"/>
          <w:sz w:val="26"/>
          <w:szCs w:val="26"/>
        </w:rPr>
        <w:t>nous pouvons retenir l</w:t>
      </w:r>
      <w:r w:rsidR="00A9520A">
        <w:rPr>
          <w:rFonts w:ascii="Arial" w:hAnsi="Arial" w:cs="Arial"/>
          <w:sz w:val="26"/>
          <w:szCs w:val="26"/>
        </w:rPr>
        <w:t>es questions relatives aux mécanismes visant à faire avancer la mise en œuvre du régime,</w:t>
      </w:r>
      <w:r w:rsidR="00103CEE" w:rsidRPr="003D5E43">
        <w:rPr>
          <w:rFonts w:ascii="Arial" w:hAnsi="Arial" w:cs="Arial"/>
          <w:sz w:val="26"/>
          <w:szCs w:val="26"/>
        </w:rPr>
        <w:t xml:space="preserve"> </w:t>
      </w:r>
      <w:r>
        <w:rPr>
          <w:rFonts w:ascii="Arial" w:hAnsi="Arial" w:cs="Arial"/>
          <w:sz w:val="26"/>
          <w:szCs w:val="26"/>
        </w:rPr>
        <w:t>les modalités d’organisation de la table ronde et la contribution des PTF, les mesures pour faire fonctionner la CNAMU en attendant l’avis favorable du MINEFD pour la mise en œuvre des décisions du C</w:t>
      </w:r>
      <w:r w:rsidR="00A9520A">
        <w:rPr>
          <w:rFonts w:ascii="Arial" w:hAnsi="Arial" w:cs="Arial"/>
          <w:sz w:val="26"/>
          <w:szCs w:val="26"/>
        </w:rPr>
        <w:t>onseil d’</w:t>
      </w:r>
      <w:r>
        <w:rPr>
          <w:rFonts w:ascii="Arial" w:hAnsi="Arial" w:cs="Arial"/>
          <w:sz w:val="26"/>
          <w:szCs w:val="26"/>
        </w:rPr>
        <w:t>A</w:t>
      </w:r>
      <w:r w:rsidR="00A9520A">
        <w:rPr>
          <w:rFonts w:ascii="Arial" w:hAnsi="Arial" w:cs="Arial"/>
          <w:sz w:val="26"/>
          <w:szCs w:val="26"/>
        </w:rPr>
        <w:t>dministration</w:t>
      </w:r>
      <w:r>
        <w:rPr>
          <w:rFonts w:ascii="Arial" w:hAnsi="Arial" w:cs="Arial"/>
          <w:sz w:val="26"/>
          <w:szCs w:val="26"/>
        </w:rPr>
        <w:t>.</w:t>
      </w:r>
    </w:p>
    <w:p w:rsidR="00103CEE" w:rsidRPr="00A9520A" w:rsidRDefault="0002454E" w:rsidP="00BD5481">
      <w:pPr>
        <w:pStyle w:val="Paragraphedeliste"/>
        <w:numPr>
          <w:ilvl w:val="0"/>
          <w:numId w:val="6"/>
        </w:numPr>
        <w:spacing w:before="120" w:after="120" w:line="360" w:lineRule="auto"/>
        <w:jc w:val="both"/>
        <w:rPr>
          <w:rFonts w:ascii="Arial" w:hAnsi="Arial" w:cs="Arial"/>
          <w:b/>
          <w:sz w:val="26"/>
          <w:szCs w:val="26"/>
        </w:rPr>
      </w:pPr>
      <w:r w:rsidRPr="00A9520A">
        <w:rPr>
          <w:rFonts w:ascii="Arial" w:hAnsi="Arial" w:cs="Arial"/>
          <w:b/>
          <w:sz w:val="26"/>
          <w:szCs w:val="26"/>
        </w:rPr>
        <w:t>L’ETAT D’AVANCEMENT DES MESURES DE GRATUITE</w:t>
      </w:r>
    </w:p>
    <w:p w:rsidR="00A02D36" w:rsidRPr="00A02D36" w:rsidRDefault="00E860FB" w:rsidP="00BD5481">
      <w:pPr>
        <w:spacing w:before="120" w:after="120" w:line="360" w:lineRule="auto"/>
        <w:jc w:val="both"/>
        <w:rPr>
          <w:rFonts w:ascii="Arial" w:hAnsi="Arial" w:cs="Arial"/>
          <w:sz w:val="26"/>
          <w:szCs w:val="26"/>
        </w:rPr>
      </w:pPr>
      <w:r>
        <w:rPr>
          <w:rFonts w:ascii="Arial" w:hAnsi="Arial" w:cs="Arial"/>
          <w:sz w:val="26"/>
          <w:szCs w:val="26"/>
        </w:rPr>
        <w:t xml:space="preserve">Ce point a été présenté par Madame </w:t>
      </w:r>
      <w:r w:rsidR="00847A96">
        <w:rPr>
          <w:rFonts w:ascii="Arial" w:hAnsi="Arial" w:cs="Arial"/>
          <w:sz w:val="26"/>
          <w:szCs w:val="26"/>
        </w:rPr>
        <w:t xml:space="preserve">DABIRE/DEMBELE Estelle, </w:t>
      </w:r>
      <w:r>
        <w:rPr>
          <w:rFonts w:ascii="Arial" w:hAnsi="Arial" w:cs="Arial"/>
          <w:sz w:val="26"/>
          <w:szCs w:val="26"/>
        </w:rPr>
        <w:t>D</w:t>
      </w:r>
      <w:r w:rsidR="00847A96">
        <w:rPr>
          <w:rFonts w:ascii="Arial" w:hAnsi="Arial" w:cs="Arial"/>
          <w:sz w:val="26"/>
          <w:szCs w:val="26"/>
        </w:rPr>
        <w:t xml:space="preserve">irectrice </w:t>
      </w:r>
      <w:r>
        <w:rPr>
          <w:rFonts w:ascii="Arial" w:hAnsi="Arial" w:cs="Arial"/>
          <w:sz w:val="26"/>
          <w:szCs w:val="26"/>
        </w:rPr>
        <w:t>G</w:t>
      </w:r>
      <w:r w:rsidR="00847A96">
        <w:rPr>
          <w:rFonts w:ascii="Arial" w:hAnsi="Arial" w:cs="Arial"/>
          <w:sz w:val="26"/>
          <w:szCs w:val="26"/>
        </w:rPr>
        <w:t xml:space="preserve">énérale des </w:t>
      </w:r>
      <w:r>
        <w:rPr>
          <w:rFonts w:ascii="Arial" w:hAnsi="Arial" w:cs="Arial"/>
          <w:sz w:val="26"/>
          <w:szCs w:val="26"/>
        </w:rPr>
        <w:t>E</w:t>
      </w:r>
      <w:r w:rsidR="00847A96">
        <w:rPr>
          <w:rFonts w:ascii="Arial" w:hAnsi="Arial" w:cs="Arial"/>
          <w:sz w:val="26"/>
          <w:szCs w:val="26"/>
        </w:rPr>
        <w:t xml:space="preserve">tudes et des </w:t>
      </w:r>
      <w:r>
        <w:rPr>
          <w:rFonts w:ascii="Arial" w:hAnsi="Arial" w:cs="Arial"/>
          <w:sz w:val="26"/>
          <w:szCs w:val="26"/>
        </w:rPr>
        <w:t>S</w:t>
      </w:r>
      <w:r w:rsidR="00847A96">
        <w:rPr>
          <w:rFonts w:ascii="Arial" w:hAnsi="Arial" w:cs="Arial"/>
          <w:sz w:val="26"/>
          <w:szCs w:val="26"/>
        </w:rPr>
        <w:t xml:space="preserve">tatistiques </w:t>
      </w:r>
      <w:r>
        <w:rPr>
          <w:rFonts w:ascii="Arial" w:hAnsi="Arial" w:cs="Arial"/>
          <w:sz w:val="26"/>
          <w:szCs w:val="26"/>
        </w:rPr>
        <w:t>S</w:t>
      </w:r>
      <w:r w:rsidR="00847A96">
        <w:rPr>
          <w:rFonts w:ascii="Arial" w:hAnsi="Arial" w:cs="Arial"/>
          <w:sz w:val="26"/>
          <w:szCs w:val="26"/>
        </w:rPr>
        <w:t>ectorielles (DGESS)</w:t>
      </w:r>
      <w:r>
        <w:rPr>
          <w:rFonts w:ascii="Arial" w:hAnsi="Arial" w:cs="Arial"/>
          <w:sz w:val="26"/>
          <w:szCs w:val="26"/>
        </w:rPr>
        <w:t xml:space="preserve"> du Ministère de santé. Elle a d’abord loué l’initiative de la ténue de la rencontre. Elle a ensuite </w:t>
      </w:r>
      <w:r w:rsidR="005022F5">
        <w:rPr>
          <w:rFonts w:ascii="Arial" w:hAnsi="Arial" w:cs="Arial"/>
          <w:sz w:val="26"/>
          <w:szCs w:val="26"/>
        </w:rPr>
        <w:t>regretté</w:t>
      </w:r>
      <w:r>
        <w:rPr>
          <w:rFonts w:ascii="Arial" w:hAnsi="Arial" w:cs="Arial"/>
          <w:sz w:val="26"/>
          <w:szCs w:val="26"/>
        </w:rPr>
        <w:t xml:space="preserve"> l’absence des premiers responsables en charge de la CSU au Ministère de la santé, toute chose qui ne permet pas de donner toutes les informations sur la gratuité. Elle a ténue </w:t>
      </w:r>
      <w:r w:rsidR="005022F5">
        <w:rPr>
          <w:rFonts w:ascii="Arial" w:hAnsi="Arial" w:cs="Arial"/>
          <w:sz w:val="26"/>
          <w:szCs w:val="26"/>
        </w:rPr>
        <w:t xml:space="preserve">tout de même </w:t>
      </w:r>
      <w:r>
        <w:rPr>
          <w:rFonts w:ascii="Arial" w:hAnsi="Arial" w:cs="Arial"/>
          <w:sz w:val="26"/>
          <w:szCs w:val="26"/>
        </w:rPr>
        <w:t>à préciser que</w:t>
      </w:r>
      <w:r w:rsidR="00103CEE" w:rsidRPr="009F2BAC">
        <w:rPr>
          <w:rFonts w:ascii="Arial" w:hAnsi="Arial" w:cs="Arial"/>
          <w:sz w:val="26"/>
          <w:szCs w:val="26"/>
        </w:rPr>
        <w:t xml:space="preserve"> la gratuité des soins de santé en cours depuis 2016</w:t>
      </w:r>
      <w:r w:rsidR="005022F5">
        <w:rPr>
          <w:rFonts w:ascii="Arial" w:hAnsi="Arial" w:cs="Arial"/>
          <w:sz w:val="26"/>
          <w:szCs w:val="26"/>
        </w:rPr>
        <w:t>,</w:t>
      </w:r>
      <w:r>
        <w:rPr>
          <w:rFonts w:ascii="Arial" w:hAnsi="Arial" w:cs="Arial"/>
          <w:sz w:val="26"/>
          <w:szCs w:val="26"/>
        </w:rPr>
        <w:t xml:space="preserve"> rencontre des difficultés liées principalement aux</w:t>
      </w:r>
      <w:r w:rsidR="00103CEE" w:rsidRPr="009F2BAC">
        <w:rPr>
          <w:rFonts w:ascii="Arial" w:hAnsi="Arial" w:cs="Arial"/>
          <w:sz w:val="26"/>
          <w:szCs w:val="26"/>
        </w:rPr>
        <w:t xml:space="preserve"> ruptures de médicaments et les remboursements tardifs des centres de santé. </w:t>
      </w:r>
      <w:r w:rsidRPr="009F2BAC">
        <w:rPr>
          <w:rFonts w:ascii="Arial" w:hAnsi="Arial" w:cs="Arial"/>
          <w:sz w:val="26"/>
          <w:szCs w:val="26"/>
        </w:rPr>
        <w:t xml:space="preserve">Des contrôles de l’effectivité de la </w:t>
      </w:r>
      <w:r w:rsidR="005022F5">
        <w:rPr>
          <w:rFonts w:ascii="Arial" w:hAnsi="Arial" w:cs="Arial"/>
          <w:sz w:val="26"/>
          <w:szCs w:val="26"/>
        </w:rPr>
        <w:t>mesure</w:t>
      </w:r>
      <w:r w:rsidRPr="009F2BAC">
        <w:rPr>
          <w:rFonts w:ascii="Arial" w:hAnsi="Arial" w:cs="Arial"/>
          <w:sz w:val="26"/>
          <w:szCs w:val="26"/>
        </w:rPr>
        <w:t xml:space="preserve"> par les ONG </w:t>
      </w:r>
      <w:r>
        <w:rPr>
          <w:rFonts w:ascii="Arial" w:hAnsi="Arial" w:cs="Arial"/>
          <w:sz w:val="26"/>
          <w:szCs w:val="26"/>
        </w:rPr>
        <w:t>ont</w:t>
      </w:r>
      <w:r w:rsidRPr="009F2BAC">
        <w:rPr>
          <w:rFonts w:ascii="Arial" w:hAnsi="Arial" w:cs="Arial"/>
          <w:sz w:val="26"/>
          <w:szCs w:val="26"/>
        </w:rPr>
        <w:t xml:space="preserve"> permis de confirmer</w:t>
      </w:r>
      <w:r>
        <w:rPr>
          <w:rFonts w:ascii="Arial" w:hAnsi="Arial" w:cs="Arial"/>
          <w:sz w:val="26"/>
          <w:szCs w:val="26"/>
        </w:rPr>
        <w:t xml:space="preserve"> ces difficultés. Toutes fois, d</w:t>
      </w:r>
      <w:r w:rsidR="00103CEE" w:rsidRPr="009F2BAC">
        <w:rPr>
          <w:rFonts w:ascii="Arial" w:hAnsi="Arial" w:cs="Arial"/>
          <w:sz w:val="26"/>
          <w:szCs w:val="26"/>
        </w:rPr>
        <w:t xml:space="preserve">es échanges </w:t>
      </w:r>
      <w:r>
        <w:rPr>
          <w:rFonts w:ascii="Arial" w:hAnsi="Arial" w:cs="Arial"/>
          <w:sz w:val="26"/>
          <w:szCs w:val="26"/>
        </w:rPr>
        <w:t xml:space="preserve">sont </w:t>
      </w:r>
      <w:r w:rsidR="00103CEE" w:rsidRPr="009F2BAC">
        <w:rPr>
          <w:rFonts w:ascii="Arial" w:hAnsi="Arial" w:cs="Arial"/>
          <w:sz w:val="26"/>
          <w:szCs w:val="26"/>
        </w:rPr>
        <w:t xml:space="preserve">en cours avec la CAMEG </w:t>
      </w:r>
      <w:r w:rsidR="00847A96">
        <w:rPr>
          <w:rFonts w:ascii="Arial" w:hAnsi="Arial" w:cs="Arial"/>
          <w:sz w:val="26"/>
          <w:szCs w:val="26"/>
        </w:rPr>
        <w:t xml:space="preserve">notamment, </w:t>
      </w:r>
      <w:r w:rsidR="00103CEE" w:rsidRPr="009F2BAC">
        <w:rPr>
          <w:rFonts w:ascii="Arial" w:hAnsi="Arial" w:cs="Arial"/>
          <w:sz w:val="26"/>
          <w:szCs w:val="26"/>
        </w:rPr>
        <w:t>pour juguler ces difficultés</w:t>
      </w:r>
      <w:r>
        <w:rPr>
          <w:rFonts w:ascii="Arial" w:hAnsi="Arial" w:cs="Arial"/>
          <w:sz w:val="26"/>
          <w:szCs w:val="26"/>
        </w:rPr>
        <w:t>, a-t-elle ajouté</w:t>
      </w:r>
      <w:r w:rsidR="00103CEE" w:rsidRPr="009F2BAC">
        <w:rPr>
          <w:rFonts w:ascii="Arial" w:hAnsi="Arial" w:cs="Arial"/>
          <w:sz w:val="26"/>
          <w:szCs w:val="26"/>
        </w:rPr>
        <w:t xml:space="preserve">. </w:t>
      </w:r>
      <w:r w:rsidR="00A02D36">
        <w:rPr>
          <w:rFonts w:ascii="Arial" w:hAnsi="Arial" w:cs="Arial"/>
          <w:sz w:val="26"/>
          <w:szCs w:val="26"/>
        </w:rPr>
        <w:t xml:space="preserve">Une difficulté majeure réside également dans le financement de la </w:t>
      </w:r>
      <w:r w:rsidR="00847A96">
        <w:rPr>
          <w:rFonts w:ascii="Arial" w:hAnsi="Arial" w:cs="Arial"/>
          <w:sz w:val="26"/>
          <w:szCs w:val="26"/>
        </w:rPr>
        <w:t>mesure</w:t>
      </w:r>
      <w:r w:rsidR="005022F5">
        <w:rPr>
          <w:rFonts w:ascii="Arial" w:hAnsi="Arial" w:cs="Arial"/>
          <w:sz w:val="26"/>
          <w:szCs w:val="26"/>
        </w:rPr>
        <w:t xml:space="preserve">. </w:t>
      </w:r>
      <w:r w:rsidR="00A02D36">
        <w:rPr>
          <w:rFonts w:ascii="Arial" w:hAnsi="Arial" w:cs="Arial"/>
          <w:sz w:val="26"/>
          <w:szCs w:val="26"/>
        </w:rPr>
        <w:t>En effet, les coûts de la gratuité sont</w:t>
      </w:r>
      <w:r w:rsidR="00A02D36" w:rsidRPr="00A02D36">
        <w:rPr>
          <w:rFonts w:ascii="Arial" w:hAnsi="Arial" w:cs="Arial"/>
          <w:sz w:val="26"/>
          <w:szCs w:val="26"/>
        </w:rPr>
        <w:t xml:space="preserve"> en nette évolution </w:t>
      </w:r>
      <w:r w:rsidR="00A02D36">
        <w:rPr>
          <w:rFonts w:ascii="Arial" w:hAnsi="Arial" w:cs="Arial"/>
          <w:sz w:val="26"/>
          <w:szCs w:val="26"/>
        </w:rPr>
        <w:t>et les ressources mobilisées ne sont p</w:t>
      </w:r>
      <w:r w:rsidR="00847A96">
        <w:rPr>
          <w:rFonts w:ascii="Arial" w:hAnsi="Arial" w:cs="Arial"/>
          <w:sz w:val="26"/>
          <w:szCs w:val="26"/>
        </w:rPr>
        <w:t>as toujours suffisantes</w:t>
      </w:r>
      <w:r w:rsidR="00A02D36">
        <w:rPr>
          <w:rFonts w:ascii="Arial" w:hAnsi="Arial" w:cs="Arial"/>
          <w:sz w:val="26"/>
          <w:szCs w:val="26"/>
        </w:rPr>
        <w:t xml:space="preserve">.  </w:t>
      </w:r>
    </w:p>
    <w:p w:rsidR="00103CEE" w:rsidRDefault="00E860FB" w:rsidP="00BD5481">
      <w:pPr>
        <w:spacing w:before="120" w:after="120" w:line="360" w:lineRule="auto"/>
        <w:jc w:val="both"/>
        <w:rPr>
          <w:rFonts w:ascii="Arial" w:hAnsi="Arial" w:cs="Arial"/>
          <w:sz w:val="26"/>
          <w:szCs w:val="26"/>
        </w:rPr>
      </w:pPr>
      <w:r>
        <w:rPr>
          <w:rFonts w:ascii="Arial" w:hAnsi="Arial" w:cs="Arial"/>
          <w:sz w:val="26"/>
          <w:szCs w:val="26"/>
        </w:rPr>
        <w:t>En ce qui concerne le transfert de la gratuité, la finalisation des d</w:t>
      </w:r>
      <w:r w:rsidR="00103CEE" w:rsidRPr="009F2BAC">
        <w:rPr>
          <w:rFonts w:ascii="Arial" w:hAnsi="Arial" w:cs="Arial"/>
          <w:sz w:val="26"/>
          <w:szCs w:val="26"/>
        </w:rPr>
        <w:t xml:space="preserve">ocuments </w:t>
      </w:r>
      <w:r>
        <w:rPr>
          <w:rFonts w:ascii="Arial" w:hAnsi="Arial" w:cs="Arial"/>
          <w:sz w:val="26"/>
          <w:szCs w:val="26"/>
        </w:rPr>
        <w:t>est</w:t>
      </w:r>
      <w:r w:rsidR="00103CEE" w:rsidRPr="009F2BAC">
        <w:rPr>
          <w:rFonts w:ascii="Arial" w:hAnsi="Arial" w:cs="Arial"/>
          <w:sz w:val="26"/>
          <w:szCs w:val="26"/>
        </w:rPr>
        <w:t xml:space="preserve"> en cours, mais des difficultés existent relative</w:t>
      </w:r>
      <w:r>
        <w:rPr>
          <w:rFonts w:ascii="Arial" w:hAnsi="Arial" w:cs="Arial"/>
          <w:sz w:val="26"/>
          <w:szCs w:val="26"/>
        </w:rPr>
        <w:t>ment</w:t>
      </w:r>
      <w:r w:rsidR="00103CEE" w:rsidRPr="009F2BAC">
        <w:rPr>
          <w:rFonts w:ascii="Arial" w:hAnsi="Arial" w:cs="Arial"/>
          <w:sz w:val="26"/>
          <w:szCs w:val="26"/>
        </w:rPr>
        <w:t xml:space="preserve"> à la collaboration </w:t>
      </w:r>
      <w:r>
        <w:rPr>
          <w:rFonts w:ascii="Arial" w:hAnsi="Arial" w:cs="Arial"/>
          <w:sz w:val="26"/>
          <w:szCs w:val="26"/>
        </w:rPr>
        <w:t>entre le ministère de la santé et</w:t>
      </w:r>
      <w:r w:rsidR="00103CEE" w:rsidRPr="009F2BAC">
        <w:rPr>
          <w:rFonts w:ascii="Arial" w:hAnsi="Arial" w:cs="Arial"/>
          <w:sz w:val="26"/>
          <w:szCs w:val="26"/>
        </w:rPr>
        <w:t xml:space="preserve"> la CNAMU.</w:t>
      </w:r>
    </w:p>
    <w:p w:rsidR="00103CEE" w:rsidRDefault="00E860FB" w:rsidP="00BD5481">
      <w:pPr>
        <w:spacing w:before="120" w:after="120" w:line="360" w:lineRule="auto"/>
        <w:jc w:val="both"/>
        <w:rPr>
          <w:rFonts w:ascii="Arial" w:hAnsi="Arial" w:cs="Arial"/>
          <w:sz w:val="26"/>
          <w:szCs w:val="26"/>
        </w:rPr>
      </w:pPr>
      <w:r>
        <w:rPr>
          <w:rFonts w:ascii="Arial" w:hAnsi="Arial" w:cs="Arial"/>
          <w:sz w:val="26"/>
          <w:szCs w:val="26"/>
        </w:rPr>
        <w:t xml:space="preserve">Avant de terminer, elle a </w:t>
      </w:r>
      <w:r w:rsidR="005022F5">
        <w:rPr>
          <w:rFonts w:ascii="Arial" w:hAnsi="Arial" w:cs="Arial"/>
          <w:sz w:val="26"/>
          <w:szCs w:val="26"/>
        </w:rPr>
        <w:t>déploré</w:t>
      </w:r>
      <w:r>
        <w:rPr>
          <w:rFonts w:ascii="Arial" w:hAnsi="Arial" w:cs="Arial"/>
          <w:sz w:val="26"/>
          <w:szCs w:val="26"/>
        </w:rPr>
        <w:t xml:space="preserve"> l’absence d’échanges </w:t>
      </w:r>
      <w:r w:rsidRPr="009F2BAC">
        <w:rPr>
          <w:rFonts w:ascii="Arial" w:hAnsi="Arial" w:cs="Arial"/>
          <w:sz w:val="26"/>
          <w:szCs w:val="26"/>
        </w:rPr>
        <w:t>entre les acteurs</w:t>
      </w:r>
      <w:r w:rsidR="00A02D36">
        <w:rPr>
          <w:rFonts w:ascii="Arial" w:hAnsi="Arial" w:cs="Arial"/>
          <w:sz w:val="26"/>
          <w:szCs w:val="26"/>
        </w:rPr>
        <w:t xml:space="preserve"> de la CSU</w:t>
      </w:r>
      <w:r w:rsidR="005022F5">
        <w:rPr>
          <w:rFonts w:ascii="Arial" w:hAnsi="Arial" w:cs="Arial"/>
          <w:sz w:val="26"/>
          <w:szCs w:val="26"/>
        </w:rPr>
        <w:t xml:space="preserve"> au Burkina</w:t>
      </w:r>
      <w:r>
        <w:rPr>
          <w:rFonts w:ascii="Arial" w:hAnsi="Arial" w:cs="Arial"/>
          <w:sz w:val="26"/>
          <w:szCs w:val="26"/>
        </w:rPr>
        <w:t>. Cette situation a pour conséquences</w:t>
      </w:r>
      <w:r w:rsidRPr="009F2BAC">
        <w:rPr>
          <w:rFonts w:ascii="Arial" w:hAnsi="Arial" w:cs="Arial"/>
          <w:sz w:val="26"/>
          <w:szCs w:val="26"/>
        </w:rPr>
        <w:t xml:space="preserve"> les difficultés </w:t>
      </w:r>
      <w:r>
        <w:rPr>
          <w:rFonts w:ascii="Arial" w:hAnsi="Arial" w:cs="Arial"/>
          <w:sz w:val="26"/>
          <w:szCs w:val="26"/>
        </w:rPr>
        <w:t xml:space="preserve">constatées </w:t>
      </w:r>
      <w:r w:rsidRPr="009F2BAC">
        <w:rPr>
          <w:rFonts w:ascii="Arial" w:hAnsi="Arial" w:cs="Arial"/>
          <w:sz w:val="26"/>
          <w:szCs w:val="26"/>
        </w:rPr>
        <w:t>dans l’opérationnalisation du RAMU</w:t>
      </w:r>
      <w:r w:rsidR="00A02D36">
        <w:rPr>
          <w:rFonts w:ascii="Arial" w:hAnsi="Arial" w:cs="Arial"/>
          <w:sz w:val="26"/>
          <w:szCs w:val="26"/>
        </w:rPr>
        <w:t xml:space="preserve"> et l’organisation de la table ronde et </w:t>
      </w:r>
      <w:r w:rsidR="005022F5">
        <w:rPr>
          <w:rFonts w:ascii="Arial" w:hAnsi="Arial" w:cs="Arial"/>
          <w:sz w:val="26"/>
          <w:szCs w:val="26"/>
        </w:rPr>
        <w:t>le</w:t>
      </w:r>
      <w:r w:rsidR="00A02D36">
        <w:rPr>
          <w:rFonts w:ascii="Arial" w:hAnsi="Arial" w:cs="Arial"/>
          <w:sz w:val="26"/>
          <w:szCs w:val="26"/>
        </w:rPr>
        <w:t xml:space="preserve"> forum</w:t>
      </w:r>
      <w:r w:rsidRPr="009F2BAC">
        <w:rPr>
          <w:rFonts w:ascii="Arial" w:hAnsi="Arial" w:cs="Arial"/>
          <w:sz w:val="26"/>
          <w:szCs w:val="26"/>
        </w:rPr>
        <w:t>.</w:t>
      </w:r>
      <w:r w:rsidR="00A02D36">
        <w:rPr>
          <w:rFonts w:ascii="Arial" w:hAnsi="Arial" w:cs="Arial"/>
          <w:sz w:val="26"/>
          <w:szCs w:val="26"/>
        </w:rPr>
        <w:t xml:space="preserve"> Selon elle, cette barrière devra être levée dans les jours à venir, à travers des réunions techniques entre les acteurs clés.</w:t>
      </w:r>
    </w:p>
    <w:p w:rsidR="00BD5481" w:rsidRDefault="00A02D36" w:rsidP="00BD5481">
      <w:pPr>
        <w:spacing w:before="120" w:after="120" w:line="360" w:lineRule="auto"/>
        <w:jc w:val="both"/>
        <w:rPr>
          <w:rFonts w:ascii="Arial" w:hAnsi="Arial" w:cs="Arial"/>
          <w:sz w:val="26"/>
          <w:szCs w:val="26"/>
        </w:rPr>
      </w:pPr>
      <w:r>
        <w:rPr>
          <w:rFonts w:ascii="Arial" w:hAnsi="Arial" w:cs="Arial"/>
          <w:sz w:val="26"/>
          <w:szCs w:val="26"/>
        </w:rPr>
        <w:t>Des échanges après sa présentation nous pouvons retenir que le transfert de la gratuité ne concerne que la partie financière à la CNAMU. A cet effet, chaque acteur devra jouer sa partition afin que la m</w:t>
      </w:r>
      <w:r w:rsidR="00A43D59">
        <w:rPr>
          <w:rFonts w:ascii="Arial" w:hAnsi="Arial" w:cs="Arial"/>
          <w:sz w:val="26"/>
          <w:szCs w:val="26"/>
        </w:rPr>
        <w:t xml:space="preserve">esure soit améliorée. </w:t>
      </w:r>
      <w:r w:rsidR="00530AFB">
        <w:rPr>
          <w:rFonts w:ascii="Arial" w:hAnsi="Arial" w:cs="Arial"/>
          <w:sz w:val="26"/>
          <w:szCs w:val="26"/>
        </w:rPr>
        <w:t>Cela aura le mérite d’ordonner</w:t>
      </w:r>
      <w:r w:rsidR="00530AFB" w:rsidRPr="00530AFB">
        <w:rPr>
          <w:rFonts w:ascii="Arial" w:hAnsi="Arial" w:cs="Arial"/>
          <w:sz w:val="26"/>
          <w:szCs w:val="26"/>
        </w:rPr>
        <w:t xml:space="preserve"> </w:t>
      </w:r>
      <w:r w:rsidR="00530AFB" w:rsidRPr="009F2BAC">
        <w:rPr>
          <w:rFonts w:ascii="Arial" w:hAnsi="Arial" w:cs="Arial"/>
          <w:sz w:val="26"/>
          <w:szCs w:val="26"/>
        </w:rPr>
        <w:t xml:space="preserve">l’évolution du </w:t>
      </w:r>
      <w:r w:rsidR="00530AFB">
        <w:rPr>
          <w:rFonts w:ascii="Arial" w:hAnsi="Arial" w:cs="Arial"/>
          <w:sz w:val="26"/>
          <w:szCs w:val="26"/>
        </w:rPr>
        <w:t>RAMU</w:t>
      </w:r>
      <w:r w:rsidR="00530AFB" w:rsidRPr="009F2BAC">
        <w:rPr>
          <w:rFonts w:ascii="Arial" w:hAnsi="Arial" w:cs="Arial"/>
          <w:sz w:val="26"/>
          <w:szCs w:val="26"/>
        </w:rPr>
        <w:t>.</w:t>
      </w:r>
      <w:r w:rsidR="00530AFB">
        <w:rPr>
          <w:rFonts w:ascii="Arial" w:hAnsi="Arial" w:cs="Arial"/>
          <w:sz w:val="26"/>
          <w:szCs w:val="26"/>
        </w:rPr>
        <w:t xml:space="preserve">  </w:t>
      </w:r>
      <w:r w:rsidR="00847A96">
        <w:rPr>
          <w:rFonts w:ascii="Arial" w:hAnsi="Arial" w:cs="Arial"/>
          <w:sz w:val="26"/>
          <w:szCs w:val="26"/>
        </w:rPr>
        <w:t xml:space="preserve">Par ailleurs le représentant du Ministère en charge des finances, Monsieur SANFO </w:t>
      </w:r>
      <w:proofErr w:type="spellStart"/>
      <w:r w:rsidR="00847A96">
        <w:rPr>
          <w:rFonts w:ascii="Arial" w:hAnsi="Arial" w:cs="Arial"/>
          <w:sz w:val="26"/>
          <w:szCs w:val="26"/>
        </w:rPr>
        <w:t>Arouna</w:t>
      </w:r>
      <w:proofErr w:type="spellEnd"/>
      <w:r w:rsidR="00A43D59">
        <w:rPr>
          <w:rFonts w:ascii="Arial" w:hAnsi="Arial" w:cs="Arial"/>
          <w:sz w:val="26"/>
          <w:szCs w:val="26"/>
        </w:rPr>
        <w:t>,</w:t>
      </w:r>
      <w:r w:rsidR="00847A96">
        <w:rPr>
          <w:rFonts w:ascii="Arial" w:hAnsi="Arial" w:cs="Arial"/>
          <w:sz w:val="26"/>
          <w:szCs w:val="26"/>
        </w:rPr>
        <w:t xml:space="preserve"> a donné une information relative à l’évolution des ressources allouées dans le cadre de la gratuité. Au titre du budget de 2019, l’allocation budgétaire est de près de 28 milliards.</w:t>
      </w:r>
    </w:p>
    <w:p w:rsidR="005027C2" w:rsidRPr="000C0FF2" w:rsidRDefault="0002454E" w:rsidP="00BD5481">
      <w:pPr>
        <w:spacing w:before="120" w:after="120" w:line="360" w:lineRule="auto"/>
        <w:jc w:val="both"/>
        <w:rPr>
          <w:rFonts w:ascii="Arial" w:hAnsi="Arial" w:cs="Arial"/>
          <w:b/>
          <w:sz w:val="26"/>
          <w:szCs w:val="26"/>
        </w:rPr>
      </w:pPr>
      <w:r w:rsidRPr="000C0FF2">
        <w:rPr>
          <w:rFonts w:ascii="Arial" w:hAnsi="Arial" w:cs="Arial"/>
          <w:b/>
          <w:sz w:val="26"/>
          <w:szCs w:val="26"/>
        </w:rPr>
        <w:t>CLOTURE DE LA REUNION</w:t>
      </w:r>
      <w:r>
        <w:rPr>
          <w:rFonts w:ascii="Arial" w:hAnsi="Arial" w:cs="Arial"/>
          <w:sz w:val="26"/>
          <w:szCs w:val="26"/>
        </w:rPr>
        <w:t xml:space="preserve"> </w:t>
      </w:r>
    </w:p>
    <w:p w:rsidR="000C0FF2" w:rsidRDefault="000C0FF2" w:rsidP="00BD5481">
      <w:pPr>
        <w:spacing w:before="120" w:after="120" w:line="360" w:lineRule="auto"/>
        <w:jc w:val="both"/>
        <w:rPr>
          <w:rFonts w:ascii="Arial" w:hAnsi="Arial" w:cs="Arial"/>
          <w:sz w:val="26"/>
          <w:szCs w:val="26"/>
        </w:rPr>
      </w:pPr>
      <w:r>
        <w:rPr>
          <w:rFonts w:ascii="Arial" w:hAnsi="Arial" w:cs="Arial"/>
          <w:sz w:val="26"/>
          <w:szCs w:val="26"/>
        </w:rPr>
        <w:t>La fin de la rencontre a été marquée par le rappel de l’importance de l’achat stratégique et la prise en compte tout au long du processus, des préoccupations soulevées par les participants.  Des décisions politiques sont aussi attendues sur le fonctionnement de la CNAMU, le transfert de la gratuité, la ténue et les modalités d’organisation  de la table ronde et du forum.</w:t>
      </w:r>
    </w:p>
    <w:p w:rsidR="00A43D59" w:rsidRDefault="000C0FF2" w:rsidP="00BD5481">
      <w:pPr>
        <w:spacing w:before="120" w:after="120" w:line="360" w:lineRule="auto"/>
        <w:jc w:val="both"/>
        <w:rPr>
          <w:rFonts w:ascii="Arial" w:hAnsi="Arial" w:cs="Arial"/>
          <w:sz w:val="26"/>
          <w:szCs w:val="26"/>
        </w:rPr>
      </w:pPr>
      <w:r>
        <w:rPr>
          <w:rFonts w:ascii="Arial" w:hAnsi="Arial" w:cs="Arial"/>
          <w:sz w:val="26"/>
          <w:szCs w:val="26"/>
        </w:rPr>
        <w:t>Avant de clore la réunion aux environs de 12</w:t>
      </w:r>
      <w:r w:rsidR="00A43D59">
        <w:rPr>
          <w:rFonts w:ascii="Arial" w:hAnsi="Arial" w:cs="Arial"/>
          <w:sz w:val="26"/>
          <w:szCs w:val="26"/>
        </w:rPr>
        <w:t xml:space="preserve"> </w:t>
      </w:r>
      <w:r>
        <w:rPr>
          <w:rFonts w:ascii="Arial" w:hAnsi="Arial" w:cs="Arial"/>
          <w:sz w:val="26"/>
          <w:szCs w:val="26"/>
        </w:rPr>
        <w:t xml:space="preserve">Heures 15 minutes, le Directeur de Cabinet a fixé la date de la deuxième rencontre </w:t>
      </w:r>
      <w:r w:rsidR="005022F5">
        <w:rPr>
          <w:rFonts w:ascii="Arial" w:hAnsi="Arial" w:cs="Arial"/>
          <w:sz w:val="26"/>
          <w:szCs w:val="26"/>
        </w:rPr>
        <w:t xml:space="preserve">au jeudi 3 septembre 2019 et remercié l’ensemble des participants pour leurs contributions.  </w:t>
      </w:r>
    </w:p>
    <w:p w:rsidR="00A43D59" w:rsidRPr="00A43D59" w:rsidRDefault="00A43D59" w:rsidP="005022F5">
      <w:pPr>
        <w:spacing w:line="360" w:lineRule="auto"/>
        <w:jc w:val="both"/>
        <w:rPr>
          <w:rFonts w:ascii="Arial" w:hAnsi="Arial" w:cs="Arial"/>
          <w:b/>
          <w:sz w:val="26"/>
          <w:szCs w:val="26"/>
        </w:rPr>
      </w:pPr>
      <w:r>
        <w:rPr>
          <w:rFonts w:ascii="Arial" w:hAnsi="Arial" w:cs="Arial"/>
          <w:sz w:val="26"/>
          <w:szCs w:val="26"/>
        </w:rPr>
        <w:t xml:space="preserve">                                                                     </w:t>
      </w:r>
      <w:r w:rsidRPr="00A43D59">
        <w:rPr>
          <w:rFonts w:ascii="Arial" w:hAnsi="Arial" w:cs="Arial"/>
          <w:b/>
          <w:sz w:val="26"/>
          <w:szCs w:val="26"/>
        </w:rPr>
        <w:t xml:space="preserve">Rapporteur </w:t>
      </w:r>
    </w:p>
    <w:p w:rsidR="00A43D59" w:rsidRDefault="00A43D59" w:rsidP="005022F5">
      <w:pPr>
        <w:spacing w:line="360" w:lineRule="auto"/>
        <w:jc w:val="both"/>
        <w:rPr>
          <w:rFonts w:ascii="Arial" w:hAnsi="Arial" w:cs="Arial"/>
          <w:sz w:val="26"/>
          <w:szCs w:val="26"/>
        </w:rPr>
      </w:pPr>
    </w:p>
    <w:p w:rsidR="00530AB8" w:rsidRPr="009F2BAC" w:rsidRDefault="000C0FF2" w:rsidP="005022F5">
      <w:pPr>
        <w:spacing w:line="360" w:lineRule="auto"/>
        <w:jc w:val="both"/>
        <w:rPr>
          <w:rFonts w:ascii="Arial" w:hAnsi="Arial" w:cs="Arial"/>
          <w:sz w:val="26"/>
          <w:szCs w:val="26"/>
        </w:rPr>
      </w:pPr>
      <w:r>
        <w:rPr>
          <w:rFonts w:ascii="Arial" w:hAnsi="Arial" w:cs="Arial"/>
          <w:sz w:val="26"/>
          <w:szCs w:val="26"/>
        </w:rPr>
        <w:t xml:space="preserve"> </w:t>
      </w:r>
    </w:p>
    <w:p w:rsidR="005027C2" w:rsidRPr="00A43D59" w:rsidRDefault="00A43D59" w:rsidP="00A43D59">
      <w:pPr>
        <w:spacing w:line="360" w:lineRule="auto"/>
        <w:jc w:val="center"/>
        <w:rPr>
          <w:rFonts w:ascii="Arial" w:hAnsi="Arial" w:cs="Arial"/>
          <w:b/>
          <w:sz w:val="26"/>
          <w:szCs w:val="26"/>
          <w:u w:val="single"/>
        </w:rPr>
      </w:pPr>
      <w:r>
        <w:rPr>
          <w:rFonts w:ascii="Arial" w:hAnsi="Arial" w:cs="Arial"/>
          <w:sz w:val="26"/>
          <w:szCs w:val="26"/>
        </w:rPr>
        <w:t xml:space="preserve">                                         </w:t>
      </w:r>
      <w:r w:rsidRPr="00A43D59">
        <w:rPr>
          <w:rFonts w:ascii="Arial" w:hAnsi="Arial" w:cs="Arial"/>
          <w:b/>
          <w:sz w:val="26"/>
          <w:szCs w:val="26"/>
          <w:u w:val="single"/>
        </w:rPr>
        <w:t>Adama SANOU</w:t>
      </w:r>
    </w:p>
    <w:sectPr w:rsidR="005027C2" w:rsidRPr="00A43D59" w:rsidSect="00BD5481">
      <w:footerReference w:type="default" r:id="rId8"/>
      <w:pgSz w:w="11906" w:h="16838"/>
      <w:pgMar w:top="1417" w:right="1417" w:bottom="1417" w:left="1417"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7A00" w:rsidRDefault="00387A00" w:rsidP="00BD5481">
      <w:pPr>
        <w:spacing w:after="0" w:line="240" w:lineRule="auto"/>
      </w:pPr>
      <w:r>
        <w:separator/>
      </w:r>
    </w:p>
  </w:endnote>
  <w:endnote w:type="continuationSeparator" w:id="0">
    <w:p w:rsidR="00387A00" w:rsidRDefault="00387A00" w:rsidP="00BD5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6234743"/>
      <w:docPartObj>
        <w:docPartGallery w:val="Page Numbers (Bottom of Page)"/>
        <w:docPartUnique/>
      </w:docPartObj>
    </w:sdtPr>
    <w:sdtEndPr/>
    <w:sdtContent>
      <w:p w:rsidR="00BD5481" w:rsidRDefault="00BD5481">
        <w:pPr>
          <w:pStyle w:val="Pieddepage"/>
          <w:jc w:val="right"/>
        </w:pPr>
        <w:r>
          <w:fldChar w:fldCharType="begin"/>
        </w:r>
        <w:r>
          <w:instrText>PAGE   \* MERGEFORMAT</w:instrText>
        </w:r>
        <w:r>
          <w:fldChar w:fldCharType="separate"/>
        </w:r>
        <w:r w:rsidR="00A64739">
          <w:rPr>
            <w:noProof/>
          </w:rPr>
          <w:t>2</w:t>
        </w:r>
        <w:r>
          <w:fldChar w:fldCharType="end"/>
        </w:r>
      </w:p>
    </w:sdtContent>
  </w:sdt>
  <w:p w:rsidR="00BD5481" w:rsidRDefault="00BD5481">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7A00" w:rsidRDefault="00387A00" w:rsidP="00BD5481">
      <w:pPr>
        <w:spacing w:after="0" w:line="240" w:lineRule="auto"/>
      </w:pPr>
      <w:r>
        <w:separator/>
      </w:r>
    </w:p>
  </w:footnote>
  <w:footnote w:type="continuationSeparator" w:id="0">
    <w:p w:rsidR="00387A00" w:rsidRDefault="00387A00" w:rsidP="00BD54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5242F"/>
    <w:multiLevelType w:val="hybridMultilevel"/>
    <w:tmpl w:val="9A0C4BE8"/>
    <w:lvl w:ilvl="0" w:tplc="9AE25D42">
      <w:start w:val="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45E5570"/>
    <w:multiLevelType w:val="hybridMultilevel"/>
    <w:tmpl w:val="24C2ABA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7E66756"/>
    <w:multiLevelType w:val="hybridMultilevel"/>
    <w:tmpl w:val="0D64F01C"/>
    <w:lvl w:ilvl="0" w:tplc="BBEA9AF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7D11BDE"/>
    <w:multiLevelType w:val="hybridMultilevel"/>
    <w:tmpl w:val="DC6A50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AE352AF"/>
    <w:multiLevelType w:val="hybridMultilevel"/>
    <w:tmpl w:val="96C216F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253006B"/>
    <w:multiLevelType w:val="hybridMultilevel"/>
    <w:tmpl w:val="4B103364"/>
    <w:lvl w:ilvl="0" w:tplc="040C0009">
      <w:start w:val="1"/>
      <w:numFmt w:val="bullet"/>
      <w:lvlText w:val=""/>
      <w:lvlJc w:val="left"/>
      <w:pPr>
        <w:ind w:left="798" w:hanging="360"/>
      </w:pPr>
      <w:rPr>
        <w:rFonts w:ascii="Wingdings" w:hAnsi="Wingdings" w:hint="default"/>
      </w:rPr>
    </w:lvl>
    <w:lvl w:ilvl="1" w:tplc="040C0003" w:tentative="1">
      <w:start w:val="1"/>
      <w:numFmt w:val="bullet"/>
      <w:lvlText w:val="o"/>
      <w:lvlJc w:val="left"/>
      <w:pPr>
        <w:ind w:left="1518" w:hanging="360"/>
      </w:pPr>
      <w:rPr>
        <w:rFonts w:ascii="Courier New" w:hAnsi="Courier New" w:cs="Courier New" w:hint="default"/>
      </w:rPr>
    </w:lvl>
    <w:lvl w:ilvl="2" w:tplc="040C0005" w:tentative="1">
      <w:start w:val="1"/>
      <w:numFmt w:val="bullet"/>
      <w:lvlText w:val=""/>
      <w:lvlJc w:val="left"/>
      <w:pPr>
        <w:ind w:left="2238" w:hanging="360"/>
      </w:pPr>
      <w:rPr>
        <w:rFonts w:ascii="Wingdings" w:hAnsi="Wingdings" w:hint="default"/>
      </w:rPr>
    </w:lvl>
    <w:lvl w:ilvl="3" w:tplc="040C0001" w:tentative="1">
      <w:start w:val="1"/>
      <w:numFmt w:val="bullet"/>
      <w:lvlText w:val=""/>
      <w:lvlJc w:val="left"/>
      <w:pPr>
        <w:ind w:left="2958" w:hanging="360"/>
      </w:pPr>
      <w:rPr>
        <w:rFonts w:ascii="Symbol" w:hAnsi="Symbol" w:hint="default"/>
      </w:rPr>
    </w:lvl>
    <w:lvl w:ilvl="4" w:tplc="040C0003" w:tentative="1">
      <w:start w:val="1"/>
      <w:numFmt w:val="bullet"/>
      <w:lvlText w:val="o"/>
      <w:lvlJc w:val="left"/>
      <w:pPr>
        <w:ind w:left="3678" w:hanging="360"/>
      </w:pPr>
      <w:rPr>
        <w:rFonts w:ascii="Courier New" w:hAnsi="Courier New" w:cs="Courier New" w:hint="default"/>
      </w:rPr>
    </w:lvl>
    <w:lvl w:ilvl="5" w:tplc="040C0005" w:tentative="1">
      <w:start w:val="1"/>
      <w:numFmt w:val="bullet"/>
      <w:lvlText w:val=""/>
      <w:lvlJc w:val="left"/>
      <w:pPr>
        <w:ind w:left="4398" w:hanging="360"/>
      </w:pPr>
      <w:rPr>
        <w:rFonts w:ascii="Wingdings" w:hAnsi="Wingdings" w:hint="default"/>
      </w:rPr>
    </w:lvl>
    <w:lvl w:ilvl="6" w:tplc="040C0001" w:tentative="1">
      <w:start w:val="1"/>
      <w:numFmt w:val="bullet"/>
      <w:lvlText w:val=""/>
      <w:lvlJc w:val="left"/>
      <w:pPr>
        <w:ind w:left="5118" w:hanging="360"/>
      </w:pPr>
      <w:rPr>
        <w:rFonts w:ascii="Symbol" w:hAnsi="Symbol" w:hint="default"/>
      </w:rPr>
    </w:lvl>
    <w:lvl w:ilvl="7" w:tplc="040C0003" w:tentative="1">
      <w:start w:val="1"/>
      <w:numFmt w:val="bullet"/>
      <w:lvlText w:val="o"/>
      <w:lvlJc w:val="left"/>
      <w:pPr>
        <w:ind w:left="5838" w:hanging="360"/>
      </w:pPr>
      <w:rPr>
        <w:rFonts w:ascii="Courier New" w:hAnsi="Courier New" w:cs="Courier New" w:hint="default"/>
      </w:rPr>
    </w:lvl>
    <w:lvl w:ilvl="8" w:tplc="040C0005" w:tentative="1">
      <w:start w:val="1"/>
      <w:numFmt w:val="bullet"/>
      <w:lvlText w:val=""/>
      <w:lvlJc w:val="left"/>
      <w:pPr>
        <w:ind w:left="6558" w:hanging="360"/>
      </w:pPr>
      <w:rPr>
        <w:rFonts w:ascii="Wingdings" w:hAnsi="Wingdings" w:hint="default"/>
      </w:rPr>
    </w:lvl>
  </w:abstractNum>
  <w:abstractNum w:abstractNumId="6">
    <w:nsid w:val="6A5E5DA4"/>
    <w:multiLevelType w:val="hybridMultilevel"/>
    <w:tmpl w:val="1E7E41CE"/>
    <w:lvl w:ilvl="0" w:tplc="9AE25D42">
      <w:start w:val="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F8E7D62"/>
    <w:multiLevelType w:val="hybridMultilevel"/>
    <w:tmpl w:val="CD0A757C"/>
    <w:lvl w:ilvl="0" w:tplc="8F6CC29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82C023D"/>
    <w:multiLevelType w:val="hybridMultilevel"/>
    <w:tmpl w:val="1E10BAB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0"/>
  </w:num>
  <w:num w:numId="4">
    <w:abstractNumId w:val="2"/>
  </w:num>
  <w:num w:numId="5">
    <w:abstractNumId w:val="7"/>
  </w:num>
  <w:num w:numId="6">
    <w:abstractNumId w:val="3"/>
  </w:num>
  <w:num w:numId="7">
    <w:abstractNumId w:val="4"/>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D40"/>
    <w:rsid w:val="0002454E"/>
    <w:rsid w:val="00041D25"/>
    <w:rsid w:val="00044C3B"/>
    <w:rsid w:val="000C0FF2"/>
    <w:rsid w:val="00103CEE"/>
    <w:rsid w:val="0020055A"/>
    <w:rsid w:val="00215661"/>
    <w:rsid w:val="002E66EF"/>
    <w:rsid w:val="00387A00"/>
    <w:rsid w:val="003D5E43"/>
    <w:rsid w:val="00401B65"/>
    <w:rsid w:val="00416131"/>
    <w:rsid w:val="005022F5"/>
    <w:rsid w:val="005027C2"/>
    <w:rsid w:val="00530AB8"/>
    <w:rsid w:val="00530AFB"/>
    <w:rsid w:val="0078053D"/>
    <w:rsid w:val="007A4F68"/>
    <w:rsid w:val="007E2AA3"/>
    <w:rsid w:val="00847A96"/>
    <w:rsid w:val="00851127"/>
    <w:rsid w:val="0088158E"/>
    <w:rsid w:val="009F2BAC"/>
    <w:rsid w:val="009F6305"/>
    <w:rsid w:val="00A02D36"/>
    <w:rsid w:val="00A43D59"/>
    <w:rsid w:val="00A64739"/>
    <w:rsid w:val="00A9520A"/>
    <w:rsid w:val="00AC29B1"/>
    <w:rsid w:val="00AC5FC0"/>
    <w:rsid w:val="00B75D40"/>
    <w:rsid w:val="00B8142A"/>
    <w:rsid w:val="00BD5481"/>
    <w:rsid w:val="00C5019C"/>
    <w:rsid w:val="00DF73FF"/>
    <w:rsid w:val="00E860FB"/>
    <w:rsid w:val="00EA1627"/>
    <w:rsid w:val="00F87C55"/>
    <w:rsid w:val="00FE304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44C3B"/>
    <w:pPr>
      <w:ind w:left="720"/>
      <w:contextualSpacing/>
    </w:pPr>
  </w:style>
  <w:style w:type="table" w:styleId="Grilledutableau">
    <w:name w:val="Table Grid"/>
    <w:basedOn w:val="TableauNormal"/>
    <w:uiPriority w:val="59"/>
    <w:rsid w:val="00024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BD5481"/>
    <w:pPr>
      <w:tabs>
        <w:tab w:val="center" w:pos="4536"/>
        <w:tab w:val="right" w:pos="9072"/>
      </w:tabs>
      <w:spacing w:after="0" w:line="240" w:lineRule="auto"/>
    </w:pPr>
  </w:style>
  <w:style w:type="character" w:customStyle="1" w:styleId="En-tteCar">
    <w:name w:val="En-tête Car"/>
    <w:basedOn w:val="Policepardfaut"/>
    <w:link w:val="En-tte"/>
    <w:uiPriority w:val="99"/>
    <w:rsid w:val="00BD5481"/>
  </w:style>
  <w:style w:type="paragraph" w:styleId="Pieddepage">
    <w:name w:val="footer"/>
    <w:basedOn w:val="Normal"/>
    <w:link w:val="PieddepageCar"/>
    <w:uiPriority w:val="99"/>
    <w:unhideWhenUsed/>
    <w:rsid w:val="00BD54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D54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44C3B"/>
    <w:pPr>
      <w:ind w:left="720"/>
      <w:contextualSpacing/>
    </w:pPr>
  </w:style>
  <w:style w:type="table" w:styleId="Grilledutableau">
    <w:name w:val="Table Grid"/>
    <w:basedOn w:val="TableauNormal"/>
    <w:uiPriority w:val="59"/>
    <w:rsid w:val="00024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BD5481"/>
    <w:pPr>
      <w:tabs>
        <w:tab w:val="center" w:pos="4536"/>
        <w:tab w:val="right" w:pos="9072"/>
      </w:tabs>
      <w:spacing w:after="0" w:line="240" w:lineRule="auto"/>
    </w:pPr>
  </w:style>
  <w:style w:type="character" w:customStyle="1" w:styleId="En-tteCar">
    <w:name w:val="En-tête Car"/>
    <w:basedOn w:val="Policepardfaut"/>
    <w:link w:val="En-tte"/>
    <w:uiPriority w:val="99"/>
    <w:rsid w:val="00BD5481"/>
  </w:style>
  <w:style w:type="paragraph" w:styleId="Pieddepage">
    <w:name w:val="footer"/>
    <w:basedOn w:val="Normal"/>
    <w:link w:val="PieddepageCar"/>
    <w:uiPriority w:val="99"/>
    <w:unhideWhenUsed/>
    <w:rsid w:val="00BD548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D5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447</TotalTime>
  <Pages>5</Pages>
  <Words>1215</Words>
  <Characters>6688</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SANOU ADAMA</dc:creator>
  <cp:keywords/>
  <dc:description/>
  <cp:lastModifiedBy>User</cp:lastModifiedBy>
  <cp:revision>14</cp:revision>
  <cp:lastPrinted>2019-10-02T13:38:00Z</cp:lastPrinted>
  <dcterms:created xsi:type="dcterms:W3CDTF">2019-09-19T10:22:00Z</dcterms:created>
  <dcterms:modified xsi:type="dcterms:W3CDTF">2019-10-02T16:01:00Z</dcterms:modified>
</cp:coreProperties>
</file>