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33FEA5" w14:textId="5658C313" w:rsidR="00FE5C83" w:rsidRDefault="00FE5C83" w:rsidP="00D5543D">
      <w:pPr>
        <w:pStyle w:val="Corpsdetexte"/>
        <w:ind w:right="-851"/>
        <w:jc w:val="both"/>
        <w:rPr>
          <w:rFonts w:asciiTheme="minorHAnsi" w:eastAsiaTheme="minorHAnsi" w:hAnsiTheme="minorHAnsi" w:cstheme="minorBidi"/>
          <w:b w:val="0"/>
          <w:sz w:val="22"/>
          <w:szCs w:val="22"/>
          <w:lang w:val="fr-FR" w:eastAsia="en-US"/>
        </w:rPr>
      </w:pPr>
      <w:bookmarkStart w:id="0" w:name="_GoBack"/>
      <w:bookmarkEnd w:id="0"/>
      <w:r>
        <w:rPr>
          <w:rFonts w:asciiTheme="minorHAnsi" w:eastAsiaTheme="minorHAnsi" w:hAnsiTheme="minorHAnsi" w:cstheme="minorBidi"/>
          <w:b w:val="0"/>
          <w:sz w:val="22"/>
          <w:szCs w:val="22"/>
          <w:lang w:val="fr-FR" w:eastAsia="en-US"/>
        </w:rPr>
        <w:t xml:space="preserve">  </w:t>
      </w:r>
    </w:p>
    <w:sdt>
      <w:sdtPr>
        <w:rPr>
          <w:rFonts w:asciiTheme="minorHAnsi" w:eastAsiaTheme="minorHAnsi" w:hAnsiTheme="minorHAnsi" w:cstheme="minorBidi"/>
          <w:b w:val="0"/>
          <w:sz w:val="22"/>
          <w:szCs w:val="22"/>
          <w:lang w:val="fr-FR" w:eastAsia="en-US"/>
        </w:rPr>
        <w:id w:val="1634521127"/>
        <w:docPartObj>
          <w:docPartGallery w:val="Cover Pages"/>
          <w:docPartUnique/>
        </w:docPartObj>
      </w:sdtPr>
      <w:sdtEndPr>
        <w:rPr>
          <w:rFonts w:ascii="Arial" w:hAnsi="Arial" w:cs="Arial"/>
          <w:sz w:val="24"/>
        </w:rPr>
      </w:sdtEndPr>
      <w:sdtContent>
        <w:p w14:paraId="3C1D80CA" w14:textId="3A8BC5E7" w:rsidR="00D5543D" w:rsidRPr="00471207" w:rsidRDefault="00D5543D" w:rsidP="00D5543D">
          <w:pPr>
            <w:pStyle w:val="Corpsdetexte"/>
            <w:ind w:right="-851"/>
            <w:jc w:val="both"/>
            <w:rPr>
              <w:rFonts w:ascii="Arial" w:hAnsi="Arial"/>
              <w:b w:val="0"/>
              <w:sz w:val="24"/>
              <w:lang w:val="it-IT"/>
            </w:rPr>
          </w:pPr>
          <w:r w:rsidRPr="00471207">
            <w:rPr>
              <w:rFonts w:ascii="Arial" w:hAnsi="Arial"/>
              <w:sz w:val="24"/>
              <w:lang w:val="it-IT"/>
            </w:rPr>
            <w:t>MINISTERE DE LA SANTE</w:t>
          </w:r>
          <w:r w:rsidRPr="00471207">
            <w:rPr>
              <w:rFonts w:ascii="Arial" w:hAnsi="Arial"/>
              <w:b w:val="0"/>
              <w:sz w:val="24"/>
              <w:lang w:val="it-IT"/>
            </w:rPr>
            <w:tab/>
          </w:r>
          <w:r w:rsidRPr="00471207">
            <w:rPr>
              <w:rFonts w:ascii="Arial" w:hAnsi="Arial"/>
              <w:b w:val="0"/>
              <w:sz w:val="24"/>
              <w:lang w:val="it-IT"/>
            </w:rPr>
            <w:tab/>
          </w:r>
          <w:r w:rsidRPr="00471207">
            <w:rPr>
              <w:rFonts w:ascii="Arial" w:hAnsi="Arial"/>
              <w:b w:val="0"/>
              <w:sz w:val="24"/>
              <w:lang w:val="it-IT"/>
            </w:rPr>
            <w:tab/>
          </w:r>
          <w:r w:rsidRPr="00471207">
            <w:rPr>
              <w:rFonts w:ascii="Arial" w:hAnsi="Arial"/>
              <w:b w:val="0"/>
              <w:sz w:val="24"/>
              <w:lang w:val="it-IT"/>
            </w:rPr>
            <w:tab/>
          </w:r>
          <w:r w:rsidRPr="00471207">
            <w:rPr>
              <w:rFonts w:ascii="Arial" w:hAnsi="Arial"/>
              <w:b w:val="0"/>
              <w:sz w:val="24"/>
              <w:lang w:val="it-IT"/>
            </w:rPr>
            <w:tab/>
          </w:r>
          <w:r w:rsidRPr="00471207">
            <w:rPr>
              <w:rFonts w:ascii="Arial" w:hAnsi="Arial"/>
              <w:b w:val="0"/>
              <w:sz w:val="24"/>
              <w:lang w:val="it-IT"/>
            </w:rPr>
            <w:tab/>
            <w:t xml:space="preserve">         </w:t>
          </w:r>
          <w:r w:rsidRPr="00471207">
            <w:rPr>
              <w:rFonts w:ascii="Arial" w:hAnsi="Arial"/>
              <w:sz w:val="24"/>
              <w:lang w:val="it-IT"/>
            </w:rPr>
            <w:t>BURKINA FASO</w:t>
          </w:r>
        </w:p>
        <w:p w14:paraId="52E29242" w14:textId="77777777" w:rsidR="00D5543D" w:rsidRPr="00FD460A" w:rsidRDefault="00D5543D" w:rsidP="00D5543D">
          <w:pPr>
            <w:pStyle w:val="Corpsdetexte"/>
            <w:ind w:left="-851" w:right="-851" w:firstLine="851"/>
            <w:jc w:val="both"/>
            <w:rPr>
              <w:rFonts w:ascii="Arial" w:hAnsi="Arial" w:cs="Arial"/>
              <w:b w:val="0"/>
              <w:sz w:val="20"/>
              <w:lang w:val="fr-FR"/>
            </w:rPr>
          </w:pPr>
          <w:r w:rsidRPr="00471207">
            <w:rPr>
              <w:rFonts w:ascii="Arial" w:hAnsi="Arial"/>
              <w:b w:val="0"/>
              <w:sz w:val="24"/>
              <w:lang w:val="it-IT"/>
            </w:rPr>
            <w:t xml:space="preserve">         </w:t>
          </w:r>
          <w:r>
            <w:rPr>
              <w:rFonts w:ascii="Arial" w:hAnsi="Arial"/>
              <w:b w:val="0"/>
              <w:sz w:val="24"/>
              <w:lang w:val="fr-FR"/>
            </w:rPr>
            <w:t>----------</w:t>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r>
          <w:r>
            <w:rPr>
              <w:rFonts w:ascii="Arial" w:hAnsi="Arial"/>
              <w:b w:val="0"/>
              <w:sz w:val="24"/>
              <w:lang w:val="fr-FR"/>
            </w:rPr>
            <w:tab/>
            <w:t xml:space="preserve">                            </w:t>
          </w:r>
          <w:r w:rsidRPr="00FD460A">
            <w:rPr>
              <w:rFonts w:ascii="Arial" w:hAnsi="Arial" w:cs="Arial"/>
              <w:b w:val="0"/>
              <w:sz w:val="20"/>
              <w:lang w:val="fr-FR"/>
            </w:rPr>
            <w:t>Unité-Progrès-Justice</w:t>
          </w:r>
        </w:p>
        <w:p w14:paraId="5911D5C0" w14:textId="6452ADB4" w:rsidR="00D5543D" w:rsidRDefault="00D5543D" w:rsidP="00D5543D">
          <w:pPr>
            <w:pStyle w:val="Sansinterligne"/>
          </w:pPr>
          <w:r>
            <w:rPr>
              <w:noProof/>
            </w:rPr>
            <mc:AlternateContent>
              <mc:Choice Requires="wpg">
                <w:drawing>
                  <wp:anchor distT="0" distB="0" distL="114300" distR="114300" simplePos="0" relativeHeight="251659264" behindDoc="1" locked="0" layoutInCell="1" allowOverlap="1" wp14:anchorId="554CF1E1" wp14:editId="03E81FEE">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33600" cy="9125712"/>
                    <wp:effectExtent l="0" t="0" r="19050" b="15240"/>
                    <wp:wrapNone/>
                    <wp:docPr id="2" name="Groupe 2"/>
                    <wp:cNvGraphicFramePr/>
                    <a:graphic xmlns:a="http://schemas.openxmlformats.org/drawingml/2006/main">
                      <a:graphicData uri="http://schemas.microsoft.com/office/word/2010/wordprocessingGroup">
                        <wpg:wgp>
                          <wpg:cNvGrpSpPr/>
                          <wpg:grpSpPr>
                            <a:xfrm>
                              <a:off x="0" y="0"/>
                              <a:ext cx="2133600" cy="9125712"/>
                              <a:chOff x="0" y="0"/>
                              <a:chExt cx="213360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cNvPr id="5" name="Groupe 5"/>
                            <wpg:cNvGrpSpPr/>
                            <wpg:grpSpPr>
                              <a:xfrm>
                                <a:off x="76200" y="4210050"/>
                                <a:ext cx="2057400" cy="4910328"/>
                                <a:chOff x="80645" y="4211812"/>
                                <a:chExt cx="1306273" cy="3121026"/>
                              </a:xfrm>
                            </wpg:grpSpPr>
                            <wpg:grpSp>
                              <wpg:cNvPr id="6" name="Groupe 6"/>
                              <wpg:cNvGrpSpPr>
                                <a:grpSpLocks noChangeAspect="1"/>
                              </wpg:cNvGrpSpPr>
                              <wpg:grpSpPr>
                                <a:xfrm>
                                  <a:off x="141062" y="4211812"/>
                                  <a:ext cx="1047750" cy="3121026"/>
                                  <a:chOff x="141062" y="4211812"/>
                                  <a:chExt cx="1047750" cy="3121026"/>
                                </a:xfrm>
                              </wpg:grpSpPr>
                              <wps:wsp>
                                <wps:cNvPr id="20" name="Forme libre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orme libre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orme libre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orme libre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orme libre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orme libre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orme libre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orme libre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orme libre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orme libre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orme libre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orme libre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e 7"/>
                              <wpg:cNvGrpSpPr>
                                <a:grpSpLocks noChangeAspect="1"/>
                              </wpg:cNvGrpSpPr>
                              <wpg:grpSpPr>
                                <a:xfrm>
                                  <a:off x="80645" y="4826972"/>
                                  <a:ext cx="1306273" cy="2505863"/>
                                  <a:chOff x="80645" y="4649964"/>
                                  <a:chExt cx="874712" cy="1677988"/>
                                </a:xfrm>
                              </wpg:grpSpPr>
                              <wps:wsp>
                                <wps:cNvPr id="8" name="Forme libre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orme libre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orme libre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orme libre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orme libre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orme libre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orme libre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orme libre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orme libre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orme libre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orme libre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3F1A4AB" id="Groupe 2" o:spid="_x0000_s1026" style="position:absolute;margin-left:0;margin-top:0;width:168pt;height:718.55pt;z-index:-251657216;mso-height-percent:950;mso-left-percent:40;mso-position-horizontal-relative:page;mso-position-vertical:center;mso-position-vertical-relative:page;mso-height-percent:950;mso-left-percent:40" coordsize="21336,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44546a [3215]" stroked="f" strokeweight="1pt"/>
                    <v:group id="Groupe 5" o:spid="_x0000_s1028"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e 6" o:spid="_x0000_s1029"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orme libre 20" o:spid="_x0000_s1030"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orme libre 21" o:spid="_x0000_s1031"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orme libre 22" o:spid="_x0000_s1032"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orme libre 23" o:spid="_x0000_s1033"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orme libre 24" o:spid="_x0000_s1034"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orme libre 25" o:spid="_x0000_s1035"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44546a [3215]" strokecolor="#44546a [3215]" strokeweight="0">
                          <v:path arrowok="t" o:connecttype="custom" o:connectlocs="0,0;52388,109538;38100,109538;19050,55563;0,0" o:connectangles="0,0,0,0,0"/>
                        </v:shape>
                        <v:shape id="Forme libre 26" o:spid="_x0000_s1036"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orme libre 27" o:spid="_x0000_s1037"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orme libre 28" o:spid="_x0000_s1038"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orme libre 29" o:spid="_x0000_s1039"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44546a [3215]" strokecolor="#44546a [3215]" strokeweight="0">
                          <v:path arrowok="t" o:connecttype="custom" o:connectlocs="0,0;49213,103188;36513,103188;0,0" o:connectangles="0,0,0,0"/>
                        </v:shape>
                        <v:shape id="Forme libre 30" o:spid="_x0000_s1040"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44546a [3215]" strokecolor="#44546a [3215]" strokeweight="0">
                          <v:path arrowok="t" o:connecttype="custom" o:connectlocs="0,0;9525,26988;11113,66675;9525,61913;0,36513;0,0" o:connectangles="0,0,0,0,0,0"/>
                        </v:shape>
                        <v:shape id="Forme libre 31" o:spid="_x0000_s1041"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e 7" o:spid="_x0000_s1042"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orme libre 8" o:spid="_x0000_s1043"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orme libre 9" o:spid="_x0000_s1044"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orme libre 10" o:spid="_x0000_s1045"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44546a [3215]" strokecolor="#44546a [3215]" strokeweight="0">
                          <v:fill opacity="13107f"/>
                          <v:stroke opacity="13107f"/>
                          <v:path arrowok="t" o:connecttype="custom" o:connectlocs="0,0;25400,114300;31750,192088;28575,177800;0,49213;0,0" o:connectangles="0,0,0,0,0,0"/>
                        </v:shape>
                        <v:shape id="Forme libre 12" o:spid="_x0000_s1046"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orme libre 13" o:spid="_x0000_s1047"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Forme libre 14" o:spid="_x0000_s1048"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Forme libre 15" o:spid="_x0000_s1049"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orme libre 16" o:spid="_x0000_s1050"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orme libre 17" o:spid="_x0000_s1051"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44546a [3215]" strokecolor="#44546a [3215]" strokeweight="0">
                          <v:fill opacity="13107f"/>
                          <v:stroke opacity="13107f"/>
                          <v:path arrowok="t" o:connecttype="custom" o:connectlocs="0,0;49213,104775;38100,104775;0,0" o:connectangles="0,0,0,0"/>
                        </v:shape>
                        <v:shape id="Forme libre 18" o:spid="_x0000_s1052"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orme libre 19" o:spid="_x0000_s1053"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7B1DA31B" wp14:editId="3B07451C">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2" name="Zone de texte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0673D5" w14:textId="5EDF4BF7" w:rsidR="00D5543D" w:rsidRDefault="002C5726" w:rsidP="00D5543D">
                                <w:pPr>
                                  <w:pStyle w:val="Sansinterligne"/>
                                  <w:jc w:val="right"/>
                                  <w:rPr>
                                    <w:color w:val="4472C4" w:themeColor="accent1"/>
                                    <w:sz w:val="26"/>
                                    <w:szCs w:val="26"/>
                                  </w:rPr>
                                </w:pPr>
                                <w:r>
                                  <w:rPr>
                                    <w:color w:val="4472C4" w:themeColor="accent1"/>
                                    <w:sz w:val="26"/>
                                    <w:szCs w:val="26"/>
                                  </w:rPr>
                                  <w:t>Jui</w:t>
                                </w:r>
                                <w:r w:rsidR="00113A15">
                                  <w:rPr>
                                    <w:color w:val="4472C4" w:themeColor="accent1"/>
                                    <w:sz w:val="26"/>
                                    <w:szCs w:val="26"/>
                                  </w:rPr>
                                  <w:t>llet</w:t>
                                </w:r>
                                <w:r>
                                  <w:rPr>
                                    <w:color w:val="4472C4" w:themeColor="accent1"/>
                                    <w:sz w:val="26"/>
                                    <w:szCs w:val="26"/>
                                  </w:rPr>
                                  <w:t xml:space="preserve"> </w:t>
                                </w:r>
                                <w:r w:rsidR="00D5543D">
                                  <w:rPr>
                                    <w:color w:val="4472C4" w:themeColor="accent1"/>
                                    <w:sz w:val="26"/>
                                    <w:szCs w:val="26"/>
                                  </w:rPr>
                                  <w:t>2019</w:t>
                                </w:r>
                              </w:p>
                              <w:p w14:paraId="409662A2" w14:textId="77777777" w:rsidR="00D5543D" w:rsidRDefault="001768F9" w:rsidP="00D5543D">
                                <w:pPr>
                                  <w:pStyle w:val="Sansinterligne"/>
                                  <w:rPr>
                                    <w:color w:val="595959" w:themeColor="text1" w:themeTint="A6"/>
                                    <w:sz w:val="20"/>
                                    <w:szCs w:val="20"/>
                                  </w:rPr>
                                </w:pPr>
                                <w:sdt>
                                  <w:sdtPr>
                                    <w:rPr>
                                      <w:caps/>
                                      <w:color w:val="595959" w:themeColor="text1" w:themeTint="A6"/>
                                      <w:sz w:val="20"/>
                                      <w:szCs w:val="20"/>
                                    </w:rPr>
                                    <w:alias w:val="Société"/>
                                    <w:tag w:val=""/>
                                    <w:id w:val="1558814826"/>
                                    <w:showingPlcHdr/>
                                    <w:dataBinding w:prefixMappings="xmlns:ns0='http://schemas.openxmlformats.org/officeDocument/2006/extended-properties' " w:xpath="/ns0:Properties[1]/ns0:Company[1]" w:storeItemID="{6668398D-A668-4E3E-A5EB-62B293D839F1}"/>
                                    <w:text/>
                                  </w:sdtPr>
                                  <w:sdtEndPr/>
                                  <w:sdtContent>
                                    <w:r w:rsidR="00D5543D">
                                      <w:rPr>
                                        <w:caps/>
                                        <w:color w:val="595959" w:themeColor="text1" w:themeTint="A6"/>
                                        <w:sz w:val="20"/>
                                        <w:szCs w:val="20"/>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B1DA31B" id="_x0000_t202" coordsize="21600,21600" o:spt="202" path="m,l,21600r21600,l21600,xe">
                    <v:stroke joinstyle="miter"/>
                    <v:path gradientshapeok="t" o:connecttype="rect"/>
                  </v:shapetype>
                  <v:shape id="Zone de texte 32" o:spid="_x0000_s1026"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" filled="f" stroked="f" strokeweight=".5pt">
                    <v:textbox style="mso-fit-shape-to-text:t" inset="0,0,0,0">
                      <w:txbxContent>
                        <w:p w14:paraId="060673D5" w14:textId="5EDF4BF7" w:rsidR="00D5543D" w:rsidRDefault="002C5726" w:rsidP="00D5543D">
                          <w:pPr>
                            <w:pStyle w:val="Sansinterligne"/>
                            <w:jc w:val="right"/>
                            <w:rPr>
                              <w:color w:val="4472C4" w:themeColor="accent1"/>
                              <w:sz w:val="26"/>
                              <w:szCs w:val="26"/>
                            </w:rPr>
                          </w:pPr>
                          <w:r>
                            <w:rPr>
                              <w:color w:val="4472C4" w:themeColor="accent1"/>
                              <w:sz w:val="26"/>
                              <w:szCs w:val="26"/>
                            </w:rPr>
                            <w:t>Jui</w:t>
                          </w:r>
                          <w:r w:rsidR="00113A15">
                            <w:rPr>
                              <w:color w:val="4472C4" w:themeColor="accent1"/>
                              <w:sz w:val="26"/>
                              <w:szCs w:val="26"/>
                            </w:rPr>
                            <w:t>llet</w:t>
                          </w:r>
                          <w:r>
                            <w:rPr>
                              <w:color w:val="4472C4" w:themeColor="accent1"/>
                              <w:sz w:val="26"/>
                              <w:szCs w:val="26"/>
                            </w:rPr>
                            <w:t xml:space="preserve"> </w:t>
                          </w:r>
                          <w:r w:rsidR="00D5543D">
                            <w:rPr>
                              <w:color w:val="4472C4" w:themeColor="accent1"/>
                              <w:sz w:val="26"/>
                              <w:szCs w:val="26"/>
                            </w:rPr>
                            <w:t>2019</w:t>
                          </w:r>
                        </w:p>
                        <w:p w14:paraId="409662A2" w14:textId="77777777" w:rsidR="00D5543D" w:rsidRDefault="00D66C28" w:rsidP="00D5543D">
                          <w:pPr>
                            <w:pStyle w:val="Sansinterligne"/>
                            <w:rPr>
                              <w:color w:val="595959" w:themeColor="text1" w:themeTint="A6"/>
                              <w:sz w:val="20"/>
                              <w:szCs w:val="20"/>
                            </w:rPr>
                          </w:pPr>
                          <w:sdt>
                            <w:sdtPr>
                              <w:rPr>
                                <w:caps/>
                                <w:color w:val="595959" w:themeColor="text1" w:themeTint="A6"/>
                                <w:sz w:val="20"/>
                                <w:szCs w:val="20"/>
                              </w:rPr>
                              <w:alias w:val="Société"/>
                              <w:tag w:val=""/>
                              <w:id w:val="1558814826"/>
                              <w:showingPlcHdr/>
                              <w:dataBinding w:prefixMappings="xmlns:ns0='http://schemas.openxmlformats.org/officeDocument/2006/extended-properties' " w:xpath="/ns0:Properties[1]/ns0:Company[1]" w:storeItemID="{6668398D-A668-4E3E-A5EB-62B293D839F1}"/>
                              <w:text/>
                            </w:sdtPr>
                            <w:sdtEndPr/>
                            <w:sdtContent>
                              <w:r w:rsidR="00D5543D">
                                <w:rPr>
                                  <w:caps/>
                                  <w:color w:val="595959" w:themeColor="text1" w:themeTint="A6"/>
                                  <w:sz w:val="20"/>
                                  <w:szCs w:val="20"/>
                                </w:rPr>
                                <w:t xml:space="preserve">     </w:t>
                              </w:r>
                            </w:sdtContent>
                          </w:sdt>
                        </w:p>
                      </w:txbxContent>
                    </v:textbox>
                    <w10:wrap anchorx="page" anchory="page"/>
                  </v:shape>
                </w:pict>
              </mc:Fallback>
            </mc:AlternateContent>
          </w:r>
        </w:p>
        <w:p w14:paraId="1C42168C" w14:textId="77777777" w:rsidR="007E515A" w:rsidRDefault="007E515A" w:rsidP="00D5543D">
          <w:pPr>
            <w:rPr>
              <w:rFonts w:ascii="Arial" w:hAnsi="Arial" w:cs="Arial"/>
              <w:b/>
              <w:sz w:val="24"/>
            </w:rPr>
          </w:pPr>
        </w:p>
        <w:p w14:paraId="2E67ACA3" w14:textId="77777777" w:rsidR="007E515A" w:rsidRDefault="007E515A" w:rsidP="00D5543D">
          <w:pPr>
            <w:rPr>
              <w:rFonts w:ascii="Arial" w:hAnsi="Arial" w:cs="Arial"/>
              <w:b/>
              <w:sz w:val="24"/>
            </w:rPr>
          </w:pPr>
        </w:p>
        <w:p w14:paraId="5A56B065" w14:textId="77777777" w:rsidR="007E515A" w:rsidRDefault="007E515A" w:rsidP="00D5543D">
          <w:pPr>
            <w:rPr>
              <w:rFonts w:ascii="Arial" w:hAnsi="Arial" w:cs="Arial"/>
              <w:b/>
              <w:sz w:val="24"/>
            </w:rPr>
          </w:pPr>
        </w:p>
        <w:p w14:paraId="4ABA01F6" w14:textId="77777777" w:rsidR="007E515A" w:rsidRDefault="007E515A" w:rsidP="00D5543D">
          <w:pPr>
            <w:rPr>
              <w:rFonts w:ascii="Arial" w:hAnsi="Arial" w:cs="Arial"/>
              <w:b/>
              <w:sz w:val="24"/>
            </w:rPr>
          </w:pPr>
        </w:p>
        <w:p w14:paraId="5CEA0A17" w14:textId="77777777" w:rsidR="007E515A" w:rsidRDefault="007E515A" w:rsidP="00D5543D">
          <w:pPr>
            <w:rPr>
              <w:rFonts w:ascii="Arial" w:hAnsi="Arial" w:cs="Arial"/>
              <w:b/>
              <w:sz w:val="24"/>
            </w:rPr>
          </w:pPr>
        </w:p>
        <w:p w14:paraId="1991F863" w14:textId="77777777" w:rsidR="007E515A" w:rsidRDefault="007E515A" w:rsidP="00D5543D">
          <w:pPr>
            <w:rPr>
              <w:rFonts w:ascii="Arial" w:hAnsi="Arial" w:cs="Arial"/>
              <w:b/>
              <w:sz w:val="24"/>
            </w:rPr>
          </w:pPr>
        </w:p>
        <w:p w14:paraId="0FF2B440" w14:textId="77777777" w:rsidR="007E515A" w:rsidRDefault="007E515A" w:rsidP="00D5543D">
          <w:pPr>
            <w:rPr>
              <w:rFonts w:ascii="Arial" w:hAnsi="Arial" w:cs="Arial"/>
              <w:b/>
              <w:sz w:val="24"/>
            </w:rPr>
          </w:pPr>
        </w:p>
        <w:p w14:paraId="6CF9BD42" w14:textId="77777777" w:rsidR="007E515A" w:rsidRPr="00E3539C" w:rsidRDefault="007E515A" w:rsidP="007E515A">
          <w:pPr>
            <w:jc w:val="center"/>
            <w:rPr>
              <w:rFonts w:ascii="Arial" w:hAnsi="Arial" w:cs="Arial"/>
              <w:b/>
              <w:sz w:val="40"/>
              <w:szCs w:val="40"/>
            </w:rPr>
          </w:pPr>
        </w:p>
        <w:p w14:paraId="43DE8E27" w14:textId="3CE5C277" w:rsidR="00D5543D" w:rsidRDefault="007E515A" w:rsidP="007E515A">
          <w:pPr>
            <w:jc w:val="center"/>
            <w:rPr>
              <w:rFonts w:ascii="Arial" w:hAnsi="Arial" w:cs="Arial"/>
              <w:b/>
              <w:sz w:val="24"/>
            </w:rPr>
          </w:pPr>
          <w:r w:rsidRPr="002C5726">
            <w:rPr>
              <w:rFonts w:ascii="Arial" w:hAnsi="Arial" w:cs="Arial"/>
              <w:b/>
              <w:noProof/>
              <w:sz w:val="40"/>
              <w:szCs w:val="40"/>
              <w:lang w:eastAsia="fr-FR"/>
            </w:rPr>
            <mc:AlternateContent>
              <mc:Choice Requires="wps">
                <w:drawing>
                  <wp:anchor distT="0" distB="0" distL="114300" distR="114300" simplePos="0" relativeHeight="251660288" behindDoc="0" locked="0" layoutInCell="1" allowOverlap="1" wp14:anchorId="20F31838" wp14:editId="1637ABEE">
                    <wp:simplePos x="0" y="0"/>
                    <wp:positionH relativeFrom="margin">
                      <wp:posOffset>176530</wp:posOffset>
                    </wp:positionH>
                    <wp:positionV relativeFrom="page">
                      <wp:posOffset>4848225</wp:posOffset>
                    </wp:positionV>
                    <wp:extent cx="6105525" cy="1476375"/>
                    <wp:effectExtent l="0" t="0" r="9525" b="9525"/>
                    <wp:wrapNone/>
                    <wp:docPr id="1" name="Zone de texte 1"/>
                    <wp:cNvGraphicFramePr/>
                    <a:graphic xmlns:a="http://schemas.openxmlformats.org/drawingml/2006/main">
                      <a:graphicData uri="http://schemas.microsoft.com/office/word/2010/wordprocessingShape">
                        <wps:wsp>
                          <wps:cNvSpPr txBox="1"/>
                          <wps:spPr>
                            <a:xfrm>
                              <a:off x="0" y="0"/>
                              <a:ext cx="6105525" cy="1476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0E47CC5" w14:textId="22AA613E" w:rsidR="00C12035" w:rsidRDefault="00C12035" w:rsidP="005544FF">
                                <w:pPr>
                                  <w:spacing w:after="0" w:line="240" w:lineRule="auto"/>
                                  <w:jc w:val="center"/>
                                  <w:rPr>
                                    <w:rFonts w:ascii="Arial" w:hAnsi="Arial" w:cs="Arial"/>
                                    <w:b/>
                                    <w:sz w:val="40"/>
                                    <w:szCs w:val="40"/>
                                  </w:rPr>
                                </w:pPr>
                              </w:p>
                              <w:p w14:paraId="62C3EE43" w14:textId="70CB90F1" w:rsidR="00E3539C" w:rsidRDefault="005544FF" w:rsidP="005544FF">
                                <w:pPr>
                                  <w:spacing w:after="0" w:line="240" w:lineRule="auto"/>
                                  <w:jc w:val="center"/>
                                  <w:rPr>
                                    <w:rFonts w:ascii="Arial" w:hAnsi="Arial" w:cs="Arial"/>
                                    <w:b/>
                                    <w:sz w:val="40"/>
                                    <w:szCs w:val="40"/>
                                  </w:rPr>
                                </w:pPr>
                                <w:r>
                                  <w:rPr>
                                    <w:rFonts w:ascii="Arial" w:hAnsi="Arial" w:cs="Arial"/>
                                    <w:b/>
                                    <w:sz w:val="40"/>
                                    <w:szCs w:val="40"/>
                                  </w:rPr>
                                  <w:t xml:space="preserve">Forum </w:t>
                                </w:r>
                                <w:r w:rsidR="00C12035">
                                  <w:rPr>
                                    <w:rFonts w:ascii="Arial" w:hAnsi="Arial" w:cs="Arial"/>
                                    <w:b/>
                                    <w:sz w:val="40"/>
                                    <w:szCs w:val="40"/>
                                  </w:rPr>
                                  <w:t xml:space="preserve">international </w:t>
                                </w:r>
                                <w:r>
                                  <w:rPr>
                                    <w:rFonts w:ascii="Arial" w:hAnsi="Arial" w:cs="Arial"/>
                                    <w:b/>
                                    <w:sz w:val="40"/>
                                    <w:szCs w:val="40"/>
                                  </w:rPr>
                                  <w:t>sur</w:t>
                                </w:r>
                                <w:r w:rsidRPr="00C12035">
                                  <w:rPr>
                                    <w:rFonts w:ascii="Arial" w:hAnsi="Arial" w:cs="Arial"/>
                                    <w:b/>
                                    <w:sz w:val="40"/>
                                    <w:szCs w:val="40"/>
                                  </w:rPr>
                                  <w:t xml:space="preserve"> </w:t>
                                </w:r>
                                <w:r w:rsidR="007A4F43" w:rsidRPr="007A4F43">
                                  <w:rPr>
                                    <w:rFonts w:ascii="Arial" w:hAnsi="Arial" w:cs="Arial"/>
                                    <w:b/>
                                    <w:sz w:val="40"/>
                                    <w:szCs w:val="40"/>
                                  </w:rPr>
                                  <w:t>le financement de</w:t>
                                </w:r>
                                <w:r>
                                  <w:rPr>
                                    <w:rFonts w:ascii="Arial" w:hAnsi="Arial" w:cs="Arial"/>
                                    <w:b/>
                                    <w:sz w:val="40"/>
                                    <w:szCs w:val="40"/>
                                  </w:rPr>
                                  <w:t xml:space="preserve"> l</w:t>
                                </w:r>
                                <w:r w:rsidR="00E3539C" w:rsidRPr="00E3539C">
                                  <w:rPr>
                                    <w:rFonts w:ascii="Arial" w:hAnsi="Arial" w:cs="Arial"/>
                                    <w:b/>
                                    <w:sz w:val="40"/>
                                    <w:szCs w:val="40"/>
                                  </w:rPr>
                                  <w:t xml:space="preserve">a couverture sanitaire universelle </w:t>
                                </w:r>
                                <w:r>
                                  <w:rPr>
                                    <w:rFonts w:ascii="Arial" w:hAnsi="Arial" w:cs="Arial"/>
                                    <w:b/>
                                    <w:sz w:val="40"/>
                                    <w:szCs w:val="40"/>
                                  </w:rPr>
                                  <w:t xml:space="preserve">au Burkina Faso </w:t>
                                </w:r>
                              </w:p>
                              <w:p w14:paraId="2785F23A" w14:textId="3B102FE6" w:rsidR="005544FF" w:rsidRPr="00E3539C" w:rsidRDefault="005544FF" w:rsidP="005544FF">
                                <w:pPr>
                                  <w:spacing w:after="0" w:line="240" w:lineRule="auto"/>
                                  <w:rPr>
                                    <w:rFonts w:ascii="Arial" w:hAnsi="Arial" w:cs="Arial"/>
                                    <w:b/>
                                    <w:sz w:val="40"/>
                                    <w:szCs w:val="40"/>
                                  </w:rPr>
                                </w:pPr>
                              </w:p>
                              <w:p w14:paraId="425FD829" w14:textId="41B1F2FF" w:rsidR="00D5543D" w:rsidRDefault="00D5543D" w:rsidP="00D5543D">
                                <w:pPr>
                                  <w:spacing w:before="120"/>
                                  <w:jc w:val="center"/>
                                  <w:rPr>
                                    <w:color w:val="404040" w:themeColor="text1" w:themeTint="BF"/>
                                    <w:sz w:val="36"/>
                                    <w:szCs w:val="3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0F31838" id="Zone de texte 1" o:spid="_x0000_s1027" type="#_x0000_t202" style="position:absolute;left:0;text-align:left;margin-left:13.9pt;margin-top:381.75pt;width:480.75pt;height:116.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" filled="f" stroked="f" strokeweight=".5pt">
                    <v:textbox inset="0,0,0,0">
                      <w:txbxContent>
                        <w:p w14:paraId="00E47CC5" w14:textId="22AA613E" w:rsidR="00C12035" w:rsidRDefault="00C12035" w:rsidP="005544FF">
                          <w:pPr>
                            <w:spacing w:after="0" w:line="240" w:lineRule="auto"/>
                            <w:jc w:val="center"/>
                            <w:rPr>
                              <w:rFonts w:ascii="Arial" w:hAnsi="Arial" w:cs="Arial"/>
                              <w:b/>
                              <w:sz w:val="40"/>
                              <w:szCs w:val="40"/>
                            </w:rPr>
                          </w:pPr>
                        </w:p>
                        <w:p w14:paraId="62C3EE43" w14:textId="70CB90F1" w:rsidR="00E3539C" w:rsidRDefault="005544FF" w:rsidP="005544FF">
                          <w:pPr>
                            <w:spacing w:after="0" w:line="240" w:lineRule="auto"/>
                            <w:jc w:val="center"/>
                            <w:rPr>
                              <w:rFonts w:ascii="Arial" w:hAnsi="Arial" w:cs="Arial"/>
                              <w:b/>
                              <w:sz w:val="40"/>
                              <w:szCs w:val="40"/>
                            </w:rPr>
                          </w:pPr>
                          <w:r>
                            <w:rPr>
                              <w:rFonts w:ascii="Arial" w:hAnsi="Arial" w:cs="Arial"/>
                              <w:b/>
                              <w:sz w:val="40"/>
                              <w:szCs w:val="40"/>
                            </w:rPr>
                            <w:t xml:space="preserve">Forum </w:t>
                          </w:r>
                          <w:r w:rsidR="00C12035">
                            <w:rPr>
                              <w:rFonts w:ascii="Arial" w:hAnsi="Arial" w:cs="Arial"/>
                              <w:b/>
                              <w:sz w:val="40"/>
                              <w:szCs w:val="40"/>
                            </w:rPr>
                            <w:t xml:space="preserve">international </w:t>
                          </w:r>
                          <w:r>
                            <w:rPr>
                              <w:rFonts w:ascii="Arial" w:hAnsi="Arial" w:cs="Arial"/>
                              <w:b/>
                              <w:sz w:val="40"/>
                              <w:szCs w:val="40"/>
                            </w:rPr>
                            <w:t>sur</w:t>
                          </w:r>
                          <w:r w:rsidRPr="00C12035">
                            <w:rPr>
                              <w:rFonts w:ascii="Arial" w:hAnsi="Arial" w:cs="Arial"/>
                              <w:b/>
                              <w:sz w:val="40"/>
                              <w:szCs w:val="40"/>
                            </w:rPr>
                            <w:t xml:space="preserve"> </w:t>
                          </w:r>
                          <w:r w:rsidR="007A4F43" w:rsidRPr="007A4F43">
                            <w:rPr>
                              <w:rFonts w:ascii="Arial" w:hAnsi="Arial" w:cs="Arial"/>
                              <w:b/>
                              <w:sz w:val="40"/>
                              <w:szCs w:val="40"/>
                            </w:rPr>
                            <w:t>le financement de</w:t>
                          </w:r>
                          <w:r>
                            <w:rPr>
                              <w:rFonts w:ascii="Arial" w:hAnsi="Arial" w:cs="Arial"/>
                              <w:b/>
                              <w:sz w:val="40"/>
                              <w:szCs w:val="40"/>
                            </w:rPr>
                            <w:t xml:space="preserve"> l</w:t>
                          </w:r>
                          <w:r w:rsidR="00E3539C" w:rsidRPr="00E3539C">
                            <w:rPr>
                              <w:rFonts w:ascii="Arial" w:hAnsi="Arial" w:cs="Arial"/>
                              <w:b/>
                              <w:sz w:val="40"/>
                              <w:szCs w:val="40"/>
                            </w:rPr>
                            <w:t xml:space="preserve">a couverture sanitaire universelle </w:t>
                          </w:r>
                          <w:r>
                            <w:rPr>
                              <w:rFonts w:ascii="Arial" w:hAnsi="Arial" w:cs="Arial"/>
                              <w:b/>
                              <w:sz w:val="40"/>
                              <w:szCs w:val="40"/>
                            </w:rPr>
                            <w:t xml:space="preserve">au Burkina Faso </w:t>
                          </w:r>
                        </w:p>
                        <w:p w14:paraId="2785F23A" w14:textId="3B102FE6" w:rsidR="005544FF" w:rsidRPr="00E3539C" w:rsidRDefault="005544FF" w:rsidP="005544FF">
                          <w:pPr>
                            <w:spacing w:after="0" w:line="240" w:lineRule="auto"/>
                            <w:rPr>
                              <w:rFonts w:ascii="Arial" w:hAnsi="Arial" w:cs="Arial"/>
                              <w:b/>
                              <w:sz w:val="40"/>
                              <w:szCs w:val="40"/>
                            </w:rPr>
                          </w:pPr>
                        </w:p>
                        <w:p w14:paraId="425FD829" w14:textId="41B1F2FF" w:rsidR="00D5543D" w:rsidRDefault="00D5543D" w:rsidP="00D5543D">
                          <w:pPr>
                            <w:spacing w:before="120"/>
                            <w:jc w:val="center"/>
                            <w:rPr>
                              <w:color w:val="404040" w:themeColor="text1" w:themeTint="BF"/>
                              <w:sz w:val="36"/>
                              <w:szCs w:val="36"/>
                            </w:rPr>
                          </w:pPr>
                        </w:p>
                      </w:txbxContent>
                    </v:textbox>
                    <w10:wrap anchorx="margin" anchory="page"/>
                  </v:shape>
                </w:pict>
              </mc:Fallback>
            </mc:AlternateContent>
          </w:r>
          <w:bookmarkStart w:id="1" w:name="_Hlk12978405"/>
          <w:r w:rsidRPr="00E3539C">
            <w:rPr>
              <w:rFonts w:ascii="Arial" w:hAnsi="Arial" w:cs="Arial"/>
              <w:b/>
              <w:sz w:val="40"/>
              <w:szCs w:val="40"/>
            </w:rPr>
            <w:t xml:space="preserve"> </w:t>
          </w:r>
          <w:bookmarkEnd w:id="1"/>
          <w:r w:rsidR="00D5543D">
            <w:rPr>
              <w:noProof/>
              <w:lang w:eastAsia="fr-FR"/>
            </w:rPr>
            <mc:AlternateContent>
              <mc:Choice Requires="wps">
                <w:drawing>
                  <wp:anchor distT="0" distB="0" distL="114300" distR="114300" simplePos="0" relativeHeight="251662336" behindDoc="0" locked="0" layoutInCell="1" allowOverlap="1" wp14:anchorId="53C4123A" wp14:editId="23FC17AF">
                    <wp:simplePos x="0" y="0"/>
                    <wp:positionH relativeFrom="column">
                      <wp:posOffset>1868805</wp:posOffset>
                    </wp:positionH>
                    <wp:positionV relativeFrom="paragraph">
                      <wp:posOffset>5296119</wp:posOffset>
                    </wp:positionV>
                    <wp:extent cx="1860550" cy="514350"/>
                    <wp:effectExtent l="0" t="0" r="6350" b="0"/>
                    <wp:wrapNone/>
                    <wp:docPr id="11" name="Rectangle 11"/>
                    <wp:cNvGraphicFramePr/>
                    <a:graphic xmlns:a="http://schemas.openxmlformats.org/drawingml/2006/main">
                      <a:graphicData uri="http://schemas.microsoft.com/office/word/2010/wordprocessingShape">
                        <wps:wsp>
                          <wps:cNvSpPr/>
                          <wps:spPr>
                            <a:xfrm>
                              <a:off x="0" y="0"/>
                              <a:ext cx="1860550" cy="51435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4811D7C6" w14:textId="77777777" w:rsidR="00D5543D" w:rsidRPr="00CB5117" w:rsidRDefault="00D5543D" w:rsidP="00D5543D">
                                <w:pPr>
                                  <w:jc w:val="center"/>
                                  <w:rPr>
                                    <w:sz w:val="28"/>
                                  </w:rPr>
                                </w:pPr>
                                <w:r w:rsidRPr="00CB5117">
                                  <w:rPr>
                                    <w:sz w:val="28"/>
                                  </w:rPr>
                                  <w:t>Termes de référence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3C4123A" id="Rectangle 11" o:spid="_x0000_s1028" style="position:absolute;left:0;text-align:left;margin-left:147.15pt;margin-top:417pt;width:146.5pt;height:4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" fillcolor="white [3201]" stroked="f" strokeweight="1pt">
                    <v:textbox>
                      <w:txbxContent>
                        <w:p w14:paraId="4811D7C6" w14:textId="77777777" w:rsidR="00D5543D" w:rsidRPr="00CB5117" w:rsidRDefault="00D5543D" w:rsidP="00D5543D">
                          <w:pPr>
                            <w:jc w:val="center"/>
                            <w:rPr>
                              <w:sz w:val="28"/>
                            </w:rPr>
                          </w:pPr>
                          <w:r w:rsidRPr="00CB5117">
                            <w:rPr>
                              <w:sz w:val="28"/>
                            </w:rPr>
                            <w:t>Termes de référence</w:t>
                          </w:r>
                        </w:p>
                      </w:txbxContent>
                    </v:textbox>
                  </v:rect>
                </w:pict>
              </mc:Fallback>
            </mc:AlternateContent>
          </w:r>
          <w:r w:rsidR="00D5543D">
            <w:rPr>
              <w:rFonts w:ascii="Arial" w:hAnsi="Arial" w:cs="Arial"/>
              <w:b/>
              <w:sz w:val="24"/>
            </w:rPr>
            <w:br w:type="page"/>
          </w:r>
          <w:r>
            <w:rPr>
              <w:rFonts w:ascii="Arial" w:hAnsi="Arial" w:cs="Arial"/>
              <w:sz w:val="24"/>
            </w:rPr>
            <w:lastRenderedPageBreak/>
            <w:t xml:space="preserve"> </w:t>
          </w:r>
        </w:p>
      </w:sdtContent>
    </w:sdt>
    <w:p w14:paraId="4C004DB3" w14:textId="77777777" w:rsidR="00D5543D" w:rsidRPr="00054FBD" w:rsidRDefault="00D5543D" w:rsidP="00D5543D">
      <w:pPr>
        <w:pStyle w:val="Paragraphedeliste"/>
        <w:numPr>
          <w:ilvl w:val="0"/>
          <w:numId w:val="5"/>
        </w:numPr>
        <w:jc w:val="both"/>
        <w:rPr>
          <w:rFonts w:ascii="Arial" w:hAnsi="Arial" w:cs="Arial"/>
          <w:b/>
          <w:sz w:val="24"/>
        </w:rPr>
      </w:pPr>
      <w:r w:rsidRPr="00054FBD">
        <w:rPr>
          <w:rFonts w:ascii="Arial" w:hAnsi="Arial" w:cs="Arial"/>
          <w:b/>
          <w:sz w:val="24"/>
        </w:rPr>
        <w:t xml:space="preserve">Contexte </w:t>
      </w:r>
    </w:p>
    <w:p w14:paraId="42B1BC92" w14:textId="51FD3D22" w:rsidR="00D5543D" w:rsidRPr="00CB5117" w:rsidRDefault="00D5543D" w:rsidP="00D5543D">
      <w:pPr>
        <w:jc w:val="both"/>
        <w:rPr>
          <w:rFonts w:ascii="Arial" w:hAnsi="Arial" w:cs="Arial"/>
          <w:sz w:val="24"/>
        </w:rPr>
      </w:pPr>
      <w:r w:rsidRPr="00CB5117">
        <w:rPr>
          <w:rFonts w:ascii="Arial" w:hAnsi="Arial" w:cs="Arial"/>
          <w:sz w:val="24"/>
        </w:rPr>
        <w:t>Il est essentiel d'investir dans la santé si l'on veut réduire la pauvreté et encourager la croissance économique. Au cours de la dernière décennie, les progrès réalisés dans la santé ont représenté 24% de l’augmentation totale des revenus des pays à revenu faible ou intermédiaire. Les recherches montrent qu'un investissement supplémentaire de 5 dollars par personne et par an dans les 74 pays représentant 95% de la mortalité maternelle et infantile dans le monde</w:t>
      </w:r>
      <w:r w:rsidR="001A5622">
        <w:rPr>
          <w:rFonts w:ascii="Arial" w:hAnsi="Arial" w:cs="Arial"/>
          <w:sz w:val="24"/>
        </w:rPr>
        <w:t>,</w:t>
      </w:r>
      <w:r w:rsidRPr="00CB5117">
        <w:rPr>
          <w:rFonts w:ascii="Arial" w:hAnsi="Arial" w:cs="Arial"/>
          <w:sz w:val="24"/>
        </w:rPr>
        <w:t xml:space="preserve"> donnerait un rendement extrêmement élevé,</w:t>
      </w:r>
      <w:r w:rsidR="001A5622">
        <w:rPr>
          <w:rFonts w:ascii="Arial" w:hAnsi="Arial" w:cs="Arial"/>
          <w:sz w:val="24"/>
        </w:rPr>
        <w:t xml:space="preserve"> par </w:t>
      </w:r>
      <w:r w:rsidR="001A5622" w:rsidRPr="00CB5117">
        <w:rPr>
          <w:rFonts w:ascii="Arial" w:hAnsi="Arial" w:cs="Arial"/>
          <w:sz w:val="24"/>
        </w:rPr>
        <w:t>multiplication</w:t>
      </w:r>
      <w:r w:rsidR="001A5622">
        <w:rPr>
          <w:rFonts w:ascii="Arial" w:hAnsi="Arial" w:cs="Arial"/>
          <w:sz w:val="24"/>
        </w:rPr>
        <w:t xml:space="preserve"> </w:t>
      </w:r>
      <w:r w:rsidR="001A5622" w:rsidRPr="00CB5117">
        <w:rPr>
          <w:rFonts w:ascii="Arial" w:hAnsi="Arial" w:cs="Arial"/>
          <w:sz w:val="24"/>
        </w:rPr>
        <w:t>des</w:t>
      </w:r>
      <w:r w:rsidRPr="00CB5117">
        <w:rPr>
          <w:rFonts w:ascii="Arial" w:hAnsi="Arial" w:cs="Arial"/>
          <w:sz w:val="24"/>
        </w:rPr>
        <w:t xml:space="preserve"> avantages économiques et sociaux par un facteur cinq et neuf d'ici 2035.</w:t>
      </w:r>
      <w:r>
        <w:rPr>
          <w:rFonts w:ascii="Arial" w:hAnsi="Arial" w:cs="Arial"/>
          <w:sz w:val="24"/>
        </w:rPr>
        <w:t xml:space="preserve"> </w:t>
      </w:r>
      <w:r w:rsidRPr="00CB5117">
        <w:rPr>
          <w:rFonts w:ascii="Arial" w:hAnsi="Arial" w:cs="Arial"/>
          <w:sz w:val="24"/>
        </w:rPr>
        <w:t>C</w:t>
      </w:r>
      <w:r w:rsidR="001A5622">
        <w:rPr>
          <w:rFonts w:ascii="Arial" w:hAnsi="Arial" w:cs="Arial"/>
          <w:sz w:val="24"/>
        </w:rPr>
        <w:t xml:space="preserve">es avantages </w:t>
      </w:r>
      <w:r w:rsidRPr="00CB5117">
        <w:rPr>
          <w:rFonts w:ascii="Arial" w:hAnsi="Arial" w:cs="Arial"/>
          <w:sz w:val="24"/>
        </w:rPr>
        <w:t>incluraient une augmentation du produit intérieur brut (PIB) due à une productivité accrue, à la participation au marché du travail et aux niveaux d'épargne. Les réductions du taux de mortalité global ont également un impact sur l'économie en général, en raison des effets de l'amélioration de la santé sur la productivité, l'éducation, les investissements et l'accès aux ressources naturelles, ainsi que du ratio travailleurs / personnes à charge.</w:t>
      </w:r>
    </w:p>
    <w:p w14:paraId="379C0023" w14:textId="6E6999AA" w:rsidR="00D5543D" w:rsidRPr="00CB5117" w:rsidRDefault="00D5543D" w:rsidP="00D5543D">
      <w:pPr>
        <w:jc w:val="both"/>
        <w:rPr>
          <w:rFonts w:ascii="Arial" w:hAnsi="Arial" w:cs="Arial"/>
          <w:sz w:val="24"/>
        </w:rPr>
      </w:pPr>
      <w:r w:rsidRPr="00CB5117">
        <w:rPr>
          <w:rFonts w:ascii="Arial" w:hAnsi="Arial" w:cs="Arial"/>
          <w:sz w:val="24"/>
        </w:rPr>
        <w:t>Le Burkina Faso, convaincu et en considération de ce qui précède, a bât</w:t>
      </w:r>
      <w:r w:rsidR="00134D30">
        <w:rPr>
          <w:rFonts w:ascii="Arial" w:hAnsi="Arial" w:cs="Arial"/>
          <w:sz w:val="24"/>
        </w:rPr>
        <w:t xml:space="preserve">i le programme présidentiel du </w:t>
      </w:r>
      <w:r w:rsidR="00134D30" w:rsidRPr="0099064A">
        <w:rPr>
          <w:rFonts w:ascii="Arial" w:hAnsi="Arial" w:cs="Arial"/>
          <w:b/>
          <w:sz w:val="24"/>
        </w:rPr>
        <w:t>P</w:t>
      </w:r>
      <w:r w:rsidRPr="0099064A">
        <w:rPr>
          <w:rFonts w:ascii="Arial" w:hAnsi="Arial" w:cs="Arial"/>
          <w:b/>
          <w:sz w:val="24"/>
        </w:rPr>
        <w:t>résident Roch Marc Christian KABORE</w:t>
      </w:r>
      <w:r>
        <w:rPr>
          <w:rFonts w:ascii="Arial" w:hAnsi="Arial" w:cs="Arial"/>
          <w:sz w:val="24"/>
        </w:rPr>
        <w:t xml:space="preserve"> </w:t>
      </w:r>
      <w:r w:rsidRPr="00CB5117">
        <w:rPr>
          <w:rFonts w:ascii="Arial" w:hAnsi="Arial" w:cs="Arial"/>
          <w:sz w:val="24"/>
        </w:rPr>
        <w:t>autour de la vision : « Bâtir avec le peuple un Burkina Faso de démocratie, de progrès économique et so</w:t>
      </w:r>
      <w:r w:rsidR="00134D30">
        <w:rPr>
          <w:rFonts w:ascii="Arial" w:hAnsi="Arial" w:cs="Arial"/>
          <w:sz w:val="24"/>
        </w:rPr>
        <w:t xml:space="preserve">cial, de liberté et de justice </w:t>
      </w:r>
      <w:r w:rsidRPr="00CB5117">
        <w:rPr>
          <w:rFonts w:ascii="Arial" w:hAnsi="Arial" w:cs="Arial"/>
          <w:sz w:val="24"/>
        </w:rPr>
        <w:t>»</w:t>
      </w:r>
      <w:r w:rsidR="00134D30">
        <w:rPr>
          <w:rFonts w:ascii="Arial" w:hAnsi="Arial" w:cs="Arial"/>
          <w:sz w:val="24"/>
        </w:rPr>
        <w:t>.</w:t>
      </w:r>
    </w:p>
    <w:p w14:paraId="76BE030C" w14:textId="554366CA" w:rsidR="00D5543D" w:rsidRPr="00CB5117" w:rsidRDefault="00D5543D" w:rsidP="00D5543D">
      <w:pPr>
        <w:jc w:val="both"/>
        <w:rPr>
          <w:rFonts w:ascii="Arial" w:hAnsi="Arial" w:cs="Arial"/>
          <w:sz w:val="24"/>
        </w:rPr>
      </w:pPr>
      <w:r w:rsidRPr="00CB5117">
        <w:rPr>
          <w:rFonts w:ascii="Arial" w:hAnsi="Arial" w:cs="Arial"/>
          <w:sz w:val="24"/>
        </w:rPr>
        <w:t>Inspiré par</w:t>
      </w:r>
      <w:r w:rsidR="0099064A">
        <w:rPr>
          <w:rFonts w:ascii="Arial" w:hAnsi="Arial" w:cs="Arial"/>
          <w:sz w:val="24"/>
        </w:rPr>
        <w:t xml:space="preserve"> le programme présidentiel, le g</w:t>
      </w:r>
      <w:r w:rsidRPr="00CB5117">
        <w:rPr>
          <w:rFonts w:ascii="Arial" w:hAnsi="Arial" w:cs="Arial"/>
          <w:sz w:val="24"/>
        </w:rPr>
        <w:t>ouvernement a préparé un Plan National de Développement Economique et Social (PNDES) 2016-2020. Ce plan vise principalement à opérer une « transformation structurelle de l’économie burkinabè pour le bien - être des populations »</w:t>
      </w:r>
    </w:p>
    <w:p w14:paraId="7807A3B3" w14:textId="1EF1B143" w:rsidR="00205152" w:rsidRPr="00CB5117" w:rsidRDefault="00D5543D" w:rsidP="00D5543D">
      <w:pPr>
        <w:jc w:val="both"/>
        <w:rPr>
          <w:rFonts w:ascii="Arial" w:hAnsi="Arial" w:cs="Arial"/>
          <w:sz w:val="24"/>
        </w:rPr>
      </w:pPr>
      <w:bookmarkStart w:id="2" w:name="_Hlk12301523"/>
      <w:r w:rsidRPr="00CB5117">
        <w:rPr>
          <w:rFonts w:ascii="Arial" w:hAnsi="Arial" w:cs="Arial"/>
          <w:sz w:val="24"/>
        </w:rPr>
        <w:t xml:space="preserve">Le </w:t>
      </w:r>
      <w:r w:rsidR="007A4F43" w:rsidRPr="007A4F43">
        <w:rPr>
          <w:rFonts w:ascii="Arial" w:hAnsi="Arial" w:cs="Arial"/>
          <w:sz w:val="24"/>
        </w:rPr>
        <w:t>deuxième</w:t>
      </w:r>
      <w:r w:rsidRPr="00CB5117">
        <w:rPr>
          <w:rFonts w:ascii="Arial" w:hAnsi="Arial" w:cs="Arial"/>
          <w:sz w:val="24"/>
        </w:rPr>
        <w:t xml:space="preserve"> </w:t>
      </w:r>
      <w:r w:rsidR="00205152" w:rsidRPr="00CB5117">
        <w:rPr>
          <w:rFonts w:ascii="Arial" w:hAnsi="Arial" w:cs="Arial"/>
          <w:sz w:val="24"/>
        </w:rPr>
        <w:t xml:space="preserve">pilier </w:t>
      </w:r>
      <w:r w:rsidRPr="00CB5117">
        <w:rPr>
          <w:rFonts w:ascii="Arial" w:hAnsi="Arial" w:cs="Arial"/>
          <w:sz w:val="24"/>
        </w:rPr>
        <w:t>du PNDES repose sur le développement du capital humain en son axe 2</w:t>
      </w:r>
      <w:r w:rsidR="001A5622">
        <w:rPr>
          <w:rFonts w:ascii="Arial" w:hAnsi="Arial" w:cs="Arial"/>
          <w:sz w:val="24"/>
        </w:rPr>
        <w:t>,</w:t>
      </w:r>
      <w:r w:rsidRPr="00CB5117">
        <w:rPr>
          <w:rFonts w:ascii="Arial" w:hAnsi="Arial" w:cs="Arial"/>
          <w:sz w:val="24"/>
        </w:rPr>
        <w:t xml:space="preserve"> autour duquel se décline désormais l’agenda national du développement de la santé de la population du Burkina Faso à travers </w:t>
      </w:r>
      <w:bookmarkEnd w:id="2"/>
      <w:r w:rsidRPr="00CB5117">
        <w:rPr>
          <w:rFonts w:ascii="Arial" w:hAnsi="Arial" w:cs="Arial"/>
          <w:sz w:val="24"/>
        </w:rPr>
        <w:t xml:space="preserve">:1) </w:t>
      </w:r>
      <w:bookmarkStart w:id="3" w:name="_Hlk13659130"/>
      <w:r w:rsidRPr="00CB5117">
        <w:rPr>
          <w:rFonts w:ascii="Arial" w:hAnsi="Arial" w:cs="Arial"/>
          <w:sz w:val="24"/>
        </w:rPr>
        <w:t>la promotion de la santé des populations tout en considérant la multisectorialité sur les déterminants physiques, chimiques, biologiques, sociaux, économiques et comportementaux de la santé</w:t>
      </w:r>
      <w:r w:rsidR="001A5622">
        <w:rPr>
          <w:rFonts w:ascii="Arial" w:hAnsi="Arial" w:cs="Arial"/>
          <w:sz w:val="24"/>
        </w:rPr>
        <w:t xml:space="preserve">, </w:t>
      </w:r>
      <w:r w:rsidRPr="00CB5117">
        <w:rPr>
          <w:rFonts w:ascii="Arial" w:hAnsi="Arial" w:cs="Arial"/>
          <w:sz w:val="24"/>
        </w:rPr>
        <w:t xml:space="preserve"> 2) l’accélération de la transition démographique pour capturer  le dividende démographique</w:t>
      </w:r>
      <w:r w:rsidR="001A5622">
        <w:rPr>
          <w:rFonts w:ascii="Arial" w:hAnsi="Arial" w:cs="Arial"/>
          <w:sz w:val="24"/>
        </w:rPr>
        <w:t xml:space="preserve"> et</w:t>
      </w:r>
      <w:r w:rsidRPr="00CB5117">
        <w:rPr>
          <w:rFonts w:ascii="Arial" w:hAnsi="Arial" w:cs="Arial"/>
          <w:sz w:val="24"/>
        </w:rPr>
        <w:t xml:space="preserve"> 3) </w:t>
      </w:r>
      <w:r w:rsidR="001A5622">
        <w:rPr>
          <w:rFonts w:ascii="Arial" w:hAnsi="Arial" w:cs="Arial"/>
          <w:sz w:val="24"/>
        </w:rPr>
        <w:t xml:space="preserve">l’amélioration de </w:t>
      </w:r>
      <w:r w:rsidRPr="00CB5117">
        <w:rPr>
          <w:rFonts w:ascii="Arial" w:hAnsi="Arial" w:cs="Arial"/>
          <w:sz w:val="24"/>
        </w:rPr>
        <w:t xml:space="preserve">la nutrition. </w:t>
      </w:r>
      <w:bookmarkEnd w:id="3"/>
      <w:r w:rsidRPr="00CB5117">
        <w:rPr>
          <w:rFonts w:ascii="Arial" w:hAnsi="Arial" w:cs="Arial"/>
          <w:sz w:val="24"/>
        </w:rPr>
        <w:t xml:space="preserve">Aussi, trois résultats inscrits dans le PNDES et déclinés ci- après sont attendus </w:t>
      </w:r>
      <w:bookmarkStart w:id="4" w:name="_Hlk13659626"/>
      <w:r w:rsidRPr="00CB5117">
        <w:rPr>
          <w:rFonts w:ascii="Arial" w:hAnsi="Arial" w:cs="Arial"/>
          <w:sz w:val="24"/>
        </w:rPr>
        <w:t xml:space="preserve">des efforts nationaux de développement sanitaire </w:t>
      </w:r>
      <w:bookmarkEnd w:id="4"/>
      <w:r w:rsidRPr="00CB5117">
        <w:rPr>
          <w:rFonts w:ascii="Arial" w:hAnsi="Arial" w:cs="Arial"/>
          <w:sz w:val="24"/>
        </w:rPr>
        <w:t xml:space="preserve">que sont (i) </w:t>
      </w:r>
      <w:bookmarkStart w:id="5" w:name="_Hlk13659708"/>
      <w:r w:rsidRPr="00CB5117">
        <w:rPr>
          <w:rFonts w:ascii="Arial" w:hAnsi="Arial" w:cs="Arial"/>
          <w:sz w:val="24"/>
        </w:rPr>
        <w:t>la garanti</w:t>
      </w:r>
      <w:r>
        <w:rPr>
          <w:rFonts w:ascii="Arial" w:hAnsi="Arial" w:cs="Arial"/>
          <w:sz w:val="24"/>
        </w:rPr>
        <w:t>e</w:t>
      </w:r>
      <w:r w:rsidRPr="00CB5117">
        <w:rPr>
          <w:rFonts w:ascii="Arial" w:hAnsi="Arial" w:cs="Arial"/>
          <w:sz w:val="24"/>
        </w:rPr>
        <w:t xml:space="preserve"> </w:t>
      </w:r>
      <w:bookmarkStart w:id="6" w:name="_Hlk13659354"/>
      <w:r w:rsidRPr="00CB5117">
        <w:rPr>
          <w:rFonts w:ascii="Arial" w:hAnsi="Arial" w:cs="Arial"/>
          <w:sz w:val="24"/>
        </w:rPr>
        <w:t>de l’accès à des services de santé de qualité à tous</w:t>
      </w:r>
      <w:bookmarkEnd w:id="6"/>
      <w:r w:rsidRPr="00CB5117">
        <w:rPr>
          <w:rFonts w:ascii="Arial" w:hAnsi="Arial" w:cs="Arial"/>
          <w:sz w:val="24"/>
        </w:rPr>
        <w:t xml:space="preserve"> à travers la couverture sanitaire universelle ; (ii) </w:t>
      </w:r>
      <w:bookmarkStart w:id="7" w:name="_Hlk13659552"/>
      <w:r w:rsidR="00205152" w:rsidRPr="00CB5117">
        <w:rPr>
          <w:rFonts w:ascii="Arial" w:hAnsi="Arial" w:cs="Arial"/>
          <w:sz w:val="24"/>
        </w:rPr>
        <w:t>l’amélioration de l’état nutritionnel de la population en particulier des mères et des enfants</w:t>
      </w:r>
      <w:r w:rsidR="00205152">
        <w:rPr>
          <w:rFonts w:ascii="Arial" w:hAnsi="Arial" w:cs="Arial"/>
          <w:sz w:val="24"/>
        </w:rPr>
        <w:t xml:space="preserve"> </w:t>
      </w:r>
      <w:r w:rsidR="00205152" w:rsidRPr="00CB5117">
        <w:rPr>
          <w:rFonts w:ascii="Arial" w:hAnsi="Arial" w:cs="Arial"/>
          <w:sz w:val="24"/>
        </w:rPr>
        <w:t>ainsi qu’une diminution forte d</w:t>
      </w:r>
      <w:r w:rsidR="00205152">
        <w:rPr>
          <w:rFonts w:ascii="Arial" w:hAnsi="Arial" w:cs="Arial"/>
          <w:sz w:val="24"/>
        </w:rPr>
        <w:t>e</w:t>
      </w:r>
      <w:r w:rsidR="00205152" w:rsidRPr="00CB5117">
        <w:rPr>
          <w:rFonts w:ascii="Arial" w:hAnsi="Arial" w:cs="Arial"/>
          <w:sz w:val="24"/>
        </w:rPr>
        <w:t xml:space="preserve"> la prévalence du retard de croissance</w:t>
      </w:r>
      <w:r w:rsidR="000F2A54">
        <w:rPr>
          <w:rFonts w:ascii="Arial" w:hAnsi="Arial" w:cs="Arial"/>
          <w:sz w:val="24"/>
        </w:rPr>
        <w:t xml:space="preserve"> </w:t>
      </w:r>
      <w:r w:rsidRPr="00CB5117">
        <w:rPr>
          <w:rFonts w:ascii="Arial" w:hAnsi="Arial" w:cs="Arial"/>
          <w:sz w:val="24"/>
        </w:rPr>
        <w:t xml:space="preserve">et (iii) </w:t>
      </w:r>
      <w:r w:rsidR="00205152" w:rsidRPr="00CB5117">
        <w:rPr>
          <w:rFonts w:ascii="Arial" w:hAnsi="Arial" w:cs="Arial"/>
          <w:sz w:val="24"/>
        </w:rPr>
        <w:t>le déclenchement du processus d’accélération de la transition démographique pour capturer le dividende démographique</w:t>
      </w:r>
      <w:r w:rsidR="00205152">
        <w:rPr>
          <w:rFonts w:ascii="Arial" w:hAnsi="Arial" w:cs="Arial"/>
          <w:sz w:val="24"/>
        </w:rPr>
        <w:t xml:space="preserve"> </w:t>
      </w:r>
      <w:r w:rsidR="00134D30">
        <w:rPr>
          <w:rFonts w:ascii="Arial" w:hAnsi="Arial" w:cs="Arial"/>
          <w:sz w:val="24"/>
        </w:rPr>
        <w:t>.</w:t>
      </w:r>
    </w:p>
    <w:bookmarkEnd w:id="5"/>
    <w:bookmarkEnd w:id="7"/>
    <w:p w14:paraId="26785C8A" w14:textId="681DFD3F" w:rsidR="00747D64" w:rsidRDefault="00D5543D" w:rsidP="00D5543D">
      <w:pPr>
        <w:jc w:val="both"/>
        <w:rPr>
          <w:rFonts w:ascii="Arial" w:hAnsi="Arial" w:cs="Arial"/>
          <w:sz w:val="24"/>
        </w:rPr>
      </w:pPr>
      <w:r w:rsidRPr="00CB5117">
        <w:rPr>
          <w:rFonts w:ascii="Arial" w:hAnsi="Arial" w:cs="Arial"/>
          <w:sz w:val="24"/>
        </w:rPr>
        <w:t xml:space="preserve">Pour ce faire, de multiples </w:t>
      </w:r>
      <w:r w:rsidR="007A4F43">
        <w:rPr>
          <w:rFonts w:ascii="Arial" w:hAnsi="Arial" w:cs="Arial"/>
          <w:sz w:val="24"/>
        </w:rPr>
        <w:t>programmes et</w:t>
      </w:r>
      <w:r w:rsidRPr="00CB5117">
        <w:rPr>
          <w:rFonts w:ascii="Arial" w:hAnsi="Arial" w:cs="Arial"/>
          <w:sz w:val="24"/>
        </w:rPr>
        <w:t xml:space="preserve"> </w:t>
      </w:r>
      <w:r w:rsidR="00D90474">
        <w:rPr>
          <w:rFonts w:ascii="Arial" w:hAnsi="Arial" w:cs="Arial"/>
          <w:sz w:val="24"/>
        </w:rPr>
        <w:t>mesures</w:t>
      </w:r>
      <w:r w:rsidR="00B93A2B">
        <w:rPr>
          <w:rFonts w:ascii="Arial" w:hAnsi="Arial" w:cs="Arial"/>
          <w:sz w:val="24"/>
        </w:rPr>
        <w:t xml:space="preserve"> de ré</w:t>
      </w:r>
      <w:r w:rsidR="007A4F43">
        <w:rPr>
          <w:rFonts w:ascii="Arial" w:hAnsi="Arial" w:cs="Arial"/>
          <w:sz w:val="24"/>
        </w:rPr>
        <w:t>formes</w:t>
      </w:r>
      <w:r w:rsidR="00D90474">
        <w:rPr>
          <w:rFonts w:ascii="Arial" w:hAnsi="Arial" w:cs="Arial"/>
          <w:sz w:val="24"/>
        </w:rPr>
        <w:t xml:space="preserve"> </w:t>
      </w:r>
      <w:r w:rsidR="00134D30">
        <w:rPr>
          <w:rFonts w:ascii="Arial" w:hAnsi="Arial" w:cs="Arial"/>
          <w:sz w:val="24"/>
        </w:rPr>
        <w:t xml:space="preserve">ont été entrepris </w:t>
      </w:r>
      <w:r w:rsidRPr="00CB5117">
        <w:rPr>
          <w:rFonts w:ascii="Arial" w:hAnsi="Arial" w:cs="Arial"/>
          <w:sz w:val="24"/>
        </w:rPr>
        <w:t xml:space="preserve">dont la gratuité de la prise en charge des enfants de moins de cinq ans et des femmes en âge de procréer, la </w:t>
      </w:r>
      <w:r w:rsidR="007C6823">
        <w:rPr>
          <w:rFonts w:ascii="Arial" w:hAnsi="Arial" w:cs="Arial"/>
          <w:sz w:val="24"/>
        </w:rPr>
        <w:t xml:space="preserve">mise en œuvre progressive de la </w:t>
      </w:r>
      <w:r w:rsidRPr="00CB5117">
        <w:rPr>
          <w:rFonts w:ascii="Arial" w:hAnsi="Arial" w:cs="Arial"/>
          <w:sz w:val="24"/>
        </w:rPr>
        <w:t xml:space="preserve">gratuité de la </w:t>
      </w:r>
      <w:r w:rsidR="00902E58">
        <w:rPr>
          <w:rFonts w:ascii="Arial" w:hAnsi="Arial" w:cs="Arial"/>
          <w:sz w:val="24"/>
        </w:rPr>
        <w:t>planification familiale (</w:t>
      </w:r>
      <w:r w:rsidRPr="00CB5117">
        <w:rPr>
          <w:rFonts w:ascii="Arial" w:hAnsi="Arial" w:cs="Arial"/>
          <w:sz w:val="24"/>
        </w:rPr>
        <w:t>PF</w:t>
      </w:r>
      <w:r w:rsidR="00902E58">
        <w:rPr>
          <w:rFonts w:ascii="Arial" w:hAnsi="Arial" w:cs="Arial"/>
          <w:sz w:val="24"/>
        </w:rPr>
        <w:t>)</w:t>
      </w:r>
      <w:r w:rsidRPr="00CB5117">
        <w:rPr>
          <w:rFonts w:ascii="Arial" w:hAnsi="Arial" w:cs="Arial"/>
          <w:sz w:val="24"/>
        </w:rPr>
        <w:t xml:space="preserve">, la mise en place progressive de l’assurance maladie universelle, </w:t>
      </w:r>
      <w:r w:rsidR="00747D64" w:rsidRPr="007944DF">
        <w:rPr>
          <w:rFonts w:ascii="Arial" w:hAnsi="Arial" w:cs="Arial"/>
          <w:sz w:val="24"/>
        </w:rPr>
        <w:t>le</w:t>
      </w:r>
      <w:r w:rsidR="00BA15DD">
        <w:rPr>
          <w:rFonts w:ascii="Arial" w:hAnsi="Arial" w:cs="Arial"/>
          <w:sz w:val="24"/>
        </w:rPr>
        <w:t xml:space="preserve"> repositionnement de la santé communautaire comme socle de la marche vers la couverture sanitaire universelle </w:t>
      </w:r>
      <w:r w:rsidR="007149D9">
        <w:rPr>
          <w:rFonts w:ascii="Arial" w:hAnsi="Arial" w:cs="Arial"/>
          <w:sz w:val="24"/>
        </w:rPr>
        <w:t xml:space="preserve">avec le </w:t>
      </w:r>
      <w:r w:rsidR="00747D64" w:rsidRPr="007944DF">
        <w:rPr>
          <w:rFonts w:ascii="Arial" w:hAnsi="Arial" w:cs="Arial"/>
          <w:sz w:val="24"/>
        </w:rPr>
        <w:t xml:space="preserve"> recrutement de</w:t>
      </w:r>
      <w:r w:rsidR="001A5622">
        <w:rPr>
          <w:rFonts w:ascii="Arial" w:hAnsi="Arial" w:cs="Arial"/>
          <w:sz w:val="24"/>
        </w:rPr>
        <w:t xml:space="preserve"> deux </w:t>
      </w:r>
      <w:r w:rsidR="001A5622" w:rsidRPr="007944DF">
        <w:rPr>
          <w:rFonts w:ascii="Arial" w:hAnsi="Arial" w:cs="Arial"/>
          <w:sz w:val="24"/>
        </w:rPr>
        <w:t>(</w:t>
      </w:r>
      <w:r w:rsidR="00747D64" w:rsidRPr="007944DF">
        <w:rPr>
          <w:rFonts w:ascii="Arial" w:hAnsi="Arial" w:cs="Arial"/>
          <w:sz w:val="24"/>
        </w:rPr>
        <w:t>2</w:t>
      </w:r>
      <w:r w:rsidR="001A5622">
        <w:rPr>
          <w:rFonts w:ascii="Arial" w:hAnsi="Arial" w:cs="Arial"/>
          <w:sz w:val="24"/>
        </w:rPr>
        <w:t xml:space="preserve">) </w:t>
      </w:r>
      <w:r w:rsidR="001A5622" w:rsidRPr="007944DF">
        <w:rPr>
          <w:rFonts w:ascii="Arial" w:hAnsi="Arial" w:cs="Arial"/>
          <w:sz w:val="24"/>
        </w:rPr>
        <w:t>agents</w:t>
      </w:r>
      <w:r w:rsidR="00747D64" w:rsidRPr="007944DF">
        <w:rPr>
          <w:rFonts w:ascii="Arial" w:hAnsi="Arial" w:cs="Arial"/>
          <w:sz w:val="24"/>
        </w:rPr>
        <w:t xml:space="preserve"> de santé à </w:t>
      </w:r>
      <w:r w:rsidR="00747D64" w:rsidRPr="007944DF">
        <w:rPr>
          <w:rFonts w:ascii="Arial" w:hAnsi="Arial" w:cs="Arial"/>
          <w:sz w:val="24"/>
        </w:rPr>
        <w:lastRenderedPageBreak/>
        <w:t>base communautaire par village</w:t>
      </w:r>
      <w:r w:rsidR="001A5622">
        <w:rPr>
          <w:rFonts w:ascii="Arial" w:hAnsi="Arial" w:cs="Arial"/>
          <w:sz w:val="24"/>
        </w:rPr>
        <w:t>,</w:t>
      </w:r>
      <w:r w:rsidR="00747D64">
        <w:rPr>
          <w:rFonts w:ascii="Arial" w:hAnsi="Arial" w:cs="Arial"/>
          <w:sz w:val="24"/>
        </w:rPr>
        <w:t xml:space="preserve"> </w:t>
      </w:r>
      <w:r w:rsidRPr="00CB5117">
        <w:rPr>
          <w:rFonts w:ascii="Arial" w:hAnsi="Arial" w:cs="Arial"/>
          <w:sz w:val="24"/>
        </w:rPr>
        <w:t xml:space="preserve">l’intensification de la mise en œuvre des interventions nutritionnelles à haut impact spécifiques à la santé. </w:t>
      </w:r>
    </w:p>
    <w:p w14:paraId="20A84498" w14:textId="4867A7CE" w:rsidR="00902E58" w:rsidRDefault="00747D64" w:rsidP="00D5543D">
      <w:pPr>
        <w:jc w:val="both"/>
        <w:rPr>
          <w:rFonts w:ascii="Arial" w:hAnsi="Arial" w:cs="Arial"/>
          <w:sz w:val="24"/>
        </w:rPr>
      </w:pPr>
      <w:r w:rsidRPr="00747D64">
        <w:rPr>
          <w:rFonts w:ascii="Arial" w:hAnsi="Arial" w:cs="Arial"/>
          <w:sz w:val="24"/>
        </w:rPr>
        <w:t xml:space="preserve">Au niveau des autres départements ministériels, on peut citer la promotion des facteurs </w:t>
      </w:r>
      <w:r w:rsidR="007C6823">
        <w:rPr>
          <w:rFonts w:ascii="Arial" w:hAnsi="Arial" w:cs="Arial"/>
          <w:sz w:val="24"/>
        </w:rPr>
        <w:t>favorable</w:t>
      </w:r>
      <w:r w:rsidR="00134D30">
        <w:rPr>
          <w:rFonts w:ascii="Arial" w:hAnsi="Arial" w:cs="Arial"/>
          <w:sz w:val="24"/>
        </w:rPr>
        <w:t>s</w:t>
      </w:r>
      <w:r w:rsidR="007C6823">
        <w:rPr>
          <w:rFonts w:ascii="Arial" w:hAnsi="Arial" w:cs="Arial"/>
          <w:sz w:val="24"/>
        </w:rPr>
        <w:t xml:space="preserve"> à</w:t>
      </w:r>
      <w:r w:rsidRPr="00747D64">
        <w:rPr>
          <w:rFonts w:ascii="Arial" w:hAnsi="Arial" w:cs="Arial"/>
          <w:sz w:val="24"/>
        </w:rPr>
        <w:t xml:space="preserve"> la santé, particulièrement l’amélioration de l’accès à l’eau potable, à l’hygiène </w:t>
      </w:r>
      <w:r w:rsidR="001A5622">
        <w:rPr>
          <w:rFonts w:ascii="Arial" w:hAnsi="Arial" w:cs="Arial"/>
          <w:sz w:val="24"/>
        </w:rPr>
        <w:t>et l’</w:t>
      </w:r>
      <w:r w:rsidRPr="00747D64">
        <w:rPr>
          <w:rFonts w:ascii="Arial" w:hAnsi="Arial" w:cs="Arial"/>
          <w:sz w:val="24"/>
        </w:rPr>
        <w:t>assainissement du cadre de vie, à l’alimentation, la construction des voies d’accès aux infrastructures sociales de base, l’intensification de l’éducation de base et la lutte contre les pratiques néfastes à la santé des populations (mutilations génitales féminines</w:t>
      </w:r>
      <w:r w:rsidR="000B0DC8">
        <w:rPr>
          <w:rFonts w:ascii="Arial" w:hAnsi="Arial" w:cs="Arial"/>
          <w:sz w:val="24"/>
        </w:rPr>
        <w:t>, mariages précoces</w:t>
      </w:r>
      <w:r w:rsidRPr="00747D64">
        <w:rPr>
          <w:rFonts w:ascii="Arial" w:hAnsi="Arial" w:cs="Arial"/>
          <w:sz w:val="24"/>
        </w:rPr>
        <w:t>).</w:t>
      </w:r>
      <w:r w:rsidR="004317B5" w:rsidRPr="004317B5">
        <w:rPr>
          <w:rFonts w:ascii="Arial" w:hAnsi="Arial" w:cs="Arial"/>
          <w:sz w:val="24"/>
        </w:rPr>
        <w:t xml:space="preserve"> </w:t>
      </w:r>
      <w:r w:rsidR="004317B5" w:rsidRPr="007944DF">
        <w:rPr>
          <w:rFonts w:ascii="Arial" w:hAnsi="Arial" w:cs="Arial"/>
          <w:sz w:val="24"/>
        </w:rPr>
        <w:t>Le but de ces actions principales est de couvrir le maximum de population en soins et services essentiels de base.</w:t>
      </w:r>
      <w:r w:rsidR="004317B5">
        <w:rPr>
          <w:rFonts w:ascii="Arial" w:hAnsi="Arial" w:cs="Arial"/>
          <w:sz w:val="24"/>
        </w:rPr>
        <w:t xml:space="preserve"> </w:t>
      </w:r>
    </w:p>
    <w:p w14:paraId="22F09EFD" w14:textId="73AE9013" w:rsidR="00747D64" w:rsidRDefault="004317B5" w:rsidP="00D5543D">
      <w:pPr>
        <w:jc w:val="both"/>
        <w:rPr>
          <w:rFonts w:ascii="Arial" w:hAnsi="Arial" w:cs="Arial"/>
          <w:sz w:val="24"/>
        </w:rPr>
      </w:pPr>
      <w:r w:rsidRPr="00CB5117">
        <w:rPr>
          <w:rFonts w:ascii="Arial" w:hAnsi="Arial" w:cs="Arial"/>
          <w:sz w:val="24"/>
        </w:rPr>
        <w:t xml:space="preserve">Tout cela est assorti d’une stratégie de financement de la santé exigeant à cet effet, des efforts considérables </w:t>
      </w:r>
      <w:r>
        <w:rPr>
          <w:rFonts w:ascii="Arial" w:hAnsi="Arial" w:cs="Arial"/>
          <w:sz w:val="24"/>
        </w:rPr>
        <w:t>de</w:t>
      </w:r>
      <w:r w:rsidRPr="00CB5117">
        <w:rPr>
          <w:rFonts w:ascii="Arial" w:hAnsi="Arial" w:cs="Arial"/>
          <w:sz w:val="24"/>
        </w:rPr>
        <w:t xml:space="preserve"> mobilisation de ressources pour le financement de la santé dans le pays</w:t>
      </w:r>
      <w:r w:rsidR="00130A1F">
        <w:rPr>
          <w:rFonts w:ascii="Arial" w:hAnsi="Arial" w:cs="Arial"/>
          <w:sz w:val="24"/>
        </w:rPr>
        <w:t>.</w:t>
      </w:r>
    </w:p>
    <w:p w14:paraId="105AB439" w14:textId="1535E5ED" w:rsidR="004317B5" w:rsidRDefault="00130A1F" w:rsidP="00D5543D">
      <w:pPr>
        <w:jc w:val="both"/>
        <w:rPr>
          <w:rFonts w:ascii="Arial" w:hAnsi="Arial" w:cs="Arial"/>
          <w:sz w:val="24"/>
        </w:rPr>
      </w:pPr>
      <w:bookmarkStart w:id="8" w:name="_Hlk12301616"/>
      <w:r>
        <w:rPr>
          <w:rFonts w:ascii="Arial" w:hAnsi="Arial" w:cs="Arial"/>
          <w:sz w:val="24"/>
        </w:rPr>
        <w:t>La mise en œuvre de c</w:t>
      </w:r>
      <w:r w:rsidR="004317B5">
        <w:rPr>
          <w:rFonts w:ascii="Arial" w:hAnsi="Arial" w:cs="Arial"/>
          <w:sz w:val="24"/>
        </w:rPr>
        <w:t xml:space="preserve">es </w:t>
      </w:r>
      <w:r>
        <w:rPr>
          <w:rFonts w:ascii="Arial" w:hAnsi="Arial" w:cs="Arial"/>
          <w:sz w:val="24"/>
        </w:rPr>
        <w:t>engagements</w:t>
      </w:r>
      <w:r w:rsidR="00C05855">
        <w:rPr>
          <w:rFonts w:ascii="Arial" w:hAnsi="Arial" w:cs="Arial"/>
          <w:sz w:val="24"/>
        </w:rPr>
        <w:t>,</w:t>
      </w:r>
      <w:r>
        <w:rPr>
          <w:rFonts w:ascii="Arial" w:hAnsi="Arial" w:cs="Arial"/>
          <w:sz w:val="24"/>
        </w:rPr>
        <w:t xml:space="preserve"> </w:t>
      </w:r>
      <w:r w:rsidR="004317B5">
        <w:rPr>
          <w:rFonts w:ascii="Arial" w:hAnsi="Arial" w:cs="Arial"/>
          <w:sz w:val="24"/>
        </w:rPr>
        <w:t xml:space="preserve">dans un contexte marqué par une insécurité et des troubles sociaux </w:t>
      </w:r>
      <w:r w:rsidR="001A5622">
        <w:rPr>
          <w:rFonts w:ascii="Arial" w:hAnsi="Arial" w:cs="Arial"/>
          <w:sz w:val="24"/>
        </w:rPr>
        <w:t xml:space="preserve">a </w:t>
      </w:r>
      <w:r w:rsidR="004317B5">
        <w:rPr>
          <w:rFonts w:ascii="Arial" w:hAnsi="Arial" w:cs="Arial"/>
          <w:sz w:val="24"/>
        </w:rPr>
        <w:t xml:space="preserve">été possible </w:t>
      </w:r>
      <w:r w:rsidR="00134D30">
        <w:rPr>
          <w:rFonts w:ascii="Arial" w:hAnsi="Arial" w:cs="Arial"/>
          <w:sz w:val="24"/>
        </w:rPr>
        <w:t>avec l’appui d</w:t>
      </w:r>
      <w:r w:rsidR="00D5543D">
        <w:rPr>
          <w:rFonts w:ascii="Arial" w:hAnsi="Arial" w:cs="Arial"/>
          <w:sz w:val="24"/>
        </w:rPr>
        <w:t>es</w:t>
      </w:r>
      <w:r w:rsidR="004317B5" w:rsidRPr="004317B5">
        <w:rPr>
          <w:rFonts w:ascii="Arial" w:hAnsi="Arial" w:cs="Arial"/>
          <w:sz w:val="24"/>
        </w:rPr>
        <w:t xml:space="preserve"> </w:t>
      </w:r>
      <w:r w:rsidR="004317B5">
        <w:rPr>
          <w:rFonts w:ascii="Arial" w:hAnsi="Arial" w:cs="Arial"/>
          <w:sz w:val="24"/>
        </w:rPr>
        <w:t xml:space="preserve">partenaires. </w:t>
      </w:r>
    </w:p>
    <w:p w14:paraId="2FC6895B" w14:textId="1E1282A5" w:rsidR="00D5543D" w:rsidRDefault="00D5543D" w:rsidP="00D5543D">
      <w:pPr>
        <w:jc w:val="both"/>
        <w:rPr>
          <w:rFonts w:ascii="Arial" w:hAnsi="Arial" w:cs="Arial"/>
          <w:sz w:val="24"/>
        </w:rPr>
      </w:pPr>
      <w:r w:rsidRPr="007944DF">
        <w:rPr>
          <w:rFonts w:ascii="Arial" w:hAnsi="Arial" w:cs="Arial"/>
          <w:sz w:val="24"/>
        </w:rPr>
        <w:t xml:space="preserve">Pour atteindre </w:t>
      </w:r>
      <w:r>
        <w:rPr>
          <w:rFonts w:ascii="Arial" w:hAnsi="Arial" w:cs="Arial"/>
          <w:sz w:val="24"/>
        </w:rPr>
        <w:t xml:space="preserve">cependant </w:t>
      </w:r>
      <w:r w:rsidRPr="007944DF">
        <w:rPr>
          <w:rFonts w:ascii="Arial" w:hAnsi="Arial" w:cs="Arial"/>
          <w:sz w:val="24"/>
        </w:rPr>
        <w:t>la couverture sanitaire universelle, il faut davantage de ressources financières et une bonne orientation et utilisation de ces ressources. Des progrès ont été réalisés</w:t>
      </w:r>
      <w:bookmarkEnd w:id="8"/>
      <w:r>
        <w:rPr>
          <w:rFonts w:ascii="Arial" w:hAnsi="Arial" w:cs="Arial"/>
          <w:sz w:val="24"/>
        </w:rPr>
        <w:t xml:space="preserve">. </w:t>
      </w:r>
      <w:r w:rsidRPr="007944DF">
        <w:rPr>
          <w:rFonts w:ascii="Arial" w:hAnsi="Arial" w:cs="Arial"/>
          <w:sz w:val="24"/>
        </w:rPr>
        <w:t>A titre d’exemple, la dépense de santé par tête d’habitant est passée de 17 591 F</w:t>
      </w:r>
      <w:r>
        <w:rPr>
          <w:rFonts w:ascii="Arial" w:hAnsi="Arial" w:cs="Arial"/>
          <w:sz w:val="24"/>
        </w:rPr>
        <w:t>CFA</w:t>
      </w:r>
      <w:r w:rsidRPr="007944DF">
        <w:rPr>
          <w:rFonts w:ascii="Arial" w:hAnsi="Arial" w:cs="Arial"/>
          <w:sz w:val="24"/>
        </w:rPr>
        <w:t xml:space="preserve"> en 2011 à 27 886 FCFA en 2017. </w:t>
      </w:r>
    </w:p>
    <w:p w14:paraId="6E904066" w14:textId="01120AF2" w:rsidR="00D5543D" w:rsidRPr="007944DF" w:rsidRDefault="00D5543D" w:rsidP="00D5543D">
      <w:pPr>
        <w:jc w:val="both"/>
        <w:rPr>
          <w:rFonts w:ascii="Arial" w:hAnsi="Arial" w:cs="Arial"/>
          <w:sz w:val="24"/>
        </w:rPr>
      </w:pPr>
      <w:r>
        <w:rPr>
          <w:rFonts w:ascii="Arial" w:hAnsi="Arial" w:cs="Arial"/>
          <w:sz w:val="24"/>
        </w:rPr>
        <w:t xml:space="preserve">On note tout de même que les progrès </w:t>
      </w:r>
      <w:r w:rsidRPr="007944DF">
        <w:rPr>
          <w:rFonts w:ascii="Arial" w:hAnsi="Arial" w:cs="Arial"/>
          <w:sz w:val="24"/>
        </w:rPr>
        <w:t xml:space="preserve">restent insuffisants pour </w:t>
      </w:r>
      <w:r w:rsidR="007A4F43" w:rsidRPr="007A4F43">
        <w:rPr>
          <w:rFonts w:ascii="Arial" w:hAnsi="Arial" w:cs="Arial"/>
          <w:sz w:val="24"/>
        </w:rPr>
        <w:t>améliorer</w:t>
      </w:r>
      <w:r w:rsidRPr="007944DF">
        <w:rPr>
          <w:rFonts w:ascii="Arial" w:hAnsi="Arial" w:cs="Arial"/>
          <w:sz w:val="24"/>
        </w:rPr>
        <w:t xml:space="preserve"> de façon significative les indicateurs de morbidité et de mortalité</w:t>
      </w:r>
      <w:r>
        <w:rPr>
          <w:rFonts w:ascii="Arial" w:hAnsi="Arial" w:cs="Arial"/>
          <w:sz w:val="24"/>
        </w:rPr>
        <w:t xml:space="preserve"> au sein des populations ; particulièrement les femmes et les enfants de moins de 5 ans qui continuent de mourir de maladies évitables. Selon les projections, u</w:t>
      </w:r>
      <w:r w:rsidRPr="007944DF">
        <w:rPr>
          <w:rFonts w:ascii="Arial" w:hAnsi="Arial" w:cs="Arial"/>
          <w:sz w:val="24"/>
        </w:rPr>
        <w:t>n gap</w:t>
      </w:r>
      <w:r w:rsidR="005F1F3B" w:rsidRPr="005F1F3B">
        <w:rPr>
          <w:rFonts w:ascii="Arial" w:hAnsi="Arial" w:cs="Arial"/>
          <w:sz w:val="24"/>
        </w:rPr>
        <w:t xml:space="preserve"> </w:t>
      </w:r>
      <w:r w:rsidR="005F1F3B" w:rsidRPr="007944DF">
        <w:rPr>
          <w:rFonts w:ascii="Arial" w:hAnsi="Arial" w:cs="Arial"/>
          <w:sz w:val="24"/>
        </w:rPr>
        <w:t>annuel</w:t>
      </w:r>
      <w:r w:rsidRPr="007944DF">
        <w:rPr>
          <w:rFonts w:ascii="Arial" w:hAnsi="Arial" w:cs="Arial"/>
          <w:sz w:val="24"/>
        </w:rPr>
        <w:t xml:space="preserve"> d’environ </w:t>
      </w:r>
      <w:r w:rsidR="007149D9" w:rsidRPr="007944DF">
        <w:rPr>
          <w:rFonts w:ascii="Arial" w:hAnsi="Arial" w:cs="Arial"/>
          <w:sz w:val="24"/>
        </w:rPr>
        <w:t>4</w:t>
      </w:r>
      <w:r w:rsidR="007149D9">
        <w:rPr>
          <w:rFonts w:ascii="Arial" w:hAnsi="Arial" w:cs="Arial"/>
          <w:sz w:val="24"/>
        </w:rPr>
        <w:t>18</w:t>
      </w:r>
      <w:r w:rsidR="007149D9" w:rsidRPr="007944DF">
        <w:rPr>
          <w:rFonts w:ascii="Arial" w:hAnsi="Arial" w:cs="Arial"/>
          <w:sz w:val="24"/>
        </w:rPr>
        <w:t xml:space="preserve"> </w:t>
      </w:r>
      <w:r w:rsidRPr="007944DF">
        <w:rPr>
          <w:rFonts w:ascii="Arial" w:hAnsi="Arial" w:cs="Arial"/>
          <w:sz w:val="24"/>
        </w:rPr>
        <w:t xml:space="preserve">milliards FCFA </w:t>
      </w:r>
      <w:r w:rsidR="007149D9" w:rsidRPr="007149D9">
        <w:rPr>
          <w:rFonts w:ascii="Arial" w:hAnsi="Arial" w:cs="Arial"/>
          <w:sz w:val="24"/>
        </w:rPr>
        <w:t>(690 millions USD)</w:t>
      </w:r>
      <w:r w:rsidR="007149D9">
        <w:rPr>
          <w:rFonts w:ascii="Arial" w:hAnsi="Arial" w:cs="Arial"/>
          <w:sz w:val="24"/>
        </w:rPr>
        <w:t xml:space="preserve"> </w:t>
      </w:r>
      <w:r w:rsidRPr="007944DF">
        <w:rPr>
          <w:rFonts w:ascii="Arial" w:hAnsi="Arial" w:cs="Arial"/>
          <w:sz w:val="24"/>
        </w:rPr>
        <w:t>se dégage</w:t>
      </w:r>
      <w:r>
        <w:rPr>
          <w:rFonts w:ascii="Arial" w:hAnsi="Arial" w:cs="Arial"/>
          <w:sz w:val="24"/>
        </w:rPr>
        <w:t xml:space="preserve"> pour c</w:t>
      </w:r>
      <w:r w:rsidR="005F1F3B">
        <w:rPr>
          <w:rFonts w:ascii="Arial" w:hAnsi="Arial" w:cs="Arial"/>
          <w:sz w:val="24"/>
        </w:rPr>
        <w:t>ombler les besoins de financement</w:t>
      </w:r>
      <w:r>
        <w:rPr>
          <w:rFonts w:ascii="Arial" w:hAnsi="Arial" w:cs="Arial"/>
          <w:sz w:val="24"/>
        </w:rPr>
        <w:t xml:space="preserve"> de base pour l’atteinte de la CSU</w:t>
      </w:r>
      <w:r w:rsidR="007149D9">
        <w:rPr>
          <w:rStyle w:val="Appelnotedebasdep"/>
          <w:rFonts w:ascii="Arial" w:hAnsi="Arial" w:cs="Arial"/>
          <w:sz w:val="24"/>
        </w:rPr>
        <w:footnoteReference w:id="2"/>
      </w:r>
      <w:r w:rsidRPr="007944DF">
        <w:rPr>
          <w:rFonts w:ascii="Arial" w:hAnsi="Arial" w:cs="Arial"/>
          <w:sz w:val="24"/>
        </w:rPr>
        <w:t xml:space="preserve">. </w:t>
      </w:r>
    </w:p>
    <w:p w14:paraId="63C2F1C6" w14:textId="22070D69" w:rsidR="00152C66" w:rsidRDefault="00D5543D" w:rsidP="00D5543D">
      <w:pPr>
        <w:jc w:val="both"/>
        <w:rPr>
          <w:rFonts w:ascii="Arial" w:hAnsi="Arial" w:cs="Arial"/>
          <w:sz w:val="24"/>
        </w:rPr>
      </w:pPr>
      <w:r w:rsidRPr="007944DF">
        <w:rPr>
          <w:rFonts w:ascii="Arial" w:hAnsi="Arial" w:cs="Arial"/>
          <w:sz w:val="24"/>
        </w:rPr>
        <w:t>Son Excellence Monsieur Roch Marc Christian KABORE, Président du Faso, a</w:t>
      </w:r>
      <w:r w:rsidR="000B0DC8">
        <w:rPr>
          <w:rFonts w:ascii="Arial" w:hAnsi="Arial" w:cs="Arial"/>
          <w:sz w:val="24"/>
        </w:rPr>
        <w:t xml:space="preserve">vait </w:t>
      </w:r>
      <w:r w:rsidRPr="007944DF">
        <w:rPr>
          <w:rFonts w:ascii="Arial" w:hAnsi="Arial" w:cs="Arial"/>
          <w:sz w:val="24"/>
        </w:rPr>
        <w:t xml:space="preserve"> réaffirmé son engagement </w:t>
      </w:r>
      <w:bookmarkStart w:id="9" w:name="_Hlk12302193"/>
      <w:r w:rsidRPr="007944DF">
        <w:rPr>
          <w:rFonts w:ascii="Arial" w:hAnsi="Arial" w:cs="Arial"/>
          <w:sz w:val="24"/>
        </w:rPr>
        <w:t xml:space="preserve">à </w:t>
      </w:r>
      <w:r w:rsidR="0049387D" w:rsidRPr="007944DF">
        <w:rPr>
          <w:rFonts w:ascii="Arial" w:hAnsi="Arial" w:cs="Arial"/>
          <w:sz w:val="24"/>
        </w:rPr>
        <w:t>mobiliser</w:t>
      </w:r>
      <w:r w:rsidRPr="007944DF">
        <w:rPr>
          <w:rFonts w:ascii="Arial" w:hAnsi="Arial" w:cs="Arial"/>
          <w:sz w:val="24"/>
        </w:rPr>
        <w:t xml:space="preserve"> et </w:t>
      </w:r>
      <w:r w:rsidR="007C6823">
        <w:rPr>
          <w:rFonts w:ascii="Arial" w:hAnsi="Arial" w:cs="Arial"/>
          <w:sz w:val="24"/>
        </w:rPr>
        <w:t xml:space="preserve">à </w:t>
      </w:r>
      <w:r w:rsidRPr="007944DF">
        <w:rPr>
          <w:rFonts w:ascii="Arial" w:hAnsi="Arial" w:cs="Arial"/>
          <w:sz w:val="24"/>
        </w:rPr>
        <w:t>allou</w:t>
      </w:r>
      <w:r w:rsidR="0049387D">
        <w:rPr>
          <w:rFonts w:ascii="Arial" w:hAnsi="Arial" w:cs="Arial"/>
          <w:sz w:val="24"/>
        </w:rPr>
        <w:t>er</w:t>
      </w:r>
      <w:r w:rsidRPr="007944DF">
        <w:rPr>
          <w:rFonts w:ascii="Arial" w:hAnsi="Arial" w:cs="Arial"/>
          <w:sz w:val="24"/>
        </w:rPr>
        <w:t xml:space="preserve"> davantage de ressources financières pour la santé </w:t>
      </w:r>
      <w:bookmarkStart w:id="10" w:name="_Hlk12301737"/>
      <w:bookmarkEnd w:id="9"/>
      <w:r w:rsidRPr="007944DF">
        <w:rPr>
          <w:rFonts w:ascii="Arial" w:hAnsi="Arial" w:cs="Arial"/>
          <w:sz w:val="24"/>
        </w:rPr>
        <w:t>lors de la conférence internationale d</w:t>
      </w:r>
      <w:r w:rsidR="00D72EB5">
        <w:rPr>
          <w:rFonts w:ascii="Arial" w:hAnsi="Arial" w:cs="Arial"/>
          <w:sz w:val="24"/>
        </w:rPr>
        <w:t>’</w:t>
      </w:r>
      <w:r w:rsidRPr="007944DF">
        <w:rPr>
          <w:rFonts w:ascii="Arial" w:hAnsi="Arial" w:cs="Arial"/>
          <w:sz w:val="24"/>
        </w:rPr>
        <w:t xml:space="preserve">Oslo </w:t>
      </w:r>
      <w:r w:rsidR="00D72EB5">
        <w:rPr>
          <w:rFonts w:ascii="Arial" w:hAnsi="Arial" w:cs="Arial"/>
          <w:sz w:val="24"/>
        </w:rPr>
        <w:t xml:space="preserve">sur le refinancement du </w:t>
      </w:r>
      <w:r w:rsidR="00054CC9">
        <w:rPr>
          <w:rFonts w:ascii="Arial" w:hAnsi="Arial" w:cs="Arial"/>
          <w:sz w:val="24"/>
        </w:rPr>
        <w:t xml:space="preserve">Mécanisme de financement mondial, </w:t>
      </w:r>
      <w:r w:rsidR="00D72EB5">
        <w:rPr>
          <w:rFonts w:ascii="Arial" w:hAnsi="Arial" w:cs="Arial"/>
          <w:sz w:val="24"/>
        </w:rPr>
        <w:t xml:space="preserve">GFF, </w:t>
      </w:r>
      <w:r w:rsidR="005F1F3B">
        <w:rPr>
          <w:rFonts w:ascii="Arial" w:hAnsi="Arial" w:cs="Arial"/>
          <w:sz w:val="24"/>
        </w:rPr>
        <w:t>tenue en n</w:t>
      </w:r>
      <w:r w:rsidRPr="007944DF">
        <w:rPr>
          <w:rFonts w:ascii="Arial" w:hAnsi="Arial" w:cs="Arial"/>
          <w:sz w:val="24"/>
        </w:rPr>
        <w:t xml:space="preserve">ovembre 2018 </w:t>
      </w:r>
      <w:r w:rsidR="00175B1A">
        <w:rPr>
          <w:rFonts w:ascii="Arial" w:hAnsi="Arial" w:cs="Arial"/>
          <w:sz w:val="24"/>
        </w:rPr>
        <w:t>qu’il</w:t>
      </w:r>
      <w:r w:rsidRPr="007944DF">
        <w:rPr>
          <w:rFonts w:ascii="Arial" w:hAnsi="Arial" w:cs="Arial"/>
          <w:sz w:val="24"/>
        </w:rPr>
        <w:t xml:space="preserve"> a</w:t>
      </w:r>
      <w:r w:rsidR="000B0DC8">
        <w:rPr>
          <w:rFonts w:ascii="Arial" w:hAnsi="Arial" w:cs="Arial"/>
          <w:sz w:val="24"/>
        </w:rPr>
        <w:t>vait</w:t>
      </w:r>
      <w:r w:rsidRPr="007944DF">
        <w:rPr>
          <w:rFonts w:ascii="Arial" w:hAnsi="Arial" w:cs="Arial"/>
          <w:sz w:val="24"/>
        </w:rPr>
        <w:t xml:space="preserve"> co</w:t>
      </w:r>
      <w:r w:rsidR="00824E9A">
        <w:rPr>
          <w:rFonts w:ascii="Arial" w:hAnsi="Arial" w:cs="Arial"/>
          <w:sz w:val="24"/>
        </w:rPr>
        <w:t>-</w:t>
      </w:r>
      <w:r w:rsidRPr="007944DF">
        <w:rPr>
          <w:rFonts w:ascii="Arial" w:hAnsi="Arial" w:cs="Arial"/>
          <w:sz w:val="24"/>
        </w:rPr>
        <w:t>présidé</w:t>
      </w:r>
      <w:r w:rsidR="00175B1A">
        <w:rPr>
          <w:rFonts w:ascii="Arial" w:hAnsi="Arial" w:cs="Arial"/>
          <w:sz w:val="24"/>
        </w:rPr>
        <w:t>e</w:t>
      </w:r>
      <w:r w:rsidRPr="007944DF">
        <w:rPr>
          <w:rFonts w:ascii="Arial" w:hAnsi="Arial" w:cs="Arial"/>
          <w:sz w:val="24"/>
        </w:rPr>
        <w:t xml:space="preserve"> avec </w:t>
      </w:r>
      <w:r w:rsidR="005F1F3B">
        <w:rPr>
          <w:rFonts w:ascii="Arial" w:hAnsi="Arial" w:cs="Arial"/>
          <w:sz w:val="24"/>
        </w:rPr>
        <w:t>Son Excellence M</w:t>
      </w:r>
      <w:r w:rsidR="00175B1A">
        <w:rPr>
          <w:rFonts w:ascii="Arial" w:hAnsi="Arial" w:cs="Arial"/>
          <w:sz w:val="24"/>
        </w:rPr>
        <w:t xml:space="preserve">adame Erna SOLBERG, </w:t>
      </w:r>
      <w:r w:rsidRPr="007944DF">
        <w:rPr>
          <w:rFonts w:ascii="Arial" w:hAnsi="Arial" w:cs="Arial"/>
          <w:sz w:val="24"/>
        </w:rPr>
        <w:t xml:space="preserve">Premier </w:t>
      </w:r>
      <w:r w:rsidR="001A5622">
        <w:rPr>
          <w:rFonts w:ascii="Arial" w:hAnsi="Arial" w:cs="Arial"/>
          <w:sz w:val="24"/>
        </w:rPr>
        <w:t xml:space="preserve">Ministre </w:t>
      </w:r>
      <w:r w:rsidRPr="007944DF">
        <w:rPr>
          <w:rFonts w:ascii="Arial" w:hAnsi="Arial" w:cs="Arial"/>
          <w:sz w:val="24"/>
        </w:rPr>
        <w:t>de la Norvège</w:t>
      </w:r>
      <w:r w:rsidR="00175B1A">
        <w:rPr>
          <w:rFonts w:ascii="Arial" w:hAnsi="Arial" w:cs="Arial"/>
          <w:sz w:val="24"/>
        </w:rPr>
        <w:t>, la Directrice générale du groupe de la Banq</w:t>
      </w:r>
      <w:r w:rsidR="00054CC9">
        <w:rPr>
          <w:rFonts w:ascii="Arial" w:hAnsi="Arial" w:cs="Arial"/>
          <w:sz w:val="24"/>
        </w:rPr>
        <w:t xml:space="preserve">ue Mondiale, </w:t>
      </w:r>
      <w:r w:rsidR="00175B1A">
        <w:rPr>
          <w:rFonts w:ascii="Arial" w:hAnsi="Arial" w:cs="Arial"/>
          <w:sz w:val="24"/>
        </w:rPr>
        <w:t>K</w:t>
      </w:r>
      <w:r w:rsidR="00054CC9">
        <w:rPr>
          <w:rFonts w:ascii="Arial" w:hAnsi="Arial" w:cs="Arial"/>
          <w:sz w:val="24"/>
        </w:rPr>
        <w:t>ristalina GEORGIEVA</w:t>
      </w:r>
      <w:r w:rsidR="00175B1A">
        <w:rPr>
          <w:rFonts w:ascii="Arial" w:hAnsi="Arial" w:cs="Arial"/>
          <w:sz w:val="24"/>
        </w:rPr>
        <w:t>, et la Co-présidente de la Fondation Gates, Melind</w:t>
      </w:r>
      <w:r w:rsidR="00054CC9">
        <w:rPr>
          <w:rFonts w:ascii="Arial" w:hAnsi="Arial" w:cs="Arial"/>
          <w:sz w:val="24"/>
        </w:rPr>
        <w:t>a GATES</w:t>
      </w:r>
      <w:r w:rsidRPr="007944DF">
        <w:rPr>
          <w:rFonts w:ascii="Arial" w:hAnsi="Arial" w:cs="Arial"/>
          <w:sz w:val="24"/>
        </w:rPr>
        <w:t xml:space="preserve">. Cet engagement </w:t>
      </w:r>
      <w:r w:rsidR="005F1F3B">
        <w:rPr>
          <w:rFonts w:ascii="Arial" w:hAnsi="Arial" w:cs="Arial"/>
          <w:sz w:val="24"/>
        </w:rPr>
        <w:t>s’est déjà matérialisé dans la l</w:t>
      </w:r>
      <w:r w:rsidRPr="007944DF">
        <w:rPr>
          <w:rFonts w:ascii="Arial" w:hAnsi="Arial" w:cs="Arial"/>
          <w:sz w:val="24"/>
        </w:rPr>
        <w:t>oi de finance 2019</w:t>
      </w:r>
      <w:r w:rsidR="00175B1A">
        <w:rPr>
          <w:rFonts w:ascii="Arial" w:hAnsi="Arial" w:cs="Arial"/>
          <w:sz w:val="24"/>
        </w:rPr>
        <w:t> </w:t>
      </w:r>
      <w:r w:rsidRPr="007944DF">
        <w:rPr>
          <w:rFonts w:ascii="Arial" w:hAnsi="Arial" w:cs="Arial"/>
          <w:sz w:val="24"/>
        </w:rPr>
        <w:t>avec 13% d</w:t>
      </w:r>
      <w:r w:rsidR="00175B1A">
        <w:rPr>
          <w:rFonts w:ascii="Arial" w:hAnsi="Arial" w:cs="Arial"/>
          <w:sz w:val="24"/>
        </w:rPr>
        <w:t>u</w:t>
      </w:r>
      <w:r w:rsidRPr="007944DF">
        <w:rPr>
          <w:rFonts w:ascii="Arial" w:hAnsi="Arial" w:cs="Arial"/>
          <w:sz w:val="24"/>
        </w:rPr>
        <w:t xml:space="preserve"> budget de l’Etat prévu pour le ministère de la sant</w:t>
      </w:r>
      <w:r w:rsidR="006D1E92">
        <w:rPr>
          <w:rFonts w:ascii="Arial" w:hAnsi="Arial" w:cs="Arial"/>
          <w:sz w:val="24"/>
        </w:rPr>
        <w:t xml:space="preserve">é alors que les années précédentes le budget de la santé était de moins de 12%. </w:t>
      </w:r>
    </w:p>
    <w:p w14:paraId="4B5130F4" w14:textId="08579313" w:rsidR="00152C66" w:rsidRPr="007944DF" w:rsidRDefault="00152C66" w:rsidP="00D5543D">
      <w:pPr>
        <w:jc w:val="both"/>
        <w:rPr>
          <w:rFonts w:ascii="Arial" w:hAnsi="Arial" w:cs="Arial"/>
          <w:sz w:val="24"/>
        </w:rPr>
      </w:pPr>
      <w:r w:rsidRPr="00152C66">
        <w:rPr>
          <w:rFonts w:ascii="Arial" w:hAnsi="Arial" w:cs="Arial"/>
          <w:sz w:val="24"/>
        </w:rPr>
        <w:t xml:space="preserve">Le Burkina Faso est engagé résolument dans cette dynamique en témoignent </w:t>
      </w:r>
      <w:r w:rsidRPr="007944DF">
        <w:rPr>
          <w:rFonts w:ascii="Arial" w:hAnsi="Arial" w:cs="Arial"/>
          <w:sz w:val="24"/>
        </w:rPr>
        <w:t xml:space="preserve">la volonté politique d’atteindre la CSU </w:t>
      </w:r>
      <w:r>
        <w:rPr>
          <w:rFonts w:ascii="Arial" w:hAnsi="Arial" w:cs="Arial"/>
          <w:sz w:val="24"/>
        </w:rPr>
        <w:t xml:space="preserve">et les </w:t>
      </w:r>
      <w:r w:rsidRPr="007944DF">
        <w:rPr>
          <w:rFonts w:ascii="Arial" w:hAnsi="Arial" w:cs="Arial"/>
          <w:sz w:val="24"/>
        </w:rPr>
        <w:t>actions concrètes</w:t>
      </w:r>
      <w:r w:rsidRPr="00152C66">
        <w:rPr>
          <w:rFonts w:ascii="Arial" w:hAnsi="Arial" w:cs="Arial"/>
          <w:sz w:val="24"/>
        </w:rPr>
        <w:t xml:space="preserve"> déjà prises dans ce sens.</w:t>
      </w:r>
    </w:p>
    <w:bookmarkEnd w:id="10"/>
    <w:p w14:paraId="30D8D2CC" w14:textId="7D8D4DCB" w:rsidR="00D5543D" w:rsidRPr="00BE644D" w:rsidRDefault="00D5543D" w:rsidP="00D5543D">
      <w:pPr>
        <w:jc w:val="both"/>
        <w:rPr>
          <w:rFonts w:ascii="Arial" w:hAnsi="Arial" w:cs="Arial"/>
          <w:sz w:val="24"/>
        </w:rPr>
      </w:pPr>
      <w:r w:rsidRPr="007944DF">
        <w:rPr>
          <w:rFonts w:ascii="Arial" w:hAnsi="Arial" w:cs="Arial"/>
          <w:sz w:val="24"/>
        </w:rPr>
        <w:lastRenderedPageBreak/>
        <w:t xml:space="preserve">Au regard </w:t>
      </w:r>
      <w:r w:rsidR="007A4F43">
        <w:rPr>
          <w:rFonts w:ascii="Arial" w:hAnsi="Arial" w:cs="Arial"/>
          <w:sz w:val="24"/>
        </w:rPr>
        <w:t>de ce</w:t>
      </w:r>
      <w:r w:rsidR="00152C66">
        <w:rPr>
          <w:rFonts w:ascii="Arial" w:hAnsi="Arial" w:cs="Arial"/>
          <w:sz w:val="24"/>
        </w:rPr>
        <w:t xml:space="preserve"> fort engagement,</w:t>
      </w:r>
      <w:r w:rsidRPr="007944DF">
        <w:rPr>
          <w:rFonts w:ascii="Arial" w:hAnsi="Arial" w:cs="Arial"/>
          <w:sz w:val="24"/>
        </w:rPr>
        <w:t xml:space="preserve"> </w:t>
      </w:r>
      <w:r w:rsidR="006D1E92">
        <w:rPr>
          <w:rFonts w:ascii="Arial" w:hAnsi="Arial" w:cs="Arial"/>
          <w:sz w:val="24"/>
        </w:rPr>
        <w:t xml:space="preserve">soutenu par </w:t>
      </w:r>
      <w:r w:rsidR="002643DE">
        <w:rPr>
          <w:rFonts w:ascii="Arial" w:hAnsi="Arial" w:cs="Arial"/>
          <w:sz w:val="24"/>
        </w:rPr>
        <w:t xml:space="preserve">le </w:t>
      </w:r>
      <w:r w:rsidR="002643DE" w:rsidRPr="00BE644D">
        <w:rPr>
          <w:rFonts w:ascii="Arial" w:hAnsi="Arial" w:cs="Arial"/>
          <w:sz w:val="24"/>
        </w:rPr>
        <w:t>groupe</w:t>
      </w:r>
      <w:r w:rsidRPr="00BE644D">
        <w:rPr>
          <w:rFonts w:ascii="Arial" w:hAnsi="Arial" w:cs="Arial"/>
          <w:sz w:val="24"/>
        </w:rPr>
        <w:t xml:space="preserve"> de référence </w:t>
      </w:r>
      <w:r w:rsidR="002643DE" w:rsidRPr="00995F12">
        <w:rPr>
          <w:rFonts w:ascii="Arial" w:hAnsi="Arial" w:cs="Arial"/>
          <w:sz w:val="24"/>
        </w:rPr>
        <w:t xml:space="preserve">international </w:t>
      </w:r>
      <w:r w:rsidR="002643DE" w:rsidRPr="00995F12">
        <w:rPr>
          <w:rStyle w:val="Appelnotedebasdep"/>
          <w:rFonts w:ascii="Arial" w:hAnsi="Arial" w:cs="Arial"/>
          <w:sz w:val="24"/>
        </w:rPr>
        <w:footnoteReference w:id="3"/>
      </w:r>
      <w:r w:rsidR="00995F12">
        <w:rPr>
          <w:rFonts w:ascii="Arial" w:hAnsi="Arial" w:cs="Arial"/>
          <w:sz w:val="24"/>
        </w:rPr>
        <w:t xml:space="preserve"> </w:t>
      </w:r>
      <w:r w:rsidR="002643DE">
        <w:rPr>
          <w:rFonts w:ascii="Arial" w:hAnsi="Arial" w:cs="Arial"/>
          <w:sz w:val="24"/>
        </w:rPr>
        <w:t>et</w:t>
      </w:r>
      <w:r w:rsidR="006D1E92">
        <w:rPr>
          <w:rFonts w:ascii="Arial" w:hAnsi="Arial" w:cs="Arial"/>
          <w:sz w:val="24"/>
        </w:rPr>
        <w:t xml:space="preserve"> les </w:t>
      </w:r>
      <w:r w:rsidR="002643DE">
        <w:rPr>
          <w:rFonts w:ascii="Arial" w:hAnsi="Arial" w:cs="Arial"/>
          <w:sz w:val="24"/>
        </w:rPr>
        <w:t>PTF,</w:t>
      </w:r>
      <w:r w:rsidR="006D1E92">
        <w:rPr>
          <w:rFonts w:ascii="Arial" w:hAnsi="Arial" w:cs="Arial"/>
          <w:sz w:val="24"/>
        </w:rPr>
        <w:t xml:space="preserve"> SEM </w:t>
      </w:r>
      <w:r w:rsidR="00C04C96">
        <w:rPr>
          <w:rFonts w:ascii="Arial" w:hAnsi="Arial" w:cs="Arial"/>
          <w:sz w:val="24"/>
        </w:rPr>
        <w:t xml:space="preserve">le </w:t>
      </w:r>
      <w:r w:rsidR="00D32F49">
        <w:rPr>
          <w:rFonts w:ascii="Arial" w:hAnsi="Arial" w:cs="Arial"/>
          <w:sz w:val="24"/>
        </w:rPr>
        <w:t xml:space="preserve">Président du Faso </w:t>
      </w:r>
      <w:r w:rsidR="006D1E92">
        <w:rPr>
          <w:rFonts w:ascii="Arial" w:hAnsi="Arial" w:cs="Arial"/>
          <w:sz w:val="24"/>
        </w:rPr>
        <w:t>organise un forum international sur le financement de la CSU</w:t>
      </w:r>
      <w:r w:rsidRPr="00BE644D">
        <w:rPr>
          <w:rFonts w:ascii="Arial" w:hAnsi="Arial" w:cs="Arial"/>
          <w:sz w:val="24"/>
        </w:rPr>
        <w:t xml:space="preserve"> </w:t>
      </w:r>
      <w:r w:rsidRPr="00BE644D">
        <w:rPr>
          <w:rFonts w:ascii="Arial" w:hAnsi="Arial" w:cs="Arial"/>
          <w:b/>
          <w:sz w:val="24"/>
        </w:rPr>
        <w:t xml:space="preserve">à Ouagadougou les </w:t>
      </w:r>
      <w:r w:rsidR="006725EB" w:rsidRPr="002643DE">
        <w:rPr>
          <w:rFonts w:ascii="Arial" w:hAnsi="Arial" w:cs="Arial"/>
          <w:b/>
          <w:sz w:val="24"/>
        </w:rPr>
        <w:t>1</w:t>
      </w:r>
      <w:r w:rsidR="00A85801" w:rsidRPr="002643DE">
        <w:rPr>
          <w:rFonts w:ascii="Arial" w:hAnsi="Arial" w:cs="Arial"/>
          <w:b/>
          <w:sz w:val="24"/>
        </w:rPr>
        <w:t>3</w:t>
      </w:r>
      <w:r w:rsidR="006725EB" w:rsidRPr="002643DE">
        <w:rPr>
          <w:rFonts w:ascii="Arial" w:hAnsi="Arial" w:cs="Arial"/>
          <w:b/>
          <w:sz w:val="24"/>
        </w:rPr>
        <w:t xml:space="preserve"> et 1</w:t>
      </w:r>
      <w:r w:rsidR="00A85801" w:rsidRPr="002643DE">
        <w:rPr>
          <w:rFonts w:ascii="Arial" w:hAnsi="Arial" w:cs="Arial"/>
          <w:b/>
          <w:sz w:val="24"/>
        </w:rPr>
        <w:t>4</w:t>
      </w:r>
      <w:r w:rsidR="006725EB" w:rsidRPr="002643DE">
        <w:rPr>
          <w:rFonts w:ascii="Arial" w:hAnsi="Arial" w:cs="Arial"/>
          <w:b/>
          <w:sz w:val="24"/>
        </w:rPr>
        <w:t xml:space="preserve"> décembre 2019</w:t>
      </w:r>
      <w:r w:rsidRPr="002643DE">
        <w:rPr>
          <w:rFonts w:ascii="Arial" w:hAnsi="Arial" w:cs="Arial"/>
          <w:sz w:val="24"/>
        </w:rPr>
        <w:t>.</w:t>
      </w:r>
      <w:r w:rsidRPr="00BE644D">
        <w:rPr>
          <w:rFonts w:ascii="Arial" w:hAnsi="Arial" w:cs="Arial"/>
          <w:sz w:val="24"/>
        </w:rPr>
        <w:t xml:space="preserve"> </w:t>
      </w:r>
    </w:p>
    <w:p w14:paraId="1AA6E3A6" w14:textId="06717873" w:rsidR="00150844" w:rsidRDefault="00D5543D" w:rsidP="00D5543D">
      <w:pPr>
        <w:jc w:val="both"/>
        <w:rPr>
          <w:rFonts w:ascii="Arial" w:hAnsi="Arial" w:cs="Arial"/>
          <w:sz w:val="24"/>
        </w:rPr>
      </w:pPr>
      <w:r w:rsidRPr="00BE644D">
        <w:rPr>
          <w:rFonts w:ascii="Arial" w:hAnsi="Arial" w:cs="Arial"/>
          <w:sz w:val="24"/>
        </w:rPr>
        <w:t xml:space="preserve">Les </w:t>
      </w:r>
      <w:r w:rsidRPr="005D3C81">
        <w:rPr>
          <w:rFonts w:ascii="Arial" w:hAnsi="Arial" w:cs="Arial"/>
          <w:sz w:val="24"/>
        </w:rPr>
        <w:t>présents</w:t>
      </w:r>
      <w:r w:rsidR="00D32F49">
        <w:rPr>
          <w:rFonts w:ascii="Arial" w:hAnsi="Arial" w:cs="Arial"/>
          <w:sz w:val="24"/>
        </w:rPr>
        <w:t xml:space="preserve"> termes de référence</w:t>
      </w:r>
      <w:r w:rsidRPr="00BE644D">
        <w:rPr>
          <w:rFonts w:ascii="Arial" w:hAnsi="Arial" w:cs="Arial"/>
          <w:sz w:val="24"/>
        </w:rPr>
        <w:t xml:space="preserve"> sont élaborés pour décrire les grandes lignes de cette rencontre de haut niveau.</w:t>
      </w:r>
    </w:p>
    <w:p w14:paraId="091BB0C8" w14:textId="6D0CAF1D" w:rsidR="00D5543D" w:rsidRPr="00BE644D" w:rsidRDefault="00D5543D" w:rsidP="00D5543D">
      <w:pPr>
        <w:jc w:val="both"/>
        <w:rPr>
          <w:rFonts w:ascii="Arial" w:hAnsi="Arial" w:cs="Arial"/>
          <w:sz w:val="24"/>
        </w:rPr>
      </w:pPr>
      <w:r w:rsidRPr="00BE644D">
        <w:rPr>
          <w:rFonts w:ascii="Arial" w:hAnsi="Arial" w:cs="Arial"/>
          <w:sz w:val="24"/>
        </w:rPr>
        <w:t xml:space="preserve">  </w:t>
      </w:r>
    </w:p>
    <w:p w14:paraId="0659A5E0" w14:textId="77777777" w:rsidR="00D5543D" w:rsidRPr="00BE644D" w:rsidRDefault="00D5543D" w:rsidP="00D5543D">
      <w:pPr>
        <w:pStyle w:val="Paragraphedeliste"/>
        <w:numPr>
          <w:ilvl w:val="0"/>
          <w:numId w:val="5"/>
        </w:numPr>
        <w:jc w:val="both"/>
        <w:rPr>
          <w:rFonts w:ascii="Arial" w:hAnsi="Arial" w:cs="Arial"/>
          <w:b/>
          <w:sz w:val="24"/>
        </w:rPr>
      </w:pPr>
      <w:r w:rsidRPr="00BE644D">
        <w:rPr>
          <w:rFonts w:ascii="Arial" w:hAnsi="Arial" w:cs="Arial"/>
          <w:b/>
          <w:sz w:val="24"/>
        </w:rPr>
        <w:t xml:space="preserve">Objectifs </w:t>
      </w:r>
    </w:p>
    <w:p w14:paraId="383D4536" w14:textId="71C97250" w:rsidR="00D5543D" w:rsidRPr="00BE644D" w:rsidRDefault="00D5543D" w:rsidP="00D5543D">
      <w:pPr>
        <w:jc w:val="both"/>
        <w:rPr>
          <w:rFonts w:ascii="Arial" w:hAnsi="Arial" w:cs="Arial"/>
          <w:sz w:val="24"/>
        </w:rPr>
      </w:pPr>
      <w:bookmarkStart w:id="11" w:name="_Hlk12305357"/>
      <w:r w:rsidRPr="00BE644D">
        <w:rPr>
          <w:rFonts w:ascii="Arial" w:hAnsi="Arial" w:cs="Arial"/>
          <w:sz w:val="24"/>
        </w:rPr>
        <w:t xml:space="preserve">L’objectif </w:t>
      </w:r>
      <w:bookmarkStart w:id="12" w:name="_Hlk9515261"/>
      <w:r w:rsidRPr="00BE644D">
        <w:rPr>
          <w:rFonts w:ascii="Arial" w:hAnsi="Arial" w:cs="Arial"/>
          <w:sz w:val="24"/>
        </w:rPr>
        <w:t xml:space="preserve">général de </w:t>
      </w:r>
      <w:r w:rsidR="00054CC9">
        <w:rPr>
          <w:rFonts w:ascii="Arial" w:hAnsi="Arial" w:cs="Arial"/>
          <w:sz w:val="24"/>
        </w:rPr>
        <w:t>cette conférence</w:t>
      </w:r>
      <w:r w:rsidRPr="00BE644D">
        <w:rPr>
          <w:rFonts w:ascii="Arial" w:hAnsi="Arial" w:cs="Arial"/>
          <w:sz w:val="24"/>
        </w:rPr>
        <w:t xml:space="preserve"> </w:t>
      </w:r>
      <w:r w:rsidR="000C6DEE">
        <w:rPr>
          <w:rFonts w:ascii="Arial" w:hAnsi="Arial" w:cs="Arial"/>
          <w:sz w:val="24"/>
        </w:rPr>
        <w:t xml:space="preserve">est </w:t>
      </w:r>
      <w:r w:rsidR="00205152">
        <w:rPr>
          <w:rFonts w:ascii="Arial" w:hAnsi="Arial" w:cs="Arial"/>
          <w:sz w:val="24"/>
        </w:rPr>
        <w:t xml:space="preserve">de </w:t>
      </w:r>
      <w:r w:rsidR="00205152" w:rsidRPr="00BE644D">
        <w:rPr>
          <w:rFonts w:ascii="Arial" w:hAnsi="Arial" w:cs="Arial"/>
          <w:sz w:val="24"/>
        </w:rPr>
        <w:t>mobiliser</w:t>
      </w:r>
      <w:r w:rsidR="00205152">
        <w:rPr>
          <w:rFonts w:ascii="Arial" w:hAnsi="Arial" w:cs="Arial"/>
          <w:sz w:val="24"/>
        </w:rPr>
        <w:t xml:space="preserve"> les </w:t>
      </w:r>
      <w:r w:rsidR="000E06AE">
        <w:rPr>
          <w:rFonts w:ascii="Arial" w:hAnsi="Arial" w:cs="Arial"/>
          <w:sz w:val="24"/>
        </w:rPr>
        <w:t>différentes parties prenantes de la santé et de la protection sociale pour un financement intelligent</w:t>
      </w:r>
      <w:r w:rsidR="00681B21">
        <w:rPr>
          <w:rFonts w:ascii="Arial" w:hAnsi="Arial" w:cs="Arial"/>
          <w:sz w:val="24"/>
        </w:rPr>
        <w:t xml:space="preserve"> </w:t>
      </w:r>
      <w:r w:rsidR="000E06AE">
        <w:rPr>
          <w:rFonts w:ascii="Arial" w:hAnsi="Arial" w:cs="Arial"/>
          <w:sz w:val="24"/>
        </w:rPr>
        <w:t>du Burkina Faso vers la couverture sanitaire universelle.</w:t>
      </w:r>
    </w:p>
    <w:bookmarkEnd w:id="11"/>
    <w:p w14:paraId="3E47C10D" w14:textId="356EA96E" w:rsidR="005D3C81" w:rsidRPr="000C25FC" w:rsidRDefault="00D5543D" w:rsidP="00D5543D">
      <w:pPr>
        <w:jc w:val="both"/>
        <w:rPr>
          <w:rFonts w:ascii="Arial" w:hAnsi="Arial" w:cs="Arial"/>
          <w:sz w:val="24"/>
        </w:rPr>
      </w:pPr>
      <w:r w:rsidRPr="00BE644D">
        <w:rPr>
          <w:rFonts w:ascii="Arial" w:hAnsi="Arial" w:cs="Arial"/>
          <w:sz w:val="24"/>
        </w:rPr>
        <w:t xml:space="preserve"> Il s’agira de façon spécifique</w:t>
      </w:r>
      <w:r w:rsidR="000C6DEE">
        <w:rPr>
          <w:rFonts w:ascii="Arial" w:hAnsi="Arial" w:cs="Arial"/>
          <w:sz w:val="24"/>
        </w:rPr>
        <w:t xml:space="preserve"> </w:t>
      </w:r>
      <w:r w:rsidR="000C6DEE" w:rsidRPr="00995F12">
        <w:rPr>
          <w:rFonts w:ascii="Arial" w:hAnsi="Arial" w:cs="Arial"/>
          <w:sz w:val="24"/>
        </w:rPr>
        <w:t>de</w:t>
      </w:r>
      <w:r w:rsidR="00995F12" w:rsidRPr="00995F12">
        <w:rPr>
          <w:rFonts w:ascii="Arial" w:hAnsi="Arial" w:cs="Arial"/>
          <w:sz w:val="24"/>
        </w:rPr>
        <w:t xml:space="preserve"> </w:t>
      </w:r>
      <w:r w:rsidRPr="00995F12">
        <w:rPr>
          <w:rFonts w:ascii="Arial" w:hAnsi="Arial" w:cs="Arial"/>
          <w:sz w:val="24"/>
        </w:rPr>
        <w:t>:</w:t>
      </w:r>
      <w:r>
        <w:rPr>
          <w:rFonts w:ascii="Arial" w:hAnsi="Arial" w:cs="Arial"/>
          <w:sz w:val="24"/>
        </w:rPr>
        <w:t xml:space="preserve"> </w:t>
      </w:r>
      <w:r w:rsidRPr="000C25FC">
        <w:rPr>
          <w:rFonts w:ascii="Arial" w:hAnsi="Arial" w:cs="Arial"/>
          <w:sz w:val="24"/>
        </w:rPr>
        <w:t xml:space="preserve"> </w:t>
      </w:r>
    </w:p>
    <w:p w14:paraId="41815E6B" w14:textId="77777777" w:rsidR="00053C67" w:rsidRDefault="00053C67" w:rsidP="00D5543D">
      <w:pPr>
        <w:pStyle w:val="Paragraphedeliste"/>
        <w:numPr>
          <w:ilvl w:val="0"/>
          <w:numId w:val="2"/>
        </w:numPr>
        <w:jc w:val="both"/>
        <w:rPr>
          <w:rFonts w:ascii="Arial" w:hAnsi="Arial" w:cs="Arial"/>
          <w:sz w:val="24"/>
        </w:rPr>
      </w:pPr>
      <w:bookmarkStart w:id="13" w:name="_Hlk9495784"/>
      <w:r>
        <w:rPr>
          <w:rFonts w:ascii="Arial" w:hAnsi="Arial" w:cs="Arial"/>
          <w:sz w:val="24"/>
        </w:rPr>
        <w:t>p</w:t>
      </w:r>
      <w:r w:rsidRPr="0089075C">
        <w:rPr>
          <w:rFonts w:ascii="Arial" w:hAnsi="Arial" w:cs="Arial"/>
          <w:sz w:val="24"/>
        </w:rPr>
        <w:t>artager la vision, les stratégies</w:t>
      </w:r>
      <w:r>
        <w:rPr>
          <w:rFonts w:ascii="Arial" w:hAnsi="Arial" w:cs="Arial"/>
          <w:sz w:val="24"/>
        </w:rPr>
        <w:t xml:space="preserve">, </w:t>
      </w:r>
      <w:r w:rsidRPr="0089075C">
        <w:rPr>
          <w:rFonts w:ascii="Arial" w:hAnsi="Arial" w:cs="Arial"/>
          <w:sz w:val="24"/>
        </w:rPr>
        <w:t xml:space="preserve">les plans d’actions </w:t>
      </w:r>
      <w:r>
        <w:rPr>
          <w:rFonts w:ascii="Arial" w:hAnsi="Arial" w:cs="Arial"/>
          <w:sz w:val="24"/>
        </w:rPr>
        <w:t xml:space="preserve">du Burkina Faso avec </w:t>
      </w:r>
      <w:r w:rsidRPr="0089075C">
        <w:rPr>
          <w:rFonts w:ascii="Arial" w:hAnsi="Arial" w:cs="Arial"/>
          <w:sz w:val="24"/>
        </w:rPr>
        <w:t xml:space="preserve">les parties prenantes pour </w:t>
      </w:r>
      <w:r>
        <w:rPr>
          <w:rFonts w:ascii="Arial" w:hAnsi="Arial" w:cs="Arial"/>
          <w:sz w:val="24"/>
        </w:rPr>
        <w:t>l’établissement d’</w:t>
      </w:r>
      <w:r w:rsidRPr="0089075C">
        <w:rPr>
          <w:rFonts w:ascii="Arial" w:hAnsi="Arial" w:cs="Arial"/>
          <w:sz w:val="24"/>
        </w:rPr>
        <w:t xml:space="preserve">un partenariat à long </w:t>
      </w:r>
      <w:r>
        <w:rPr>
          <w:rFonts w:ascii="Arial" w:hAnsi="Arial" w:cs="Arial"/>
          <w:sz w:val="24"/>
        </w:rPr>
        <w:t xml:space="preserve">terme pour l’accès des populations aux </w:t>
      </w:r>
      <w:r w:rsidRPr="0089075C">
        <w:rPr>
          <w:rFonts w:ascii="Arial" w:hAnsi="Arial" w:cs="Arial"/>
          <w:sz w:val="24"/>
        </w:rPr>
        <w:t xml:space="preserve">soins </w:t>
      </w:r>
      <w:r>
        <w:rPr>
          <w:rFonts w:ascii="Arial" w:hAnsi="Arial" w:cs="Arial"/>
          <w:sz w:val="24"/>
        </w:rPr>
        <w:t>et services essentiels de santé ;</w:t>
      </w:r>
    </w:p>
    <w:p w14:paraId="211614EC" w14:textId="1658B077" w:rsidR="000E06AE" w:rsidRDefault="007C6823" w:rsidP="00D5543D">
      <w:pPr>
        <w:pStyle w:val="Paragraphedeliste"/>
        <w:numPr>
          <w:ilvl w:val="0"/>
          <w:numId w:val="2"/>
        </w:numPr>
        <w:jc w:val="both"/>
        <w:rPr>
          <w:rFonts w:ascii="Arial" w:hAnsi="Arial" w:cs="Arial"/>
          <w:sz w:val="24"/>
        </w:rPr>
      </w:pPr>
      <w:r>
        <w:rPr>
          <w:rFonts w:ascii="Arial" w:hAnsi="Arial" w:cs="Arial"/>
          <w:sz w:val="24"/>
        </w:rPr>
        <w:t xml:space="preserve">présenter les résultats des engagements pris par les différents partenaires lors de la conférence sur le PNDES à Paris </w:t>
      </w:r>
      <w:r w:rsidR="000E06AE">
        <w:rPr>
          <w:rFonts w:ascii="Arial" w:hAnsi="Arial" w:cs="Arial"/>
          <w:sz w:val="24"/>
        </w:rPr>
        <w:t>pour susciter une plus grande convergence des appuis en soutien aux efforts du Burkina Faso </w:t>
      </w:r>
      <w:r w:rsidR="00827CF9">
        <w:rPr>
          <w:rFonts w:ascii="Arial" w:hAnsi="Arial" w:cs="Arial"/>
          <w:sz w:val="24"/>
        </w:rPr>
        <w:t>dans sa marche vers la CSU</w:t>
      </w:r>
      <w:r w:rsidR="006C5895">
        <w:rPr>
          <w:rFonts w:ascii="Arial" w:hAnsi="Arial" w:cs="Arial"/>
          <w:sz w:val="24"/>
        </w:rPr>
        <w:t xml:space="preserve"> </w:t>
      </w:r>
      <w:r w:rsidR="000E06AE">
        <w:rPr>
          <w:rFonts w:ascii="Arial" w:hAnsi="Arial" w:cs="Arial"/>
          <w:sz w:val="24"/>
        </w:rPr>
        <w:t>;</w:t>
      </w:r>
    </w:p>
    <w:p w14:paraId="4ED37C1E" w14:textId="4B391D4A" w:rsidR="007C6823" w:rsidRDefault="007C6823" w:rsidP="00D5543D">
      <w:pPr>
        <w:pStyle w:val="Paragraphedeliste"/>
        <w:numPr>
          <w:ilvl w:val="0"/>
          <w:numId w:val="2"/>
        </w:numPr>
        <w:jc w:val="both"/>
        <w:rPr>
          <w:rFonts w:ascii="Arial" w:hAnsi="Arial" w:cs="Arial"/>
          <w:sz w:val="24"/>
        </w:rPr>
      </w:pPr>
      <w:r>
        <w:rPr>
          <w:rFonts w:ascii="Arial" w:hAnsi="Arial" w:cs="Arial"/>
          <w:sz w:val="24"/>
        </w:rPr>
        <w:t xml:space="preserve">dégager les gaps surtout au niveau de la </w:t>
      </w:r>
      <w:r w:rsidR="00827CF9">
        <w:rPr>
          <w:rFonts w:ascii="Arial" w:hAnsi="Arial" w:cs="Arial"/>
          <w:sz w:val="24"/>
        </w:rPr>
        <w:t xml:space="preserve">revue des dépenses publiques en </w:t>
      </w:r>
      <w:r>
        <w:rPr>
          <w:rFonts w:ascii="Arial" w:hAnsi="Arial" w:cs="Arial"/>
          <w:sz w:val="24"/>
        </w:rPr>
        <w:t>santé</w:t>
      </w:r>
      <w:r w:rsidR="00827CF9">
        <w:rPr>
          <w:rFonts w:ascii="Arial" w:hAnsi="Arial" w:cs="Arial"/>
          <w:sz w:val="24"/>
        </w:rPr>
        <w:t xml:space="preserve"> en vue d’être plus efficient ;</w:t>
      </w:r>
    </w:p>
    <w:p w14:paraId="6CAE929F" w14:textId="00CFA4DE" w:rsidR="00D5543D" w:rsidRPr="00053C67" w:rsidRDefault="00827CF9" w:rsidP="00053C67">
      <w:pPr>
        <w:pStyle w:val="Paragraphedeliste"/>
        <w:numPr>
          <w:ilvl w:val="0"/>
          <w:numId w:val="2"/>
        </w:numPr>
        <w:jc w:val="both"/>
        <w:rPr>
          <w:rFonts w:ascii="Arial" w:hAnsi="Arial" w:cs="Arial"/>
          <w:sz w:val="24"/>
        </w:rPr>
      </w:pPr>
      <w:r w:rsidRPr="00581CB6">
        <w:rPr>
          <w:rFonts w:ascii="Arial" w:hAnsi="Arial" w:cs="Arial"/>
          <w:sz w:val="24"/>
        </w:rPr>
        <w:t>définir les meilleures solutions</w:t>
      </w:r>
      <w:r w:rsidR="005F1F3B">
        <w:rPr>
          <w:rFonts w:ascii="Arial" w:hAnsi="Arial" w:cs="Arial"/>
          <w:sz w:val="24"/>
        </w:rPr>
        <w:t xml:space="preserve"> et </w:t>
      </w:r>
      <w:r w:rsidRPr="00581CB6">
        <w:rPr>
          <w:rFonts w:ascii="Arial" w:hAnsi="Arial" w:cs="Arial"/>
          <w:sz w:val="24"/>
        </w:rPr>
        <w:t xml:space="preserve">méthodes pour encourager et obtenir une augmentation des ressources </w:t>
      </w:r>
      <w:r>
        <w:rPr>
          <w:rFonts w:ascii="Arial" w:hAnsi="Arial" w:cs="Arial"/>
          <w:sz w:val="24"/>
        </w:rPr>
        <w:t xml:space="preserve">nationales </w:t>
      </w:r>
      <w:r w:rsidRPr="00581CB6">
        <w:rPr>
          <w:rFonts w:ascii="Arial" w:hAnsi="Arial" w:cs="Arial"/>
          <w:sz w:val="24"/>
        </w:rPr>
        <w:t>au financement du secteur de la santé</w:t>
      </w:r>
      <w:r w:rsidR="00053C67">
        <w:rPr>
          <w:rFonts w:ascii="Arial" w:hAnsi="Arial" w:cs="Arial"/>
          <w:sz w:val="24"/>
        </w:rPr>
        <w:t> ;</w:t>
      </w:r>
    </w:p>
    <w:p w14:paraId="367E77A9" w14:textId="348E77AB" w:rsidR="00581CB6" w:rsidRDefault="00C12035" w:rsidP="00B25534">
      <w:pPr>
        <w:pStyle w:val="Paragraphedeliste"/>
        <w:numPr>
          <w:ilvl w:val="0"/>
          <w:numId w:val="2"/>
        </w:numPr>
        <w:jc w:val="both"/>
        <w:rPr>
          <w:rFonts w:ascii="Arial" w:hAnsi="Arial" w:cs="Arial"/>
          <w:sz w:val="24"/>
        </w:rPr>
      </w:pPr>
      <w:r>
        <w:rPr>
          <w:rFonts w:ascii="Arial" w:hAnsi="Arial" w:cs="Arial"/>
          <w:sz w:val="24"/>
        </w:rPr>
        <w:t xml:space="preserve">susciter </w:t>
      </w:r>
      <w:r w:rsidR="00D5543D">
        <w:rPr>
          <w:rFonts w:ascii="Arial" w:hAnsi="Arial" w:cs="Arial"/>
          <w:sz w:val="24"/>
        </w:rPr>
        <w:t xml:space="preserve">l’engagement des partenaires pour </w:t>
      </w:r>
      <w:r w:rsidR="00D5543D" w:rsidRPr="0089075C">
        <w:rPr>
          <w:rFonts w:ascii="Arial" w:hAnsi="Arial" w:cs="Arial"/>
          <w:sz w:val="24"/>
        </w:rPr>
        <w:t xml:space="preserve">la </w:t>
      </w:r>
      <w:bookmarkStart w:id="14" w:name="_Hlk9514973"/>
      <w:r w:rsidR="00D5543D" w:rsidRPr="0089075C">
        <w:rPr>
          <w:rFonts w:ascii="Arial" w:hAnsi="Arial" w:cs="Arial"/>
          <w:sz w:val="24"/>
        </w:rPr>
        <w:t xml:space="preserve">contribution </w:t>
      </w:r>
      <w:r w:rsidR="00D5543D">
        <w:rPr>
          <w:rFonts w:ascii="Arial" w:hAnsi="Arial" w:cs="Arial"/>
          <w:sz w:val="24"/>
        </w:rPr>
        <w:t xml:space="preserve">au financement des services et soins de </w:t>
      </w:r>
      <w:r w:rsidR="00D5543D" w:rsidRPr="0089075C">
        <w:rPr>
          <w:rFonts w:ascii="Arial" w:hAnsi="Arial" w:cs="Arial"/>
          <w:sz w:val="24"/>
        </w:rPr>
        <w:t xml:space="preserve">santé universels intégrés </w:t>
      </w:r>
      <w:r w:rsidR="00D5543D">
        <w:rPr>
          <w:rFonts w:ascii="Arial" w:hAnsi="Arial" w:cs="Arial"/>
          <w:sz w:val="24"/>
        </w:rPr>
        <w:t xml:space="preserve">dans un environnement garantissant la </w:t>
      </w:r>
      <w:r w:rsidR="00D5543D" w:rsidRPr="0089075C">
        <w:rPr>
          <w:rFonts w:ascii="Arial" w:hAnsi="Arial" w:cs="Arial"/>
          <w:sz w:val="24"/>
        </w:rPr>
        <w:t xml:space="preserve">résilience </w:t>
      </w:r>
      <w:r w:rsidR="00D5543D">
        <w:rPr>
          <w:rFonts w:ascii="Arial" w:hAnsi="Arial" w:cs="Arial"/>
          <w:sz w:val="24"/>
        </w:rPr>
        <w:t xml:space="preserve">face aux </w:t>
      </w:r>
      <w:r w:rsidR="00D5543D" w:rsidRPr="0089075C">
        <w:rPr>
          <w:rFonts w:ascii="Arial" w:hAnsi="Arial" w:cs="Arial"/>
          <w:sz w:val="24"/>
        </w:rPr>
        <w:t>défis environnementaux et sécuritaires ;</w:t>
      </w:r>
    </w:p>
    <w:p w14:paraId="4FA55B84" w14:textId="00734B41" w:rsidR="00D5543D" w:rsidRDefault="002643DE" w:rsidP="00D5543D">
      <w:pPr>
        <w:pStyle w:val="Paragraphedeliste"/>
        <w:numPr>
          <w:ilvl w:val="0"/>
          <w:numId w:val="2"/>
        </w:numPr>
        <w:jc w:val="both"/>
        <w:rPr>
          <w:rFonts w:ascii="Arial" w:hAnsi="Arial" w:cs="Arial"/>
          <w:sz w:val="24"/>
        </w:rPr>
      </w:pPr>
      <w:bookmarkStart w:id="15" w:name="_Hlk12310194"/>
      <w:bookmarkEnd w:id="14"/>
      <w:r>
        <w:rPr>
          <w:rFonts w:ascii="Arial" w:hAnsi="Arial" w:cs="Arial"/>
          <w:sz w:val="24"/>
        </w:rPr>
        <w:t>c</w:t>
      </w:r>
      <w:r w:rsidR="002A1623">
        <w:rPr>
          <w:rFonts w:ascii="Arial" w:hAnsi="Arial" w:cs="Arial"/>
          <w:sz w:val="24"/>
        </w:rPr>
        <w:t>onvenir</w:t>
      </w:r>
      <w:r w:rsidR="00D5543D" w:rsidRPr="002531AA">
        <w:rPr>
          <w:rFonts w:ascii="Arial" w:hAnsi="Arial" w:cs="Arial"/>
          <w:sz w:val="24"/>
        </w:rPr>
        <w:t xml:space="preserve"> </w:t>
      </w:r>
      <w:r w:rsidR="002A1623">
        <w:rPr>
          <w:rFonts w:ascii="Arial" w:hAnsi="Arial" w:cs="Arial"/>
          <w:sz w:val="24"/>
        </w:rPr>
        <w:t>d’</w:t>
      </w:r>
      <w:r w:rsidR="00D5543D" w:rsidRPr="002531AA">
        <w:rPr>
          <w:rFonts w:ascii="Arial" w:hAnsi="Arial" w:cs="Arial"/>
          <w:sz w:val="24"/>
        </w:rPr>
        <w:t>un agenda commun qui capitalise les réalisations du Burkina</w:t>
      </w:r>
      <w:bookmarkEnd w:id="15"/>
      <w:r w:rsidR="00D5543D" w:rsidRPr="002531AA">
        <w:rPr>
          <w:rFonts w:ascii="Arial" w:hAnsi="Arial" w:cs="Arial"/>
          <w:sz w:val="24"/>
        </w:rPr>
        <w:t xml:space="preserve">, et le positionne comme un modèle de croissance durable inclusive </w:t>
      </w:r>
      <w:bookmarkEnd w:id="13"/>
      <w:r w:rsidR="00D5543D" w:rsidRPr="002531AA">
        <w:rPr>
          <w:rFonts w:ascii="Arial" w:hAnsi="Arial" w:cs="Arial"/>
          <w:sz w:val="24"/>
        </w:rPr>
        <w:t>en Afrique</w:t>
      </w:r>
      <w:r w:rsidR="00D5543D">
        <w:rPr>
          <w:rFonts w:ascii="Arial" w:hAnsi="Arial" w:cs="Arial"/>
          <w:sz w:val="24"/>
        </w:rPr>
        <w:t xml:space="preserve">. </w:t>
      </w:r>
    </w:p>
    <w:bookmarkEnd w:id="12"/>
    <w:p w14:paraId="15B4C276" w14:textId="77777777" w:rsidR="00D5543D" w:rsidRPr="002C5726" w:rsidRDefault="00D5543D" w:rsidP="002C5726">
      <w:pPr>
        <w:jc w:val="both"/>
        <w:rPr>
          <w:rFonts w:ascii="Arial" w:hAnsi="Arial" w:cs="Arial"/>
          <w:sz w:val="24"/>
        </w:rPr>
      </w:pPr>
    </w:p>
    <w:p w14:paraId="5294D6F3" w14:textId="77777777" w:rsidR="00D5543D" w:rsidRPr="00054FBD" w:rsidRDefault="00D5543D" w:rsidP="00D5543D">
      <w:pPr>
        <w:pStyle w:val="Paragraphedeliste"/>
        <w:numPr>
          <w:ilvl w:val="0"/>
          <w:numId w:val="5"/>
        </w:numPr>
        <w:jc w:val="both"/>
        <w:rPr>
          <w:rFonts w:ascii="Arial" w:hAnsi="Arial" w:cs="Arial"/>
          <w:b/>
          <w:sz w:val="24"/>
        </w:rPr>
      </w:pPr>
      <w:r w:rsidRPr="00054FBD">
        <w:rPr>
          <w:rFonts w:ascii="Arial" w:hAnsi="Arial" w:cs="Arial"/>
          <w:b/>
          <w:sz w:val="24"/>
        </w:rPr>
        <w:t xml:space="preserve">Approche méthodologique </w:t>
      </w:r>
    </w:p>
    <w:p w14:paraId="3306F6F4" w14:textId="10CB6ED1" w:rsidR="00D5543D" w:rsidRDefault="00D5543D" w:rsidP="00D5543D">
      <w:pPr>
        <w:jc w:val="both"/>
        <w:rPr>
          <w:rFonts w:ascii="Arial" w:hAnsi="Arial" w:cs="Arial"/>
          <w:sz w:val="24"/>
        </w:rPr>
      </w:pPr>
      <w:r>
        <w:rPr>
          <w:rFonts w:ascii="Arial" w:hAnsi="Arial" w:cs="Arial"/>
          <w:sz w:val="24"/>
        </w:rPr>
        <w:t>Le ministère de la santé</w:t>
      </w:r>
      <w:r w:rsidR="00053C67">
        <w:rPr>
          <w:rFonts w:ascii="Arial" w:hAnsi="Arial" w:cs="Arial"/>
          <w:sz w:val="24"/>
        </w:rPr>
        <w:t xml:space="preserve"> </w:t>
      </w:r>
      <w:r>
        <w:rPr>
          <w:rFonts w:ascii="Arial" w:hAnsi="Arial" w:cs="Arial"/>
          <w:sz w:val="24"/>
        </w:rPr>
        <w:t xml:space="preserve">en collaboration avec les partenaires techniques et </w:t>
      </w:r>
      <w:r w:rsidR="002643DE">
        <w:rPr>
          <w:rFonts w:ascii="Arial" w:hAnsi="Arial" w:cs="Arial"/>
          <w:sz w:val="24"/>
        </w:rPr>
        <w:t>financiers va</w:t>
      </w:r>
      <w:r w:rsidR="00053C67">
        <w:rPr>
          <w:rFonts w:ascii="Arial" w:hAnsi="Arial" w:cs="Arial"/>
          <w:sz w:val="24"/>
        </w:rPr>
        <w:t xml:space="preserve"> </w:t>
      </w:r>
      <w:r>
        <w:rPr>
          <w:rFonts w:ascii="Arial" w:hAnsi="Arial" w:cs="Arial"/>
          <w:sz w:val="24"/>
        </w:rPr>
        <w:t xml:space="preserve">élaborer des termes </w:t>
      </w:r>
      <w:r w:rsidR="00FA0979">
        <w:rPr>
          <w:rFonts w:ascii="Arial" w:hAnsi="Arial" w:cs="Arial"/>
          <w:sz w:val="24"/>
        </w:rPr>
        <w:t>de référence</w:t>
      </w:r>
      <w:r>
        <w:rPr>
          <w:rFonts w:ascii="Arial" w:hAnsi="Arial" w:cs="Arial"/>
          <w:sz w:val="24"/>
        </w:rPr>
        <w:t xml:space="preserve"> </w:t>
      </w:r>
      <w:r w:rsidR="00824E9A">
        <w:rPr>
          <w:rFonts w:ascii="Arial" w:hAnsi="Arial" w:cs="Arial"/>
          <w:sz w:val="24"/>
        </w:rPr>
        <w:t>détaillés qui</w:t>
      </w:r>
      <w:r>
        <w:rPr>
          <w:rFonts w:ascii="Arial" w:hAnsi="Arial" w:cs="Arial"/>
          <w:sz w:val="24"/>
        </w:rPr>
        <w:t xml:space="preserve"> ser</w:t>
      </w:r>
      <w:r w:rsidR="00824E9A">
        <w:rPr>
          <w:rFonts w:ascii="Arial" w:hAnsi="Arial" w:cs="Arial"/>
          <w:sz w:val="24"/>
        </w:rPr>
        <w:t>ont</w:t>
      </w:r>
      <w:r>
        <w:rPr>
          <w:rFonts w:ascii="Arial" w:hAnsi="Arial" w:cs="Arial"/>
          <w:sz w:val="24"/>
        </w:rPr>
        <w:t xml:space="preserve"> axé</w:t>
      </w:r>
      <w:r w:rsidR="00FA0979">
        <w:rPr>
          <w:rFonts w:ascii="Arial" w:hAnsi="Arial" w:cs="Arial"/>
          <w:sz w:val="24"/>
        </w:rPr>
        <w:t>s</w:t>
      </w:r>
      <w:r>
        <w:rPr>
          <w:rFonts w:ascii="Arial" w:hAnsi="Arial" w:cs="Arial"/>
          <w:sz w:val="24"/>
        </w:rPr>
        <w:t xml:space="preserve"> sur les</w:t>
      </w:r>
      <w:r w:rsidR="00824E9A">
        <w:rPr>
          <w:rFonts w:ascii="Arial" w:hAnsi="Arial" w:cs="Arial"/>
          <w:sz w:val="24"/>
        </w:rPr>
        <w:t xml:space="preserve"> </w:t>
      </w:r>
      <w:r w:rsidR="0086200C">
        <w:rPr>
          <w:rFonts w:ascii="Arial" w:hAnsi="Arial" w:cs="Arial"/>
          <w:sz w:val="24"/>
        </w:rPr>
        <w:t>six</w:t>
      </w:r>
      <w:r w:rsidR="00824E9A">
        <w:rPr>
          <w:rFonts w:ascii="Arial" w:hAnsi="Arial" w:cs="Arial"/>
          <w:sz w:val="24"/>
        </w:rPr>
        <w:t xml:space="preserve"> </w:t>
      </w:r>
      <w:r>
        <w:rPr>
          <w:rFonts w:ascii="Arial" w:hAnsi="Arial" w:cs="Arial"/>
          <w:sz w:val="24"/>
        </w:rPr>
        <w:t>thématiques suivantes :</w:t>
      </w:r>
    </w:p>
    <w:p w14:paraId="6295AABC" w14:textId="685693F5" w:rsidR="00E13942" w:rsidRPr="00A24726" w:rsidRDefault="001A5622" w:rsidP="00A24726">
      <w:pPr>
        <w:pStyle w:val="Paragraphedeliste"/>
        <w:numPr>
          <w:ilvl w:val="0"/>
          <w:numId w:val="2"/>
        </w:numPr>
        <w:jc w:val="both"/>
        <w:rPr>
          <w:rFonts w:ascii="Arial" w:hAnsi="Arial" w:cs="Arial"/>
          <w:sz w:val="24"/>
        </w:rPr>
      </w:pPr>
      <w:bookmarkStart w:id="16" w:name="_Hlk12306654"/>
      <w:bookmarkStart w:id="17" w:name="_Hlk9592468"/>
      <w:r>
        <w:rPr>
          <w:rFonts w:ascii="Arial" w:hAnsi="Arial" w:cs="Arial"/>
          <w:sz w:val="24"/>
        </w:rPr>
        <w:t>l</w:t>
      </w:r>
      <w:r w:rsidR="00E13942" w:rsidRPr="00E13942">
        <w:rPr>
          <w:rFonts w:ascii="Arial" w:hAnsi="Arial" w:cs="Arial"/>
          <w:sz w:val="24"/>
        </w:rPr>
        <w:t>’assurance maladie universelle pour</w:t>
      </w:r>
      <w:r w:rsidR="00824E9A">
        <w:rPr>
          <w:rFonts w:ascii="Arial" w:hAnsi="Arial" w:cs="Arial"/>
          <w:sz w:val="24"/>
        </w:rPr>
        <w:t xml:space="preserve"> offrir une meilleure</w:t>
      </w:r>
      <w:r w:rsidR="00E13942" w:rsidRPr="00E13942">
        <w:rPr>
          <w:rFonts w:ascii="Arial" w:hAnsi="Arial" w:cs="Arial"/>
          <w:sz w:val="24"/>
        </w:rPr>
        <w:t xml:space="preserve"> protection fi</w:t>
      </w:r>
      <w:r w:rsidR="00E13942" w:rsidRPr="00A24726">
        <w:rPr>
          <w:rFonts w:ascii="Arial" w:hAnsi="Arial" w:cs="Arial"/>
          <w:sz w:val="24"/>
        </w:rPr>
        <w:t>nancière des populations contre les dépenses directes de santé ;</w:t>
      </w:r>
    </w:p>
    <w:p w14:paraId="22C3D51A" w14:textId="3C2671D1" w:rsidR="00E13942" w:rsidRPr="00E13942" w:rsidRDefault="001A5622" w:rsidP="00E13942">
      <w:pPr>
        <w:pStyle w:val="Paragraphedeliste"/>
        <w:numPr>
          <w:ilvl w:val="0"/>
          <w:numId w:val="2"/>
        </w:numPr>
        <w:jc w:val="both"/>
        <w:rPr>
          <w:rFonts w:ascii="Arial" w:hAnsi="Arial" w:cs="Arial"/>
          <w:sz w:val="24"/>
        </w:rPr>
      </w:pPr>
      <w:r>
        <w:rPr>
          <w:rFonts w:ascii="Arial" w:hAnsi="Arial" w:cs="Arial"/>
          <w:sz w:val="24"/>
        </w:rPr>
        <w:t>l</w:t>
      </w:r>
      <w:r w:rsidR="00E13942" w:rsidRPr="00E13942">
        <w:rPr>
          <w:rFonts w:ascii="Arial" w:hAnsi="Arial" w:cs="Arial"/>
          <w:sz w:val="24"/>
        </w:rPr>
        <w:t>e financement de la planification familiale pour accélérer la transition démographique ;</w:t>
      </w:r>
    </w:p>
    <w:p w14:paraId="4DD30203" w14:textId="6F590EEC" w:rsidR="00E13942" w:rsidRPr="00E13942" w:rsidRDefault="001A5622" w:rsidP="00E13942">
      <w:pPr>
        <w:pStyle w:val="Paragraphedeliste"/>
        <w:numPr>
          <w:ilvl w:val="0"/>
          <w:numId w:val="2"/>
        </w:numPr>
        <w:jc w:val="both"/>
        <w:rPr>
          <w:rFonts w:ascii="Arial" w:hAnsi="Arial" w:cs="Arial"/>
          <w:sz w:val="24"/>
        </w:rPr>
      </w:pPr>
      <w:r>
        <w:rPr>
          <w:rFonts w:ascii="Arial" w:hAnsi="Arial" w:cs="Arial"/>
          <w:sz w:val="24"/>
        </w:rPr>
        <w:t>l</w:t>
      </w:r>
      <w:r w:rsidR="00E13942" w:rsidRPr="00E13942">
        <w:rPr>
          <w:rFonts w:ascii="Arial" w:hAnsi="Arial" w:cs="Arial"/>
          <w:sz w:val="24"/>
        </w:rPr>
        <w:t xml:space="preserve">a nutrition pour améliorer la santé des mères et enfants ; </w:t>
      </w:r>
    </w:p>
    <w:p w14:paraId="33011671" w14:textId="3435981C" w:rsidR="00E13942" w:rsidRDefault="001A5622" w:rsidP="00E13942">
      <w:pPr>
        <w:pStyle w:val="Paragraphedeliste"/>
        <w:numPr>
          <w:ilvl w:val="0"/>
          <w:numId w:val="2"/>
        </w:numPr>
        <w:jc w:val="both"/>
        <w:rPr>
          <w:rFonts w:ascii="Arial" w:hAnsi="Arial" w:cs="Arial"/>
          <w:sz w:val="24"/>
        </w:rPr>
      </w:pPr>
      <w:r>
        <w:rPr>
          <w:rFonts w:ascii="Arial" w:hAnsi="Arial" w:cs="Arial"/>
          <w:sz w:val="24"/>
        </w:rPr>
        <w:lastRenderedPageBreak/>
        <w:t>l</w:t>
      </w:r>
      <w:r w:rsidR="00E13942" w:rsidRPr="00E13942">
        <w:rPr>
          <w:rFonts w:ascii="Arial" w:hAnsi="Arial" w:cs="Arial"/>
          <w:sz w:val="24"/>
        </w:rPr>
        <w:t>a santé communautaire</w:t>
      </w:r>
      <w:r w:rsidR="00E13942">
        <w:rPr>
          <w:rFonts w:ascii="Arial" w:hAnsi="Arial" w:cs="Arial"/>
          <w:sz w:val="24"/>
        </w:rPr>
        <w:t>,</w:t>
      </w:r>
      <w:r w:rsidR="00E13942" w:rsidRPr="00E13942">
        <w:rPr>
          <w:rFonts w:ascii="Arial" w:hAnsi="Arial" w:cs="Arial"/>
          <w:sz w:val="24"/>
        </w:rPr>
        <w:t xml:space="preserve"> </w:t>
      </w:r>
      <w:r w:rsidR="00E13942" w:rsidRPr="00E3539C">
        <w:rPr>
          <w:rFonts w:ascii="Arial" w:hAnsi="Arial" w:cs="Arial"/>
          <w:sz w:val="24"/>
        </w:rPr>
        <w:t>dé</w:t>
      </w:r>
      <w:r w:rsidR="0079406A">
        <w:rPr>
          <w:rFonts w:ascii="Arial" w:hAnsi="Arial" w:cs="Arial"/>
          <w:sz w:val="24"/>
        </w:rPr>
        <w:t>fis environnementaux et sécuritaires</w:t>
      </w:r>
      <w:r w:rsidR="00E13942" w:rsidRPr="00E13942">
        <w:rPr>
          <w:rFonts w:ascii="Arial" w:hAnsi="Arial" w:cs="Arial"/>
          <w:sz w:val="24"/>
        </w:rPr>
        <w:t xml:space="preserve"> pour garantir un environnement favorable à la santé ; </w:t>
      </w:r>
    </w:p>
    <w:p w14:paraId="2BA2523F" w14:textId="77005108" w:rsidR="003C6C72" w:rsidRPr="00E13942" w:rsidRDefault="0064687F" w:rsidP="00E13942">
      <w:pPr>
        <w:pStyle w:val="Paragraphedeliste"/>
        <w:numPr>
          <w:ilvl w:val="0"/>
          <w:numId w:val="2"/>
        </w:numPr>
        <w:jc w:val="both"/>
        <w:rPr>
          <w:rFonts w:ascii="Arial" w:hAnsi="Arial" w:cs="Arial"/>
          <w:sz w:val="24"/>
        </w:rPr>
      </w:pPr>
      <w:r>
        <w:rPr>
          <w:rFonts w:ascii="Arial" w:hAnsi="Arial" w:cs="Arial"/>
          <w:sz w:val="24"/>
        </w:rPr>
        <w:t>l</w:t>
      </w:r>
      <w:r w:rsidRPr="0064687F">
        <w:rPr>
          <w:rFonts w:ascii="Arial" w:hAnsi="Arial" w:cs="Arial"/>
          <w:sz w:val="24"/>
        </w:rPr>
        <w:t>’efficience</w:t>
      </w:r>
      <w:r w:rsidR="003C6C72" w:rsidRPr="00471207">
        <w:rPr>
          <w:rFonts w:ascii="Arial" w:hAnsi="Arial" w:cs="Arial"/>
          <w:sz w:val="24"/>
        </w:rPr>
        <w:t xml:space="preserve"> et l’efficacité de l’utilisation des ressources allouées à la santé</w:t>
      </w:r>
      <w:r w:rsidR="003C6C72">
        <w:rPr>
          <w:rFonts w:ascii="Arial" w:hAnsi="Arial" w:cs="Arial"/>
          <w:sz w:val="24"/>
        </w:rPr>
        <w:t> ;</w:t>
      </w:r>
    </w:p>
    <w:p w14:paraId="4488907E" w14:textId="0347191F" w:rsidR="00E13942" w:rsidRDefault="001A5622" w:rsidP="00E13942">
      <w:pPr>
        <w:pStyle w:val="Paragraphedeliste"/>
        <w:numPr>
          <w:ilvl w:val="0"/>
          <w:numId w:val="2"/>
        </w:numPr>
        <w:jc w:val="both"/>
        <w:rPr>
          <w:rFonts w:ascii="Arial" w:hAnsi="Arial" w:cs="Arial"/>
          <w:sz w:val="24"/>
        </w:rPr>
      </w:pPr>
      <w:r>
        <w:rPr>
          <w:rFonts w:ascii="Arial" w:hAnsi="Arial" w:cs="Arial"/>
          <w:sz w:val="24"/>
        </w:rPr>
        <w:t>l</w:t>
      </w:r>
      <w:r w:rsidR="00E13942" w:rsidRPr="00E13942">
        <w:rPr>
          <w:rFonts w:ascii="Arial" w:hAnsi="Arial" w:cs="Arial"/>
          <w:sz w:val="24"/>
        </w:rPr>
        <w:t>a levée des financements domestiques et innovants y compris la contribution du privé</w:t>
      </w:r>
      <w:r w:rsidR="00E13942">
        <w:rPr>
          <w:rFonts w:ascii="Arial" w:hAnsi="Arial" w:cs="Arial"/>
          <w:sz w:val="24"/>
        </w:rPr>
        <w:t>.</w:t>
      </w:r>
      <w:bookmarkEnd w:id="16"/>
    </w:p>
    <w:p w14:paraId="599B70E2" w14:textId="6E34AEF7" w:rsidR="00546882" w:rsidRPr="00471207" w:rsidRDefault="00546882" w:rsidP="00471207">
      <w:pPr>
        <w:jc w:val="both"/>
        <w:rPr>
          <w:rFonts w:ascii="Arial" w:hAnsi="Arial" w:cs="Arial"/>
          <w:sz w:val="24"/>
        </w:rPr>
      </w:pPr>
      <w:r>
        <w:rPr>
          <w:rFonts w:ascii="Arial" w:hAnsi="Arial" w:cs="Arial"/>
          <w:sz w:val="24"/>
        </w:rPr>
        <w:t xml:space="preserve">En marge des </w:t>
      </w:r>
      <w:r w:rsidR="0079406A">
        <w:rPr>
          <w:rFonts w:ascii="Arial" w:hAnsi="Arial" w:cs="Arial"/>
          <w:sz w:val="24"/>
        </w:rPr>
        <w:t xml:space="preserve">rencontres </w:t>
      </w:r>
      <w:r>
        <w:rPr>
          <w:rFonts w:ascii="Arial" w:hAnsi="Arial" w:cs="Arial"/>
          <w:sz w:val="24"/>
        </w:rPr>
        <w:t>thématiques ci-dessus citées, des plages spécifiques pour des évènements parallèles (Ren</w:t>
      </w:r>
      <w:r w:rsidR="0079406A">
        <w:rPr>
          <w:rFonts w:ascii="Arial" w:hAnsi="Arial" w:cs="Arial"/>
          <w:sz w:val="24"/>
        </w:rPr>
        <w:t xml:space="preserve">contre B2B, communication </w:t>
      </w:r>
      <w:r w:rsidR="00FA0979">
        <w:rPr>
          <w:rFonts w:ascii="Arial" w:hAnsi="Arial" w:cs="Arial"/>
          <w:sz w:val="24"/>
        </w:rPr>
        <w:t>etc.</w:t>
      </w:r>
      <w:r>
        <w:rPr>
          <w:rFonts w:ascii="Arial" w:hAnsi="Arial" w:cs="Arial"/>
          <w:sz w:val="24"/>
        </w:rPr>
        <w:t>) sont prévu</w:t>
      </w:r>
      <w:r w:rsidR="00FA0979">
        <w:rPr>
          <w:rFonts w:ascii="Arial" w:hAnsi="Arial" w:cs="Arial"/>
          <w:sz w:val="24"/>
        </w:rPr>
        <w:t>e</w:t>
      </w:r>
      <w:r>
        <w:rPr>
          <w:rFonts w:ascii="Arial" w:hAnsi="Arial" w:cs="Arial"/>
          <w:sz w:val="24"/>
        </w:rPr>
        <w:t>s.</w:t>
      </w:r>
    </w:p>
    <w:p w14:paraId="3F0FDF86" w14:textId="0E83AB86" w:rsidR="00E13942" w:rsidRPr="005727EB" w:rsidRDefault="005727EB" w:rsidP="005727EB">
      <w:pPr>
        <w:jc w:val="both"/>
        <w:rPr>
          <w:rFonts w:ascii="Arial" w:hAnsi="Arial" w:cs="Arial"/>
          <w:sz w:val="24"/>
        </w:rPr>
      </w:pPr>
      <w:r>
        <w:rPr>
          <w:rFonts w:ascii="Arial" w:hAnsi="Arial" w:cs="Arial"/>
          <w:sz w:val="24"/>
        </w:rPr>
        <w:t xml:space="preserve">Une cartographie des intervenants en santé sera réalisée par des experts au moins un mois avant le début de la conférence qui permettra de mieux dégager les besoins de financement complémentaire. Il s’agira d’une cartographie dynamique. </w:t>
      </w:r>
    </w:p>
    <w:bookmarkEnd w:id="17"/>
    <w:p w14:paraId="37BCC629" w14:textId="60B8AFB3" w:rsidR="00D5543D" w:rsidRDefault="00D5543D" w:rsidP="00D5543D">
      <w:pPr>
        <w:jc w:val="both"/>
        <w:rPr>
          <w:rFonts w:ascii="Arial" w:hAnsi="Arial" w:cs="Arial"/>
          <w:sz w:val="24"/>
        </w:rPr>
      </w:pPr>
      <w:r>
        <w:rPr>
          <w:rFonts w:ascii="Arial" w:hAnsi="Arial" w:cs="Arial"/>
          <w:sz w:val="24"/>
        </w:rPr>
        <w:t>Un comité national d’organisation sera mis en place à travers un arrêté du Ministre de la santé. Les membres du comité seront issus de plusieurs départements ministériels</w:t>
      </w:r>
      <w:r w:rsidR="00C07428">
        <w:rPr>
          <w:rFonts w:ascii="Arial" w:hAnsi="Arial" w:cs="Arial"/>
          <w:sz w:val="24"/>
        </w:rPr>
        <w:t>, les acteurs de la société civile et les partenaires techniques et financiers.</w:t>
      </w:r>
    </w:p>
    <w:p w14:paraId="600AF653" w14:textId="0BAFC883" w:rsidR="00D5543D" w:rsidRDefault="00D5543D" w:rsidP="00D5543D">
      <w:pPr>
        <w:jc w:val="both"/>
        <w:rPr>
          <w:rFonts w:ascii="Arial" w:hAnsi="Arial" w:cs="Arial"/>
          <w:sz w:val="24"/>
        </w:rPr>
      </w:pPr>
      <w:r>
        <w:rPr>
          <w:rFonts w:ascii="Arial" w:hAnsi="Arial" w:cs="Arial"/>
          <w:sz w:val="24"/>
        </w:rPr>
        <w:t xml:space="preserve">Le président du comité national et les présidents des différentes commissions auront la responsabilité de produire les documents et prendre les dispositions nécessaires pour assurer le bon déroulement de la rencontre de haut niveau. </w:t>
      </w:r>
    </w:p>
    <w:p w14:paraId="71AC1231" w14:textId="37458573" w:rsidR="00B25534" w:rsidRPr="00150844" w:rsidRDefault="00B25534" w:rsidP="00D5543D">
      <w:pPr>
        <w:jc w:val="both"/>
        <w:rPr>
          <w:rFonts w:ascii="Arial" w:hAnsi="Arial" w:cs="Arial"/>
          <w:sz w:val="24"/>
          <w:szCs w:val="24"/>
        </w:rPr>
      </w:pPr>
      <w:r w:rsidRPr="00150844">
        <w:rPr>
          <w:rFonts w:ascii="Arial" w:hAnsi="Arial" w:cs="Arial"/>
          <w:sz w:val="24"/>
          <w:szCs w:val="24"/>
        </w:rPr>
        <w:t>Un comité technique restreint</w:t>
      </w:r>
      <w:r w:rsidR="00A853D9" w:rsidRPr="00150844">
        <w:rPr>
          <w:rFonts w:ascii="Arial" w:hAnsi="Arial" w:cs="Arial"/>
          <w:sz w:val="24"/>
          <w:szCs w:val="24"/>
        </w:rPr>
        <w:t>,</w:t>
      </w:r>
      <w:r w:rsidRPr="00150844">
        <w:rPr>
          <w:rFonts w:ascii="Arial" w:hAnsi="Arial" w:cs="Arial"/>
          <w:sz w:val="24"/>
          <w:szCs w:val="24"/>
        </w:rPr>
        <w:t xml:space="preserve"> </w:t>
      </w:r>
      <w:r w:rsidR="00E3539C" w:rsidRPr="00150844">
        <w:rPr>
          <w:rFonts w:ascii="Arial" w:hAnsi="Arial" w:cs="Arial"/>
          <w:sz w:val="24"/>
          <w:szCs w:val="24"/>
        </w:rPr>
        <w:t>compos</w:t>
      </w:r>
      <w:r w:rsidR="00C60707" w:rsidRPr="00150844">
        <w:rPr>
          <w:rFonts w:ascii="Arial" w:hAnsi="Arial" w:cs="Arial"/>
          <w:sz w:val="24"/>
          <w:szCs w:val="24"/>
        </w:rPr>
        <w:t>é</w:t>
      </w:r>
      <w:r w:rsidRPr="00150844">
        <w:rPr>
          <w:rFonts w:ascii="Arial" w:hAnsi="Arial" w:cs="Arial"/>
          <w:sz w:val="24"/>
          <w:szCs w:val="24"/>
        </w:rPr>
        <w:t xml:space="preserve"> de </w:t>
      </w:r>
      <w:r w:rsidR="00E3539C" w:rsidRPr="00150844">
        <w:rPr>
          <w:rFonts w:ascii="Arial" w:hAnsi="Arial" w:cs="Arial"/>
          <w:sz w:val="24"/>
          <w:szCs w:val="24"/>
        </w:rPr>
        <w:t>représentants du</w:t>
      </w:r>
      <w:r w:rsidRPr="00150844">
        <w:rPr>
          <w:rFonts w:ascii="Arial" w:hAnsi="Arial" w:cs="Arial"/>
          <w:sz w:val="24"/>
          <w:szCs w:val="24"/>
        </w:rPr>
        <w:t xml:space="preserve"> Ministère de la santé et des partenaires</w:t>
      </w:r>
      <w:r w:rsidR="00E3539C" w:rsidRPr="00150844">
        <w:rPr>
          <w:rFonts w:ascii="Arial" w:hAnsi="Arial" w:cs="Arial"/>
          <w:sz w:val="24"/>
          <w:szCs w:val="24"/>
        </w:rPr>
        <w:t xml:space="preserve"> techniques et financiers</w:t>
      </w:r>
      <w:r w:rsidR="00A853D9" w:rsidRPr="00150844">
        <w:rPr>
          <w:rFonts w:ascii="Arial" w:hAnsi="Arial" w:cs="Arial"/>
          <w:sz w:val="24"/>
          <w:szCs w:val="24"/>
        </w:rPr>
        <w:t>,</w:t>
      </w:r>
      <w:r w:rsidR="00E3539C" w:rsidRPr="00150844">
        <w:rPr>
          <w:rFonts w:ascii="Arial" w:hAnsi="Arial" w:cs="Arial"/>
          <w:sz w:val="24"/>
          <w:szCs w:val="24"/>
        </w:rPr>
        <w:t xml:space="preserve"> est</w:t>
      </w:r>
      <w:r w:rsidRPr="00150844">
        <w:rPr>
          <w:rFonts w:ascii="Arial" w:hAnsi="Arial" w:cs="Arial"/>
          <w:sz w:val="24"/>
          <w:szCs w:val="24"/>
        </w:rPr>
        <w:t xml:space="preserve"> mis en place pour appuyer le comité d’organisation dans la </w:t>
      </w:r>
      <w:r w:rsidR="00E3539C" w:rsidRPr="00150844">
        <w:rPr>
          <w:rFonts w:ascii="Arial" w:hAnsi="Arial" w:cs="Arial"/>
          <w:sz w:val="24"/>
          <w:szCs w:val="24"/>
        </w:rPr>
        <w:t>définition du scénario de la conférence et la rédaction des termes de référence de toutes les actions qui seront réalisées</w:t>
      </w:r>
      <w:r w:rsidR="00A853D9" w:rsidRPr="00150844">
        <w:rPr>
          <w:rFonts w:ascii="Arial" w:hAnsi="Arial" w:cs="Arial"/>
          <w:sz w:val="24"/>
          <w:szCs w:val="24"/>
        </w:rPr>
        <w:t>, la validation technique des diverses communications</w:t>
      </w:r>
      <w:r w:rsidR="00E3539C" w:rsidRPr="00150844">
        <w:rPr>
          <w:rFonts w:ascii="Arial" w:hAnsi="Arial" w:cs="Arial"/>
          <w:sz w:val="24"/>
          <w:szCs w:val="24"/>
        </w:rPr>
        <w:t xml:space="preserve">. </w:t>
      </w:r>
      <w:r w:rsidR="00A853D9" w:rsidRPr="00150844">
        <w:rPr>
          <w:rFonts w:ascii="Arial" w:hAnsi="Arial" w:cs="Arial"/>
          <w:sz w:val="24"/>
          <w:szCs w:val="24"/>
        </w:rPr>
        <w:t>Ce groupe technique pourra faire appel à des experts pour l’assister dans son rôle.</w:t>
      </w:r>
    </w:p>
    <w:p w14:paraId="22CE7856" w14:textId="59DED032" w:rsidR="001F5B4A" w:rsidRPr="00150844" w:rsidRDefault="00A51131" w:rsidP="007444AE">
      <w:pPr>
        <w:jc w:val="both"/>
        <w:rPr>
          <w:rFonts w:ascii="Arial" w:hAnsi="Arial" w:cs="Arial"/>
          <w:sz w:val="24"/>
          <w:szCs w:val="24"/>
        </w:rPr>
      </w:pPr>
      <w:r w:rsidRPr="00150844">
        <w:rPr>
          <w:rFonts w:ascii="Arial" w:hAnsi="Arial" w:cs="Arial"/>
          <w:sz w:val="24"/>
          <w:szCs w:val="24"/>
        </w:rPr>
        <w:t>La conférence se</w:t>
      </w:r>
      <w:r w:rsidR="007444AE" w:rsidRPr="00150844">
        <w:rPr>
          <w:rFonts w:ascii="Arial" w:hAnsi="Arial" w:cs="Arial"/>
          <w:sz w:val="24"/>
          <w:szCs w:val="24"/>
        </w:rPr>
        <w:t>ra précédée d’</w:t>
      </w:r>
      <w:r w:rsidRPr="00150844">
        <w:rPr>
          <w:rFonts w:ascii="Arial" w:hAnsi="Arial" w:cs="Arial"/>
          <w:sz w:val="24"/>
          <w:szCs w:val="24"/>
        </w:rPr>
        <w:t>une phase de préparation technique de deux jours sous forme d’ateliers sur les principales thématiques</w:t>
      </w:r>
      <w:r w:rsidR="001017F0" w:rsidRPr="00150844">
        <w:rPr>
          <w:rFonts w:ascii="Arial" w:hAnsi="Arial" w:cs="Arial"/>
          <w:sz w:val="24"/>
          <w:szCs w:val="24"/>
        </w:rPr>
        <w:t>.</w:t>
      </w:r>
      <w:r w:rsidR="002C5726">
        <w:rPr>
          <w:rFonts w:ascii="Arial" w:hAnsi="Arial" w:cs="Arial"/>
          <w:sz w:val="24"/>
          <w:szCs w:val="24"/>
        </w:rPr>
        <w:t xml:space="preserve"> </w:t>
      </w:r>
      <w:r w:rsidR="001017F0" w:rsidRPr="00150844">
        <w:rPr>
          <w:rFonts w:ascii="Arial" w:hAnsi="Arial" w:cs="Arial"/>
          <w:sz w:val="24"/>
          <w:szCs w:val="24"/>
        </w:rPr>
        <w:t xml:space="preserve">Des évènements parallèles seront organisés pour mettre en relief les thématiques qui seront abordées. </w:t>
      </w:r>
    </w:p>
    <w:p w14:paraId="2A3ECE7D" w14:textId="361C9A51" w:rsidR="007F14BE" w:rsidRPr="007F14BE" w:rsidRDefault="007F14BE" w:rsidP="007F14BE">
      <w:pPr>
        <w:pStyle w:val="Paragraphedeliste"/>
        <w:numPr>
          <w:ilvl w:val="0"/>
          <w:numId w:val="5"/>
        </w:numPr>
        <w:jc w:val="both"/>
        <w:rPr>
          <w:rFonts w:ascii="Arial" w:hAnsi="Arial" w:cs="Arial"/>
          <w:b/>
          <w:sz w:val="24"/>
        </w:rPr>
      </w:pPr>
      <w:r w:rsidRPr="007F14BE">
        <w:rPr>
          <w:rFonts w:ascii="Arial" w:hAnsi="Arial" w:cs="Arial"/>
          <w:b/>
          <w:sz w:val="24"/>
        </w:rPr>
        <w:t>Format</w:t>
      </w:r>
      <w:r>
        <w:rPr>
          <w:rFonts w:ascii="Arial" w:hAnsi="Arial" w:cs="Arial"/>
          <w:b/>
          <w:sz w:val="24"/>
        </w:rPr>
        <w:t xml:space="preserve"> de la réunion </w:t>
      </w:r>
    </w:p>
    <w:p w14:paraId="185B89B3" w14:textId="039A2D92" w:rsidR="00022A01" w:rsidRPr="000F2A54" w:rsidRDefault="007F14BE" w:rsidP="00022A01">
      <w:pPr>
        <w:jc w:val="both"/>
        <w:rPr>
          <w:rFonts w:ascii="Arial" w:hAnsi="Arial"/>
          <w:sz w:val="24"/>
        </w:rPr>
      </w:pPr>
      <w:r w:rsidRPr="00150844">
        <w:rPr>
          <w:rFonts w:ascii="Arial" w:hAnsi="Arial" w:cs="Arial"/>
          <w:sz w:val="24"/>
          <w:szCs w:val="24"/>
        </w:rPr>
        <w:t xml:space="preserve">La conférence se déroulera sous forme de panels </w:t>
      </w:r>
      <w:r w:rsidR="005D3C81" w:rsidRPr="00150844">
        <w:rPr>
          <w:rFonts w:ascii="Arial" w:hAnsi="Arial" w:cs="Arial"/>
          <w:sz w:val="24"/>
          <w:szCs w:val="24"/>
        </w:rPr>
        <w:t>animés par des experts et hautes</w:t>
      </w:r>
      <w:r w:rsidR="00A30362" w:rsidRPr="00150844">
        <w:rPr>
          <w:rFonts w:ascii="Arial" w:hAnsi="Arial" w:cs="Arial"/>
          <w:sz w:val="24"/>
          <w:szCs w:val="24"/>
        </w:rPr>
        <w:t xml:space="preserve"> personnalités invité</w:t>
      </w:r>
      <w:r w:rsidR="005D3C81" w:rsidRPr="00150844">
        <w:rPr>
          <w:rFonts w:ascii="Arial" w:hAnsi="Arial" w:cs="Arial"/>
          <w:sz w:val="24"/>
          <w:szCs w:val="24"/>
        </w:rPr>
        <w:t>e</w:t>
      </w:r>
      <w:r w:rsidR="00A30362" w:rsidRPr="00150844">
        <w:rPr>
          <w:rFonts w:ascii="Arial" w:hAnsi="Arial" w:cs="Arial"/>
          <w:sz w:val="24"/>
          <w:szCs w:val="24"/>
        </w:rPr>
        <w:t>s</w:t>
      </w:r>
      <w:r w:rsidRPr="00150844">
        <w:rPr>
          <w:rFonts w:ascii="Arial" w:hAnsi="Arial" w:cs="Arial"/>
          <w:sz w:val="24"/>
          <w:szCs w:val="24"/>
        </w:rPr>
        <w:t>.</w:t>
      </w:r>
      <w:r w:rsidR="00A30362" w:rsidRPr="00150844">
        <w:rPr>
          <w:rFonts w:ascii="Arial" w:hAnsi="Arial" w:cs="Arial"/>
          <w:sz w:val="24"/>
          <w:szCs w:val="24"/>
        </w:rPr>
        <w:t xml:space="preserve"> U</w:t>
      </w:r>
      <w:r w:rsidRPr="00150844">
        <w:rPr>
          <w:rFonts w:ascii="Arial" w:hAnsi="Arial" w:cs="Arial"/>
          <w:sz w:val="24"/>
          <w:szCs w:val="24"/>
        </w:rPr>
        <w:t xml:space="preserve">ne présentation technique </w:t>
      </w:r>
      <w:r w:rsidR="00022A01" w:rsidRPr="00150844">
        <w:rPr>
          <w:rFonts w:ascii="Arial" w:hAnsi="Arial" w:cs="Arial"/>
          <w:sz w:val="24"/>
          <w:szCs w:val="24"/>
        </w:rPr>
        <w:t>sera effectué</w:t>
      </w:r>
      <w:r w:rsidR="001A7AD8">
        <w:rPr>
          <w:rFonts w:ascii="Arial" w:hAnsi="Arial" w:cs="Arial"/>
          <w:sz w:val="24"/>
          <w:szCs w:val="24"/>
        </w:rPr>
        <w:t>e</w:t>
      </w:r>
      <w:r w:rsidR="00022A01" w:rsidRPr="00150844">
        <w:rPr>
          <w:rFonts w:ascii="Arial" w:hAnsi="Arial" w:cs="Arial"/>
          <w:sz w:val="24"/>
          <w:szCs w:val="24"/>
        </w:rPr>
        <w:t xml:space="preserve"> par un expert,</w:t>
      </w:r>
      <w:r w:rsidR="00A30362" w:rsidRPr="00150844">
        <w:rPr>
          <w:rFonts w:ascii="Arial" w:hAnsi="Arial" w:cs="Arial"/>
          <w:sz w:val="24"/>
          <w:szCs w:val="24"/>
        </w:rPr>
        <w:t xml:space="preserve"> pour</w:t>
      </w:r>
      <w:r w:rsidRPr="00150844">
        <w:rPr>
          <w:rFonts w:ascii="Arial" w:hAnsi="Arial" w:cs="Arial"/>
          <w:sz w:val="24"/>
          <w:szCs w:val="24"/>
        </w:rPr>
        <w:t xml:space="preserve"> </w:t>
      </w:r>
      <w:r w:rsidR="00022A01" w:rsidRPr="00150844">
        <w:rPr>
          <w:rFonts w:ascii="Arial" w:hAnsi="Arial" w:cs="Arial"/>
          <w:sz w:val="24"/>
          <w:szCs w:val="24"/>
        </w:rPr>
        <w:t xml:space="preserve">introduire </w:t>
      </w:r>
      <w:r w:rsidRPr="00150844">
        <w:rPr>
          <w:rFonts w:ascii="Arial" w:hAnsi="Arial" w:cs="Arial"/>
          <w:sz w:val="24"/>
          <w:szCs w:val="24"/>
        </w:rPr>
        <w:t>les</w:t>
      </w:r>
      <w:r w:rsidR="00B54C03" w:rsidRPr="00150844">
        <w:rPr>
          <w:rFonts w:ascii="Arial" w:hAnsi="Arial" w:cs="Arial"/>
          <w:sz w:val="24"/>
          <w:szCs w:val="24"/>
        </w:rPr>
        <w:t xml:space="preserve"> </w:t>
      </w:r>
      <w:r w:rsidR="000F2A54">
        <w:rPr>
          <w:rFonts w:ascii="Arial" w:hAnsi="Arial" w:cs="Arial"/>
          <w:sz w:val="24"/>
          <w:szCs w:val="24"/>
        </w:rPr>
        <w:t>panels.</w:t>
      </w:r>
      <w:r w:rsidR="00022A01" w:rsidRPr="00150844">
        <w:rPr>
          <w:rFonts w:ascii="Arial" w:hAnsi="Arial" w:cs="Arial"/>
          <w:sz w:val="24"/>
          <w:szCs w:val="24"/>
        </w:rPr>
        <w:t xml:space="preserve"> Une interprétati</w:t>
      </w:r>
      <w:r w:rsidR="0079406A">
        <w:rPr>
          <w:rFonts w:ascii="Arial" w:hAnsi="Arial" w:cs="Arial"/>
          <w:sz w:val="24"/>
          <w:szCs w:val="24"/>
        </w:rPr>
        <w:t>on bidirectionnelle simultanée f</w:t>
      </w:r>
      <w:r w:rsidR="00022A01" w:rsidRPr="00150844">
        <w:rPr>
          <w:rFonts w:ascii="Arial" w:hAnsi="Arial" w:cs="Arial"/>
          <w:sz w:val="24"/>
          <w:szCs w:val="24"/>
        </w:rPr>
        <w:t>rançais-anglais sera disponible.</w:t>
      </w:r>
    </w:p>
    <w:p w14:paraId="39A11178" w14:textId="2637E700" w:rsidR="0094166D" w:rsidRDefault="000B0DC8" w:rsidP="00022A01">
      <w:pPr>
        <w:jc w:val="both"/>
        <w:rPr>
          <w:rFonts w:ascii="Arial" w:hAnsi="Arial" w:cs="Arial"/>
          <w:sz w:val="26"/>
          <w:szCs w:val="26"/>
        </w:rPr>
      </w:pPr>
      <w:r>
        <w:rPr>
          <w:rFonts w:ascii="Arial" w:hAnsi="Arial" w:cs="Arial"/>
          <w:sz w:val="24"/>
          <w:szCs w:val="24"/>
        </w:rPr>
        <w:t xml:space="preserve">Les travaux des panels se dérouleront </w:t>
      </w:r>
      <w:r w:rsidRPr="001A7E51">
        <w:rPr>
          <w:rFonts w:ascii="Arial" w:hAnsi="Arial" w:cs="Arial"/>
          <w:b/>
          <w:bCs/>
          <w:sz w:val="24"/>
          <w:szCs w:val="24"/>
        </w:rPr>
        <w:t>le 13 décembre 2019 entre les experts</w:t>
      </w:r>
      <w:r>
        <w:rPr>
          <w:rFonts w:ascii="Arial" w:hAnsi="Arial" w:cs="Arial"/>
          <w:sz w:val="24"/>
          <w:szCs w:val="24"/>
        </w:rPr>
        <w:t>. Le 2</w:t>
      </w:r>
      <w:r w:rsidRPr="000B0DC8">
        <w:rPr>
          <w:rFonts w:ascii="Arial" w:hAnsi="Arial" w:cs="Arial"/>
          <w:sz w:val="24"/>
          <w:szCs w:val="24"/>
          <w:vertAlign w:val="superscript"/>
        </w:rPr>
        <w:t>e</w:t>
      </w:r>
      <w:r>
        <w:rPr>
          <w:rFonts w:ascii="Arial" w:hAnsi="Arial" w:cs="Arial"/>
          <w:sz w:val="24"/>
          <w:szCs w:val="24"/>
        </w:rPr>
        <w:t xml:space="preserve"> jour (14 décembre 2019) sera consacré à la plénière des travaux des panels devant le Président du Faso et de Premier Ministre de Norvège. </w:t>
      </w:r>
      <w:r w:rsidR="0094166D">
        <w:rPr>
          <w:rFonts w:ascii="Arial" w:hAnsi="Arial" w:cs="Arial"/>
          <w:sz w:val="24"/>
          <w:szCs w:val="24"/>
        </w:rPr>
        <w:t xml:space="preserve">Une </w:t>
      </w:r>
      <w:r w:rsidR="00B33234">
        <w:rPr>
          <w:rFonts w:ascii="Arial" w:hAnsi="Arial" w:cs="Arial"/>
          <w:sz w:val="24"/>
          <w:szCs w:val="24"/>
        </w:rPr>
        <w:t>synthèse</w:t>
      </w:r>
      <w:r w:rsidR="0094166D">
        <w:rPr>
          <w:rFonts w:ascii="Arial" w:hAnsi="Arial" w:cs="Arial"/>
          <w:sz w:val="24"/>
          <w:szCs w:val="24"/>
        </w:rPr>
        <w:t xml:space="preserve"> globale </w:t>
      </w:r>
      <w:r w:rsidR="001A7E51">
        <w:rPr>
          <w:rFonts w:ascii="Arial" w:hAnsi="Arial" w:cs="Arial"/>
          <w:sz w:val="24"/>
          <w:szCs w:val="24"/>
        </w:rPr>
        <w:t>des recommandations et engagements sera lue présence des deux Chefs d’Etat</w:t>
      </w:r>
      <w:r w:rsidR="0094166D">
        <w:rPr>
          <w:rFonts w:ascii="Arial" w:hAnsi="Arial" w:cs="Arial"/>
          <w:sz w:val="24"/>
          <w:szCs w:val="24"/>
        </w:rPr>
        <w:t xml:space="preserve">. </w:t>
      </w:r>
    </w:p>
    <w:p w14:paraId="5A15FD6F" w14:textId="77777777" w:rsidR="007F14BE" w:rsidRPr="007F14BE" w:rsidRDefault="007F14BE" w:rsidP="007F14BE">
      <w:pPr>
        <w:pStyle w:val="Paragraphedeliste"/>
        <w:numPr>
          <w:ilvl w:val="0"/>
          <w:numId w:val="5"/>
        </w:numPr>
        <w:jc w:val="both"/>
        <w:rPr>
          <w:rFonts w:ascii="Arial" w:hAnsi="Arial" w:cs="Arial"/>
          <w:b/>
          <w:sz w:val="24"/>
        </w:rPr>
      </w:pPr>
      <w:r w:rsidRPr="007F14BE">
        <w:rPr>
          <w:rFonts w:ascii="Arial" w:hAnsi="Arial" w:cs="Arial"/>
          <w:b/>
          <w:sz w:val="24"/>
        </w:rPr>
        <w:t>Résultats attendus de la réunion</w:t>
      </w:r>
    </w:p>
    <w:p w14:paraId="1CB27440" w14:textId="77777777" w:rsidR="00C768D3" w:rsidRPr="00150844" w:rsidRDefault="00C11A52" w:rsidP="0080292F">
      <w:pPr>
        <w:jc w:val="both"/>
        <w:rPr>
          <w:rFonts w:ascii="Arial" w:hAnsi="Arial" w:cs="Arial"/>
          <w:sz w:val="24"/>
          <w:szCs w:val="24"/>
        </w:rPr>
      </w:pPr>
      <w:r w:rsidRPr="00150844">
        <w:rPr>
          <w:rFonts w:ascii="Arial" w:hAnsi="Arial" w:cs="Arial"/>
          <w:sz w:val="24"/>
          <w:szCs w:val="24"/>
        </w:rPr>
        <w:t>La réunion offre l’occasion de partager</w:t>
      </w:r>
      <w:r w:rsidR="00F92786" w:rsidRPr="00150844">
        <w:rPr>
          <w:rFonts w:ascii="Arial" w:hAnsi="Arial" w:cs="Arial"/>
          <w:sz w:val="24"/>
          <w:szCs w:val="24"/>
        </w:rPr>
        <w:t xml:space="preserve"> avec les parties prenantes, la</w:t>
      </w:r>
      <w:r w:rsidRPr="00150844">
        <w:rPr>
          <w:rFonts w:ascii="Arial" w:hAnsi="Arial" w:cs="Arial"/>
          <w:sz w:val="24"/>
          <w:szCs w:val="24"/>
        </w:rPr>
        <w:t xml:space="preserve"> vision</w:t>
      </w:r>
      <w:r w:rsidR="00F92786" w:rsidRPr="00150844">
        <w:rPr>
          <w:rFonts w:ascii="Arial" w:hAnsi="Arial" w:cs="Arial"/>
          <w:sz w:val="24"/>
          <w:szCs w:val="24"/>
        </w:rPr>
        <w:t xml:space="preserve"> et les</w:t>
      </w:r>
      <w:r w:rsidRPr="00150844">
        <w:rPr>
          <w:rFonts w:ascii="Arial" w:hAnsi="Arial" w:cs="Arial"/>
          <w:sz w:val="24"/>
          <w:szCs w:val="24"/>
        </w:rPr>
        <w:t xml:space="preserve"> stratégies</w:t>
      </w:r>
      <w:r w:rsidR="00F92786" w:rsidRPr="00150844">
        <w:rPr>
          <w:rFonts w:ascii="Arial" w:hAnsi="Arial" w:cs="Arial"/>
          <w:sz w:val="24"/>
          <w:szCs w:val="24"/>
        </w:rPr>
        <w:t xml:space="preserve"> </w:t>
      </w:r>
      <w:r w:rsidRPr="00150844">
        <w:rPr>
          <w:rFonts w:ascii="Arial" w:hAnsi="Arial" w:cs="Arial"/>
          <w:sz w:val="24"/>
          <w:szCs w:val="24"/>
        </w:rPr>
        <w:t xml:space="preserve">du Burkina Faso pour </w:t>
      </w:r>
      <w:r w:rsidR="00F92786" w:rsidRPr="00150844">
        <w:rPr>
          <w:rFonts w:ascii="Arial" w:hAnsi="Arial" w:cs="Arial"/>
          <w:sz w:val="24"/>
          <w:szCs w:val="24"/>
        </w:rPr>
        <w:t xml:space="preserve">assurer </w:t>
      </w:r>
      <w:r w:rsidRPr="00150844">
        <w:rPr>
          <w:rFonts w:ascii="Arial" w:hAnsi="Arial" w:cs="Arial"/>
          <w:sz w:val="24"/>
          <w:szCs w:val="24"/>
        </w:rPr>
        <w:t xml:space="preserve">l’accès des populations aux soins et services essentiels de santé </w:t>
      </w:r>
      <w:r w:rsidR="00F92786" w:rsidRPr="00150844">
        <w:rPr>
          <w:rFonts w:ascii="Arial" w:hAnsi="Arial" w:cs="Arial"/>
          <w:sz w:val="24"/>
          <w:szCs w:val="24"/>
        </w:rPr>
        <w:t xml:space="preserve">dans un environnement </w:t>
      </w:r>
      <w:r w:rsidR="00DE0C3C" w:rsidRPr="00150844">
        <w:rPr>
          <w:rFonts w:ascii="Arial" w:hAnsi="Arial" w:cs="Arial"/>
          <w:sz w:val="24"/>
          <w:szCs w:val="24"/>
        </w:rPr>
        <w:t xml:space="preserve">marqué par une récurrence des catastrophes naturelles et une insécurité grandissante dans </w:t>
      </w:r>
      <w:r w:rsidR="00884EFC" w:rsidRPr="00150844">
        <w:rPr>
          <w:rFonts w:ascii="Arial" w:hAnsi="Arial" w:cs="Arial"/>
          <w:sz w:val="24"/>
          <w:szCs w:val="24"/>
        </w:rPr>
        <w:t>certaines</w:t>
      </w:r>
      <w:r w:rsidR="00DE0C3C" w:rsidRPr="00150844">
        <w:rPr>
          <w:rFonts w:ascii="Arial" w:hAnsi="Arial" w:cs="Arial"/>
          <w:sz w:val="24"/>
          <w:szCs w:val="24"/>
        </w:rPr>
        <w:t xml:space="preserve"> zones du pays</w:t>
      </w:r>
      <w:r w:rsidR="00CD6BBF" w:rsidRPr="00150844">
        <w:rPr>
          <w:rFonts w:ascii="Arial" w:hAnsi="Arial" w:cs="Arial"/>
          <w:sz w:val="24"/>
          <w:szCs w:val="24"/>
        </w:rPr>
        <w:t xml:space="preserve">. </w:t>
      </w:r>
    </w:p>
    <w:p w14:paraId="6AF18368" w14:textId="6757DC3A" w:rsidR="001017F0" w:rsidRPr="00150844" w:rsidRDefault="00C11A52" w:rsidP="00277904">
      <w:pPr>
        <w:jc w:val="both"/>
        <w:rPr>
          <w:rFonts w:ascii="Arial" w:hAnsi="Arial" w:cs="Arial"/>
          <w:sz w:val="24"/>
          <w:szCs w:val="24"/>
        </w:rPr>
      </w:pPr>
      <w:r w:rsidRPr="00150844">
        <w:rPr>
          <w:rFonts w:ascii="Arial" w:hAnsi="Arial" w:cs="Arial"/>
          <w:sz w:val="24"/>
          <w:szCs w:val="24"/>
        </w:rPr>
        <w:lastRenderedPageBreak/>
        <w:t xml:space="preserve">S’appuyant sur </w:t>
      </w:r>
      <w:r w:rsidR="00CD6BBF" w:rsidRPr="00150844">
        <w:rPr>
          <w:rFonts w:ascii="Arial" w:hAnsi="Arial" w:cs="Arial"/>
          <w:sz w:val="24"/>
          <w:szCs w:val="24"/>
        </w:rPr>
        <w:t xml:space="preserve">la capacité de résilience du pays et </w:t>
      </w:r>
      <w:r w:rsidR="00C768D3" w:rsidRPr="00150844">
        <w:rPr>
          <w:rFonts w:ascii="Arial" w:hAnsi="Arial" w:cs="Arial"/>
          <w:sz w:val="24"/>
          <w:szCs w:val="24"/>
        </w:rPr>
        <w:t>la volonté</w:t>
      </w:r>
      <w:r w:rsidR="00884EFC" w:rsidRPr="00150844">
        <w:rPr>
          <w:rFonts w:ascii="Arial" w:hAnsi="Arial" w:cs="Arial"/>
          <w:sz w:val="24"/>
          <w:szCs w:val="24"/>
        </w:rPr>
        <w:t xml:space="preserve"> </w:t>
      </w:r>
      <w:r w:rsidR="0079406A">
        <w:rPr>
          <w:rFonts w:ascii="Arial" w:hAnsi="Arial" w:cs="Arial"/>
          <w:sz w:val="24"/>
          <w:szCs w:val="24"/>
        </w:rPr>
        <w:t>de</w:t>
      </w:r>
      <w:r w:rsidR="00C768D3" w:rsidRPr="00150844">
        <w:rPr>
          <w:rFonts w:ascii="Arial" w:hAnsi="Arial" w:cs="Arial"/>
          <w:sz w:val="24"/>
          <w:szCs w:val="24"/>
        </w:rPr>
        <w:t xml:space="preserve"> mettre en œuvre </w:t>
      </w:r>
      <w:r w:rsidR="00CD6BBF" w:rsidRPr="00150844">
        <w:rPr>
          <w:rFonts w:ascii="Arial" w:hAnsi="Arial" w:cs="Arial"/>
          <w:sz w:val="24"/>
          <w:szCs w:val="24"/>
        </w:rPr>
        <w:t>l</w:t>
      </w:r>
      <w:r w:rsidR="00C768D3" w:rsidRPr="00150844">
        <w:rPr>
          <w:rFonts w:ascii="Arial" w:hAnsi="Arial" w:cs="Arial"/>
          <w:sz w:val="24"/>
          <w:szCs w:val="24"/>
        </w:rPr>
        <w:t xml:space="preserve">a </w:t>
      </w:r>
      <w:r w:rsidR="00C96A16" w:rsidRPr="00150844">
        <w:rPr>
          <w:rFonts w:ascii="Arial" w:hAnsi="Arial" w:cs="Arial"/>
          <w:sz w:val="24"/>
          <w:szCs w:val="24"/>
        </w:rPr>
        <w:t>CSU</w:t>
      </w:r>
      <w:r w:rsidRPr="00150844">
        <w:rPr>
          <w:rFonts w:ascii="Arial" w:hAnsi="Arial" w:cs="Arial"/>
          <w:sz w:val="24"/>
          <w:szCs w:val="24"/>
        </w:rPr>
        <w:t xml:space="preserve">, </w:t>
      </w:r>
      <w:r w:rsidR="004C6A99" w:rsidRPr="00150844">
        <w:rPr>
          <w:rFonts w:ascii="Arial" w:hAnsi="Arial" w:cs="Arial"/>
          <w:sz w:val="24"/>
          <w:szCs w:val="24"/>
        </w:rPr>
        <w:t>il est attendu</w:t>
      </w:r>
      <w:r w:rsidR="002D1D3F" w:rsidRPr="00150844">
        <w:rPr>
          <w:rFonts w:ascii="Arial" w:hAnsi="Arial" w:cs="Arial"/>
          <w:sz w:val="24"/>
          <w:szCs w:val="24"/>
        </w:rPr>
        <w:t xml:space="preserve"> à l’issue de cette conférence </w:t>
      </w:r>
      <w:r w:rsidR="004C6A99" w:rsidRPr="00150844">
        <w:rPr>
          <w:rFonts w:ascii="Arial" w:hAnsi="Arial" w:cs="Arial"/>
          <w:sz w:val="24"/>
          <w:szCs w:val="24"/>
        </w:rPr>
        <w:t>:</w:t>
      </w:r>
    </w:p>
    <w:p w14:paraId="59959023" w14:textId="7AB6793B" w:rsidR="0060001A" w:rsidRPr="00150844" w:rsidRDefault="0060001A" w:rsidP="004C6A99">
      <w:pPr>
        <w:pStyle w:val="Paragraphedeliste"/>
        <w:numPr>
          <w:ilvl w:val="0"/>
          <w:numId w:val="6"/>
        </w:numPr>
        <w:jc w:val="both"/>
        <w:rPr>
          <w:rFonts w:ascii="Arial" w:hAnsi="Arial" w:cs="Arial"/>
          <w:sz w:val="24"/>
          <w:szCs w:val="24"/>
        </w:rPr>
      </w:pPr>
      <w:r w:rsidRPr="00150844">
        <w:rPr>
          <w:rFonts w:ascii="Arial" w:hAnsi="Arial" w:cs="Arial"/>
          <w:sz w:val="24"/>
          <w:szCs w:val="24"/>
        </w:rPr>
        <w:t>des soutiens et financements supplémentaires pour agir sur la transition démographique, la sécurité alimentaire, la nutrition</w:t>
      </w:r>
      <w:r w:rsidR="000B0F67" w:rsidRPr="00150844">
        <w:rPr>
          <w:rFonts w:ascii="Arial" w:hAnsi="Arial" w:cs="Arial"/>
          <w:sz w:val="24"/>
          <w:szCs w:val="24"/>
        </w:rPr>
        <w:t xml:space="preserve"> et</w:t>
      </w:r>
      <w:r w:rsidRPr="00150844">
        <w:rPr>
          <w:rFonts w:ascii="Arial" w:hAnsi="Arial" w:cs="Arial"/>
          <w:sz w:val="24"/>
          <w:szCs w:val="24"/>
        </w:rPr>
        <w:t xml:space="preserve"> la santé communautaire</w:t>
      </w:r>
      <w:r w:rsidR="009B0048" w:rsidRPr="00150844">
        <w:rPr>
          <w:rFonts w:ascii="Arial" w:hAnsi="Arial" w:cs="Arial"/>
          <w:sz w:val="24"/>
          <w:szCs w:val="24"/>
        </w:rPr>
        <w:t> ;</w:t>
      </w:r>
    </w:p>
    <w:p w14:paraId="0AD8BA7F" w14:textId="77777777" w:rsidR="004C6A99" w:rsidRPr="00150844" w:rsidRDefault="004C6A99" w:rsidP="004C6A99">
      <w:pPr>
        <w:pStyle w:val="Paragraphedeliste"/>
        <w:jc w:val="both"/>
        <w:rPr>
          <w:rFonts w:ascii="Arial" w:hAnsi="Arial" w:cs="Arial"/>
          <w:sz w:val="24"/>
          <w:szCs w:val="24"/>
        </w:rPr>
      </w:pPr>
    </w:p>
    <w:p w14:paraId="67002799" w14:textId="0A3BFDCB" w:rsidR="002D1D3F" w:rsidRPr="00150844" w:rsidRDefault="000B0F67" w:rsidP="000A67C3">
      <w:pPr>
        <w:pStyle w:val="Paragraphedeliste"/>
        <w:numPr>
          <w:ilvl w:val="0"/>
          <w:numId w:val="6"/>
        </w:numPr>
        <w:jc w:val="both"/>
        <w:rPr>
          <w:rFonts w:ascii="Arial" w:hAnsi="Arial" w:cs="Arial"/>
          <w:sz w:val="24"/>
          <w:szCs w:val="24"/>
        </w:rPr>
      </w:pPr>
      <w:r w:rsidRPr="00150844">
        <w:rPr>
          <w:rFonts w:ascii="Arial" w:hAnsi="Arial" w:cs="Arial"/>
          <w:sz w:val="24"/>
          <w:szCs w:val="24"/>
        </w:rPr>
        <w:t xml:space="preserve">un </w:t>
      </w:r>
      <w:r w:rsidR="002D1D3F" w:rsidRPr="00150844">
        <w:rPr>
          <w:rFonts w:ascii="Arial" w:hAnsi="Arial" w:cs="Arial"/>
          <w:sz w:val="24"/>
          <w:szCs w:val="24"/>
        </w:rPr>
        <w:t>agenda</w:t>
      </w:r>
      <w:r w:rsidRPr="00150844">
        <w:rPr>
          <w:rFonts w:ascii="Arial" w:hAnsi="Arial" w:cs="Arial"/>
          <w:sz w:val="24"/>
          <w:szCs w:val="24"/>
        </w:rPr>
        <w:t xml:space="preserve"> qui positionne</w:t>
      </w:r>
      <w:r w:rsidR="002D1D3F" w:rsidRPr="00150844">
        <w:rPr>
          <w:rFonts w:ascii="Arial" w:hAnsi="Arial" w:cs="Arial"/>
          <w:sz w:val="24"/>
          <w:szCs w:val="24"/>
        </w:rPr>
        <w:t xml:space="preserve"> véritablement </w:t>
      </w:r>
      <w:r w:rsidR="001A5622" w:rsidRPr="00150844">
        <w:rPr>
          <w:rFonts w:ascii="Arial" w:hAnsi="Arial" w:cs="Arial"/>
          <w:sz w:val="24"/>
          <w:szCs w:val="24"/>
        </w:rPr>
        <w:t>le Burkina</w:t>
      </w:r>
      <w:r w:rsidR="002D1D3F" w:rsidRPr="00150844">
        <w:rPr>
          <w:rFonts w:ascii="Arial" w:hAnsi="Arial" w:cs="Arial"/>
          <w:sz w:val="24"/>
          <w:szCs w:val="24"/>
        </w:rPr>
        <w:t xml:space="preserve"> Faso dans une dynamique de croissance durable inclusive en Afrique</w:t>
      </w:r>
      <w:r w:rsidRPr="00150844">
        <w:rPr>
          <w:rFonts w:ascii="Arial" w:hAnsi="Arial" w:cs="Arial"/>
          <w:sz w:val="24"/>
          <w:szCs w:val="24"/>
        </w:rPr>
        <w:t>.</w:t>
      </w:r>
    </w:p>
    <w:p w14:paraId="36C687CD" w14:textId="77777777" w:rsidR="000B0F67" w:rsidRPr="000B0F67" w:rsidRDefault="000B0F67" w:rsidP="000B0F67">
      <w:pPr>
        <w:pStyle w:val="Paragraphedeliste"/>
        <w:rPr>
          <w:rFonts w:ascii="Arial" w:hAnsi="Arial" w:cs="Arial"/>
          <w:sz w:val="26"/>
          <w:szCs w:val="26"/>
        </w:rPr>
      </w:pPr>
    </w:p>
    <w:p w14:paraId="03A525A3" w14:textId="6F95604D" w:rsidR="000C4FB2" w:rsidRPr="000C4FB2" w:rsidRDefault="000C4FB2" w:rsidP="000C4FB2">
      <w:pPr>
        <w:pStyle w:val="Paragraphedeliste"/>
        <w:numPr>
          <w:ilvl w:val="0"/>
          <w:numId w:val="5"/>
        </w:numPr>
        <w:jc w:val="both"/>
        <w:rPr>
          <w:rFonts w:ascii="Arial" w:hAnsi="Arial" w:cs="Arial"/>
          <w:b/>
          <w:sz w:val="24"/>
        </w:rPr>
      </w:pPr>
      <w:r w:rsidRPr="000C4FB2">
        <w:rPr>
          <w:rFonts w:ascii="Arial" w:hAnsi="Arial" w:cs="Arial"/>
          <w:b/>
          <w:sz w:val="24"/>
        </w:rPr>
        <w:t xml:space="preserve">Participants attendus à la rencontre de haut niveau de Ouagadougou </w:t>
      </w:r>
    </w:p>
    <w:p w14:paraId="37E764E9" w14:textId="44A39A6C" w:rsidR="007B00D4" w:rsidRPr="00150844" w:rsidRDefault="000C4FB2" w:rsidP="000C4FB2">
      <w:pPr>
        <w:spacing w:line="276" w:lineRule="auto"/>
        <w:jc w:val="both"/>
        <w:rPr>
          <w:rFonts w:ascii="Arial" w:hAnsi="Arial" w:cs="Arial"/>
          <w:sz w:val="24"/>
          <w:szCs w:val="24"/>
        </w:rPr>
      </w:pPr>
      <w:r w:rsidRPr="00150844">
        <w:rPr>
          <w:rFonts w:ascii="Arial" w:hAnsi="Arial" w:cs="Arial"/>
          <w:sz w:val="24"/>
          <w:szCs w:val="24"/>
        </w:rPr>
        <w:t>Plusieurs participants prendront part à la rencontre de Ouagadougou.</w:t>
      </w:r>
      <w:r w:rsidRPr="00150844">
        <w:rPr>
          <w:sz w:val="24"/>
          <w:szCs w:val="24"/>
        </w:rPr>
        <w:t xml:space="preserve"> </w:t>
      </w:r>
      <w:r w:rsidRPr="00150844">
        <w:rPr>
          <w:rFonts w:ascii="Arial" w:hAnsi="Arial" w:cs="Arial"/>
          <w:sz w:val="24"/>
          <w:szCs w:val="24"/>
        </w:rPr>
        <w:t xml:space="preserve">Parmi les participants attendus figurent des </w:t>
      </w:r>
      <w:r w:rsidR="0079406A">
        <w:rPr>
          <w:rFonts w:ascii="Arial" w:hAnsi="Arial" w:cs="Arial"/>
          <w:sz w:val="24"/>
          <w:szCs w:val="24"/>
        </w:rPr>
        <w:t>membres du G</w:t>
      </w:r>
      <w:r w:rsidR="002D1D3F" w:rsidRPr="00150844">
        <w:rPr>
          <w:rFonts w:ascii="Arial" w:hAnsi="Arial" w:cs="Arial"/>
          <w:sz w:val="24"/>
          <w:szCs w:val="24"/>
        </w:rPr>
        <w:t>ouvernement du Burkina Faso,</w:t>
      </w:r>
      <w:r w:rsidR="003C6C72">
        <w:rPr>
          <w:rFonts w:ascii="Arial" w:hAnsi="Arial" w:cs="Arial"/>
          <w:sz w:val="24"/>
          <w:szCs w:val="24"/>
        </w:rPr>
        <w:t xml:space="preserve"> </w:t>
      </w:r>
      <w:r w:rsidR="002D1D3F" w:rsidRPr="00150844">
        <w:rPr>
          <w:rFonts w:ascii="Arial" w:hAnsi="Arial" w:cs="Arial"/>
          <w:sz w:val="24"/>
          <w:szCs w:val="24"/>
        </w:rPr>
        <w:t xml:space="preserve">des ministres et personnalités de pays </w:t>
      </w:r>
      <w:r w:rsidR="002C5726">
        <w:rPr>
          <w:rFonts w:ascii="Arial" w:hAnsi="Arial" w:cs="Arial"/>
          <w:sz w:val="24"/>
          <w:szCs w:val="24"/>
        </w:rPr>
        <w:t>partenaires</w:t>
      </w:r>
      <w:r w:rsidR="002D1D3F" w:rsidRPr="00150844">
        <w:rPr>
          <w:rFonts w:ascii="Arial" w:hAnsi="Arial" w:cs="Arial"/>
          <w:sz w:val="24"/>
          <w:szCs w:val="24"/>
        </w:rPr>
        <w:t xml:space="preserve">, </w:t>
      </w:r>
      <w:r w:rsidRPr="00150844">
        <w:rPr>
          <w:rFonts w:ascii="Arial" w:hAnsi="Arial" w:cs="Arial"/>
          <w:sz w:val="24"/>
          <w:szCs w:val="24"/>
        </w:rPr>
        <w:t xml:space="preserve">des partenaires techniques bilatéraux et multilatéraux, </w:t>
      </w:r>
      <w:r w:rsidR="003C6C72">
        <w:rPr>
          <w:rFonts w:ascii="Arial" w:hAnsi="Arial" w:cs="Arial"/>
          <w:sz w:val="24"/>
          <w:szCs w:val="24"/>
        </w:rPr>
        <w:t>des parlementaires et élus locaux,</w:t>
      </w:r>
      <w:r w:rsidR="003C6C72" w:rsidRPr="00150844">
        <w:rPr>
          <w:rFonts w:ascii="Arial" w:hAnsi="Arial" w:cs="Arial"/>
          <w:sz w:val="24"/>
          <w:szCs w:val="24"/>
        </w:rPr>
        <w:t xml:space="preserve"> des</w:t>
      </w:r>
      <w:r w:rsidRPr="00150844">
        <w:rPr>
          <w:rFonts w:ascii="Arial" w:hAnsi="Arial" w:cs="Arial"/>
          <w:sz w:val="24"/>
          <w:szCs w:val="24"/>
        </w:rPr>
        <w:t xml:space="preserve"> responsables de la société civile</w:t>
      </w:r>
      <w:r w:rsidR="002D1D3F" w:rsidRPr="00150844">
        <w:rPr>
          <w:rFonts w:ascii="Arial" w:hAnsi="Arial" w:cs="Arial"/>
          <w:sz w:val="24"/>
          <w:szCs w:val="24"/>
        </w:rPr>
        <w:t xml:space="preserve"> et d’organisations non gouvernementales</w:t>
      </w:r>
      <w:r w:rsidRPr="00150844">
        <w:rPr>
          <w:rFonts w:ascii="Arial" w:hAnsi="Arial" w:cs="Arial"/>
          <w:sz w:val="24"/>
          <w:szCs w:val="24"/>
        </w:rPr>
        <w:t>, des universitaires,</w:t>
      </w:r>
      <w:r w:rsidR="002D1D3F" w:rsidRPr="00150844">
        <w:rPr>
          <w:rFonts w:ascii="Arial" w:hAnsi="Arial" w:cs="Arial"/>
          <w:sz w:val="24"/>
          <w:szCs w:val="24"/>
        </w:rPr>
        <w:t xml:space="preserve"> des représentants du</w:t>
      </w:r>
      <w:r w:rsidRPr="00150844">
        <w:rPr>
          <w:rFonts w:ascii="Arial" w:hAnsi="Arial" w:cs="Arial"/>
          <w:sz w:val="24"/>
          <w:szCs w:val="24"/>
        </w:rPr>
        <w:t xml:space="preserve"> secteur privé. </w:t>
      </w:r>
    </w:p>
    <w:p w14:paraId="1F98A96B" w14:textId="77777777" w:rsidR="00D5543D" w:rsidRPr="00054FBD" w:rsidRDefault="00D5543D" w:rsidP="00D5543D">
      <w:pPr>
        <w:pStyle w:val="Paragraphedeliste"/>
        <w:numPr>
          <w:ilvl w:val="0"/>
          <w:numId w:val="5"/>
        </w:numPr>
        <w:jc w:val="both"/>
        <w:rPr>
          <w:rFonts w:ascii="Arial" w:hAnsi="Arial" w:cs="Arial"/>
          <w:b/>
          <w:sz w:val="24"/>
        </w:rPr>
      </w:pPr>
      <w:r w:rsidRPr="00054FBD">
        <w:rPr>
          <w:rFonts w:ascii="Arial" w:hAnsi="Arial" w:cs="Arial"/>
          <w:b/>
          <w:sz w:val="24"/>
        </w:rPr>
        <w:t xml:space="preserve">Financement de la rencontre </w:t>
      </w:r>
    </w:p>
    <w:p w14:paraId="3EA82A7D" w14:textId="6E041DE1" w:rsidR="00D5543D" w:rsidRDefault="00D5543D" w:rsidP="002D1D3F">
      <w:pPr>
        <w:spacing w:line="276" w:lineRule="auto"/>
        <w:jc w:val="both"/>
        <w:rPr>
          <w:rFonts w:ascii="Arial" w:hAnsi="Arial" w:cs="Arial"/>
          <w:sz w:val="24"/>
          <w:szCs w:val="24"/>
        </w:rPr>
      </w:pPr>
      <w:r w:rsidRPr="00150844">
        <w:rPr>
          <w:rFonts w:ascii="Arial" w:hAnsi="Arial" w:cs="Arial"/>
          <w:sz w:val="24"/>
          <w:szCs w:val="24"/>
        </w:rPr>
        <w:t>La rencontre de haut niveau sera financée conjointement par le Budget de l’Etat et par les partenaires techniques et financiers.</w:t>
      </w:r>
    </w:p>
    <w:p w14:paraId="2EFB43A4" w14:textId="785EAAA4" w:rsidR="009F216D" w:rsidRDefault="009F216D" w:rsidP="002D1D3F">
      <w:pPr>
        <w:spacing w:line="276" w:lineRule="auto"/>
        <w:jc w:val="both"/>
        <w:rPr>
          <w:rFonts w:ascii="Arial" w:hAnsi="Arial" w:cs="Arial"/>
          <w:sz w:val="24"/>
          <w:szCs w:val="24"/>
        </w:rPr>
      </w:pPr>
    </w:p>
    <w:p w14:paraId="5DC04794" w14:textId="77777777" w:rsidR="001E2336" w:rsidRDefault="001E2336" w:rsidP="001E2336">
      <w:pPr>
        <w:spacing w:line="360" w:lineRule="auto"/>
        <w:jc w:val="center"/>
        <w:rPr>
          <w:b/>
          <w:bCs/>
          <w:sz w:val="32"/>
          <w:szCs w:val="32"/>
        </w:rPr>
      </w:pPr>
    </w:p>
    <w:p w14:paraId="37D3A1BC" w14:textId="77777777" w:rsidR="001E2336" w:rsidRDefault="001E2336" w:rsidP="001E2336">
      <w:pPr>
        <w:spacing w:line="360" w:lineRule="auto"/>
        <w:jc w:val="center"/>
        <w:rPr>
          <w:b/>
          <w:bCs/>
          <w:sz w:val="32"/>
          <w:szCs w:val="32"/>
        </w:rPr>
      </w:pPr>
    </w:p>
    <w:p w14:paraId="3F88028C" w14:textId="77777777" w:rsidR="001E2336" w:rsidRDefault="001E2336" w:rsidP="001E2336">
      <w:pPr>
        <w:spacing w:line="360" w:lineRule="auto"/>
        <w:jc w:val="center"/>
        <w:rPr>
          <w:b/>
          <w:bCs/>
          <w:sz w:val="32"/>
          <w:szCs w:val="32"/>
        </w:rPr>
      </w:pPr>
    </w:p>
    <w:p w14:paraId="429258B4" w14:textId="77777777" w:rsidR="001E2336" w:rsidRDefault="001E2336" w:rsidP="001E2336">
      <w:pPr>
        <w:spacing w:line="360" w:lineRule="auto"/>
        <w:jc w:val="center"/>
        <w:rPr>
          <w:b/>
          <w:bCs/>
          <w:sz w:val="32"/>
          <w:szCs w:val="32"/>
        </w:rPr>
      </w:pPr>
    </w:p>
    <w:p w14:paraId="593A2E0E" w14:textId="77777777" w:rsidR="001E2336" w:rsidRDefault="001E2336" w:rsidP="001E2336">
      <w:pPr>
        <w:spacing w:line="360" w:lineRule="auto"/>
        <w:jc w:val="center"/>
        <w:rPr>
          <w:b/>
          <w:bCs/>
          <w:sz w:val="32"/>
          <w:szCs w:val="32"/>
        </w:rPr>
      </w:pPr>
    </w:p>
    <w:p w14:paraId="7BC6E26C" w14:textId="77777777" w:rsidR="001E2336" w:rsidRDefault="001E2336" w:rsidP="001E2336">
      <w:pPr>
        <w:spacing w:line="360" w:lineRule="auto"/>
        <w:jc w:val="center"/>
        <w:rPr>
          <w:b/>
          <w:bCs/>
          <w:sz w:val="32"/>
          <w:szCs w:val="32"/>
        </w:rPr>
      </w:pPr>
    </w:p>
    <w:p w14:paraId="6ADE6901" w14:textId="77777777" w:rsidR="001E2336" w:rsidRDefault="001E2336" w:rsidP="001E2336">
      <w:pPr>
        <w:spacing w:line="360" w:lineRule="auto"/>
        <w:jc w:val="center"/>
        <w:rPr>
          <w:b/>
          <w:bCs/>
          <w:sz w:val="32"/>
          <w:szCs w:val="32"/>
        </w:rPr>
      </w:pPr>
    </w:p>
    <w:p w14:paraId="50A265AC" w14:textId="77777777" w:rsidR="001E2336" w:rsidRDefault="001E2336" w:rsidP="001E2336">
      <w:pPr>
        <w:spacing w:line="360" w:lineRule="auto"/>
        <w:jc w:val="center"/>
        <w:rPr>
          <w:b/>
          <w:bCs/>
          <w:sz w:val="32"/>
          <w:szCs w:val="32"/>
        </w:rPr>
      </w:pPr>
    </w:p>
    <w:p w14:paraId="457791DB" w14:textId="77777777" w:rsidR="001E2336" w:rsidRDefault="001E2336" w:rsidP="001E2336">
      <w:pPr>
        <w:spacing w:line="360" w:lineRule="auto"/>
        <w:jc w:val="center"/>
        <w:rPr>
          <w:b/>
          <w:bCs/>
          <w:sz w:val="32"/>
          <w:szCs w:val="32"/>
        </w:rPr>
      </w:pPr>
    </w:p>
    <w:p w14:paraId="4195E31B" w14:textId="77777777" w:rsidR="001E2336" w:rsidRDefault="001E2336" w:rsidP="001E2336">
      <w:pPr>
        <w:spacing w:line="360" w:lineRule="auto"/>
        <w:jc w:val="center"/>
        <w:rPr>
          <w:b/>
          <w:bCs/>
          <w:sz w:val="32"/>
          <w:szCs w:val="32"/>
        </w:rPr>
      </w:pPr>
    </w:p>
    <w:p w14:paraId="135E0300" w14:textId="60B7408B" w:rsidR="001E2336" w:rsidRPr="00E56789" w:rsidRDefault="001E2336" w:rsidP="001E2336">
      <w:pPr>
        <w:spacing w:line="360" w:lineRule="auto"/>
        <w:jc w:val="center"/>
        <w:rPr>
          <w:b/>
          <w:bCs/>
          <w:sz w:val="32"/>
          <w:szCs w:val="32"/>
        </w:rPr>
      </w:pPr>
      <w:r w:rsidRPr="00E56789">
        <w:rPr>
          <w:b/>
          <w:bCs/>
          <w:sz w:val="32"/>
          <w:szCs w:val="32"/>
        </w:rPr>
        <w:lastRenderedPageBreak/>
        <w:t xml:space="preserve">Annexe : budget </w:t>
      </w:r>
      <w:r w:rsidR="00BC2F16">
        <w:rPr>
          <w:b/>
          <w:bCs/>
          <w:sz w:val="32"/>
          <w:szCs w:val="32"/>
        </w:rPr>
        <w:t xml:space="preserve">estimatif </w:t>
      </w:r>
      <w:r w:rsidRPr="00E56789">
        <w:rPr>
          <w:b/>
          <w:bCs/>
          <w:sz w:val="32"/>
          <w:szCs w:val="32"/>
        </w:rPr>
        <w:t>détaillé</w:t>
      </w:r>
    </w:p>
    <w:p w14:paraId="18A5D7BE" w14:textId="77777777" w:rsidR="001E2336" w:rsidRPr="004F1D78" w:rsidRDefault="001E2336" w:rsidP="001E2336">
      <w:pPr>
        <w:spacing w:line="360" w:lineRule="auto"/>
        <w:jc w:val="center"/>
        <w:rPr>
          <w:i/>
          <w:iCs/>
          <w:sz w:val="18"/>
          <w:szCs w:val="18"/>
        </w:rPr>
      </w:pPr>
      <w:r w:rsidRPr="004F1D78">
        <w:rPr>
          <w:i/>
          <w:iCs/>
          <w:sz w:val="18"/>
          <w:szCs w:val="18"/>
        </w:rPr>
        <w:t>Forum international sur le financement de la couverture sanitaire universelle, Ouagadougou les 13 et 14 décembre 2019</w:t>
      </w:r>
    </w:p>
    <w:tbl>
      <w:tblPr>
        <w:tblStyle w:val="Tableausimple1"/>
        <w:tblW w:w="10777" w:type="dxa"/>
        <w:tblInd w:w="-998" w:type="dxa"/>
        <w:tblLayout w:type="fixed"/>
        <w:tblLook w:val="04A0" w:firstRow="1" w:lastRow="0" w:firstColumn="1" w:lastColumn="0" w:noHBand="0" w:noVBand="1"/>
      </w:tblPr>
      <w:tblGrid>
        <w:gridCol w:w="499"/>
        <w:gridCol w:w="3334"/>
        <w:gridCol w:w="1446"/>
        <w:gridCol w:w="1396"/>
        <w:gridCol w:w="932"/>
        <w:gridCol w:w="1672"/>
        <w:gridCol w:w="11"/>
        <w:gridCol w:w="1475"/>
        <w:gridCol w:w="12"/>
      </w:tblGrid>
      <w:tr w:rsidR="001E2336" w:rsidRPr="00E56789" w14:paraId="53CAED5E" w14:textId="77777777" w:rsidTr="00B551E1">
        <w:trPr>
          <w:gridAfter w:val="1"/>
          <w:cnfStyle w:val="100000000000" w:firstRow="1" w:lastRow="0" w:firstColumn="0" w:lastColumn="0" w:oddVBand="0" w:evenVBand="0" w:oddHBand="0" w:evenHBand="0" w:firstRowFirstColumn="0" w:firstRowLastColumn="0" w:lastRowFirstColumn="0" w:lastRowLastColumn="0"/>
          <w:wAfter w:w="12" w:type="dxa"/>
          <w:trHeight w:val="564"/>
          <w:tblHeader/>
        </w:trPr>
        <w:tc>
          <w:tcPr>
            <w:cnfStyle w:val="001000000000" w:firstRow="0" w:lastRow="0" w:firstColumn="1" w:lastColumn="0" w:oddVBand="0" w:evenVBand="0" w:oddHBand="0" w:evenHBand="0" w:firstRowFirstColumn="0" w:firstRowLastColumn="0" w:lastRowFirstColumn="0" w:lastRowLastColumn="0"/>
            <w:tcW w:w="500" w:type="dxa"/>
            <w:hideMark/>
          </w:tcPr>
          <w:p w14:paraId="2D52451A" w14:textId="77777777" w:rsidR="001E2336" w:rsidRPr="00E56789" w:rsidRDefault="001E2336" w:rsidP="00B551E1">
            <w:pPr>
              <w:spacing w:line="360" w:lineRule="auto"/>
              <w:jc w:val="both"/>
            </w:pPr>
          </w:p>
        </w:tc>
        <w:tc>
          <w:tcPr>
            <w:tcW w:w="3334" w:type="dxa"/>
            <w:hideMark/>
          </w:tcPr>
          <w:p w14:paraId="4831CF4F" w14:textId="77777777" w:rsidR="001E2336" w:rsidRPr="00E56789" w:rsidRDefault="001E2336" w:rsidP="00B551E1">
            <w:pPr>
              <w:spacing w:line="360" w:lineRule="auto"/>
              <w:jc w:val="both"/>
              <w:cnfStyle w:val="100000000000" w:firstRow="1" w:lastRow="0" w:firstColumn="0" w:lastColumn="0" w:oddVBand="0" w:evenVBand="0" w:oddHBand="0" w:evenHBand="0" w:firstRowFirstColumn="0" w:firstRowLastColumn="0" w:lastRowFirstColumn="0" w:lastRowLastColumn="0"/>
            </w:pPr>
            <w:r w:rsidRPr="00E56789">
              <w:t>Désignation</w:t>
            </w:r>
          </w:p>
        </w:tc>
        <w:tc>
          <w:tcPr>
            <w:tcW w:w="1445" w:type="dxa"/>
            <w:hideMark/>
          </w:tcPr>
          <w:p w14:paraId="39EAF3E0" w14:textId="77777777" w:rsidR="001E2336" w:rsidRPr="00E56789" w:rsidRDefault="001E2336" w:rsidP="00B551E1">
            <w:pPr>
              <w:spacing w:line="360" w:lineRule="auto"/>
              <w:ind w:right="550"/>
              <w:jc w:val="both"/>
              <w:cnfStyle w:val="100000000000" w:firstRow="1" w:lastRow="0" w:firstColumn="0" w:lastColumn="0" w:oddVBand="0" w:evenVBand="0" w:oddHBand="0" w:evenHBand="0" w:firstRowFirstColumn="0" w:firstRowLastColumn="0" w:lastRowFirstColumn="0" w:lastRowLastColumn="0"/>
            </w:pPr>
            <w:r w:rsidRPr="00E56789">
              <w:t>N</w:t>
            </w:r>
            <w:r>
              <w:t>bre</w:t>
            </w:r>
          </w:p>
        </w:tc>
        <w:tc>
          <w:tcPr>
            <w:tcW w:w="1396" w:type="dxa"/>
            <w:hideMark/>
          </w:tcPr>
          <w:p w14:paraId="059A9A9E" w14:textId="77777777" w:rsidR="001E2336" w:rsidRPr="00E56789" w:rsidRDefault="001E2336" w:rsidP="00B551E1">
            <w:pPr>
              <w:spacing w:line="360" w:lineRule="auto"/>
              <w:jc w:val="both"/>
              <w:cnfStyle w:val="100000000000" w:firstRow="1" w:lastRow="0" w:firstColumn="0" w:lastColumn="0" w:oddVBand="0" w:evenVBand="0" w:oddHBand="0" w:evenHBand="0" w:firstRowFirstColumn="0" w:firstRowLastColumn="0" w:lastRowFirstColumn="0" w:lastRowLastColumn="0"/>
            </w:pPr>
            <w:r w:rsidRPr="00E56789">
              <w:t xml:space="preserve"> Coût unitaire FCFA </w:t>
            </w:r>
          </w:p>
        </w:tc>
        <w:tc>
          <w:tcPr>
            <w:tcW w:w="932" w:type="dxa"/>
            <w:hideMark/>
          </w:tcPr>
          <w:p w14:paraId="172A4265" w14:textId="77777777" w:rsidR="001E2336" w:rsidRPr="00E56789" w:rsidRDefault="001E2336" w:rsidP="00B551E1">
            <w:pPr>
              <w:spacing w:line="360" w:lineRule="auto"/>
              <w:ind w:right="355"/>
              <w:jc w:val="both"/>
              <w:cnfStyle w:val="100000000000" w:firstRow="1" w:lastRow="0" w:firstColumn="0" w:lastColumn="0" w:oddVBand="0" w:evenVBand="0" w:oddHBand="0" w:evenHBand="0" w:firstRowFirstColumn="0" w:firstRowLastColumn="0" w:lastRowFirstColumn="0" w:lastRowLastColumn="0"/>
            </w:pPr>
            <w:r w:rsidRPr="00E56789">
              <w:t>J</w:t>
            </w:r>
            <w:r>
              <w:t>rs</w:t>
            </w:r>
          </w:p>
        </w:tc>
        <w:tc>
          <w:tcPr>
            <w:tcW w:w="1672" w:type="dxa"/>
            <w:hideMark/>
          </w:tcPr>
          <w:p w14:paraId="4B41C980" w14:textId="77777777" w:rsidR="001E2336" w:rsidRPr="00E56789" w:rsidRDefault="001E2336" w:rsidP="00B551E1">
            <w:pPr>
              <w:spacing w:line="360" w:lineRule="auto"/>
              <w:jc w:val="both"/>
              <w:cnfStyle w:val="100000000000" w:firstRow="1" w:lastRow="0" w:firstColumn="0" w:lastColumn="0" w:oddVBand="0" w:evenVBand="0" w:oddHBand="0" w:evenHBand="0" w:firstRowFirstColumn="0" w:firstRowLastColumn="0" w:lastRowFirstColumn="0" w:lastRowLastColumn="0"/>
            </w:pPr>
            <w:r w:rsidRPr="00E56789">
              <w:t xml:space="preserve"> Total FCFA </w:t>
            </w:r>
          </w:p>
        </w:tc>
        <w:tc>
          <w:tcPr>
            <w:tcW w:w="1486" w:type="dxa"/>
            <w:gridSpan w:val="2"/>
            <w:hideMark/>
          </w:tcPr>
          <w:p w14:paraId="35DBFECE" w14:textId="34BB1B69" w:rsidR="001E2336" w:rsidRPr="00E56789" w:rsidRDefault="001E2336" w:rsidP="00B551E1">
            <w:pPr>
              <w:spacing w:line="360" w:lineRule="auto"/>
              <w:jc w:val="both"/>
              <w:cnfStyle w:val="100000000000" w:firstRow="1" w:lastRow="0" w:firstColumn="0" w:lastColumn="0" w:oddVBand="0" w:evenVBand="0" w:oddHBand="0" w:evenHBand="0" w:firstRowFirstColumn="0" w:firstRowLastColumn="0" w:lastRowFirstColumn="0" w:lastRowLastColumn="0"/>
            </w:pPr>
            <w:r w:rsidRPr="008D5443">
              <w:rPr>
                <w:sz w:val="16"/>
                <w:szCs w:val="16"/>
              </w:rPr>
              <w:t>Source</w:t>
            </w:r>
            <w:r w:rsidR="008D5443" w:rsidRPr="008D5443">
              <w:rPr>
                <w:sz w:val="16"/>
                <w:szCs w:val="16"/>
              </w:rPr>
              <w:t xml:space="preserve"> potentielle</w:t>
            </w:r>
            <w:r w:rsidRPr="008D5443">
              <w:rPr>
                <w:sz w:val="16"/>
                <w:szCs w:val="16"/>
              </w:rPr>
              <w:t xml:space="preserve"> de financement </w:t>
            </w:r>
          </w:p>
        </w:tc>
      </w:tr>
      <w:tr w:rsidR="001E2336" w:rsidRPr="001A5D80" w14:paraId="68E88BED"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2B010265" w14:textId="77777777" w:rsidR="001E2336" w:rsidRPr="001A5D80" w:rsidRDefault="001E2336" w:rsidP="00B551E1">
            <w:pPr>
              <w:spacing w:line="360" w:lineRule="auto"/>
              <w:jc w:val="both"/>
              <w:rPr>
                <w:b w:val="0"/>
                <w:bCs w:val="0"/>
              </w:rPr>
            </w:pPr>
            <w:r w:rsidRPr="001A5D80">
              <w:rPr>
                <w:b w:val="0"/>
                <w:bCs w:val="0"/>
              </w:rPr>
              <w:t>1</w:t>
            </w:r>
          </w:p>
        </w:tc>
        <w:tc>
          <w:tcPr>
            <w:tcW w:w="3334" w:type="dxa"/>
            <w:noWrap/>
            <w:hideMark/>
          </w:tcPr>
          <w:p w14:paraId="60C5AEF6"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rPr>
                <w:b/>
                <w:bCs/>
              </w:rPr>
            </w:pPr>
            <w:r w:rsidRPr="001A5D80">
              <w:rPr>
                <w:b/>
                <w:bCs/>
              </w:rPr>
              <w:t>Perdiems des membres du comité d'organisation</w:t>
            </w:r>
          </w:p>
        </w:tc>
        <w:tc>
          <w:tcPr>
            <w:tcW w:w="1445" w:type="dxa"/>
            <w:noWrap/>
            <w:hideMark/>
          </w:tcPr>
          <w:p w14:paraId="1AD5FE25"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rPr>
                <w:b/>
                <w:bCs/>
              </w:rPr>
            </w:pPr>
          </w:p>
        </w:tc>
        <w:tc>
          <w:tcPr>
            <w:tcW w:w="1396" w:type="dxa"/>
            <w:noWrap/>
            <w:hideMark/>
          </w:tcPr>
          <w:p w14:paraId="1E837EB3"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932" w:type="dxa"/>
            <w:noWrap/>
            <w:hideMark/>
          </w:tcPr>
          <w:p w14:paraId="35A067C7"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p>
        </w:tc>
        <w:tc>
          <w:tcPr>
            <w:tcW w:w="1672" w:type="dxa"/>
            <w:noWrap/>
            <w:hideMark/>
          </w:tcPr>
          <w:p w14:paraId="65BA1375"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rPr>
                <w:b/>
                <w:bCs/>
              </w:rPr>
            </w:pPr>
            <w:r w:rsidRPr="001A5D80">
              <w:rPr>
                <w:b/>
                <w:bCs/>
              </w:rPr>
              <w:t>79 787 500</w:t>
            </w:r>
          </w:p>
        </w:tc>
        <w:tc>
          <w:tcPr>
            <w:tcW w:w="1486" w:type="dxa"/>
            <w:gridSpan w:val="2"/>
            <w:noWrap/>
            <w:hideMark/>
          </w:tcPr>
          <w:p w14:paraId="2E896B5D"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rPr>
                <w:b/>
                <w:bCs/>
              </w:rPr>
            </w:pPr>
          </w:p>
        </w:tc>
      </w:tr>
      <w:tr w:rsidR="001E2336" w:rsidRPr="001A5D80" w14:paraId="49E8DBDA"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3C4CE554" w14:textId="77777777" w:rsidR="001E2336" w:rsidRPr="001A5D80" w:rsidRDefault="001E2336" w:rsidP="00B551E1">
            <w:pPr>
              <w:spacing w:line="360" w:lineRule="auto"/>
              <w:jc w:val="both"/>
            </w:pPr>
          </w:p>
        </w:tc>
        <w:tc>
          <w:tcPr>
            <w:tcW w:w="3334" w:type="dxa"/>
            <w:noWrap/>
            <w:hideMark/>
          </w:tcPr>
          <w:p w14:paraId="6D06A65F"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Présidents et vice-présidents</w:t>
            </w:r>
          </w:p>
        </w:tc>
        <w:tc>
          <w:tcPr>
            <w:tcW w:w="1445" w:type="dxa"/>
            <w:noWrap/>
            <w:hideMark/>
          </w:tcPr>
          <w:p w14:paraId="33298911"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19</w:t>
            </w:r>
          </w:p>
        </w:tc>
        <w:tc>
          <w:tcPr>
            <w:tcW w:w="1396" w:type="dxa"/>
            <w:noWrap/>
            <w:hideMark/>
          </w:tcPr>
          <w:p w14:paraId="5B7C2312"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22 500</w:t>
            </w:r>
          </w:p>
        </w:tc>
        <w:tc>
          <w:tcPr>
            <w:tcW w:w="932" w:type="dxa"/>
            <w:noWrap/>
            <w:hideMark/>
          </w:tcPr>
          <w:p w14:paraId="445A57D5"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21</w:t>
            </w:r>
          </w:p>
        </w:tc>
        <w:tc>
          <w:tcPr>
            <w:tcW w:w="1672" w:type="dxa"/>
            <w:noWrap/>
            <w:hideMark/>
          </w:tcPr>
          <w:p w14:paraId="58E86E9A"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8 977 500</w:t>
            </w:r>
          </w:p>
        </w:tc>
        <w:tc>
          <w:tcPr>
            <w:tcW w:w="1486" w:type="dxa"/>
            <w:gridSpan w:val="2"/>
            <w:noWrap/>
            <w:hideMark/>
          </w:tcPr>
          <w:p w14:paraId="67E7FD2F"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BE</w:t>
            </w:r>
          </w:p>
        </w:tc>
      </w:tr>
      <w:tr w:rsidR="001E2336" w:rsidRPr="001A5D80" w14:paraId="770AAAFB"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054703A1" w14:textId="77777777" w:rsidR="001E2336" w:rsidRPr="001A5D80" w:rsidRDefault="001E2336" w:rsidP="00B551E1">
            <w:pPr>
              <w:spacing w:line="360" w:lineRule="auto"/>
              <w:jc w:val="both"/>
            </w:pPr>
          </w:p>
        </w:tc>
        <w:tc>
          <w:tcPr>
            <w:tcW w:w="3334" w:type="dxa"/>
            <w:noWrap/>
            <w:hideMark/>
          </w:tcPr>
          <w:p w14:paraId="1062EB44"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Rapporteurs</w:t>
            </w:r>
          </w:p>
        </w:tc>
        <w:tc>
          <w:tcPr>
            <w:tcW w:w="1445" w:type="dxa"/>
            <w:noWrap/>
            <w:hideMark/>
          </w:tcPr>
          <w:p w14:paraId="3DE856E3"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2</w:t>
            </w:r>
          </w:p>
        </w:tc>
        <w:tc>
          <w:tcPr>
            <w:tcW w:w="1396" w:type="dxa"/>
            <w:noWrap/>
            <w:hideMark/>
          </w:tcPr>
          <w:p w14:paraId="155A0B5F"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20 000</w:t>
            </w:r>
          </w:p>
        </w:tc>
        <w:tc>
          <w:tcPr>
            <w:tcW w:w="932" w:type="dxa"/>
            <w:noWrap/>
            <w:hideMark/>
          </w:tcPr>
          <w:p w14:paraId="3A730B3C"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21</w:t>
            </w:r>
          </w:p>
        </w:tc>
        <w:tc>
          <w:tcPr>
            <w:tcW w:w="1672" w:type="dxa"/>
            <w:noWrap/>
            <w:hideMark/>
          </w:tcPr>
          <w:p w14:paraId="6A82E0D3"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840 000</w:t>
            </w:r>
          </w:p>
        </w:tc>
        <w:tc>
          <w:tcPr>
            <w:tcW w:w="1486" w:type="dxa"/>
            <w:gridSpan w:val="2"/>
            <w:noWrap/>
            <w:hideMark/>
          </w:tcPr>
          <w:p w14:paraId="39F7EB4D"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4F7F986F"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6F4E605B" w14:textId="77777777" w:rsidR="001E2336" w:rsidRPr="001A5D80" w:rsidRDefault="001E2336" w:rsidP="00B551E1">
            <w:pPr>
              <w:spacing w:line="360" w:lineRule="auto"/>
              <w:jc w:val="both"/>
            </w:pPr>
          </w:p>
        </w:tc>
        <w:tc>
          <w:tcPr>
            <w:tcW w:w="3334" w:type="dxa"/>
            <w:noWrap/>
            <w:hideMark/>
          </w:tcPr>
          <w:p w14:paraId="2CD388F5"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 xml:space="preserve">Membres </w:t>
            </w:r>
          </w:p>
        </w:tc>
        <w:tc>
          <w:tcPr>
            <w:tcW w:w="1445" w:type="dxa"/>
            <w:noWrap/>
            <w:hideMark/>
          </w:tcPr>
          <w:p w14:paraId="4A39E942"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68</w:t>
            </w:r>
          </w:p>
        </w:tc>
        <w:tc>
          <w:tcPr>
            <w:tcW w:w="1396" w:type="dxa"/>
            <w:noWrap/>
            <w:hideMark/>
          </w:tcPr>
          <w:p w14:paraId="2AB6630B"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15 000</w:t>
            </w:r>
          </w:p>
        </w:tc>
        <w:tc>
          <w:tcPr>
            <w:tcW w:w="932" w:type="dxa"/>
            <w:noWrap/>
            <w:hideMark/>
          </w:tcPr>
          <w:p w14:paraId="32025D36"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21</w:t>
            </w:r>
          </w:p>
        </w:tc>
        <w:tc>
          <w:tcPr>
            <w:tcW w:w="1672" w:type="dxa"/>
            <w:noWrap/>
            <w:hideMark/>
          </w:tcPr>
          <w:p w14:paraId="1FBEADA5"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21 420 000</w:t>
            </w:r>
          </w:p>
        </w:tc>
        <w:tc>
          <w:tcPr>
            <w:tcW w:w="1486" w:type="dxa"/>
            <w:gridSpan w:val="2"/>
            <w:noWrap/>
            <w:hideMark/>
          </w:tcPr>
          <w:p w14:paraId="7118624A"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BE</w:t>
            </w:r>
          </w:p>
        </w:tc>
      </w:tr>
      <w:tr w:rsidR="001E2336" w:rsidRPr="001A5D80" w14:paraId="3CF23F6F"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6D07B55C" w14:textId="77777777" w:rsidR="001E2336" w:rsidRPr="001A5D80" w:rsidRDefault="001E2336" w:rsidP="00B551E1">
            <w:pPr>
              <w:spacing w:line="360" w:lineRule="auto"/>
              <w:jc w:val="both"/>
            </w:pPr>
          </w:p>
        </w:tc>
        <w:tc>
          <w:tcPr>
            <w:tcW w:w="3334" w:type="dxa"/>
            <w:noWrap/>
            <w:hideMark/>
          </w:tcPr>
          <w:p w14:paraId="5BC57EDC"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Organisateurs</w:t>
            </w:r>
          </w:p>
        </w:tc>
        <w:tc>
          <w:tcPr>
            <w:tcW w:w="1445" w:type="dxa"/>
            <w:noWrap/>
            <w:hideMark/>
          </w:tcPr>
          <w:p w14:paraId="42A0A240"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10</w:t>
            </w:r>
          </w:p>
        </w:tc>
        <w:tc>
          <w:tcPr>
            <w:tcW w:w="1396" w:type="dxa"/>
            <w:noWrap/>
            <w:hideMark/>
          </w:tcPr>
          <w:p w14:paraId="277D5368"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5 000</w:t>
            </w:r>
          </w:p>
        </w:tc>
        <w:tc>
          <w:tcPr>
            <w:tcW w:w="932" w:type="dxa"/>
            <w:noWrap/>
            <w:hideMark/>
          </w:tcPr>
          <w:p w14:paraId="0DF594AD"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21</w:t>
            </w:r>
          </w:p>
        </w:tc>
        <w:tc>
          <w:tcPr>
            <w:tcW w:w="1672" w:type="dxa"/>
            <w:noWrap/>
            <w:hideMark/>
          </w:tcPr>
          <w:p w14:paraId="215566CC"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1 050 000</w:t>
            </w:r>
          </w:p>
        </w:tc>
        <w:tc>
          <w:tcPr>
            <w:tcW w:w="1486" w:type="dxa"/>
            <w:gridSpan w:val="2"/>
            <w:noWrap/>
            <w:hideMark/>
          </w:tcPr>
          <w:p w14:paraId="6455718E"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79111CF9"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34785FEA" w14:textId="77777777" w:rsidR="001E2336" w:rsidRPr="001A5D80" w:rsidRDefault="001E2336" w:rsidP="00B551E1">
            <w:pPr>
              <w:spacing w:line="360" w:lineRule="auto"/>
              <w:jc w:val="both"/>
            </w:pPr>
          </w:p>
        </w:tc>
        <w:tc>
          <w:tcPr>
            <w:tcW w:w="3334" w:type="dxa"/>
            <w:noWrap/>
            <w:hideMark/>
          </w:tcPr>
          <w:p w14:paraId="09045EA4"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 xml:space="preserve">Honoraires des consultants nationaux </w:t>
            </w:r>
          </w:p>
        </w:tc>
        <w:tc>
          <w:tcPr>
            <w:tcW w:w="1445" w:type="dxa"/>
            <w:noWrap/>
            <w:hideMark/>
          </w:tcPr>
          <w:p w14:paraId="07AF69C3"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5</w:t>
            </w:r>
          </w:p>
        </w:tc>
        <w:tc>
          <w:tcPr>
            <w:tcW w:w="1396" w:type="dxa"/>
            <w:noWrap/>
            <w:hideMark/>
          </w:tcPr>
          <w:p w14:paraId="6F790972"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200 000</w:t>
            </w:r>
          </w:p>
        </w:tc>
        <w:tc>
          <w:tcPr>
            <w:tcW w:w="932" w:type="dxa"/>
            <w:noWrap/>
            <w:hideMark/>
          </w:tcPr>
          <w:p w14:paraId="116C4FAE"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25</w:t>
            </w:r>
          </w:p>
        </w:tc>
        <w:tc>
          <w:tcPr>
            <w:tcW w:w="1672" w:type="dxa"/>
            <w:noWrap/>
            <w:hideMark/>
          </w:tcPr>
          <w:p w14:paraId="0339840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25 000 000</w:t>
            </w:r>
          </w:p>
        </w:tc>
        <w:tc>
          <w:tcPr>
            <w:tcW w:w="1486" w:type="dxa"/>
            <w:gridSpan w:val="2"/>
            <w:noWrap/>
            <w:hideMark/>
          </w:tcPr>
          <w:p w14:paraId="508AD4C3"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6EC75E6B"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20916F06" w14:textId="77777777" w:rsidR="001E2336" w:rsidRPr="001A5D80" w:rsidRDefault="001E2336" w:rsidP="00B551E1">
            <w:pPr>
              <w:spacing w:line="360" w:lineRule="auto"/>
              <w:jc w:val="both"/>
            </w:pPr>
          </w:p>
        </w:tc>
        <w:tc>
          <w:tcPr>
            <w:tcW w:w="3334" w:type="dxa"/>
            <w:noWrap/>
            <w:hideMark/>
          </w:tcPr>
          <w:p w14:paraId="065D08AF"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 xml:space="preserve">Honoraires des consultants internationaux </w:t>
            </w:r>
          </w:p>
        </w:tc>
        <w:tc>
          <w:tcPr>
            <w:tcW w:w="1445" w:type="dxa"/>
            <w:noWrap/>
            <w:hideMark/>
          </w:tcPr>
          <w:p w14:paraId="3A22CA56"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3</w:t>
            </w:r>
          </w:p>
        </w:tc>
        <w:tc>
          <w:tcPr>
            <w:tcW w:w="1396" w:type="dxa"/>
            <w:noWrap/>
            <w:hideMark/>
          </w:tcPr>
          <w:p w14:paraId="63B917E3"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500 000</w:t>
            </w:r>
          </w:p>
        </w:tc>
        <w:tc>
          <w:tcPr>
            <w:tcW w:w="932" w:type="dxa"/>
            <w:noWrap/>
            <w:hideMark/>
          </w:tcPr>
          <w:p w14:paraId="4ED646B7"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15</w:t>
            </w:r>
          </w:p>
        </w:tc>
        <w:tc>
          <w:tcPr>
            <w:tcW w:w="1672" w:type="dxa"/>
            <w:noWrap/>
            <w:hideMark/>
          </w:tcPr>
          <w:p w14:paraId="0D63BFDD"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22 500 000</w:t>
            </w:r>
          </w:p>
        </w:tc>
        <w:tc>
          <w:tcPr>
            <w:tcW w:w="1486" w:type="dxa"/>
            <w:gridSpan w:val="2"/>
            <w:noWrap/>
            <w:hideMark/>
          </w:tcPr>
          <w:p w14:paraId="46C42B8B"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50D697CD" w14:textId="77777777" w:rsidTr="00B551E1">
        <w:trPr>
          <w:gridAfter w:val="1"/>
          <w:wAfter w:w="11"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717E106D" w14:textId="77777777" w:rsidR="001E2336" w:rsidRPr="001A5D80" w:rsidRDefault="001E2336" w:rsidP="00B551E1">
            <w:pPr>
              <w:spacing w:line="360" w:lineRule="auto"/>
              <w:jc w:val="both"/>
            </w:pPr>
          </w:p>
        </w:tc>
        <w:tc>
          <w:tcPr>
            <w:tcW w:w="3334" w:type="dxa"/>
            <w:noWrap/>
            <w:hideMark/>
          </w:tcPr>
          <w:p w14:paraId="0C49129F"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 xml:space="preserve">conception des brochures </w:t>
            </w:r>
          </w:p>
        </w:tc>
        <w:tc>
          <w:tcPr>
            <w:tcW w:w="3774" w:type="dxa"/>
            <w:gridSpan w:val="3"/>
            <w:noWrap/>
            <w:hideMark/>
          </w:tcPr>
          <w:p w14:paraId="6A5C1C53"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Intégrer honoraire des consultants</w:t>
            </w:r>
          </w:p>
        </w:tc>
        <w:tc>
          <w:tcPr>
            <w:tcW w:w="1672" w:type="dxa"/>
            <w:noWrap/>
            <w:hideMark/>
          </w:tcPr>
          <w:p w14:paraId="6AB78FB1"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w:t>
            </w:r>
          </w:p>
        </w:tc>
        <w:tc>
          <w:tcPr>
            <w:tcW w:w="1486" w:type="dxa"/>
            <w:gridSpan w:val="2"/>
            <w:noWrap/>
            <w:hideMark/>
          </w:tcPr>
          <w:p w14:paraId="1F105697"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44796A02" w14:textId="77777777" w:rsidTr="00B551E1">
        <w:trPr>
          <w:gridAfter w:val="1"/>
          <w:cnfStyle w:val="000000100000" w:firstRow="0" w:lastRow="0" w:firstColumn="0" w:lastColumn="0" w:oddVBand="0" w:evenVBand="0" w:oddHBand="1" w:evenHBand="0" w:firstRowFirstColumn="0" w:firstRowLastColumn="0" w:lastRowFirstColumn="0" w:lastRowLastColumn="0"/>
          <w:wAfter w:w="11"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538A6F1C" w14:textId="77777777" w:rsidR="001E2336" w:rsidRPr="001A5D80" w:rsidRDefault="001E2336" w:rsidP="00B551E1">
            <w:pPr>
              <w:spacing w:line="360" w:lineRule="auto"/>
              <w:jc w:val="both"/>
            </w:pPr>
          </w:p>
        </w:tc>
        <w:tc>
          <w:tcPr>
            <w:tcW w:w="3334" w:type="dxa"/>
            <w:noWrap/>
            <w:hideMark/>
          </w:tcPr>
          <w:p w14:paraId="00D564A2"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conception des kakemonos</w:t>
            </w:r>
          </w:p>
        </w:tc>
        <w:tc>
          <w:tcPr>
            <w:tcW w:w="3774" w:type="dxa"/>
            <w:gridSpan w:val="3"/>
            <w:noWrap/>
            <w:hideMark/>
          </w:tcPr>
          <w:p w14:paraId="15825E11"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Intégrer honoraire des consultants</w:t>
            </w:r>
          </w:p>
        </w:tc>
        <w:tc>
          <w:tcPr>
            <w:tcW w:w="1672" w:type="dxa"/>
            <w:noWrap/>
            <w:hideMark/>
          </w:tcPr>
          <w:p w14:paraId="455F6308"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w:t>
            </w:r>
          </w:p>
        </w:tc>
        <w:tc>
          <w:tcPr>
            <w:tcW w:w="1486" w:type="dxa"/>
            <w:gridSpan w:val="2"/>
            <w:noWrap/>
            <w:hideMark/>
          </w:tcPr>
          <w:p w14:paraId="7766F95D"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407C8E63" w14:textId="77777777" w:rsidTr="00B551E1">
        <w:trPr>
          <w:gridAfter w:val="1"/>
          <w:wAfter w:w="11"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00E4A712" w14:textId="77777777" w:rsidR="001E2336" w:rsidRPr="001A5D80" w:rsidRDefault="001E2336" w:rsidP="00B551E1">
            <w:pPr>
              <w:spacing w:line="360" w:lineRule="auto"/>
              <w:jc w:val="both"/>
            </w:pPr>
          </w:p>
        </w:tc>
        <w:tc>
          <w:tcPr>
            <w:tcW w:w="3334" w:type="dxa"/>
            <w:noWrap/>
            <w:hideMark/>
          </w:tcPr>
          <w:p w14:paraId="5EEA16EF"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conception des banderoles</w:t>
            </w:r>
          </w:p>
        </w:tc>
        <w:tc>
          <w:tcPr>
            <w:tcW w:w="3774" w:type="dxa"/>
            <w:gridSpan w:val="3"/>
            <w:noWrap/>
            <w:hideMark/>
          </w:tcPr>
          <w:p w14:paraId="557EADE9"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Intégrer honoraire des consultants</w:t>
            </w:r>
          </w:p>
        </w:tc>
        <w:tc>
          <w:tcPr>
            <w:tcW w:w="1672" w:type="dxa"/>
            <w:noWrap/>
            <w:hideMark/>
          </w:tcPr>
          <w:p w14:paraId="77E295D6"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w:t>
            </w:r>
          </w:p>
        </w:tc>
        <w:tc>
          <w:tcPr>
            <w:tcW w:w="1486" w:type="dxa"/>
            <w:gridSpan w:val="2"/>
            <w:noWrap/>
            <w:hideMark/>
          </w:tcPr>
          <w:p w14:paraId="4A9B3CE9"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2E897046"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056F3A58" w14:textId="77777777" w:rsidR="001E2336" w:rsidRPr="001A5D80" w:rsidRDefault="001E2336" w:rsidP="00B551E1">
            <w:pPr>
              <w:spacing w:line="360" w:lineRule="auto"/>
              <w:jc w:val="both"/>
              <w:rPr>
                <w:b w:val="0"/>
                <w:bCs w:val="0"/>
              </w:rPr>
            </w:pPr>
            <w:r w:rsidRPr="001A5D80">
              <w:rPr>
                <w:b w:val="0"/>
                <w:bCs w:val="0"/>
              </w:rPr>
              <w:t>2</w:t>
            </w:r>
          </w:p>
        </w:tc>
        <w:tc>
          <w:tcPr>
            <w:tcW w:w="3334" w:type="dxa"/>
            <w:noWrap/>
            <w:hideMark/>
          </w:tcPr>
          <w:p w14:paraId="171DF54C"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rPr>
                <w:b/>
                <w:bCs/>
              </w:rPr>
            </w:pPr>
            <w:r w:rsidRPr="001A5D80">
              <w:rPr>
                <w:b/>
                <w:bCs/>
              </w:rPr>
              <w:t>Reproduction des documents de base de travail</w:t>
            </w:r>
          </w:p>
        </w:tc>
        <w:tc>
          <w:tcPr>
            <w:tcW w:w="1445" w:type="dxa"/>
            <w:noWrap/>
            <w:hideMark/>
          </w:tcPr>
          <w:p w14:paraId="73582857"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rPr>
                <w:b/>
                <w:bCs/>
              </w:rPr>
            </w:pPr>
          </w:p>
        </w:tc>
        <w:tc>
          <w:tcPr>
            <w:tcW w:w="1396" w:type="dxa"/>
            <w:noWrap/>
            <w:hideMark/>
          </w:tcPr>
          <w:p w14:paraId="1810999A"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932" w:type="dxa"/>
            <w:noWrap/>
            <w:hideMark/>
          </w:tcPr>
          <w:p w14:paraId="4FE1767F"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p>
        </w:tc>
        <w:tc>
          <w:tcPr>
            <w:tcW w:w="1672" w:type="dxa"/>
            <w:noWrap/>
            <w:hideMark/>
          </w:tcPr>
          <w:p w14:paraId="178BBFE7"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rPr>
                <w:b/>
                <w:bCs/>
              </w:rPr>
            </w:pPr>
            <w:r w:rsidRPr="001A5D80">
              <w:rPr>
                <w:b/>
                <w:bCs/>
              </w:rPr>
              <w:t>12 000 000</w:t>
            </w:r>
          </w:p>
        </w:tc>
        <w:tc>
          <w:tcPr>
            <w:tcW w:w="1486" w:type="dxa"/>
            <w:gridSpan w:val="2"/>
            <w:noWrap/>
            <w:hideMark/>
          </w:tcPr>
          <w:p w14:paraId="674DCB9F"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2F9F8ED6"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69A4FB47" w14:textId="77777777" w:rsidR="001E2336" w:rsidRPr="001A5D80" w:rsidRDefault="001E2336" w:rsidP="00B551E1">
            <w:pPr>
              <w:spacing w:line="360" w:lineRule="auto"/>
              <w:jc w:val="both"/>
            </w:pPr>
          </w:p>
        </w:tc>
        <w:tc>
          <w:tcPr>
            <w:tcW w:w="3334" w:type="dxa"/>
            <w:noWrap/>
            <w:hideMark/>
          </w:tcPr>
          <w:p w14:paraId="7948C86D"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Banderoles</w:t>
            </w:r>
          </w:p>
        </w:tc>
        <w:tc>
          <w:tcPr>
            <w:tcW w:w="1445" w:type="dxa"/>
            <w:noWrap/>
            <w:hideMark/>
          </w:tcPr>
          <w:p w14:paraId="783E048A"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10</w:t>
            </w:r>
          </w:p>
        </w:tc>
        <w:tc>
          <w:tcPr>
            <w:tcW w:w="1396" w:type="dxa"/>
            <w:noWrap/>
            <w:hideMark/>
          </w:tcPr>
          <w:p w14:paraId="7E412794"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100 000</w:t>
            </w:r>
          </w:p>
        </w:tc>
        <w:tc>
          <w:tcPr>
            <w:tcW w:w="932" w:type="dxa"/>
            <w:noWrap/>
            <w:hideMark/>
          </w:tcPr>
          <w:p w14:paraId="249845F0"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672" w:type="dxa"/>
            <w:noWrap/>
            <w:hideMark/>
          </w:tcPr>
          <w:p w14:paraId="00BFD4B2"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1 000 000</w:t>
            </w:r>
          </w:p>
        </w:tc>
        <w:tc>
          <w:tcPr>
            <w:tcW w:w="1486" w:type="dxa"/>
            <w:gridSpan w:val="2"/>
            <w:noWrap/>
            <w:hideMark/>
          </w:tcPr>
          <w:p w14:paraId="5A4F4F3C"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1EB61ADA"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1737651C" w14:textId="77777777" w:rsidR="001E2336" w:rsidRPr="001A5D80" w:rsidRDefault="001E2336" w:rsidP="00B551E1">
            <w:pPr>
              <w:spacing w:line="360" w:lineRule="auto"/>
              <w:jc w:val="both"/>
            </w:pPr>
          </w:p>
        </w:tc>
        <w:tc>
          <w:tcPr>
            <w:tcW w:w="3334" w:type="dxa"/>
            <w:noWrap/>
            <w:hideMark/>
          </w:tcPr>
          <w:p w14:paraId="432EB3F2"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Posters</w:t>
            </w:r>
          </w:p>
        </w:tc>
        <w:tc>
          <w:tcPr>
            <w:tcW w:w="1445" w:type="dxa"/>
            <w:noWrap/>
            <w:hideMark/>
          </w:tcPr>
          <w:p w14:paraId="71BA1D68"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10</w:t>
            </w:r>
          </w:p>
        </w:tc>
        <w:tc>
          <w:tcPr>
            <w:tcW w:w="1396" w:type="dxa"/>
            <w:noWrap/>
            <w:hideMark/>
          </w:tcPr>
          <w:p w14:paraId="0C071E76"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150 000</w:t>
            </w:r>
          </w:p>
        </w:tc>
        <w:tc>
          <w:tcPr>
            <w:tcW w:w="932" w:type="dxa"/>
            <w:noWrap/>
            <w:hideMark/>
          </w:tcPr>
          <w:p w14:paraId="08285C21"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1</w:t>
            </w:r>
          </w:p>
        </w:tc>
        <w:tc>
          <w:tcPr>
            <w:tcW w:w="1672" w:type="dxa"/>
            <w:noWrap/>
            <w:hideMark/>
          </w:tcPr>
          <w:p w14:paraId="0F630780"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1 500 000</w:t>
            </w:r>
          </w:p>
        </w:tc>
        <w:tc>
          <w:tcPr>
            <w:tcW w:w="1486" w:type="dxa"/>
            <w:gridSpan w:val="2"/>
            <w:noWrap/>
            <w:hideMark/>
          </w:tcPr>
          <w:p w14:paraId="6523851A"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47D9EB92"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4B30DFF5" w14:textId="77777777" w:rsidR="001E2336" w:rsidRPr="001A5D80" w:rsidRDefault="001E2336" w:rsidP="00B551E1">
            <w:pPr>
              <w:spacing w:line="360" w:lineRule="auto"/>
              <w:jc w:val="both"/>
            </w:pPr>
          </w:p>
        </w:tc>
        <w:tc>
          <w:tcPr>
            <w:tcW w:w="3334" w:type="dxa"/>
            <w:noWrap/>
            <w:hideMark/>
          </w:tcPr>
          <w:p w14:paraId="2D0C8DC6"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Brochures papier glacé recto verso en couleur A4</w:t>
            </w:r>
          </w:p>
        </w:tc>
        <w:tc>
          <w:tcPr>
            <w:tcW w:w="1445" w:type="dxa"/>
            <w:noWrap/>
            <w:hideMark/>
          </w:tcPr>
          <w:p w14:paraId="55A7C19D"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500</w:t>
            </w:r>
          </w:p>
        </w:tc>
        <w:tc>
          <w:tcPr>
            <w:tcW w:w="1396" w:type="dxa"/>
            <w:noWrap/>
            <w:hideMark/>
          </w:tcPr>
          <w:p w14:paraId="1FBB9853"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500</w:t>
            </w:r>
          </w:p>
        </w:tc>
        <w:tc>
          <w:tcPr>
            <w:tcW w:w="932" w:type="dxa"/>
            <w:noWrap/>
            <w:hideMark/>
          </w:tcPr>
          <w:p w14:paraId="7ACF7E64"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672" w:type="dxa"/>
            <w:noWrap/>
            <w:hideMark/>
          </w:tcPr>
          <w:p w14:paraId="0530C52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250 000</w:t>
            </w:r>
          </w:p>
        </w:tc>
        <w:tc>
          <w:tcPr>
            <w:tcW w:w="1486" w:type="dxa"/>
            <w:gridSpan w:val="2"/>
            <w:noWrap/>
            <w:hideMark/>
          </w:tcPr>
          <w:p w14:paraId="3B0848B4"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22C6F0C9"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0E2F1323" w14:textId="77777777" w:rsidR="001E2336" w:rsidRPr="001A5D80" w:rsidRDefault="001E2336" w:rsidP="00B551E1">
            <w:pPr>
              <w:spacing w:line="360" w:lineRule="auto"/>
              <w:jc w:val="both"/>
            </w:pPr>
          </w:p>
        </w:tc>
        <w:tc>
          <w:tcPr>
            <w:tcW w:w="3334" w:type="dxa"/>
            <w:noWrap/>
            <w:hideMark/>
          </w:tcPr>
          <w:p w14:paraId="3EFDEA0D"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Documents Word</w:t>
            </w:r>
            <w:r>
              <w:t xml:space="preserve"> à relier </w:t>
            </w:r>
          </w:p>
        </w:tc>
        <w:tc>
          <w:tcPr>
            <w:tcW w:w="1445" w:type="dxa"/>
            <w:noWrap/>
            <w:hideMark/>
          </w:tcPr>
          <w:p w14:paraId="2E08C160"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500</w:t>
            </w:r>
          </w:p>
        </w:tc>
        <w:tc>
          <w:tcPr>
            <w:tcW w:w="1396" w:type="dxa"/>
            <w:noWrap/>
            <w:hideMark/>
          </w:tcPr>
          <w:p w14:paraId="20EF52BF"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2 500</w:t>
            </w:r>
          </w:p>
        </w:tc>
        <w:tc>
          <w:tcPr>
            <w:tcW w:w="932" w:type="dxa"/>
            <w:noWrap/>
            <w:hideMark/>
          </w:tcPr>
          <w:p w14:paraId="18463F2F"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5</w:t>
            </w:r>
          </w:p>
        </w:tc>
        <w:tc>
          <w:tcPr>
            <w:tcW w:w="1672" w:type="dxa"/>
            <w:noWrap/>
            <w:hideMark/>
          </w:tcPr>
          <w:p w14:paraId="59F2A0B9"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6 250 000</w:t>
            </w:r>
          </w:p>
        </w:tc>
        <w:tc>
          <w:tcPr>
            <w:tcW w:w="1486" w:type="dxa"/>
            <w:gridSpan w:val="2"/>
            <w:noWrap/>
            <w:hideMark/>
          </w:tcPr>
          <w:p w14:paraId="4C0CD151"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1803919B"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45101920" w14:textId="77777777" w:rsidR="001E2336" w:rsidRPr="001A5D80" w:rsidRDefault="001E2336" w:rsidP="00B551E1">
            <w:pPr>
              <w:spacing w:line="360" w:lineRule="auto"/>
              <w:jc w:val="both"/>
            </w:pPr>
          </w:p>
        </w:tc>
        <w:tc>
          <w:tcPr>
            <w:tcW w:w="3334" w:type="dxa"/>
            <w:noWrap/>
            <w:hideMark/>
          </w:tcPr>
          <w:p w14:paraId="15A0ACC1"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Kits participant (sac, clé USB, stylo, bloc note)</w:t>
            </w:r>
          </w:p>
        </w:tc>
        <w:tc>
          <w:tcPr>
            <w:tcW w:w="1445" w:type="dxa"/>
            <w:noWrap/>
            <w:hideMark/>
          </w:tcPr>
          <w:p w14:paraId="50103091"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10000</w:t>
            </w:r>
          </w:p>
        </w:tc>
        <w:tc>
          <w:tcPr>
            <w:tcW w:w="1396" w:type="dxa"/>
            <w:noWrap/>
            <w:hideMark/>
          </w:tcPr>
          <w:p w14:paraId="18241D52"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300</w:t>
            </w:r>
          </w:p>
        </w:tc>
        <w:tc>
          <w:tcPr>
            <w:tcW w:w="932" w:type="dxa"/>
            <w:noWrap/>
            <w:hideMark/>
          </w:tcPr>
          <w:p w14:paraId="3C8582D2"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672" w:type="dxa"/>
            <w:noWrap/>
            <w:hideMark/>
          </w:tcPr>
          <w:p w14:paraId="68F87652"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3 000 000</w:t>
            </w:r>
          </w:p>
        </w:tc>
        <w:tc>
          <w:tcPr>
            <w:tcW w:w="1486" w:type="dxa"/>
            <w:gridSpan w:val="2"/>
            <w:noWrap/>
            <w:hideMark/>
          </w:tcPr>
          <w:p w14:paraId="1EE0254C"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1972C1F5"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5BF5953D" w14:textId="77777777" w:rsidR="001E2336" w:rsidRPr="001A5D80" w:rsidRDefault="001E2336" w:rsidP="00B551E1">
            <w:pPr>
              <w:spacing w:line="360" w:lineRule="auto"/>
              <w:jc w:val="both"/>
              <w:rPr>
                <w:b w:val="0"/>
                <w:bCs w:val="0"/>
              </w:rPr>
            </w:pPr>
            <w:r w:rsidRPr="001A5D80">
              <w:rPr>
                <w:b w:val="0"/>
                <w:bCs w:val="0"/>
              </w:rPr>
              <w:t>3</w:t>
            </w:r>
          </w:p>
        </w:tc>
        <w:tc>
          <w:tcPr>
            <w:tcW w:w="3334" w:type="dxa"/>
            <w:noWrap/>
            <w:hideMark/>
          </w:tcPr>
          <w:p w14:paraId="776B2C42"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rPr>
                <w:b/>
                <w:bCs/>
              </w:rPr>
            </w:pPr>
            <w:r w:rsidRPr="001A5D80">
              <w:rPr>
                <w:b/>
                <w:bCs/>
              </w:rPr>
              <w:t>Couverture médiatique pendant le forum</w:t>
            </w:r>
          </w:p>
        </w:tc>
        <w:tc>
          <w:tcPr>
            <w:tcW w:w="1445" w:type="dxa"/>
            <w:noWrap/>
            <w:hideMark/>
          </w:tcPr>
          <w:p w14:paraId="658DDDC7"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rPr>
                <w:b/>
                <w:bCs/>
              </w:rPr>
            </w:pPr>
          </w:p>
        </w:tc>
        <w:tc>
          <w:tcPr>
            <w:tcW w:w="1396" w:type="dxa"/>
            <w:noWrap/>
            <w:hideMark/>
          </w:tcPr>
          <w:p w14:paraId="0E821A99"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932" w:type="dxa"/>
            <w:noWrap/>
            <w:hideMark/>
          </w:tcPr>
          <w:p w14:paraId="30432A5D"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p>
        </w:tc>
        <w:tc>
          <w:tcPr>
            <w:tcW w:w="1672" w:type="dxa"/>
            <w:noWrap/>
            <w:hideMark/>
          </w:tcPr>
          <w:p w14:paraId="1BBCEFE7"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rPr>
                <w:b/>
                <w:bCs/>
              </w:rPr>
            </w:pPr>
            <w:r w:rsidRPr="001A5D80">
              <w:rPr>
                <w:b/>
                <w:bCs/>
              </w:rPr>
              <w:t>3 750 000</w:t>
            </w:r>
          </w:p>
        </w:tc>
        <w:tc>
          <w:tcPr>
            <w:tcW w:w="1486" w:type="dxa"/>
            <w:gridSpan w:val="2"/>
            <w:noWrap/>
            <w:hideMark/>
          </w:tcPr>
          <w:p w14:paraId="3A4C3AA6"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4DFF4B30"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62878AB3" w14:textId="77777777" w:rsidR="001E2336" w:rsidRPr="001A5D80" w:rsidRDefault="001E2336" w:rsidP="00B551E1">
            <w:pPr>
              <w:spacing w:line="360" w:lineRule="auto"/>
              <w:jc w:val="both"/>
            </w:pPr>
          </w:p>
        </w:tc>
        <w:tc>
          <w:tcPr>
            <w:tcW w:w="3334" w:type="dxa"/>
            <w:noWrap/>
            <w:hideMark/>
          </w:tcPr>
          <w:p w14:paraId="04E0E5CC"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 xml:space="preserve">TV </w:t>
            </w:r>
          </w:p>
        </w:tc>
        <w:tc>
          <w:tcPr>
            <w:tcW w:w="1445" w:type="dxa"/>
            <w:noWrap/>
            <w:hideMark/>
          </w:tcPr>
          <w:p w14:paraId="42DC84BF"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3</w:t>
            </w:r>
          </w:p>
        </w:tc>
        <w:tc>
          <w:tcPr>
            <w:tcW w:w="1396" w:type="dxa"/>
            <w:noWrap/>
            <w:hideMark/>
          </w:tcPr>
          <w:p w14:paraId="20DD71B9"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250 000</w:t>
            </w:r>
          </w:p>
        </w:tc>
        <w:tc>
          <w:tcPr>
            <w:tcW w:w="932" w:type="dxa"/>
            <w:noWrap/>
            <w:hideMark/>
          </w:tcPr>
          <w:p w14:paraId="6A6093FB"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2</w:t>
            </w:r>
          </w:p>
        </w:tc>
        <w:tc>
          <w:tcPr>
            <w:tcW w:w="1672" w:type="dxa"/>
            <w:noWrap/>
            <w:hideMark/>
          </w:tcPr>
          <w:p w14:paraId="1619F2DB"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1 500 000</w:t>
            </w:r>
          </w:p>
        </w:tc>
        <w:tc>
          <w:tcPr>
            <w:tcW w:w="1486" w:type="dxa"/>
            <w:gridSpan w:val="2"/>
            <w:noWrap/>
            <w:hideMark/>
          </w:tcPr>
          <w:p w14:paraId="7C8679E5"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756161ED"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55F45A29" w14:textId="77777777" w:rsidR="001E2336" w:rsidRPr="001A5D80" w:rsidRDefault="001E2336" w:rsidP="00B551E1">
            <w:pPr>
              <w:spacing w:line="360" w:lineRule="auto"/>
              <w:jc w:val="both"/>
            </w:pPr>
          </w:p>
        </w:tc>
        <w:tc>
          <w:tcPr>
            <w:tcW w:w="3334" w:type="dxa"/>
            <w:noWrap/>
            <w:hideMark/>
          </w:tcPr>
          <w:p w14:paraId="1A33BC0D"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Radio</w:t>
            </w:r>
          </w:p>
        </w:tc>
        <w:tc>
          <w:tcPr>
            <w:tcW w:w="1445" w:type="dxa"/>
            <w:noWrap/>
            <w:hideMark/>
          </w:tcPr>
          <w:p w14:paraId="4DC1FA71"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10</w:t>
            </w:r>
          </w:p>
        </w:tc>
        <w:tc>
          <w:tcPr>
            <w:tcW w:w="1396" w:type="dxa"/>
            <w:noWrap/>
            <w:hideMark/>
          </w:tcPr>
          <w:p w14:paraId="25B191FA"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100 000</w:t>
            </w:r>
          </w:p>
        </w:tc>
        <w:tc>
          <w:tcPr>
            <w:tcW w:w="932" w:type="dxa"/>
            <w:noWrap/>
            <w:hideMark/>
          </w:tcPr>
          <w:p w14:paraId="2839DDE4"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1</w:t>
            </w:r>
          </w:p>
        </w:tc>
        <w:tc>
          <w:tcPr>
            <w:tcW w:w="1672" w:type="dxa"/>
            <w:noWrap/>
            <w:hideMark/>
          </w:tcPr>
          <w:p w14:paraId="4F0244E6"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1 000 000</w:t>
            </w:r>
          </w:p>
        </w:tc>
        <w:tc>
          <w:tcPr>
            <w:tcW w:w="1486" w:type="dxa"/>
            <w:gridSpan w:val="2"/>
            <w:noWrap/>
            <w:hideMark/>
          </w:tcPr>
          <w:p w14:paraId="251A19ED"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5F766947"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33F6B038" w14:textId="77777777" w:rsidR="001E2336" w:rsidRPr="001A5D80" w:rsidRDefault="001E2336" w:rsidP="00B551E1">
            <w:pPr>
              <w:spacing w:line="360" w:lineRule="auto"/>
              <w:jc w:val="both"/>
            </w:pPr>
          </w:p>
        </w:tc>
        <w:tc>
          <w:tcPr>
            <w:tcW w:w="3334" w:type="dxa"/>
            <w:noWrap/>
            <w:hideMark/>
          </w:tcPr>
          <w:p w14:paraId="19D31635"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Presse écrite</w:t>
            </w:r>
          </w:p>
        </w:tc>
        <w:tc>
          <w:tcPr>
            <w:tcW w:w="1445" w:type="dxa"/>
            <w:noWrap/>
            <w:hideMark/>
          </w:tcPr>
          <w:p w14:paraId="5207BC21"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10</w:t>
            </w:r>
          </w:p>
        </w:tc>
        <w:tc>
          <w:tcPr>
            <w:tcW w:w="1396" w:type="dxa"/>
            <w:noWrap/>
            <w:hideMark/>
          </w:tcPr>
          <w:p w14:paraId="0DC925C4"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100 000</w:t>
            </w:r>
          </w:p>
        </w:tc>
        <w:tc>
          <w:tcPr>
            <w:tcW w:w="932" w:type="dxa"/>
            <w:noWrap/>
            <w:hideMark/>
          </w:tcPr>
          <w:p w14:paraId="78BA99A1"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672" w:type="dxa"/>
            <w:noWrap/>
            <w:hideMark/>
          </w:tcPr>
          <w:p w14:paraId="29A4B5FE"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1 000 000</w:t>
            </w:r>
          </w:p>
        </w:tc>
        <w:tc>
          <w:tcPr>
            <w:tcW w:w="1486" w:type="dxa"/>
            <w:gridSpan w:val="2"/>
            <w:noWrap/>
            <w:hideMark/>
          </w:tcPr>
          <w:p w14:paraId="2EE6988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79086414"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5CB1BAC2" w14:textId="77777777" w:rsidR="001E2336" w:rsidRPr="001A5D80" w:rsidRDefault="001E2336" w:rsidP="00B551E1">
            <w:pPr>
              <w:spacing w:line="360" w:lineRule="auto"/>
              <w:jc w:val="both"/>
            </w:pPr>
          </w:p>
        </w:tc>
        <w:tc>
          <w:tcPr>
            <w:tcW w:w="3334" w:type="dxa"/>
            <w:noWrap/>
            <w:hideMark/>
          </w:tcPr>
          <w:p w14:paraId="295688E2"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Presse en ligne</w:t>
            </w:r>
          </w:p>
        </w:tc>
        <w:tc>
          <w:tcPr>
            <w:tcW w:w="1445" w:type="dxa"/>
            <w:noWrap/>
            <w:hideMark/>
          </w:tcPr>
          <w:p w14:paraId="77CE08DC"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5</w:t>
            </w:r>
          </w:p>
        </w:tc>
        <w:tc>
          <w:tcPr>
            <w:tcW w:w="1396" w:type="dxa"/>
            <w:noWrap/>
            <w:hideMark/>
          </w:tcPr>
          <w:p w14:paraId="3636DA0E"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50 000</w:t>
            </w:r>
          </w:p>
        </w:tc>
        <w:tc>
          <w:tcPr>
            <w:tcW w:w="932" w:type="dxa"/>
            <w:noWrap/>
            <w:hideMark/>
          </w:tcPr>
          <w:p w14:paraId="715827EB"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1</w:t>
            </w:r>
          </w:p>
        </w:tc>
        <w:tc>
          <w:tcPr>
            <w:tcW w:w="1672" w:type="dxa"/>
            <w:noWrap/>
            <w:hideMark/>
          </w:tcPr>
          <w:p w14:paraId="5E006498"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250 000</w:t>
            </w:r>
          </w:p>
        </w:tc>
        <w:tc>
          <w:tcPr>
            <w:tcW w:w="1486" w:type="dxa"/>
            <w:gridSpan w:val="2"/>
            <w:noWrap/>
            <w:hideMark/>
          </w:tcPr>
          <w:p w14:paraId="50200FBB"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2668D22F"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51F449BA" w14:textId="77777777" w:rsidR="001E2336" w:rsidRPr="001A5D80" w:rsidRDefault="001E2336" w:rsidP="00B551E1">
            <w:pPr>
              <w:spacing w:line="360" w:lineRule="auto"/>
              <w:jc w:val="both"/>
              <w:rPr>
                <w:b w:val="0"/>
                <w:bCs w:val="0"/>
              </w:rPr>
            </w:pPr>
            <w:r w:rsidRPr="001A5D80">
              <w:rPr>
                <w:b w:val="0"/>
                <w:bCs w:val="0"/>
              </w:rPr>
              <w:t>4</w:t>
            </w:r>
          </w:p>
        </w:tc>
        <w:tc>
          <w:tcPr>
            <w:tcW w:w="3334" w:type="dxa"/>
            <w:noWrap/>
            <w:hideMark/>
          </w:tcPr>
          <w:p w14:paraId="23BD4528"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rPr>
                <w:b/>
                <w:bCs/>
              </w:rPr>
            </w:pPr>
            <w:r w:rsidRPr="001A5D80">
              <w:rPr>
                <w:b/>
                <w:bCs/>
              </w:rPr>
              <w:t>Animation artistique pendant l'ouverture du forum</w:t>
            </w:r>
          </w:p>
        </w:tc>
        <w:tc>
          <w:tcPr>
            <w:tcW w:w="1445" w:type="dxa"/>
            <w:noWrap/>
            <w:hideMark/>
          </w:tcPr>
          <w:p w14:paraId="2F12C82E"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rPr>
                <w:b/>
                <w:bCs/>
              </w:rPr>
            </w:pPr>
          </w:p>
        </w:tc>
        <w:tc>
          <w:tcPr>
            <w:tcW w:w="1396" w:type="dxa"/>
            <w:noWrap/>
            <w:hideMark/>
          </w:tcPr>
          <w:p w14:paraId="7E964C79"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932" w:type="dxa"/>
            <w:noWrap/>
            <w:hideMark/>
          </w:tcPr>
          <w:p w14:paraId="6700ADE6"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p>
        </w:tc>
        <w:tc>
          <w:tcPr>
            <w:tcW w:w="1672" w:type="dxa"/>
            <w:noWrap/>
            <w:hideMark/>
          </w:tcPr>
          <w:p w14:paraId="201C38C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rPr>
                <w:b/>
                <w:bCs/>
              </w:rPr>
            </w:pPr>
            <w:r w:rsidRPr="001A5D80">
              <w:rPr>
                <w:b/>
                <w:bCs/>
              </w:rPr>
              <w:t>600 000</w:t>
            </w:r>
          </w:p>
        </w:tc>
        <w:tc>
          <w:tcPr>
            <w:tcW w:w="1486" w:type="dxa"/>
            <w:gridSpan w:val="2"/>
            <w:noWrap/>
            <w:hideMark/>
          </w:tcPr>
          <w:p w14:paraId="75BB1D8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5B919BC5"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1E541E95" w14:textId="77777777" w:rsidR="001E2336" w:rsidRPr="001A5D80" w:rsidRDefault="001E2336" w:rsidP="00B551E1">
            <w:pPr>
              <w:spacing w:line="360" w:lineRule="auto"/>
              <w:jc w:val="both"/>
            </w:pPr>
          </w:p>
        </w:tc>
        <w:tc>
          <w:tcPr>
            <w:tcW w:w="3334" w:type="dxa"/>
            <w:noWrap/>
            <w:hideMark/>
          </w:tcPr>
          <w:p w14:paraId="1C25F4E0"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 xml:space="preserve">Artiste </w:t>
            </w:r>
            <w:r>
              <w:t>Slam</w:t>
            </w:r>
          </w:p>
        </w:tc>
        <w:tc>
          <w:tcPr>
            <w:tcW w:w="1445" w:type="dxa"/>
            <w:noWrap/>
            <w:hideMark/>
          </w:tcPr>
          <w:p w14:paraId="772FF86F"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1</w:t>
            </w:r>
          </w:p>
        </w:tc>
        <w:tc>
          <w:tcPr>
            <w:tcW w:w="1396" w:type="dxa"/>
            <w:noWrap/>
            <w:hideMark/>
          </w:tcPr>
          <w:p w14:paraId="065AA9F9"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300 000</w:t>
            </w:r>
          </w:p>
        </w:tc>
        <w:tc>
          <w:tcPr>
            <w:tcW w:w="932" w:type="dxa"/>
            <w:noWrap/>
            <w:hideMark/>
          </w:tcPr>
          <w:p w14:paraId="5F375B72"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1</w:t>
            </w:r>
          </w:p>
        </w:tc>
        <w:tc>
          <w:tcPr>
            <w:tcW w:w="1672" w:type="dxa"/>
            <w:noWrap/>
            <w:hideMark/>
          </w:tcPr>
          <w:p w14:paraId="69BC01C6"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300 000</w:t>
            </w:r>
          </w:p>
        </w:tc>
        <w:tc>
          <w:tcPr>
            <w:tcW w:w="1486" w:type="dxa"/>
            <w:gridSpan w:val="2"/>
            <w:noWrap/>
            <w:hideMark/>
          </w:tcPr>
          <w:p w14:paraId="6C9CEF34"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6480C400"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7C11B465" w14:textId="77777777" w:rsidR="001E2336" w:rsidRPr="001A5D80" w:rsidRDefault="001E2336" w:rsidP="00B551E1">
            <w:pPr>
              <w:spacing w:line="360" w:lineRule="auto"/>
              <w:jc w:val="both"/>
            </w:pPr>
          </w:p>
        </w:tc>
        <w:tc>
          <w:tcPr>
            <w:tcW w:w="3334" w:type="dxa"/>
            <w:noWrap/>
            <w:hideMark/>
          </w:tcPr>
          <w:p w14:paraId="4E42931B"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Artiste traditionnelle</w:t>
            </w:r>
          </w:p>
        </w:tc>
        <w:tc>
          <w:tcPr>
            <w:tcW w:w="1445" w:type="dxa"/>
            <w:noWrap/>
            <w:hideMark/>
          </w:tcPr>
          <w:p w14:paraId="6B125BEE"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396" w:type="dxa"/>
            <w:noWrap/>
            <w:hideMark/>
          </w:tcPr>
          <w:p w14:paraId="3A5DB39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300 000</w:t>
            </w:r>
          </w:p>
        </w:tc>
        <w:tc>
          <w:tcPr>
            <w:tcW w:w="932" w:type="dxa"/>
            <w:noWrap/>
            <w:hideMark/>
          </w:tcPr>
          <w:p w14:paraId="37BFAB0E"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672" w:type="dxa"/>
            <w:noWrap/>
            <w:hideMark/>
          </w:tcPr>
          <w:p w14:paraId="4F1213F3"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300 000</w:t>
            </w:r>
          </w:p>
        </w:tc>
        <w:tc>
          <w:tcPr>
            <w:tcW w:w="1486" w:type="dxa"/>
            <w:gridSpan w:val="2"/>
            <w:noWrap/>
            <w:hideMark/>
          </w:tcPr>
          <w:p w14:paraId="03941F4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2432FF36"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3AEC32B4" w14:textId="77777777" w:rsidR="001E2336" w:rsidRPr="001A5D80" w:rsidRDefault="001E2336" w:rsidP="00B551E1">
            <w:pPr>
              <w:spacing w:line="360" w:lineRule="auto"/>
              <w:jc w:val="both"/>
              <w:rPr>
                <w:b w:val="0"/>
                <w:bCs w:val="0"/>
              </w:rPr>
            </w:pPr>
            <w:r w:rsidRPr="001A5D80">
              <w:rPr>
                <w:b w:val="0"/>
                <w:bCs w:val="0"/>
              </w:rPr>
              <w:t>5</w:t>
            </w:r>
          </w:p>
        </w:tc>
        <w:tc>
          <w:tcPr>
            <w:tcW w:w="3334" w:type="dxa"/>
            <w:noWrap/>
            <w:hideMark/>
          </w:tcPr>
          <w:p w14:paraId="12620327"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rPr>
                <w:b/>
                <w:bCs/>
              </w:rPr>
            </w:pPr>
            <w:r w:rsidRPr="001A5D80">
              <w:rPr>
                <w:b/>
                <w:bCs/>
              </w:rPr>
              <w:t>Location de la salle de conférence</w:t>
            </w:r>
          </w:p>
        </w:tc>
        <w:tc>
          <w:tcPr>
            <w:tcW w:w="1445" w:type="dxa"/>
            <w:noWrap/>
            <w:hideMark/>
          </w:tcPr>
          <w:p w14:paraId="551FA7E3"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rPr>
                <w:b/>
                <w:bCs/>
              </w:rPr>
            </w:pPr>
          </w:p>
        </w:tc>
        <w:tc>
          <w:tcPr>
            <w:tcW w:w="1396" w:type="dxa"/>
            <w:noWrap/>
            <w:hideMark/>
          </w:tcPr>
          <w:p w14:paraId="3A789C90"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932" w:type="dxa"/>
            <w:noWrap/>
            <w:hideMark/>
          </w:tcPr>
          <w:p w14:paraId="401B05C5"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p>
        </w:tc>
        <w:tc>
          <w:tcPr>
            <w:tcW w:w="1672" w:type="dxa"/>
            <w:noWrap/>
            <w:hideMark/>
          </w:tcPr>
          <w:p w14:paraId="67B93F04"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rPr>
                <w:b/>
                <w:bCs/>
              </w:rPr>
            </w:pPr>
            <w:r w:rsidRPr="001A5D80">
              <w:rPr>
                <w:b/>
                <w:bCs/>
              </w:rPr>
              <w:t>3 210 000</w:t>
            </w:r>
          </w:p>
        </w:tc>
        <w:tc>
          <w:tcPr>
            <w:tcW w:w="1486" w:type="dxa"/>
            <w:gridSpan w:val="2"/>
            <w:noWrap/>
            <w:hideMark/>
          </w:tcPr>
          <w:p w14:paraId="48B35E3C"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2267A9B1"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5375852C" w14:textId="77777777" w:rsidR="001E2336" w:rsidRPr="001A5D80" w:rsidRDefault="001E2336" w:rsidP="00B551E1">
            <w:pPr>
              <w:spacing w:line="360" w:lineRule="auto"/>
              <w:jc w:val="both"/>
            </w:pPr>
          </w:p>
        </w:tc>
        <w:tc>
          <w:tcPr>
            <w:tcW w:w="3334" w:type="dxa"/>
            <w:noWrap/>
            <w:hideMark/>
          </w:tcPr>
          <w:p w14:paraId="5E82B88F"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Frais de location</w:t>
            </w:r>
          </w:p>
        </w:tc>
        <w:tc>
          <w:tcPr>
            <w:tcW w:w="1445" w:type="dxa"/>
            <w:noWrap/>
            <w:hideMark/>
          </w:tcPr>
          <w:p w14:paraId="57EF1C0A"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2</w:t>
            </w:r>
          </w:p>
        </w:tc>
        <w:tc>
          <w:tcPr>
            <w:tcW w:w="1396" w:type="dxa"/>
            <w:noWrap/>
            <w:hideMark/>
          </w:tcPr>
          <w:p w14:paraId="0B13A086"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1 500 000</w:t>
            </w:r>
          </w:p>
        </w:tc>
        <w:tc>
          <w:tcPr>
            <w:tcW w:w="932" w:type="dxa"/>
            <w:noWrap/>
            <w:hideMark/>
          </w:tcPr>
          <w:p w14:paraId="0B01F5F2"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672" w:type="dxa"/>
            <w:noWrap/>
            <w:hideMark/>
          </w:tcPr>
          <w:p w14:paraId="6545006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3 000 000</w:t>
            </w:r>
          </w:p>
        </w:tc>
        <w:tc>
          <w:tcPr>
            <w:tcW w:w="1486" w:type="dxa"/>
            <w:gridSpan w:val="2"/>
            <w:noWrap/>
            <w:hideMark/>
          </w:tcPr>
          <w:p w14:paraId="232D782A"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BE</w:t>
            </w:r>
          </w:p>
        </w:tc>
      </w:tr>
      <w:tr w:rsidR="001E2336" w:rsidRPr="001A5D80" w14:paraId="4EF7A8B1"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7DE5BB3F" w14:textId="77777777" w:rsidR="001E2336" w:rsidRPr="001A5D80" w:rsidRDefault="001E2336" w:rsidP="00B551E1">
            <w:pPr>
              <w:spacing w:line="360" w:lineRule="auto"/>
              <w:jc w:val="both"/>
            </w:pPr>
          </w:p>
        </w:tc>
        <w:tc>
          <w:tcPr>
            <w:tcW w:w="3334" w:type="dxa"/>
            <w:noWrap/>
            <w:hideMark/>
          </w:tcPr>
          <w:p w14:paraId="714D58D1"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Carburant pour le groupe électrogène</w:t>
            </w:r>
          </w:p>
        </w:tc>
        <w:tc>
          <w:tcPr>
            <w:tcW w:w="1445" w:type="dxa"/>
            <w:noWrap/>
            <w:hideMark/>
          </w:tcPr>
          <w:p w14:paraId="3F5550B9"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300</w:t>
            </w:r>
          </w:p>
        </w:tc>
        <w:tc>
          <w:tcPr>
            <w:tcW w:w="1396" w:type="dxa"/>
            <w:noWrap/>
            <w:hideMark/>
          </w:tcPr>
          <w:p w14:paraId="47069A5B"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700</w:t>
            </w:r>
          </w:p>
        </w:tc>
        <w:tc>
          <w:tcPr>
            <w:tcW w:w="932" w:type="dxa"/>
            <w:noWrap/>
            <w:hideMark/>
          </w:tcPr>
          <w:p w14:paraId="635C6408"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1</w:t>
            </w:r>
          </w:p>
        </w:tc>
        <w:tc>
          <w:tcPr>
            <w:tcW w:w="1672" w:type="dxa"/>
            <w:noWrap/>
            <w:hideMark/>
          </w:tcPr>
          <w:p w14:paraId="6A7671FA"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210 000</w:t>
            </w:r>
          </w:p>
        </w:tc>
        <w:tc>
          <w:tcPr>
            <w:tcW w:w="1486" w:type="dxa"/>
            <w:gridSpan w:val="2"/>
            <w:noWrap/>
            <w:hideMark/>
          </w:tcPr>
          <w:p w14:paraId="5CFF7350"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17903D97"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0E0F65F8" w14:textId="77777777" w:rsidR="001E2336" w:rsidRPr="001A5D80" w:rsidRDefault="001E2336" w:rsidP="00B551E1">
            <w:pPr>
              <w:spacing w:line="360" w:lineRule="auto"/>
              <w:jc w:val="both"/>
              <w:rPr>
                <w:b w:val="0"/>
                <w:bCs w:val="0"/>
              </w:rPr>
            </w:pPr>
            <w:r w:rsidRPr="001A5D80">
              <w:rPr>
                <w:b w:val="0"/>
                <w:bCs w:val="0"/>
              </w:rPr>
              <w:t>6</w:t>
            </w:r>
          </w:p>
        </w:tc>
        <w:tc>
          <w:tcPr>
            <w:tcW w:w="3334" w:type="dxa"/>
            <w:noWrap/>
            <w:hideMark/>
          </w:tcPr>
          <w:p w14:paraId="7FC7A27F"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rPr>
                <w:b/>
                <w:bCs/>
              </w:rPr>
            </w:pPr>
            <w:r w:rsidRPr="001A5D80">
              <w:rPr>
                <w:b/>
                <w:bCs/>
              </w:rPr>
              <w:t xml:space="preserve">Accueil et facilitation </w:t>
            </w:r>
          </w:p>
        </w:tc>
        <w:tc>
          <w:tcPr>
            <w:tcW w:w="1445" w:type="dxa"/>
            <w:noWrap/>
            <w:hideMark/>
          </w:tcPr>
          <w:p w14:paraId="28B1E650"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rPr>
                <w:b/>
                <w:bCs/>
              </w:rPr>
            </w:pPr>
          </w:p>
        </w:tc>
        <w:tc>
          <w:tcPr>
            <w:tcW w:w="1396" w:type="dxa"/>
            <w:noWrap/>
            <w:hideMark/>
          </w:tcPr>
          <w:p w14:paraId="4BDD4E6C"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932" w:type="dxa"/>
            <w:noWrap/>
            <w:hideMark/>
          </w:tcPr>
          <w:p w14:paraId="04166A64"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p>
        </w:tc>
        <w:tc>
          <w:tcPr>
            <w:tcW w:w="1672" w:type="dxa"/>
            <w:noWrap/>
            <w:hideMark/>
          </w:tcPr>
          <w:p w14:paraId="6AFC3A0B"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rPr>
                <w:b/>
                <w:bCs/>
              </w:rPr>
            </w:pPr>
            <w:r w:rsidRPr="001A5D80">
              <w:rPr>
                <w:b/>
                <w:bCs/>
              </w:rPr>
              <w:t>2 000 000</w:t>
            </w:r>
          </w:p>
        </w:tc>
        <w:tc>
          <w:tcPr>
            <w:tcW w:w="1486" w:type="dxa"/>
            <w:gridSpan w:val="2"/>
            <w:noWrap/>
            <w:hideMark/>
          </w:tcPr>
          <w:p w14:paraId="694BAF4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2A4754CA"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13979AEE" w14:textId="77777777" w:rsidR="001E2336" w:rsidRPr="001A5D80" w:rsidRDefault="001E2336" w:rsidP="00B551E1">
            <w:pPr>
              <w:spacing w:line="360" w:lineRule="auto"/>
              <w:jc w:val="both"/>
            </w:pPr>
          </w:p>
        </w:tc>
        <w:tc>
          <w:tcPr>
            <w:tcW w:w="3334" w:type="dxa"/>
            <w:noWrap/>
            <w:hideMark/>
          </w:tcPr>
          <w:p w14:paraId="3A1F6478"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Hôtesses</w:t>
            </w:r>
          </w:p>
        </w:tc>
        <w:tc>
          <w:tcPr>
            <w:tcW w:w="1445" w:type="dxa"/>
            <w:noWrap/>
            <w:hideMark/>
          </w:tcPr>
          <w:p w14:paraId="615E186C"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50</w:t>
            </w:r>
          </w:p>
        </w:tc>
        <w:tc>
          <w:tcPr>
            <w:tcW w:w="1396" w:type="dxa"/>
            <w:noWrap/>
            <w:hideMark/>
          </w:tcPr>
          <w:p w14:paraId="71DBD65A"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10 000</w:t>
            </w:r>
          </w:p>
        </w:tc>
        <w:tc>
          <w:tcPr>
            <w:tcW w:w="932" w:type="dxa"/>
            <w:noWrap/>
            <w:hideMark/>
          </w:tcPr>
          <w:p w14:paraId="19BB22D9"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2</w:t>
            </w:r>
          </w:p>
        </w:tc>
        <w:tc>
          <w:tcPr>
            <w:tcW w:w="1672" w:type="dxa"/>
            <w:noWrap/>
            <w:hideMark/>
          </w:tcPr>
          <w:p w14:paraId="3B34A4E4"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1 000 000</w:t>
            </w:r>
          </w:p>
        </w:tc>
        <w:tc>
          <w:tcPr>
            <w:tcW w:w="1486" w:type="dxa"/>
            <w:gridSpan w:val="2"/>
            <w:noWrap/>
            <w:hideMark/>
          </w:tcPr>
          <w:p w14:paraId="6DA6924C"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28CA30B0"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0D8C8182" w14:textId="77777777" w:rsidR="001E2336" w:rsidRPr="001A5D80" w:rsidRDefault="001E2336" w:rsidP="00B551E1">
            <w:pPr>
              <w:spacing w:line="360" w:lineRule="auto"/>
              <w:jc w:val="both"/>
            </w:pPr>
          </w:p>
        </w:tc>
        <w:tc>
          <w:tcPr>
            <w:tcW w:w="3334" w:type="dxa"/>
            <w:noWrap/>
            <w:hideMark/>
          </w:tcPr>
          <w:p w14:paraId="62510D93"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Décoration de la salle</w:t>
            </w:r>
          </w:p>
        </w:tc>
        <w:tc>
          <w:tcPr>
            <w:tcW w:w="1445" w:type="dxa"/>
            <w:noWrap/>
            <w:hideMark/>
          </w:tcPr>
          <w:p w14:paraId="5A82A6D4"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396" w:type="dxa"/>
            <w:noWrap/>
            <w:hideMark/>
          </w:tcPr>
          <w:p w14:paraId="6146F87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500 000</w:t>
            </w:r>
          </w:p>
        </w:tc>
        <w:tc>
          <w:tcPr>
            <w:tcW w:w="932" w:type="dxa"/>
            <w:noWrap/>
            <w:hideMark/>
          </w:tcPr>
          <w:p w14:paraId="7AB6EB2F"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672" w:type="dxa"/>
            <w:noWrap/>
            <w:hideMark/>
          </w:tcPr>
          <w:p w14:paraId="566950E0"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500 000</w:t>
            </w:r>
          </w:p>
        </w:tc>
        <w:tc>
          <w:tcPr>
            <w:tcW w:w="1486" w:type="dxa"/>
            <w:gridSpan w:val="2"/>
            <w:noWrap/>
            <w:hideMark/>
          </w:tcPr>
          <w:p w14:paraId="2150834F"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4FEA69E0"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6FBA923F" w14:textId="77777777" w:rsidR="001E2336" w:rsidRPr="001A5D80" w:rsidRDefault="001E2336" w:rsidP="00B551E1">
            <w:pPr>
              <w:spacing w:line="360" w:lineRule="auto"/>
              <w:jc w:val="both"/>
            </w:pPr>
          </w:p>
        </w:tc>
        <w:tc>
          <w:tcPr>
            <w:tcW w:w="3334" w:type="dxa"/>
            <w:noWrap/>
            <w:hideMark/>
          </w:tcPr>
          <w:p w14:paraId="63897192"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Confection des badges</w:t>
            </w:r>
          </w:p>
        </w:tc>
        <w:tc>
          <w:tcPr>
            <w:tcW w:w="1445" w:type="dxa"/>
            <w:noWrap/>
            <w:hideMark/>
          </w:tcPr>
          <w:p w14:paraId="2AD6E374"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500</w:t>
            </w:r>
          </w:p>
        </w:tc>
        <w:tc>
          <w:tcPr>
            <w:tcW w:w="1396" w:type="dxa"/>
            <w:noWrap/>
            <w:hideMark/>
          </w:tcPr>
          <w:p w14:paraId="10E0A4D2"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1 000</w:t>
            </w:r>
          </w:p>
        </w:tc>
        <w:tc>
          <w:tcPr>
            <w:tcW w:w="932" w:type="dxa"/>
            <w:noWrap/>
            <w:hideMark/>
          </w:tcPr>
          <w:p w14:paraId="151FD14D"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1</w:t>
            </w:r>
          </w:p>
        </w:tc>
        <w:tc>
          <w:tcPr>
            <w:tcW w:w="1672" w:type="dxa"/>
            <w:noWrap/>
            <w:hideMark/>
          </w:tcPr>
          <w:p w14:paraId="00AD359E"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500 000</w:t>
            </w:r>
          </w:p>
        </w:tc>
        <w:tc>
          <w:tcPr>
            <w:tcW w:w="1486" w:type="dxa"/>
            <w:gridSpan w:val="2"/>
            <w:noWrap/>
            <w:hideMark/>
          </w:tcPr>
          <w:p w14:paraId="0FEE9C2F"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44B0869C" w14:textId="77777777" w:rsidTr="00B551E1">
        <w:trPr>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6EECA18F" w14:textId="77777777" w:rsidR="001E2336" w:rsidRPr="001A5D80" w:rsidRDefault="001E2336" w:rsidP="00B551E1">
            <w:pPr>
              <w:spacing w:line="360" w:lineRule="auto"/>
              <w:jc w:val="both"/>
              <w:rPr>
                <w:b w:val="0"/>
                <w:bCs w:val="0"/>
              </w:rPr>
            </w:pPr>
            <w:r w:rsidRPr="001A5D80">
              <w:rPr>
                <w:b w:val="0"/>
                <w:bCs w:val="0"/>
              </w:rPr>
              <w:t>7</w:t>
            </w:r>
          </w:p>
        </w:tc>
        <w:tc>
          <w:tcPr>
            <w:tcW w:w="4780" w:type="dxa"/>
            <w:gridSpan w:val="2"/>
            <w:noWrap/>
            <w:hideMark/>
          </w:tcPr>
          <w:p w14:paraId="06FED1C1" w14:textId="77777777" w:rsidR="001E2336" w:rsidRPr="001A5D80" w:rsidRDefault="001E2336" w:rsidP="00B551E1">
            <w:pPr>
              <w:spacing w:line="360" w:lineRule="auto"/>
              <w:ind w:right="550"/>
              <w:cnfStyle w:val="000000000000" w:firstRow="0" w:lastRow="0" w:firstColumn="0" w:lastColumn="0" w:oddVBand="0" w:evenVBand="0" w:oddHBand="0" w:evenHBand="0" w:firstRowFirstColumn="0" w:firstRowLastColumn="0" w:lastRowFirstColumn="0" w:lastRowLastColumn="0"/>
              <w:rPr>
                <w:b/>
                <w:bCs/>
              </w:rPr>
            </w:pPr>
            <w:r w:rsidRPr="001A5D80">
              <w:rPr>
                <w:b/>
                <w:bCs/>
              </w:rPr>
              <w:t>Matériel de projection et de communication pendant les panels</w:t>
            </w:r>
          </w:p>
        </w:tc>
        <w:tc>
          <w:tcPr>
            <w:tcW w:w="1396" w:type="dxa"/>
            <w:noWrap/>
            <w:hideMark/>
          </w:tcPr>
          <w:p w14:paraId="78C194AE"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rPr>
                <w:b/>
                <w:bCs/>
              </w:rPr>
            </w:pPr>
          </w:p>
        </w:tc>
        <w:tc>
          <w:tcPr>
            <w:tcW w:w="932" w:type="dxa"/>
            <w:noWrap/>
            <w:hideMark/>
          </w:tcPr>
          <w:p w14:paraId="3571C090"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p>
        </w:tc>
        <w:tc>
          <w:tcPr>
            <w:tcW w:w="1683" w:type="dxa"/>
            <w:gridSpan w:val="2"/>
            <w:noWrap/>
            <w:hideMark/>
          </w:tcPr>
          <w:p w14:paraId="67F516C6"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rPr>
                <w:b/>
                <w:bCs/>
              </w:rPr>
            </w:pPr>
            <w:r w:rsidRPr="001A5D80">
              <w:rPr>
                <w:b/>
                <w:bCs/>
              </w:rPr>
              <w:t>3 100 000</w:t>
            </w:r>
          </w:p>
        </w:tc>
        <w:tc>
          <w:tcPr>
            <w:tcW w:w="1486" w:type="dxa"/>
            <w:gridSpan w:val="2"/>
            <w:noWrap/>
            <w:hideMark/>
          </w:tcPr>
          <w:p w14:paraId="40778831"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3C95C3EB"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4328DB19" w14:textId="77777777" w:rsidR="001E2336" w:rsidRPr="001A5D80" w:rsidRDefault="001E2336" w:rsidP="00B551E1">
            <w:pPr>
              <w:spacing w:line="360" w:lineRule="auto"/>
              <w:jc w:val="both"/>
            </w:pPr>
          </w:p>
        </w:tc>
        <w:tc>
          <w:tcPr>
            <w:tcW w:w="3334" w:type="dxa"/>
            <w:noWrap/>
            <w:hideMark/>
          </w:tcPr>
          <w:p w14:paraId="116A326A"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Achat vidéo projecteurs pour complément</w:t>
            </w:r>
          </w:p>
        </w:tc>
        <w:tc>
          <w:tcPr>
            <w:tcW w:w="1445" w:type="dxa"/>
            <w:noWrap/>
            <w:hideMark/>
          </w:tcPr>
          <w:p w14:paraId="321CC84D"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5</w:t>
            </w:r>
          </w:p>
        </w:tc>
        <w:tc>
          <w:tcPr>
            <w:tcW w:w="1396" w:type="dxa"/>
            <w:noWrap/>
            <w:hideMark/>
          </w:tcPr>
          <w:p w14:paraId="153D09DE"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220 000</w:t>
            </w:r>
          </w:p>
        </w:tc>
        <w:tc>
          <w:tcPr>
            <w:tcW w:w="932" w:type="dxa"/>
            <w:noWrap/>
            <w:hideMark/>
          </w:tcPr>
          <w:p w14:paraId="61B03F98"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1</w:t>
            </w:r>
          </w:p>
        </w:tc>
        <w:tc>
          <w:tcPr>
            <w:tcW w:w="1672" w:type="dxa"/>
            <w:noWrap/>
            <w:hideMark/>
          </w:tcPr>
          <w:p w14:paraId="4184A208"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1 100 000</w:t>
            </w:r>
          </w:p>
        </w:tc>
        <w:tc>
          <w:tcPr>
            <w:tcW w:w="1486" w:type="dxa"/>
            <w:gridSpan w:val="2"/>
            <w:noWrap/>
            <w:hideMark/>
          </w:tcPr>
          <w:p w14:paraId="1848D165"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677AC472"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5889D900" w14:textId="77777777" w:rsidR="001E2336" w:rsidRPr="001A5D80" w:rsidRDefault="001E2336" w:rsidP="00B551E1">
            <w:pPr>
              <w:spacing w:line="360" w:lineRule="auto"/>
              <w:jc w:val="both"/>
            </w:pPr>
          </w:p>
        </w:tc>
        <w:tc>
          <w:tcPr>
            <w:tcW w:w="3334" w:type="dxa"/>
            <w:noWrap/>
            <w:hideMark/>
          </w:tcPr>
          <w:p w14:paraId="3B56AB8B"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Location logistique de sonorisation</w:t>
            </w:r>
          </w:p>
        </w:tc>
        <w:tc>
          <w:tcPr>
            <w:tcW w:w="1445" w:type="dxa"/>
            <w:noWrap/>
            <w:hideMark/>
          </w:tcPr>
          <w:p w14:paraId="06FFC579"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396" w:type="dxa"/>
            <w:noWrap/>
            <w:hideMark/>
          </w:tcPr>
          <w:p w14:paraId="1D475B7F"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2 000 000</w:t>
            </w:r>
          </w:p>
        </w:tc>
        <w:tc>
          <w:tcPr>
            <w:tcW w:w="932" w:type="dxa"/>
            <w:noWrap/>
            <w:hideMark/>
          </w:tcPr>
          <w:p w14:paraId="558DD4E0"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672" w:type="dxa"/>
            <w:noWrap/>
            <w:hideMark/>
          </w:tcPr>
          <w:p w14:paraId="3D2C88FD"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2 000 000</w:t>
            </w:r>
          </w:p>
        </w:tc>
        <w:tc>
          <w:tcPr>
            <w:tcW w:w="1486" w:type="dxa"/>
            <w:gridSpan w:val="2"/>
            <w:noWrap/>
            <w:hideMark/>
          </w:tcPr>
          <w:p w14:paraId="70903629"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7325646E"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6BCF2580" w14:textId="77777777" w:rsidR="001E2336" w:rsidRPr="001A5D80" w:rsidRDefault="001E2336" w:rsidP="00B551E1">
            <w:pPr>
              <w:spacing w:line="360" w:lineRule="auto"/>
              <w:jc w:val="both"/>
              <w:rPr>
                <w:b w:val="0"/>
                <w:bCs w:val="0"/>
              </w:rPr>
            </w:pPr>
            <w:r w:rsidRPr="001A5D80">
              <w:rPr>
                <w:b w:val="0"/>
                <w:bCs w:val="0"/>
              </w:rPr>
              <w:t>8</w:t>
            </w:r>
          </w:p>
        </w:tc>
        <w:tc>
          <w:tcPr>
            <w:tcW w:w="3334" w:type="dxa"/>
            <w:noWrap/>
            <w:hideMark/>
          </w:tcPr>
          <w:p w14:paraId="04DE8269"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rPr>
                <w:b/>
                <w:bCs/>
              </w:rPr>
            </w:pPr>
            <w:r w:rsidRPr="001A5D80">
              <w:rPr>
                <w:b/>
                <w:bCs/>
              </w:rPr>
              <w:t>Interprétariat bidirectionnel français anglais</w:t>
            </w:r>
          </w:p>
        </w:tc>
        <w:tc>
          <w:tcPr>
            <w:tcW w:w="1445" w:type="dxa"/>
            <w:noWrap/>
            <w:hideMark/>
          </w:tcPr>
          <w:p w14:paraId="673DA0A0"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rPr>
                <w:b/>
                <w:bCs/>
              </w:rPr>
            </w:pPr>
          </w:p>
        </w:tc>
        <w:tc>
          <w:tcPr>
            <w:tcW w:w="1396" w:type="dxa"/>
            <w:noWrap/>
            <w:hideMark/>
          </w:tcPr>
          <w:p w14:paraId="424819F4"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932" w:type="dxa"/>
            <w:noWrap/>
            <w:hideMark/>
          </w:tcPr>
          <w:p w14:paraId="63187AD5"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p>
        </w:tc>
        <w:tc>
          <w:tcPr>
            <w:tcW w:w="1672" w:type="dxa"/>
            <w:noWrap/>
            <w:hideMark/>
          </w:tcPr>
          <w:p w14:paraId="3D2D2B60"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rPr>
                <w:b/>
                <w:bCs/>
              </w:rPr>
            </w:pPr>
            <w:r w:rsidRPr="001A5D80">
              <w:rPr>
                <w:b/>
                <w:bCs/>
              </w:rPr>
              <w:t>3 900 000</w:t>
            </w:r>
          </w:p>
        </w:tc>
        <w:tc>
          <w:tcPr>
            <w:tcW w:w="1486" w:type="dxa"/>
            <w:gridSpan w:val="2"/>
            <w:noWrap/>
            <w:hideMark/>
          </w:tcPr>
          <w:p w14:paraId="08E5CE3B"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0D7C59E4"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7C8AB63C" w14:textId="77777777" w:rsidR="001E2336" w:rsidRPr="001A5D80" w:rsidRDefault="001E2336" w:rsidP="00B551E1">
            <w:pPr>
              <w:spacing w:line="360" w:lineRule="auto"/>
              <w:jc w:val="both"/>
            </w:pPr>
          </w:p>
        </w:tc>
        <w:tc>
          <w:tcPr>
            <w:tcW w:w="3334" w:type="dxa"/>
            <w:noWrap/>
            <w:hideMark/>
          </w:tcPr>
          <w:p w14:paraId="707E19C0"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Location du matériel</w:t>
            </w:r>
          </w:p>
        </w:tc>
        <w:tc>
          <w:tcPr>
            <w:tcW w:w="1445" w:type="dxa"/>
            <w:noWrap/>
            <w:hideMark/>
          </w:tcPr>
          <w:p w14:paraId="30AEC1A1"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396" w:type="dxa"/>
            <w:noWrap/>
            <w:hideMark/>
          </w:tcPr>
          <w:p w14:paraId="3B47001A"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1 500 000</w:t>
            </w:r>
          </w:p>
        </w:tc>
        <w:tc>
          <w:tcPr>
            <w:tcW w:w="932" w:type="dxa"/>
            <w:noWrap/>
            <w:hideMark/>
          </w:tcPr>
          <w:p w14:paraId="2DDBAB48"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1</w:t>
            </w:r>
          </w:p>
        </w:tc>
        <w:tc>
          <w:tcPr>
            <w:tcW w:w="1672" w:type="dxa"/>
            <w:noWrap/>
            <w:hideMark/>
          </w:tcPr>
          <w:p w14:paraId="5F46A7B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1 500 000</w:t>
            </w:r>
          </w:p>
        </w:tc>
        <w:tc>
          <w:tcPr>
            <w:tcW w:w="1486" w:type="dxa"/>
            <w:gridSpan w:val="2"/>
            <w:noWrap/>
            <w:hideMark/>
          </w:tcPr>
          <w:p w14:paraId="349D3162"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25D370FD"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769138C5" w14:textId="77777777" w:rsidR="001E2336" w:rsidRPr="001A5D80" w:rsidRDefault="001E2336" w:rsidP="00B551E1">
            <w:pPr>
              <w:spacing w:line="360" w:lineRule="auto"/>
              <w:jc w:val="both"/>
            </w:pPr>
          </w:p>
        </w:tc>
        <w:tc>
          <w:tcPr>
            <w:tcW w:w="3334" w:type="dxa"/>
            <w:noWrap/>
            <w:hideMark/>
          </w:tcPr>
          <w:p w14:paraId="3C3BDF91"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Honoraires des interprètes</w:t>
            </w:r>
          </w:p>
        </w:tc>
        <w:tc>
          <w:tcPr>
            <w:tcW w:w="1445" w:type="dxa"/>
            <w:noWrap/>
            <w:hideMark/>
          </w:tcPr>
          <w:p w14:paraId="5FFC9D35"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6</w:t>
            </w:r>
          </w:p>
        </w:tc>
        <w:tc>
          <w:tcPr>
            <w:tcW w:w="1396" w:type="dxa"/>
            <w:noWrap/>
            <w:hideMark/>
          </w:tcPr>
          <w:p w14:paraId="7927EACB"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200 000</w:t>
            </w:r>
          </w:p>
        </w:tc>
        <w:tc>
          <w:tcPr>
            <w:tcW w:w="932" w:type="dxa"/>
            <w:noWrap/>
            <w:hideMark/>
          </w:tcPr>
          <w:p w14:paraId="0B676735"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2</w:t>
            </w:r>
          </w:p>
        </w:tc>
        <w:tc>
          <w:tcPr>
            <w:tcW w:w="1672" w:type="dxa"/>
            <w:noWrap/>
            <w:hideMark/>
          </w:tcPr>
          <w:p w14:paraId="18EF20AB"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2 400 000</w:t>
            </w:r>
          </w:p>
        </w:tc>
        <w:tc>
          <w:tcPr>
            <w:tcW w:w="1486" w:type="dxa"/>
            <w:gridSpan w:val="2"/>
            <w:noWrap/>
            <w:hideMark/>
          </w:tcPr>
          <w:p w14:paraId="28C4ED61"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21FBD2ED"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3BA27014" w14:textId="77777777" w:rsidR="001E2336" w:rsidRPr="001A5D80" w:rsidRDefault="001E2336" w:rsidP="00B551E1">
            <w:pPr>
              <w:spacing w:line="360" w:lineRule="auto"/>
              <w:jc w:val="both"/>
              <w:rPr>
                <w:b w:val="0"/>
                <w:bCs w:val="0"/>
              </w:rPr>
            </w:pPr>
            <w:r w:rsidRPr="001A5D80">
              <w:rPr>
                <w:b w:val="0"/>
                <w:bCs w:val="0"/>
              </w:rPr>
              <w:t>9</w:t>
            </w:r>
          </w:p>
        </w:tc>
        <w:tc>
          <w:tcPr>
            <w:tcW w:w="3334" w:type="dxa"/>
            <w:noWrap/>
            <w:hideMark/>
          </w:tcPr>
          <w:p w14:paraId="61B284C2"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rPr>
                <w:b/>
                <w:bCs/>
              </w:rPr>
            </w:pPr>
            <w:r w:rsidRPr="001A5D80">
              <w:rPr>
                <w:b/>
                <w:bCs/>
              </w:rPr>
              <w:t>Restauration, pauses café</w:t>
            </w:r>
          </w:p>
        </w:tc>
        <w:tc>
          <w:tcPr>
            <w:tcW w:w="1445" w:type="dxa"/>
            <w:noWrap/>
            <w:hideMark/>
          </w:tcPr>
          <w:p w14:paraId="189BE9FC"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rPr>
                <w:b/>
                <w:bCs/>
              </w:rPr>
            </w:pPr>
          </w:p>
        </w:tc>
        <w:tc>
          <w:tcPr>
            <w:tcW w:w="1396" w:type="dxa"/>
            <w:noWrap/>
            <w:hideMark/>
          </w:tcPr>
          <w:p w14:paraId="306C246A"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932" w:type="dxa"/>
            <w:noWrap/>
            <w:hideMark/>
          </w:tcPr>
          <w:p w14:paraId="3FBDD55E"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p>
        </w:tc>
        <w:tc>
          <w:tcPr>
            <w:tcW w:w="1672" w:type="dxa"/>
            <w:noWrap/>
            <w:hideMark/>
          </w:tcPr>
          <w:p w14:paraId="70AF4F56"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rPr>
                <w:b/>
                <w:bCs/>
              </w:rPr>
            </w:pPr>
            <w:r w:rsidRPr="001A5D80">
              <w:rPr>
                <w:b/>
                <w:bCs/>
              </w:rPr>
              <w:t>8 320 000</w:t>
            </w:r>
          </w:p>
        </w:tc>
        <w:tc>
          <w:tcPr>
            <w:tcW w:w="1486" w:type="dxa"/>
            <w:gridSpan w:val="2"/>
            <w:noWrap/>
            <w:hideMark/>
          </w:tcPr>
          <w:p w14:paraId="10838E6E"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148653C0"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54D79414" w14:textId="77777777" w:rsidR="001E2336" w:rsidRPr="001A5D80" w:rsidRDefault="001E2336" w:rsidP="00B551E1">
            <w:pPr>
              <w:spacing w:line="360" w:lineRule="auto"/>
              <w:jc w:val="both"/>
            </w:pPr>
          </w:p>
        </w:tc>
        <w:tc>
          <w:tcPr>
            <w:tcW w:w="3334" w:type="dxa"/>
            <w:noWrap/>
            <w:hideMark/>
          </w:tcPr>
          <w:p w14:paraId="6D58B621"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Pauses café</w:t>
            </w:r>
          </w:p>
        </w:tc>
        <w:tc>
          <w:tcPr>
            <w:tcW w:w="1445" w:type="dxa"/>
            <w:noWrap/>
            <w:hideMark/>
          </w:tcPr>
          <w:p w14:paraId="7F4FFB48"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400</w:t>
            </w:r>
          </w:p>
        </w:tc>
        <w:tc>
          <w:tcPr>
            <w:tcW w:w="1396" w:type="dxa"/>
            <w:noWrap/>
            <w:hideMark/>
          </w:tcPr>
          <w:p w14:paraId="3A67FD8E"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2 000</w:t>
            </w:r>
          </w:p>
        </w:tc>
        <w:tc>
          <w:tcPr>
            <w:tcW w:w="932" w:type="dxa"/>
            <w:noWrap/>
            <w:hideMark/>
          </w:tcPr>
          <w:p w14:paraId="427708ED"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2</w:t>
            </w:r>
          </w:p>
        </w:tc>
        <w:tc>
          <w:tcPr>
            <w:tcW w:w="1672" w:type="dxa"/>
            <w:noWrap/>
            <w:hideMark/>
          </w:tcPr>
          <w:p w14:paraId="6B9E4BDB"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1 600 000</w:t>
            </w:r>
          </w:p>
        </w:tc>
        <w:tc>
          <w:tcPr>
            <w:tcW w:w="1486" w:type="dxa"/>
            <w:gridSpan w:val="2"/>
            <w:noWrap/>
            <w:hideMark/>
          </w:tcPr>
          <w:p w14:paraId="32D0EFA5"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7D47AE67"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0047B92E" w14:textId="77777777" w:rsidR="001E2336" w:rsidRPr="001A5D80" w:rsidRDefault="001E2336" w:rsidP="00B551E1">
            <w:pPr>
              <w:spacing w:line="360" w:lineRule="auto"/>
              <w:jc w:val="both"/>
            </w:pPr>
          </w:p>
        </w:tc>
        <w:tc>
          <w:tcPr>
            <w:tcW w:w="3334" w:type="dxa"/>
            <w:noWrap/>
            <w:hideMark/>
          </w:tcPr>
          <w:p w14:paraId="5A97D7AD"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Pauses repas</w:t>
            </w:r>
          </w:p>
        </w:tc>
        <w:tc>
          <w:tcPr>
            <w:tcW w:w="1445" w:type="dxa"/>
            <w:noWrap/>
            <w:hideMark/>
          </w:tcPr>
          <w:p w14:paraId="0E39EA02"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400</w:t>
            </w:r>
          </w:p>
        </w:tc>
        <w:tc>
          <w:tcPr>
            <w:tcW w:w="1396" w:type="dxa"/>
            <w:noWrap/>
            <w:hideMark/>
          </w:tcPr>
          <w:p w14:paraId="5ED30EA4"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8 000</w:t>
            </w:r>
          </w:p>
        </w:tc>
        <w:tc>
          <w:tcPr>
            <w:tcW w:w="932" w:type="dxa"/>
            <w:noWrap/>
            <w:hideMark/>
          </w:tcPr>
          <w:p w14:paraId="61E58118"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2</w:t>
            </w:r>
          </w:p>
        </w:tc>
        <w:tc>
          <w:tcPr>
            <w:tcW w:w="1672" w:type="dxa"/>
            <w:noWrap/>
            <w:hideMark/>
          </w:tcPr>
          <w:p w14:paraId="3C96558D"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6 400 000</w:t>
            </w:r>
          </w:p>
        </w:tc>
        <w:tc>
          <w:tcPr>
            <w:tcW w:w="1486" w:type="dxa"/>
            <w:gridSpan w:val="2"/>
            <w:noWrap/>
            <w:hideMark/>
          </w:tcPr>
          <w:p w14:paraId="6E5CE846"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r w:rsidR="001E2336" w:rsidRPr="001A5D80" w14:paraId="5FE6E70E"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41FA91B1" w14:textId="77777777" w:rsidR="001E2336" w:rsidRPr="001A5D80" w:rsidRDefault="001E2336" w:rsidP="00B551E1">
            <w:pPr>
              <w:spacing w:line="360" w:lineRule="auto"/>
              <w:jc w:val="both"/>
            </w:pPr>
          </w:p>
        </w:tc>
        <w:tc>
          <w:tcPr>
            <w:tcW w:w="3334" w:type="dxa"/>
            <w:noWrap/>
            <w:hideMark/>
          </w:tcPr>
          <w:p w14:paraId="44B3F8E9"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Eau minérale</w:t>
            </w:r>
          </w:p>
        </w:tc>
        <w:tc>
          <w:tcPr>
            <w:tcW w:w="1445" w:type="dxa"/>
            <w:noWrap/>
            <w:hideMark/>
          </w:tcPr>
          <w:p w14:paraId="4760D2AB"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800</w:t>
            </w:r>
          </w:p>
        </w:tc>
        <w:tc>
          <w:tcPr>
            <w:tcW w:w="1396" w:type="dxa"/>
            <w:noWrap/>
            <w:hideMark/>
          </w:tcPr>
          <w:p w14:paraId="687EC3A9"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200</w:t>
            </w:r>
          </w:p>
        </w:tc>
        <w:tc>
          <w:tcPr>
            <w:tcW w:w="932" w:type="dxa"/>
            <w:noWrap/>
            <w:hideMark/>
          </w:tcPr>
          <w:p w14:paraId="6225068E"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2</w:t>
            </w:r>
          </w:p>
        </w:tc>
        <w:tc>
          <w:tcPr>
            <w:tcW w:w="1672" w:type="dxa"/>
            <w:noWrap/>
            <w:hideMark/>
          </w:tcPr>
          <w:p w14:paraId="41795F76"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320 000</w:t>
            </w:r>
          </w:p>
        </w:tc>
        <w:tc>
          <w:tcPr>
            <w:tcW w:w="1486" w:type="dxa"/>
            <w:gridSpan w:val="2"/>
            <w:noWrap/>
            <w:hideMark/>
          </w:tcPr>
          <w:p w14:paraId="684FFE97"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PTF</w:t>
            </w:r>
          </w:p>
        </w:tc>
      </w:tr>
      <w:tr w:rsidR="001E2336" w:rsidRPr="001A5D80" w14:paraId="366DBCDC"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383AFC1F" w14:textId="77777777" w:rsidR="001E2336" w:rsidRPr="001A5D80" w:rsidRDefault="001E2336" w:rsidP="00B551E1">
            <w:pPr>
              <w:spacing w:line="360" w:lineRule="auto"/>
              <w:jc w:val="both"/>
              <w:rPr>
                <w:b w:val="0"/>
                <w:bCs w:val="0"/>
              </w:rPr>
            </w:pPr>
            <w:r w:rsidRPr="001A5D80">
              <w:rPr>
                <w:b w:val="0"/>
                <w:bCs w:val="0"/>
              </w:rPr>
              <w:t>10</w:t>
            </w:r>
          </w:p>
        </w:tc>
        <w:tc>
          <w:tcPr>
            <w:tcW w:w="3334" w:type="dxa"/>
            <w:noWrap/>
            <w:hideMark/>
          </w:tcPr>
          <w:p w14:paraId="49E70AA7"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rPr>
                <w:b/>
                <w:bCs/>
              </w:rPr>
            </w:pPr>
            <w:r w:rsidRPr="001A5D80">
              <w:rPr>
                <w:b/>
                <w:bCs/>
              </w:rPr>
              <w:t>Sécurité des personnes et des biens</w:t>
            </w:r>
          </w:p>
        </w:tc>
        <w:tc>
          <w:tcPr>
            <w:tcW w:w="1445" w:type="dxa"/>
            <w:noWrap/>
            <w:hideMark/>
          </w:tcPr>
          <w:p w14:paraId="3F9076E5"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rPr>
                <w:b/>
                <w:bCs/>
              </w:rPr>
            </w:pPr>
          </w:p>
        </w:tc>
        <w:tc>
          <w:tcPr>
            <w:tcW w:w="1396" w:type="dxa"/>
            <w:noWrap/>
            <w:hideMark/>
          </w:tcPr>
          <w:p w14:paraId="242DFAF2"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932" w:type="dxa"/>
            <w:noWrap/>
            <w:hideMark/>
          </w:tcPr>
          <w:p w14:paraId="1300E1E5"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p>
        </w:tc>
        <w:tc>
          <w:tcPr>
            <w:tcW w:w="1672" w:type="dxa"/>
            <w:noWrap/>
            <w:hideMark/>
          </w:tcPr>
          <w:p w14:paraId="23E6C8B6"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rPr>
                <w:b/>
                <w:bCs/>
              </w:rPr>
            </w:pPr>
            <w:r w:rsidRPr="001A5D80">
              <w:rPr>
                <w:b/>
                <w:bCs/>
              </w:rPr>
              <w:t>6 000 000</w:t>
            </w:r>
          </w:p>
        </w:tc>
        <w:tc>
          <w:tcPr>
            <w:tcW w:w="1486" w:type="dxa"/>
            <w:gridSpan w:val="2"/>
            <w:noWrap/>
            <w:hideMark/>
          </w:tcPr>
          <w:p w14:paraId="67AEC2A2"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BE</w:t>
            </w:r>
          </w:p>
        </w:tc>
      </w:tr>
      <w:tr w:rsidR="001E2336" w:rsidRPr="001A5D80" w14:paraId="3F80B98D"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2AF30F00" w14:textId="77777777" w:rsidR="001E2336" w:rsidRPr="001A5D80" w:rsidRDefault="001E2336" w:rsidP="00B551E1">
            <w:pPr>
              <w:spacing w:line="360" w:lineRule="auto"/>
              <w:jc w:val="both"/>
            </w:pPr>
          </w:p>
        </w:tc>
        <w:tc>
          <w:tcPr>
            <w:tcW w:w="3334" w:type="dxa"/>
            <w:noWrap/>
            <w:hideMark/>
          </w:tcPr>
          <w:p w14:paraId="49934CFD"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Contrat de sécurité (police, gendarmerie)</w:t>
            </w:r>
          </w:p>
        </w:tc>
        <w:tc>
          <w:tcPr>
            <w:tcW w:w="1445" w:type="dxa"/>
            <w:noWrap/>
            <w:hideMark/>
          </w:tcPr>
          <w:p w14:paraId="32FD6585"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2</w:t>
            </w:r>
          </w:p>
        </w:tc>
        <w:tc>
          <w:tcPr>
            <w:tcW w:w="1396" w:type="dxa"/>
            <w:noWrap/>
            <w:hideMark/>
          </w:tcPr>
          <w:p w14:paraId="3E2C7077"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1 500 000</w:t>
            </w:r>
          </w:p>
        </w:tc>
        <w:tc>
          <w:tcPr>
            <w:tcW w:w="932" w:type="dxa"/>
            <w:noWrap/>
            <w:hideMark/>
          </w:tcPr>
          <w:p w14:paraId="49E35434"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2</w:t>
            </w:r>
          </w:p>
        </w:tc>
        <w:tc>
          <w:tcPr>
            <w:tcW w:w="1672" w:type="dxa"/>
            <w:noWrap/>
            <w:hideMark/>
          </w:tcPr>
          <w:p w14:paraId="312239F7"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6 000 000</w:t>
            </w:r>
          </w:p>
        </w:tc>
        <w:tc>
          <w:tcPr>
            <w:tcW w:w="1486" w:type="dxa"/>
            <w:gridSpan w:val="2"/>
            <w:noWrap/>
            <w:hideMark/>
          </w:tcPr>
          <w:p w14:paraId="091681DD"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61064BBA"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485B2DE3" w14:textId="77777777" w:rsidR="001E2336" w:rsidRPr="001A5D80" w:rsidRDefault="001E2336" w:rsidP="00B551E1">
            <w:pPr>
              <w:spacing w:line="360" w:lineRule="auto"/>
              <w:jc w:val="both"/>
              <w:rPr>
                <w:b w:val="0"/>
                <w:bCs w:val="0"/>
              </w:rPr>
            </w:pPr>
            <w:r w:rsidRPr="001A5D80">
              <w:rPr>
                <w:b w:val="0"/>
                <w:bCs w:val="0"/>
              </w:rPr>
              <w:t>11</w:t>
            </w:r>
          </w:p>
        </w:tc>
        <w:tc>
          <w:tcPr>
            <w:tcW w:w="3334" w:type="dxa"/>
            <w:noWrap/>
            <w:hideMark/>
          </w:tcPr>
          <w:p w14:paraId="6CFC4B3B"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rPr>
                <w:b/>
                <w:bCs/>
              </w:rPr>
            </w:pPr>
            <w:r w:rsidRPr="001A5D80">
              <w:rPr>
                <w:b/>
                <w:bCs/>
              </w:rPr>
              <w:t>Santé des participants</w:t>
            </w:r>
          </w:p>
        </w:tc>
        <w:tc>
          <w:tcPr>
            <w:tcW w:w="1445" w:type="dxa"/>
            <w:noWrap/>
            <w:hideMark/>
          </w:tcPr>
          <w:p w14:paraId="25DF1A9C"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rPr>
                <w:b/>
                <w:bCs/>
              </w:rPr>
            </w:pPr>
          </w:p>
        </w:tc>
        <w:tc>
          <w:tcPr>
            <w:tcW w:w="1396" w:type="dxa"/>
            <w:noWrap/>
            <w:hideMark/>
          </w:tcPr>
          <w:p w14:paraId="7B0C9607"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932" w:type="dxa"/>
            <w:noWrap/>
            <w:hideMark/>
          </w:tcPr>
          <w:p w14:paraId="2CE49610"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p>
        </w:tc>
        <w:tc>
          <w:tcPr>
            <w:tcW w:w="1672" w:type="dxa"/>
            <w:noWrap/>
            <w:hideMark/>
          </w:tcPr>
          <w:p w14:paraId="585D9FAE"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rPr>
                <w:b/>
                <w:bCs/>
              </w:rPr>
            </w:pPr>
            <w:r w:rsidRPr="001A5D80">
              <w:rPr>
                <w:b/>
                <w:bCs/>
              </w:rPr>
              <w:t>1 110 000</w:t>
            </w:r>
          </w:p>
        </w:tc>
        <w:tc>
          <w:tcPr>
            <w:tcW w:w="1486" w:type="dxa"/>
            <w:gridSpan w:val="2"/>
            <w:noWrap/>
            <w:hideMark/>
          </w:tcPr>
          <w:p w14:paraId="1AC3B513"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BE</w:t>
            </w:r>
          </w:p>
        </w:tc>
      </w:tr>
      <w:tr w:rsidR="001E2336" w:rsidRPr="001A5D80" w14:paraId="520886E0"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499416C1" w14:textId="77777777" w:rsidR="001E2336" w:rsidRPr="001A5D80" w:rsidRDefault="001E2336" w:rsidP="00B551E1">
            <w:pPr>
              <w:spacing w:line="360" w:lineRule="auto"/>
              <w:jc w:val="both"/>
            </w:pPr>
          </w:p>
        </w:tc>
        <w:tc>
          <w:tcPr>
            <w:tcW w:w="3334" w:type="dxa"/>
            <w:noWrap/>
            <w:hideMark/>
          </w:tcPr>
          <w:p w14:paraId="5139D170"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Frais des médicaments urgence à distribution gratuite</w:t>
            </w:r>
          </w:p>
        </w:tc>
        <w:tc>
          <w:tcPr>
            <w:tcW w:w="1445" w:type="dxa"/>
            <w:noWrap/>
            <w:hideMark/>
          </w:tcPr>
          <w:p w14:paraId="3224A209"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1</w:t>
            </w:r>
          </w:p>
        </w:tc>
        <w:tc>
          <w:tcPr>
            <w:tcW w:w="1396" w:type="dxa"/>
            <w:noWrap/>
            <w:hideMark/>
          </w:tcPr>
          <w:p w14:paraId="4268FFC6"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500 000</w:t>
            </w:r>
          </w:p>
        </w:tc>
        <w:tc>
          <w:tcPr>
            <w:tcW w:w="932" w:type="dxa"/>
            <w:noWrap/>
            <w:hideMark/>
          </w:tcPr>
          <w:p w14:paraId="512913DD"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1</w:t>
            </w:r>
          </w:p>
        </w:tc>
        <w:tc>
          <w:tcPr>
            <w:tcW w:w="1672" w:type="dxa"/>
            <w:noWrap/>
            <w:hideMark/>
          </w:tcPr>
          <w:p w14:paraId="2FEBE352"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500 000</w:t>
            </w:r>
          </w:p>
        </w:tc>
        <w:tc>
          <w:tcPr>
            <w:tcW w:w="1486" w:type="dxa"/>
            <w:gridSpan w:val="2"/>
            <w:noWrap/>
            <w:hideMark/>
          </w:tcPr>
          <w:p w14:paraId="077C990F"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5768A74E"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2C2B2295" w14:textId="77777777" w:rsidR="001E2336" w:rsidRPr="001A5D80" w:rsidRDefault="001E2336" w:rsidP="00B551E1">
            <w:pPr>
              <w:spacing w:line="360" w:lineRule="auto"/>
              <w:jc w:val="both"/>
            </w:pPr>
          </w:p>
        </w:tc>
        <w:tc>
          <w:tcPr>
            <w:tcW w:w="3334" w:type="dxa"/>
            <w:noWrap/>
            <w:hideMark/>
          </w:tcPr>
          <w:p w14:paraId="0DDA747D"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Perdiems des agents de santé</w:t>
            </w:r>
          </w:p>
        </w:tc>
        <w:tc>
          <w:tcPr>
            <w:tcW w:w="1445" w:type="dxa"/>
            <w:noWrap/>
            <w:hideMark/>
          </w:tcPr>
          <w:p w14:paraId="10B3A865"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10</w:t>
            </w:r>
          </w:p>
        </w:tc>
        <w:tc>
          <w:tcPr>
            <w:tcW w:w="1396" w:type="dxa"/>
            <w:noWrap/>
            <w:hideMark/>
          </w:tcPr>
          <w:p w14:paraId="574FDB05"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25 000</w:t>
            </w:r>
          </w:p>
        </w:tc>
        <w:tc>
          <w:tcPr>
            <w:tcW w:w="932" w:type="dxa"/>
            <w:noWrap/>
            <w:hideMark/>
          </w:tcPr>
          <w:p w14:paraId="2D922EBA"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2</w:t>
            </w:r>
          </w:p>
        </w:tc>
        <w:tc>
          <w:tcPr>
            <w:tcW w:w="1672" w:type="dxa"/>
            <w:noWrap/>
            <w:hideMark/>
          </w:tcPr>
          <w:p w14:paraId="5C175C3A"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500 000</w:t>
            </w:r>
          </w:p>
        </w:tc>
        <w:tc>
          <w:tcPr>
            <w:tcW w:w="1486" w:type="dxa"/>
            <w:gridSpan w:val="2"/>
            <w:noWrap/>
            <w:hideMark/>
          </w:tcPr>
          <w:p w14:paraId="073A01ED"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BE</w:t>
            </w:r>
          </w:p>
        </w:tc>
      </w:tr>
      <w:tr w:rsidR="001E2336" w:rsidRPr="001A5D80" w14:paraId="62FFA654"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64E73CBE" w14:textId="77777777" w:rsidR="001E2336" w:rsidRPr="001A5D80" w:rsidRDefault="001E2336" w:rsidP="00B551E1">
            <w:pPr>
              <w:spacing w:line="360" w:lineRule="auto"/>
              <w:jc w:val="both"/>
            </w:pPr>
          </w:p>
        </w:tc>
        <w:tc>
          <w:tcPr>
            <w:tcW w:w="3334" w:type="dxa"/>
            <w:noWrap/>
            <w:hideMark/>
          </w:tcPr>
          <w:p w14:paraId="161223F6"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Carburant ambulance</w:t>
            </w:r>
          </w:p>
        </w:tc>
        <w:tc>
          <w:tcPr>
            <w:tcW w:w="1445" w:type="dxa"/>
            <w:noWrap/>
            <w:hideMark/>
          </w:tcPr>
          <w:p w14:paraId="50FA4D2A"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50</w:t>
            </w:r>
          </w:p>
        </w:tc>
        <w:tc>
          <w:tcPr>
            <w:tcW w:w="1396" w:type="dxa"/>
            <w:noWrap/>
            <w:hideMark/>
          </w:tcPr>
          <w:p w14:paraId="2D6F11F6"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700</w:t>
            </w:r>
          </w:p>
        </w:tc>
        <w:tc>
          <w:tcPr>
            <w:tcW w:w="932" w:type="dxa"/>
            <w:noWrap/>
            <w:hideMark/>
          </w:tcPr>
          <w:p w14:paraId="1910CBB5"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2</w:t>
            </w:r>
          </w:p>
        </w:tc>
        <w:tc>
          <w:tcPr>
            <w:tcW w:w="1672" w:type="dxa"/>
            <w:noWrap/>
            <w:hideMark/>
          </w:tcPr>
          <w:p w14:paraId="3463A137"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70 000</w:t>
            </w:r>
          </w:p>
        </w:tc>
        <w:tc>
          <w:tcPr>
            <w:tcW w:w="1486" w:type="dxa"/>
            <w:gridSpan w:val="2"/>
            <w:noWrap/>
            <w:hideMark/>
          </w:tcPr>
          <w:p w14:paraId="6D2C993D"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487D7C30"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049CD762" w14:textId="77777777" w:rsidR="001E2336" w:rsidRPr="001A5D80" w:rsidRDefault="001E2336" w:rsidP="00B551E1">
            <w:pPr>
              <w:spacing w:line="360" w:lineRule="auto"/>
              <w:jc w:val="both"/>
            </w:pPr>
          </w:p>
        </w:tc>
        <w:tc>
          <w:tcPr>
            <w:tcW w:w="3334" w:type="dxa"/>
            <w:noWrap/>
            <w:hideMark/>
          </w:tcPr>
          <w:p w14:paraId="0FFF8F8A"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Perdiems chauffeur ambulanciers</w:t>
            </w:r>
          </w:p>
        </w:tc>
        <w:tc>
          <w:tcPr>
            <w:tcW w:w="1445" w:type="dxa"/>
            <w:noWrap/>
            <w:hideMark/>
          </w:tcPr>
          <w:p w14:paraId="5A3258CE"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2</w:t>
            </w:r>
          </w:p>
        </w:tc>
        <w:tc>
          <w:tcPr>
            <w:tcW w:w="1396" w:type="dxa"/>
            <w:noWrap/>
            <w:hideMark/>
          </w:tcPr>
          <w:p w14:paraId="5885AF1A"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10 000</w:t>
            </w:r>
          </w:p>
        </w:tc>
        <w:tc>
          <w:tcPr>
            <w:tcW w:w="932" w:type="dxa"/>
            <w:noWrap/>
            <w:hideMark/>
          </w:tcPr>
          <w:p w14:paraId="1B9B513D"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2</w:t>
            </w:r>
          </w:p>
        </w:tc>
        <w:tc>
          <w:tcPr>
            <w:tcW w:w="1672" w:type="dxa"/>
            <w:noWrap/>
            <w:hideMark/>
          </w:tcPr>
          <w:p w14:paraId="30884E01"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40 000</w:t>
            </w:r>
          </w:p>
        </w:tc>
        <w:tc>
          <w:tcPr>
            <w:tcW w:w="1486" w:type="dxa"/>
            <w:gridSpan w:val="2"/>
            <w:noWrap/>
            <w:hideMark/>
          </w:tcPr>
          <w:p w14:paraId="782542B8"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BE</w:t>
            </w:r>
          </w:p>
        </w:tc>
      </w:tr>
      <w:tr w:rsidR="001E2336" w:rsidRPr="001A5D80" w14:paraId="2448E8C1"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11121448" w14:textId="77777777" w:rsidR="001E2336" w:rsidRPr="001A5D80" w:rsidRDefault="001E2336" w:rsidP="00B551E1">
            <w:pPr>
              <w:spacing w:line="360" w:lineRule="auto"/>
              <w:jc w:val="both"/>
              <w:rPr>
                <w:b w:val="0"/>
                <w:bCs w:val="0"/>
              </w:rPr>
            </w:pPr>
            <w:r w:rsidRPr="001A5D80">
              <w:rPr>
                <w:b w:val="0"/>
                <w:bCs w:val="0"/>
              </w:rPr>
              <w:t>12</w:t>
            </w:r>
          </w:p>
        </w:tc>
        <w:tc>
          <w:tcPr>
            <w:tcW w:w="3334" w:type="dxa"/>
            <w:noWrap/>
            <w:hideMark/>
          </w:tcPr>
          <w:p w14:paraId="7DA0D5A2"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rPr>
                <w:b/>
                <w:bCs/>
              </w:rPr>
            </w:pPr>
            <w:r w:rsidRPr="001A5D80">
              <w:rPr>
                <w:b/>
                <w:bCs/>
              </w:rPr>
              <w:t>Logistique, déplacement des participants VIP</w:t>
            </w:r>
          </w:p>
        </w:tc>
        <w:tc>
          <w:tcPr>
            <w:tcW w:w="1445" w:type="dxa"/>
            <w:noWrap/>
            <w:hideMark/>
          </w:tcPr>
          <w:p w14:paraId="1E30B2FF"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rPr>
                <w:b/>
                <w:bCs/>
              </w:rPr>
            </w:pPr>
          </w:p>
        </w:tc>
        <w:tc>
          <w:tcPr>
            <w:tcW w:w="1396" w:type="dxa"/>
            <w:noWrap/>
            <w:hideMark/>
          </w:tcPr>
          <w:p w14:paraId="4D4F9FF3"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932" w:type="dxa"/>
            <w:noWrap/>
            <w:hideMark/>
          </w:tcPr>
          <w:p w14:paraId="02B819C7"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p>
        </w:tc>
        <w:tc>
          <w:tcPr>
            <w:tcW w:w="1672" w:type="dxa"/>
            <w:noWrap/>
            <w:hideMark/>
          </w:tcPr>
          <w:p w14:paraId="6BC19B5E"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rPr>
                <w:b/>
                <w:bCs/>
              </w:rPr>
            </w:pPr>
            <w:r w:rsidRPr="001A5D80">
              <w:rPr>
                <w:b/>
                <w:bCs/>
              </w:rPr>
              <w:t>1 910 000</w:t>
            </w:r>
          </w:p>
        </w:tc>
        <w:tc>
          <w:tcPr>
            <w:tcW w:w="1486" w:type="dxa"/>
            <w:gridSpan w:val="2"/>
            <w:noWrap/>
            <w:hideMark/>
          </w:tcPr>
          <w:p w14:paraId="7D724834"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615BB357"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1C160351" w14:textId="77777777" w:rsidR="001E2336" w:rsidRPr="001A5D80" w:rsidRDefault="001E2336" w:rsidP="00B551E1">
            <w:pPr>
              <w:spacing w:line="360" w:lineRule="auto"/>
              <w:jc w:val="both"/>
            </w:pPr>
          </w:p>
        </w:tc>
        <w:tc>
          <w:tcPr>
            <w:tcW w:w="3334" w:type="dxa"/>
            <w:noWrap/>
            <w:hideMark/>
          </w:tcPr>
          <w:p w14:paraId="1389EDAE"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Véhicule VIP</w:t>
            </w:r>
          </w:p>
        </w:tc>
        <w:tc>
          <w:tcPr>
            <w:tcW w:w="1445" w:type="dxa"/>
            <w:noWrap/>
            <w:hideMark/>
          </w:tcPr>
          <w:p w14:paraId="2D6FE8FB"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PM</w:t>
            </w:r>
          </w:p>
        </w:tc>
        <w:tc>
          <w:tcPr>
            <w:tcW w:w="1396" w:type="dxa"/>
            <w:noWrap/>
            <w:hideMark/>
          </w:tcPr>
          <w:p w14:paraId="3949A493"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932" w:type="dxa"/>
            <w:noWrap/>
            <w:hideMark/>
          </w:tcPr>
          <w:p w14:paraId="593B6881"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p>
        </w:tc>
        <w:tc>
          <w:tcPr>
            <w:tcW w:w="1672" w:type="dxa"/>
            <w:noWrap/>
            <w:hideMark/>
          </w:tcPr>
          <w:p w14:paraId="5724F32E"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w:t>
            </w:r>
          </w:p>
        </w:tc>
        <w:tc>
          <w:tcPr>
            <w:tcW w:w="1486" w:type="dxa"/>
            <w:gridSpan w:val="2"/>
            <w:noWrap/>
            <w:hideMark/>
          </w:tcPr>
          <w:p w14:paraId="3F920F24"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BE</w:t>
            </w:r>
          </w:p>
        </w:tc>
      </w:tr>
      <w:tr w:rsidR="001E2336" w:rsidRPr="001A5D80" w14:paraId="2C0CD6BF"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15FBF397" w14:textId="77777777" w:rsidR="001E2336" w:rsidRPr="001A5D80" w:rsidRDefault="001E2336" w:rsidP="00B551E1">
            <w:pPr>
              <w:spacing w:line="360" w:lineRule="auto"/>
              <w:jc w:val="both"/>
            </w:pPr>
          </w:p>
        </w:tc>
        <w:tc>
          <w:tcPr>
            <w:tcW w:w="3334" w:type="dxa"/>
            <w:noWrap/>
            <w:hideMark/>
          </w:tcPr>
          <w:p w14:paraId="7DBC994E"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 xml:space="preserve">Carburant </w:t>
            </w:r>
          </w:p>
        </w:tc>
        <w:tc>
          <w:tcPr>
            <w:tcW w:w="1445" w:type="dxa"/>
            <w:noWrap/>
            <w:hideMark/>
          </w:tcPr>
          <w:p w14:paraId="4752410B"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600</w:t>
            </w:r>
          </w:p>
        </w:tc>
        <w:tc>
          <w:tcPr>
            <w:tcW w:w="1396" w:type="dxa"/>
            <w:noWrap/>
            <w:hideMark/>
          </w:tcPr>
          <w:p w14:paraId="399618A4"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700</w:t>
            </w:r>
          </w:p>
        </w:tc>
        <w:tc>
          <w:tcPr>
            <w:tcW w:w="932" w:type="dxa"/>
            <w:noWrap/>
            <w:hideMark/>
          </w:tcPr>
          <w:p w14:paraId="4E3C16A8"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3</w:t>
            </w:r>
          </w:p>
        </w:tc>
        <w:tc>
          <w:tcPr>
            <w:tcW w:w="1672" w:type="dxa"/>
            <w:noWrap/>
            <w:hideMark/>
          </w:tcPr>
          <w:p w14:paraId="723E0504"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1 260 000</w:t>
            </w:r>
          </w:p>
        </w:tc>
        <w:tc>
          <w:tcPr>
            <w:tcW w:w="1486" w:type="dxa"/>
            <w:gridSpan w:val="2"/>
            <w:noWrap/>
            <w:hideMark/>
          </w:tcPr>
          <w:p w14:paraId="5053706D"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3281A951"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03972C5D" w14:textId="77777777" w:rsidR="001E2336" w:rsidRPr="001A5D80" w:rsidRDefault="001E2336" w:rsidP="00B551E1">
            <w:pPr>
              <w:spacing w:line="360" w:lineRule="auto"/>
              <w:jc w:val="both"/>
            </w:pPr>
          </w:p>
        </w:tc>
        <w:tc>
          <w:tcPr>
            <w:tcW w:w="3334" w:type="dxa"/>
            <w:noWrap/>
            <w:hideMark/>
          </w:tcPr>
          <w:p w14:paraId="598DB07E"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Perdiems chauffeurs</w:t>
            </w:r>
          </w:p>
        </w:tc>
        <w:tc>
          <w:tcPr>
            <w:tcW w:w="1445" w:type="dxa"/>
            <w:noWrap/>
            <w:hideMark/>
          </w:tcPr>
          <w:p w14:paraId="2BB8C145"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r w:rsidRPr="001A5D80">
              <w:t>15</w:t>
            </w:r>
          </w:p>
        </w:tc>
        <w:tc>
          <w:tcPr>
            <w:tcW w:w="1396" w:type="dxa"/>
            <w:noWrap/>
            <w:hideMark/>
          </w:tcPr>
          <w:p w14:paraId="69DB3254"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10 000</w:t>
            </w:r>
          </w:p>
        </w:tc>
        <w:tc>
          <w:tcPr>
            <w:tcW w:w="932" w:type="dxa"/>
            <w:noWrap/>
            <w:hideMark/>
          </w:tcPr>
          <w:p w14:paraId="1926BE8C"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r w:rsidRPr="001A5D80">
              <w:t>3</w:t>
            </w:r>
          </w:p>
        </w:tc>
        <w:tc>
          <w:tcPr>
            <w:tcW w:w="1672" w:type="dxa"/>
            <w:noWrap/>
            <w:hideMark/>
          </w:tcPr>
          <w:p w14:paraId="7E68C843"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450 000</w:t>
            </w:r>
          </w:p>
        </w:tc>
        <w:tc>
          <w:tcPr>
            <w:tcW w:w="1486" w:type="dxa"/>
            <w:gridSpan w:val="2"/>
            <w:noWrap/>
            <w:hideMark/>
          </w:tcPr>
          <w:p w14:paraId="14D7B684"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BE</w:t>
            </w:r>
          </w:p>
        </w:tc>
      </w:tr>
      <w:tr w:rsidR="001E2336" w:rsidRPr="001A5D80" w14:paraId="647F6FB0"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33494737" w14:textId="77777777" w:rsidR="001E2336" w:rsidRPr="001A5D80" w:rsidRDefault="001E2336" w:rsidP="00B551E1">
            <w:pPr>
              <w:spacing w:line="360" w:lineRule="auto"/>
              <w:jc w:val="both"/>
            </w:pPr>
          </w:p>
        </w:tc>
        <w:tc>
          <w:tcPr>
            <w:tcW w:w="3334" w:type="dxa"/>
            <w:noWrap/>
            <w:hideMark/>
          </w:tcPr>
          <w:p w14:paraId="1D3DEB10"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Frais de communication</w:t>
            </w:r>
          </w:p>
        </w:tc>
        <w:tc>
          <w:tcPr>
            <w:tcW w:w="1445" w:type="dxa"/>
            <w:noWrap/>
            <w:hideMark/>
          </w:tcPr>
          <w:p w14:paraId="6B6F95BC"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10</w:t>
            </w:r>
          </w:p>
        </w:tc>
        <w:tc>
          <w:tcPr>
            <w:tcW w:w="1396" w:type="dxa"/>
            <w:noWrap/>
            <w:hideMark/>
          </w:tcPr>
          <w:p w14:paraId="32D02DBB"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10 000</w:t>
            </w:r>
          </w:p>
        </w:tc>
        <w:tc>
          <w:tcPr>
            <w:tcW w:w="932" w:type="dxa"/>
            <w:noWrap/>
            <w:hideMark/>
          </w:tcPr>
          <w:p w14:paraId="77773014"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2</w:t>
            </w:r>
          </w:p>
        </w:tc>
        <w:tc>
          <w:tcPr>
            <w:tcW w:w="1672" w:type="dxa"/>
            <w:noWrap/>
            <w:hideMark/>
          </w:tcPr>
          <w:p w14:paraId="327C649B"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200 000</w:t>
            </w:r>
          </w:p>
        </w:tc>
        <w:tc>
          <w:tcPr>
            <w:tcW w:w="1486" w:type="dxa"/>
            <w:gridSpan w:val="2"/>
            <w:noWrap/>
            <w:hideMark/>
          </w:tcPr>
          <w:p w14:paraId="692C532A"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3A5E1A1E"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07EC8F54" w14:textId="77777777" w:rsidR="001E2336" w:rsidRPr="001A5D80" w:rsidRDefault="001E2336" w:rsidP="00B551E1">
            <w:pPr>
              <w:spacing w:line="360" w:lineRule="auto"/>
              <w:jc w:val="both"/>
              <w:rPr>
                <w:b w:val="0"/>
                <w:bCs w:val="0"/>
              </w:rPr>
            </w:pPr>
            <w:r w:rsidRPr="001A5D80">
              <w:rPr>
                <w:b w:val="0"/>
                <w:bCs w:val="0"/>
              </w:rPr>
              <w:t>13</w:t>
            </w:r>
          </w:p>
        </w:tc>
        <w:tc>
          <w:tcPr>
            <w:tcW w:w="3334" w:type="dxa"/>
            <w:noWrap/>
            <w:hideMark/>
          </w:tcPr>
          <w:p w14:paraId="19433B92"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rPr>
                <w:b/>
                <w:bCs/>
              </w:rPr>
            </w:pPr>
            <w:r w:rsidRPr="001A5D80">
              <w:rPr>
                <w:b/>
                <w:bCs/>
              </w:rPr>
              <w:t>Coordination, suivi</w:t>
            </w:r>
          </w:p>
        </w:tc>
        <w:tc>
          <w:tcPr>
            <w:tcW w:w="1445" w:type="dxa"/>
            <w:noWrap/>
            <w:hideMark/>
          </w:tcPr>
          <w:p w14:paraId="43511067"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rPr>
                <w:b/>
                <w:bCs/>
              </w:rPr>
            </w:pPr>
          </w:p>
        </w:tc>
        <w:tc>
          <w:tcPr>
            <w:tcW w:w="1396" w:type="dxa"/>
            <w:noWrap/>
            <w:hideMark/>
          </w:tcPr>
          <w:p w14:paraId="17EF1A62"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932" w:type="dxa"/>
            <w:noWrap/>
            <w:hideMark/>
          </w:tcPr>
          <w:p w14:paraId="4AD3E8B5"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p>
        </w:tc>
        <w:tc>
          <w:tcPr>
            <w:tcW w:w="1672" w:type="dxa"/>
            <w:noWrap/>
            <w:hideMark/>
          </w:tcPr>
          <w:p w14:paraId="3E93500E"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rPr>
                <w:b/>
                <w:bCs/>
              </w:rPr>
            </w:pPr>
            <w:r w:rsidRPr="001A5D80">
              <w:rPr>
                <w:b/>
                <w:bCs/>
              </w:rPr>
              <w:t>380 000</w:t>
            </w:r>
          </w:p>
        </w:tc>
        <w:tc>
          <w:tcPr>
            <w:tcW w:w="1486" w:type="dxa"/>
            <w:gridSpan w:val="2"/>
            <w:noWrap/>
            <w:hideMark/>
          </w:tcPr>
          <w:p w14:paraId="3472FCEF"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BE</w:t>
            </w:r>
          </w:p>
        </w:tc>
      </w:tr>
      <w:tr w:rsidR="001E2336" w:rsidRPr="001A5D80" w14:paraId="6488FE41"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629"/>
        </w:trPr>
        <w:tc>
          <w:tcPr>
            <w:cnfStyle w:val="001000000000" w:firstRow="0" w:lastRow="0" w:firstColumn="1" w:lastColumn="0" w:oddVBand="0" w:evenVBand="0" w:oddHBand="0" w:evenHBand="0" w:firstRowFirstColumn="0" w:firstRowLastColumn="0" w:lastRowFirstColumn="0" w:lastRowLastColumn="0"/>
            <w:tcW w:w="500" w:type="dxa"/>
            <w:noWrap/>
            <w:hideMark/>
          </w:tcPr>
          <w:p w14:paraId="471CBAB4" w14:textId="77777777" w:rsidR="001E2336" w:rsidRPr="001A5D80" w:rsidRDefault="001E2336" w:rsidP="00B551E1">
            <w:pPr>
              <w:spacing w:line="360" w:lineRule="auto"/>
              <w:jc w:val="both"/>
            </w:pPr>
          </w:p>
        </w:tc>
        <w:tc>
          <w:tcPr>
            <w:tcW w:w="3334" w:type="dxa"/>
            <w:hideMark/>
          </w:tcPr>
          <w:p w14:paraId="34336202"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 xml:space="preserve">Frais de communication pour les présidents et vice-présidents </w:t>
            </w:r>
          </w:p>
        </w:tc>
        <w:tc>
          <w:tcPr>
            <w:tcW w:w="1445" w:type="dxa"/>
            <w:noWrap/>
            <w:hideMark/>
          </w:tcPr>
          <w:p w14:paraId="3243BFAB"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r w:rsidRPr="001A5D80">
              <w:t>19</w:t>
            </w:r>
          </w:p>
        </w:tc>
        <w:tc>
          <w:tcPr>
            <w:tcW w:w="1396" w:type="dxa"/>
            <w:noWrap/>
            <w:hideMark/>
          </w:tcPr>
          <w:p w14:paraId="6C1CCDE6"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20 000</w:t>
            </w:r>
          </w:p>
        </w:tc>
        <w:tc>
          <w:tcPr>
            <w:tcW w:w="932" w:type="dxa"/>
            <w:noWrap/>
            <w:hideMark/>
          </w:tcPr>
          <w:p w14:paraId="2813D509"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r w:rsidRPr="001A5D80">
              <w:t>1</w:t>
            </w:r>
          </w:p>
        </w:tc>
        <w:tc>
          <w:tcPr>
            <w:tcW w:w="1672" w:type="dxa"/>
            <w:noWrap/>
            <w:hideMark/>
          </w:tcPr>
          <w:p w14:paraId="1BE08414"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380 000</w:t>
            </w:r>
          </w:p>
        </w:tc>
        <w:tc>
          <w:tcPr>
            <w:tcW w:w="1486" w:type="dxa"/>
            <w:gridSpan w:val="2"/>
            <w:noWrap/>
            <w:hideMark/>
          </w:tcPr>
          <w:p w14:paraId="0F37A386"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707079FC"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768EF4C1" w14:textId="77777777" w:rsidR="001E2336" w:rsidRPr="001A5D80" w:rsidRDefault="001E2336" w:rsidP="00B551E1">
            <w:pPr>
              <w:spacing w:line="360" w:lineRule="auto"/>
              <w:jc w:val="both"/>
              <w:rPr>
                <w:b w:val="0"/>
                <w:bCs w:val="0"/>
              </w:rPr>
            </w:pPr>
            <w:r w:rsidRPr="001A5D80">
              <w:rPr>
                <w:b w:val="0"/>
                <w:bCs w:val="0"/>
              </w:rPr>
              <w:t>14</w:t>
            </w:r>
          </w:p>
        </w:tc>
        <w:tc>
          <w:tcPr>
            <w:tcW w:w="3334" w:type="dxa"/>
            <w:noWrap/>
            <w:hideMark/>
          </w:tcPr>
          <w:p w14:paraId="65507497"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rPr>
                <w:b/>
                <w:bCs/>
              </w:rPr>
            </w:pPr>
            <w:r w:rsidRPr="001A5D80">
              <w:rPr>
                <w:b/>
                <w:bCs/>
              </w:rPr>
              <w:t>Total général</w:t>
            </w:r>
          </w:p>
        </w:tc>
        <w:tc>
          <w:tcPr>
            <w:tcW w:w="1445" w:type="dxa"/>
            <w:noWrap/>
            <w:hideMark/>
          </w:tcPr>
          <w:p w14:paraId="5A95B506"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rPr>
                <w:b/>
                <w:bCs/>
              </w:rPr>
            </w:pPr>
          </w:p>
        </w:tc>
        <w:tc>
          <w:tcPr>
            <w:tcW w:w="1396" w:type="dxa"/>
            <w:noWrap/>
            <w:hideMark/>
          </w:tcPr>
          <w:p w14:paraId="3C4E7DCC"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932" w:type="dxa"/>
            <w:noWrap/>
            <w:hideMark/>
          </w:tcPr>
          <w:p w14:paraId="2A3CD40D"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p>
        </w:tc>
        <w:tc>
          <w:tcPr>
            <w:tcW w:w="1672" w:type="dxa"/>
            <w:noWrap/>
            <w:hideMark/>
          </w:tcPr>
          <w:p w14:paraId="7A9FC17F"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rPr>
                <w:b/>
                <w:bCs/>
              </w:rPr>
            </w:pPr>
            <w:r w:rsidRPr="001A5D80">
              <w:rPr>
                <w:b/>
                <w:bCs/>
              </w:rPr>
              <w:t>126 067 500</w:t>
            </w:r>
          </w:p>
        </w:tc>
        <w:tc>
          <w:tcPr>
            <w:tcW w:w="1486" w:type="dxa"/>
            <w:gridSpan w:val="2"/>
            <w:noWrap/>
            <w:hideMark/>
          </w:tcPr>
          <w:p w14:paraId="5DCF2FFA"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rPr>
                <w:b/>
                <w:bCs/>
              </w:rPr>
            </w:pPr>
          </w:p>
        </w:tc>
      </w:tr>
      <w:tr w:rsidR="001E2336" w:rsidRPr="001A5D80" w14:paraId="71B76955" w14:textId="77777777" w:rsidTr="00B551E1">
        <w:trPr>
          <w:gridAfter w:val="1"/>
          <w:cnfStyle w:val="000000100000" w:firstRow="0" w:lastRow="0" w:firstColumn="0" w:lastColumn="0" w:oddVBand="0" w:evenVBand="0" w:oddHBand="1" w:evenHBand="0" w:firstRowFirstColumn="0" w:firstRowLastColumn="0" w:lastRowFirstColumn="0" w:lastRowLastColumn="0"/>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2604B587" w14:textId="77777777" w:rsidR="001E2336" w:rsidRPr="001A5D80" w:rsidRDefault="001E2336" w:rsidP="00B551E1">
            <w:pPr>
              <w:spacing w:line="360" w:lineRule="auto"/>
              <w:jc w:val="both"/>
            </w:pPr>
          </w:p>
        </w:tc>
        <w:tc>
          <w:tcPr>
            <w:tcW w:w="3334" w:type="dxa"/>
            <w:noWrap/>
            <w:hideMark/>
          </w:tcPr>
          <w:p w14:paraId="1DB4D4FC" w14:textId="77777777" w:rsidR="001E2336" w:rsidRPr="001A5D80" w:rsidRDefault="001E2336" w:rsidP="00B551E1">
            <w:pPr>
              <w:spacing w:line="360" w:lineRule="auto"/>
              <w:jc w:val="both"/>
              <w:cnfStyle w:val="000000100000" w:firstRow="0" w:lastRow="0" w:firstColumn="0" w:lastColumn="0" w:oddVBand="0" w:evenVBand="0" w:oddHBand="1" w:evenHBand="0" w:firstRowFirstColumn="0" w:firstRowLastColumn="0" w:lastRowFirstColumn="0" w:lastRowLastColumn="0"/>
            </w:pPr>
            <w:r w:rsidRPr="001A5D80">
              <w:t>Besoin de financement du budget de l'Etat</w:t>
            </w:r>
          </w:p>
        </w:tc>
        <w:tc>
          <w:tcPr>
            <w:tcW w:w="1445" w:type="dxa"/>
            <w:noWrap/>
            <w:hideMark/>
          </w:tcPr>
          <w:p w14:paraId="3D5B9253" w14:textId="77777777" w:rsidR="001E2336" w:rsidRPr="001A5D80" w:rsidRDefault="001E2336" w:rsidP="00B551E1">
            <w:pPr>
              <w:spacing w:line="360" w:lineRule="auto"/>
              <w:ind w:right="550"/>
              <w:jc w:val="center"/>
              <w:cnfStyle w:val="000000100000" w:firstRow="0" w:lastRow="0" w:firstColumn="0" w:lastColumn="0" w:oddVBand="0" w:evenVBand="0" w:oddHBand="1" w:evenHBand="0" w:firstRowFirstColumn="0" w:firstRowLastColumn="0" w:lastRowFirstColumn="0" w:lastRowLastColumn="0"/>
            </w:pPr>
          </w:p>
        </w:tc>
        <w:tc>
          <w:tcPr>
            <w:tcW w:w="1396" w:type="dxa"/>
            <w:noWrap/>
            <w:hideMark/>
          </w:tcPr>
          <w:p w14:paraId="7D095EA1"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932" w:type="dxa"/>
            <w:noWrap/>
            <w:hideMark/>
          </w:tcPr>
          <w:p w14:paraId="6B803694" w14:textId="77777777" w:rsidR="001E2336" w:rsidRPr="001A5D80" w:rsidRDefault="001E2336" w:rsidP="00B551E1">
            <w:pPr>
              <w:spacing w:line="360" w:lineRule="auto"/>
              <w:ind w:right="355"/>
              <w:jc w:val="center"/>
              <w:cnfStyle w:val="000000100000" w:firstRow="0" w:lastRow="0" w:firstColumn="0" w:lastColumn="0" w:oddVBand="0" w:evenVBand="0" w:oddHBand="1" w:evenHBand="0" w:firstRowFirstColumn="0" w:firstRowLastColumn="0" w:lastRowFirstColumn="0" w:lastRowLastColumn="0"/>
            </w:pPr>
          </w:p>
        </w:tc>
        <w:tc>
          <w:tcPr>
            <w:tcW w:w="1672" w:type="dxa"/>
            <w:noWrap/>
            <w:hideMark/>
          </w:tcPr>
          <w:p w14:paraId="30BAC1C7"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44 897 500</w:t>
            </w:r>
          </w:p>
        </w:tc>
        <w:tc>
          <w:tcPr>
            <w:tcW w:w="1486" w:type="dxa"/>
            <w:gridSpan w:val="2"/>
            <w:noWrap/>
            <w:hideMark/>
          </w:tcPr>
          <w:p w14:paraId="07A8CC6F" w14:textId="77777777" w:rsidR="001E2336" w:rsidRPr="001A5D80" w:rsidRDefault="001E2336" w:rsidP="00B551E1">
            <w:pPr>
              <w:spacing w:line="360" w:lineRule="auto"/>
              <w:jc w:val="center"/>
              <w:cnfStyle w:val="000000100000" w:firstRow="0" w:lastRow="0" w:firstColumn="0" w:lastColumn="0" w:oddVBand="0" w:evenVBand="0" w:oddHBand="1" w:evenHBand="0" w:firstRowFirstColumn="0" w:firstRowLastColumn="0" w:lastRowFirstColumn="0" w:lastRowLastColumn="0"/>
            </w:pPr>
            <w:r w:rsidRPr="001A5D80">
              <w:t>BE</w:t>
            </w:r>
          </w:p>
        </w:tc>
      </w:tr>
      <w:tr w:rsidR="001E2336" w:rsidRPr="001A5D80" w14:paraId="57C69F5A" w14:textId="77777777" w:rsidTr="00B551E1">
        <w:trPr>
          <w:gridAfter w:val="1"/>
          <w:wAfter w:w="12" w:type="dxa"/>
          <w:trHeight w:val="314"/>
        </w:trPr>
        <w:tc>
          <w:tcPr>
            <w:cnfStyle w:val="001000000000" w:firstRow="0" w:lastRow="0" w:firstColumn="1" w:lastColumn="0" w:oddVBand="0" w:evenVBand="0" w:oddHBand="0" w:evenHBand="0" w:firstRowFirstColumn="0" w:firstRowLastColumn="0" w:lastRowFirstColumn="0" w:lastRowLastColumn="0"/>
            <w:tcW w:w="500" w:type="dxa"/>
            <w:noWrap/>
            <w:hideMark/>
          </w:tcPr>
          <w:p w14:paraId="2450C5C3" w14:textId="77777777" w:rsidR="001E2336" w:rsidRPr="001A5D80" w:rsidRDefault="001E2336" w:rsidP="00B551E1">
            <w:pPr>
              <w:spacing w:line="360" w:lineRule="auto"/>
              <w:jc w:val="both"/>
            </w:pPr>
          </w:p>
        </w:tc>
        <w:tc>
          <w:tcPr>
            <w:tcW w:w="3334" w:type="dxa"/>
            <w:noWrap/>
            <w:hideMark/>
          </w:tcPr>
          <w:p w14:paraId="49BF8243" w14:textId="77777777" w:rsidR="001E2336" w:rsidRPr="001A5D80" w:rsidRDefault="001E2336" w:rsidP="00B551E1">
            <w:pPr>
              <w:spacing w:line="360" w:lineRule="auto"/>
              <w:jc w:val="both"/>
              <w:cnfStyle w:val="000000000000" w:firstRow="0" w:lastRow="0" w:firstColumn="0" w:lastColumn="0" w:oddVBand="0" w:evenVBand="0" w:oddHBand="0" w:evenHBand="0" w:firstRowFirstColumn="0" w:firstRowLastColumn="0" w:lastRowFirstColumn="0" w:lastRowLastColumn="0"/>
            </w:pPr>
            <w:r w:rsidRPr="001A5D80">
              <w:t>Besoin de financement auprès des PTF</w:t>
            </w:r>
          </w:p>
        </w:tc>
        <w:tc>
          <w:tcPr>
            <w:tcW w:w="1445" w:type="dxa"/>
            <w:noWrap/>
            <w:hideMark/>
          </w:tcPr>
          <w:p w14:paraId="52F51590" w14:textId="77777777" w:rsidR="001E2336" w:rsidRPr="001A5D80" w:rsidRDefault="001E2336" w:rsidP="00B551E1">
            <w:pPr>
              <w:spacing w:line="360" w:lineRule="auto"/>
              <w:ind w:right="550"/>
              <w:jc w:val="center"/>
              <w:cnfStyle w:val="000000000000" w:firstRow="0" w:lastRow="0" w:firstColumn="0" w:lastColumn="0" w:oddVBand="0" w:evenVBand="0" w:oddHBand="0" w:evenHBand="0" w:firstRowFirstColumn="0" w:firstRowLastColumn="0" w:lastRowFirstColumn="0" w:lastRowLastColumn="0"/>
            </w:pPr>
          </w:p>
        </w:tc>
        <w:tc>
          <w:tcPr>
            <w:tcW w:w="1396" w:type="dxa"/>
            <w:noWrap/>
            <w:hideMark/>
          </w:tcPr>
          <w:p w14:paraId="1F490B42"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932" w:type="dxa"/>
            <w:noWrap/>
            <w:hideMark/>
          </w:tcPr>
          <w:p w14:paraId="5041A390" w14:textId="77777777" w:rsidR="001E2336" w:rsidRPr="001A5D80" w:rsidRDefault="001E2336" w:rsidP="00B551E1">
            <w:pPr>
              <w:spacing w:line="360" w:lineRule="auto"/>
              <w:ind w:right="355"/>
              <w:jc w:val="center"/>
              <w:cnfStyle w:val="000000000000" w:firstRow="0" w:lastRow="0" w:firstColumn="0" w:lastColumn="0" w:oddVBand="0" w:evenVBand="0" w:oddHBand="0" w:evenHBand="0" w:firstRowFirstColumn="0" w:firstRowLastColumn="0" w:lastRowFirstColumn="0" w:lastRowLastColumn="0"/>
            </w:pPr>
          </w:p>
        </w:tc>
        <w:tc>
          <w:tcPr>
            <w:tcW w:w="1672" w:type="dxa"/>
            <w:noWrap/>
            <w:hideMark/>
          </w:tcPr>
          <w:p w14:paraId="012CBB2F"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81 170 000</w:t>
            </w:r>
          </w:p>
        </w:tc>
        <w:tc>
          <w:tcPr>
            <w:tcW w:w="1486" w:type="dxa"/>
            <w:gridSpan w:val="2"/>
            <w:noWrap/>
            <w:hideMark/>
          </w:tcPr>
          <w:p w14:paraId="2C15B4D2" w14:textId="77777777" w:rsidR="001E2336" w:rsidRPr="001A5D80" w:rsidRDefault="001E2336" w:rsidP="00B551E1">
            <w:pPr>
              <w:spacing w:line="360" w:lineRule="auto"/>
              <w:jc w:val="center"/>
              <w:cnfStyle w:val="000000000000" w:firstRow="0" w:lastRow="0" w:firstColumn="0" w:lastColumn="0" w:oddVBand="0" w:evenVBand="0" w:oddHBand="0" w:evenHBand="0" w:firstRowFirstColumn="0" w:firstRowLastColumn="0" w:lastRowFirstColumn="0" w:lastRowLastColumn="0"/>
            </w:pPr>
            <w:r w:rsidRPr="001A5D80">
              <w:t>PTF</w:t>
            </w:r>
          </w:p>
        </w:tc>
      </w:tr>
    </w:tbl>
    <w:p w14:paraId="79DC1479" w14:textId="77777777" w:rsidR="001E2336" w:rsidRPr="00241A9A" w:rsidRDefault="001E2336" w:rsidP="001E2336">
      <w:pPr>
        <w:spacing w:after="0" w:line="360" w:lineRule="auto"/>
        <w:jc w:val="both"/>
        <w:rPr>
          <w:i/>
          <w:iCs/>
          <w:sz w:val="18"/>
          <w:szCs w:val="18"/>
        </w:rPr>
      </w:pPr>
      <w:r w:rsidRPr="00241A9A">
        <w:rPr>
          <w:i/>
          <w:iCs/>
          <w:sz w:val="18"/>
          <w:szCs w:val="18"/>
        </w:rPr>
        <w:t>BE = Budget de l’Etat</w:t>
      </w:r>
    </w:p>
    <w:p w14:paraId="0B0A6723" w14:textId="77777777" w:rsidR="001E2336" w:rsidRPr="00241A9A" w:rsidRDefault="001E2336" w:rsidP="001E2336">
      <w:pPr>
        <w:spacing w:after="0" w:line="360" w:lineRule="auto"/>
        <w:jc w:val="both"/>
        <w:rPr>
          <w:i/>
          <w:iCs/>
          <w:sz w:val="18"/>
          <w:szCs w:val="18"/>
        </w:rPr>
      </w:pPr>
      <w:r w:rsidRPr="00241A9A">
        <w:rPr>
          <w:i/>
          <w:iCs/>
          <w:sz w:val="18"/>
          <w:szCs w:val="18"/>
        </w:rPr>
        <w:t>PTF = Budget des partenaires techniques et financiers</w:t>
      </w:r>
    </w:p>
    <w:p w14:paraId="62C53B07" w14:textId="77777777" w:rsidR="009F216D" w:rsidRPr="00150844" w:rsidRDefault="009F216D" w:rsidP="002D1D3F">
      <w:pPr>
        <w:spacing w:line="276" w:lineRule="auto"/>
        <w:jc w:val="both"/>
        <w:rPr>
          <w:rFonts w:ascii="Arial" w:hAnsi="Arial" w:cs="Arial"/>
          <w:sz w:val="24"/>
          <w:szCs w:val="24"/>
        </w:rPr>
      </w:pPr>
    </w:p>
    <w:p w14:paraId="39643B8A" w14:textId="77777777" w:rsidR="00F349EE" w:rsidRPr="00150844" w:rsidRDefault="00F349EE">
      <w:pPr>
        <w:rPr>
          <w:sz w:val="24"/>
          <w:szCs w:val="24"/>
        </w:rPr>
      </w:pPr>
    </w:p>
    <w:sectPr w:rsidR="00F349EE" w:rsidRPr="00150844" w:rsidSect="0093357D">
      <w:footerReference w:type="default" r:id="rId8"/>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1EE211" w14:textId="77777777" w:rsidR="001768F9" w:rsidRDefault="001768F9">
      <w:pPr>
        <w:spacing w:after="0" w:line="240" w:lineRule="auto"/>
      </w:pPr>
      <w:r>
        <w:separator/>
      </w:r>
    </w:p>
  </w:endnote>
  <w:endnote w:type="continuationSeparator" w:id="0">
    <w:p w14:paraId="57214EBB" w14:textId="77777777" w:rsidR="001768F9" w:rsidRDefault="001768F9">
      <w:pPr>
        <w:spacing w:after="0" w:line="240" w:lineRule="auto"/>
      </w:pPr>
      <w:r>
        <w:continuationSeparator/>
      </w:r>
    </w:p>
  </w:endnote>
  <w:endnote w:type="continuationNotice" w:id="1">
    <w:p w14:paraId="3AD42A5F" w14:textId="77777777" w:rsidR="001768F9" w:rsidRDefault="001768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charset w:val="86"/>
    <w:family w:val="auto"/>
    <w:pitch w:val="variable"/>
    <w:sig w:usb0="A00002BF" w:usb1="38CF7CFA" w:usb2="00000016" w:usb3="00000000" w:csb0="0004000F" w:csb1="00000000"/>
  </w:font>
  <w:font w:name="Segoe UI">
    <w:panose1 w:val="020B0502040204020203"/>
    <w:charset w:val="00"/>
    <w:family w:val="swiss"/>
    <w:notTrueType/>
    <w:pitch w:val="variable"/>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0500357"/>
      <w:docPartObj>
        <w:docPartGallery w:val="Page Numbers (Bottom of Page)"/>
        <w:docPartUnique/>
      </w:docPartObj>
    </w:sdtPr>
    <w:sdtEndPr/>
    <w:sdtContent>
      <w:sdt>
        <w:sdtPr>
          <w:id w:val="-1769616900"/>
          <w:docPartObj>
            <w:docPartGallery w:val="Page Numbers (Top of Page)"/>
            <w:docPartUnique/>
          </w:docPartObj>
        </w:sdtPr>
        <w:sdtEndPr/>
        <w:sdtContent>
          <w:p w14:paraId="715986E6" w14:textId="665810F4" w:rsidR="0093357D" w:rsidRDefault="006A7417">
            <w:pPr>
              <w:pStyle w:val="Pieddepage"/>
              <w:jc w:val="right"/>
            </w:pPr>
            <w:r>
              <w:t xml:space="preserve">Page </w:t>
            </w:r>
            <w:r>
              <w:rPr>
                <w:b/>
                <w:bCs/>
                <w:sz w:val="24"/>
                <w:szCs w:val="24"/>
              </w:rPr>
              <w:fldChar w:fldCharType="begin"/>
            </w:r>
            <w:r>
              <w:rPr>
                <w:b/>
                <w:bCs/>
              </w:rPr>
              <w:instrText>PAGE</w:instrText>
            </w:r>
            <w:r>
              <w:rPr>
                <w:b/>
                <w:bCs/>
                <w:sz w:val="24"/>
                <w:szCs w:val="24"/>
              </w:rPr>
              <w:fldChar w:fldCharType="separate"/>
            </w:r>
            <w:r w:rsidR="0030175A">
              <w:rPr>
                <w:b/>
                <w:bCs/>
                <w:noProof/>
              </w:rPr>
              <w:t>8</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30175A">
              <w:rPr>
                <w:b/>
                <w:bCs/>
                <w:noProof/>
              </w:rPr>
              <w:t>8</w:t>
            </w:r>
            <w:r>
              <w:rPr>
                <w:b/>
                <w:bCs/>
                <w:sz w:val="24"/>
                <w:szCs w:val="24"/>
              </w:rPr>
              <w:fldChar w:fldCharType="end"/>
            </w:r>
          </w:p>
        </w:sdtContent>
      </w:sdt>
    </w:sdtContent>
  </w:sdt>
  <w:p w14:paraId="12990EAF" w14:textId="77777777" w:rsidR="0093357D" w:rsidRDefault="0093357D">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F50CE8" w14:textId="77777777" w:rsidR="001768F9" w:rsidRDefault="001768F9">
      <w:pPr>
        <w:spacing w:after="0" w:line="240" w:lineRule="auto"/>
      </w:pPr>
      <w:r>
        <w:separator/>
      </w:r>
    </w:p>
  </w:footnote>
  <w:footnote w:type="continuationSeparator" w:id="0">
    <w:p w14:paraId="67EEEA9D" w14:textId="77777777" w:rsidR="001768F9" w:rsidRDefault="001768F9">
      <w:pPr>
        <w:spacing w:after="0" w:line="240" w:lineRule="auto"/>
      </w:pPr>
      <w:r>
        <w:continuationSeparator/>
      </w:r>
    </w:p>
  </w:footnote>
  <w:footnote w:type="continuationNotice" w:id="1">
    <w:p w14:paraId="73334391" w14:textId="77777777" w:rsidR="001768F9" w:rsidRDefault="001768F9">
      <w:pPr>
        <w:spacing w:after="0" w:line="240" w:lineRule="auto"/>
      </w:pPr>
    </w:p>
  </w:footnote>
  <w:footnote w:id="2">
    <w:p w14:paraId="4A0A3677" w14:textId="7154504B" w:rsidR="007149D9" w:rsidRDefault="007149D9">
      <w:pPr>
        <w:pStyle w:val="Notedebasdepage"/>
      </w:pPr>
      <w:r>
        <w:rPr>
          <w:rStyle w:val="Appelnotedebasdep"/>
        </w:rPr>
        <w:footnoteRef/>
      </w:r>
      <w:r>
        <w:t xml:space="preserve"> </w:t>
      </w:r>
      <w:r w:rsidR="006D1E92">
        <w:t xml:space="preserve">Ecart entre la dépense totale actuelle de santé et la dépense de santé nécessaire pour un seuil minimal de 86 USD/hab sur une population totale de 20 millions </w:t>
      </w:r>
    </w:p>
  </w:footnote>
  <w:footnote w:id="3">
    <w:p w14:paraId="5A95CF59" w14:textId="7A0C8C13" w:rsidR="002643DE" w:rsidRDefault="002643DE">
      <w:pPr>
        <w:pStyle w:val="Notedebasdepage"/>
      </w:pPr>
      <w:r>
        <w:rPr>
          <w:rStyle w:val="Appelnotedebasdep"/>
        </w:rPr>
        <w:footnoteRef/>
      </w:r>
      <w:r>
        <w:t xml:space="preserve"> Groupe créé en 2018 par le président du Conseil d’Administration de l’ONG Patiner en soutien aux engagements du Président du Faso dans le domaine de la santé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27D09"/>
    <w:multiLevelType w:val="multilevel"/>
    <w:tmpl w:val="040C001D"/>
    <w:styleLink w:val="Articledecret"/>
    <w:lvl w:ilvl="0">
      <w:start w:val="1"/>
      <w:numFmt w:val="decimal"/>
      <w:lvlText w:val="%1)"/>
      <w:lvlJc w:val="left"/>
      <w:pPr>
        <w:ind w:left="360" w:hanging="360"/>
      </w:pPr>
      <w:rPr>
        <w:b/>
        <w:sz w:val="28"/>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AD5310C"/>
    <w:multiLevelType w:val="hybridMultilevel"/>
    <w:tmpl w:val="B48E45A0"/>
    <w:lvl w:ilvl="0" w:tplc="4CF021D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D3B4259"/>
    <w:multiLevelType w:val="hybridMultilevel"/>
    <w:tmpl w:val="57084D7C"/>
    <w:lvl w:ilvl="0" w:tplc="1CAE92DE">
      <w:start w:val="1"/>
      <w:numFmt w:val="decimal"/>
      <w:lvlText w:val="%1."/>
      <w:lvlJc w:val="righ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53C5706"/>
    <w:multiLevelType w:val="hybridMultilevel"/>
    <w:tmpl w:val="7736E408"/>
    <w:lvl w:ilvl="0" w:tplc="487C4800">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91A2EB2"/>
    <w:multiLevelType w:val="hybridMultilevel"/>
    <w:tmpl w:val="57084D7C"/>
    <w:lvl w:ilvl="0" w:tplc="1CAE92DE">
      <w:start w:val="1"/>
      <w:numFmt w:val="decimal"/>
      <w:lvlText w:val="%1."/>
      <w:lvlJc w:val="righ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A6A1651"/>
    <w:multiLevelType w:val="hybridMultilevel"/>
    <w:tmpl w:val="EB8E4560"/>
    <w:lvl w:ilvl="0" w:tplc="19B823F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43D"/>
    <w:rsid w:val="00002AAA"/>
    <w:rsid w:val="00021A7A"/>
    <w:rsid w:val="00022A01"/>
    <w:rsid w:val="00035825"/>
    <w:rsid w:val="00053C67"/>
    <w:rsid w:val="00054CC9"/>
    <w:rsid w:val="00081480"/>
    <w:rsid w:val="000A67C3"/>
    <w:rsid w:val="000B0DC8"/>
    <w:rsid w:val="000B0F67"/>
    <w:rsid w:val="000C2B01"/>
    <w:rsid w:val="000C4FB2"/>
    <w:rsid w:val="000C6DEE"/>
    <w:rsid w:val="000E06AE"/>
    <w:rsid w:val="000F2A54"/>
    <w:rsid w:val="001017F0"/>
    <w:rsid w:val="00113A15"/>
    <w:rsid w:val="00130A1F"/>
    <w:rsid w:val="00134D30"/>
    <w:rsid w:val="00145379"/>
    <w:rsid w:val="00150844"/>
    <w:rsid w:val="00152C66"/>
    <w:rsid w:val="0015759C"/>
    <w:rsid w:val="0016441B"/>
    <w:rsid w:val="00171C2A"/>
    <w:rsid w:val="00175B1A"/>
    <w:rsid w:val="001768F9"/>
    <w:rsid w:val="001839A4"/>
    <w:rsid w:val="001846D0"/>
    <w:rsid w:val="001A2168"/>
    <w:rsid w:val="001A5622"/>
    <w:rsid w:val="001A7AD8"/>
    <w:rsid w:val="001A7E51"/>
    <w:rsid w:val="001D2C70"/>
    <w:rsid w:val="001D7702"/>
    <w:rsid w:val="001E2336"/>
    <w:rsid w:val="001E6253"/>
    <w:rsid w:val="001F4EF9"/>
    <w:rsid w:val="001F5B4A"/>
    <w:rsid w:val="00205152"/>
    <w:rsid w:val="00220E59"/>
    <w:rsid w:val="00221F9A"/>
    <w:rsid w:val="0025296A"/>
    <w:rsid w:val="002643DE"/>
    <w:rsid w:val="00277904"/>
    <w:rsid w:val="002A1623"/>
    <w:rsid w:val="002C5726"/>
    <w:rsid w:val="002C6588"/>
    <w:rsid w:val="002D1D3F"/>
    <w:rsid w:val="0030175A"/>
    <w:rsid w:val="003049DF"/>
    <w:rsid w:val="00310D09"/>
    <w:rsid w:val="00353A05"/>
    <w:rsid w:val="00362413"/>
    <w:rsid w:val="003A0132"/>
    <w:rsid w:val="003A3B59"/>
    <w:rsid w:val="003B6AD8"/>
    <w:rsid w:val="003B7B15"/>
    <w:rsid w:val="003C3041"/>
    <w:rsid w:val="003C6C72"/>
    <w:rsid w:val="003E5830"/>
    <w:rsid w:val="00405825"/>
    <w:rsid w:val="004317B5"/>
    <w:rsid w:val="0045289A"/>
    <w:rsid w:val="00471207"/>
    <w:rsid w:val="00492AA2"/>
    <w:rsid w:val="0049387D"/>
    <w:rsid w:val="00494DA3"/>
    <w:rsid w:val="00494F47"/>
    <w:rsid w:val="004A061A"/>
    <w:rsid w:val="004C6A99"/>
    <w:rsid w:val="004E0633"/>
    <w:rsid w:val="004F0DF7"/>
    <w:rsid w:val="00512764"/>
    <w:rsid w:val="00546882"/>
    <w:rsid w:val="005544FF"/>
    <w:rsid w:val="0056610D"/>
    <w:rsid w:val="00570FC5"/>
    <w:rsid w:val="005727EB"/>
    <w:rsid w:val="00572F6A"/>
    <w:rsid w:val="00581CB6"/>
    <w:rsid w:val="005C60C1"/>
    <w:rsid w:val="005D3C81"/>
    <w:rsid w:val="005F1F3B"/>
    <w:rsid w:val="0060001A"/>
    <w:rsid w:val="00620059"/>
    <w:rsid w:val="006357E8"/>
    <w:rsid w:val="00644C82"/>
    <w:rsid w:val="0064687F"/>
    <w:rsid w:val="00666855"/>
    <w:rsid w:val="006725EB"/>
    <w:rsid w:val="00681B21"/>
    <w:rsid w:val="006A7417"/>
    <w:rsid w:val="006C5895"/>
    <w:rsid w:val="006D1E92"/>
    <w:rsid w:val="007149D9"/>
    <w:rsid w:val="007176D5"/>
    <w:rsid w:val="00730D5B"/>
    <w:rsid w:val="007444AE"/>
    <w:rsid w:val="00744BEA"/>
    <w:rsid w:val="00747D64"/>
    <w:rsid w:val="00761C38"/>
    <w:rsid w:val="00782E47"/>
    <w:rsid w:val="0079406A"/>
    <w:rsid w:val="007A4F43"/>
    <w:rsid w:val="007B00D4"/>
    <w:rsid w:val="007C6823"/>
    <w:rsid w:val="007E515A"/>
    <w:rsid w:val="007E6A42"/>
    <w:rsid w:val="007F14BE"/>
    <w:rsid w:val="0080292F"/>
    <w:rsid w:val="00824E9A"/>
    <w:rsid w:val="00827CF9"/>
    <w:rsid w:val="00840731"/>
    <w:rsid w:val="008454CB"/>
    <w:rsid w:val="00847257"/>
    <w:rsid w:val="0086200C"/>
    <w:rsid w:val="0086392B"/>
    <w:rsid w:val="00866139"/>
    <w:rsid w:val="00884EFC"/>
    <w:rsid w:val="00895DEA"/>
    <w:rsid w:val="008A6CBE"/>
    <w:rsid w:val="008D5443"/>
    <w:rsid w:val="008F0185"/>
    <w:rsid w:val="00902E58"/>
    <w:rsid w:val="00917DAE"/>
    <w:rsid w:val="0093357D"/>
    <w:rsid w:val="0094166D"/>
    <w:rsid w:val="00947389"/>
    <w:rsid w:val="00963E3E"/>
    <w:rsid w:val="0099064A"/>
    <w:rsid w:val="00993A2C"/>
    <w:rsid w:val="009955E7"/>
    <w:rsid w:val="00995F12"/>
    <w:rsid w:val="009A0A07"/>
    <w:rsid w:val="009B0048"/>
    <w:rsid w:val="009F216D"/>
    <w:rsid w:val="00A24726"/>
    <w:rsid w:val="00A30362"/>
    <w:rsid w:val="00A51131"/>
    <w:rsid w:val="00A60713"/>
    <w:rsid w:val="00A661EE"/>
    <w:rsid w:val="00A831F7"/>
    <w:rsid w:val="00A853D9"/>
    <w:rsid w:val="00A85801"/>
    <w:rsid w:val="00AA6ACC"/>
    <w:rsid w:val="00AC7527"/>
    <w:rsid w:val="00B0041F"/>
    <w:rsid w:val="00B165F4"/>
    <w:rsid w:val="00B25534"/>
    <w:rsid w:val="00B33234"/>
    <w:rsid w:val="00B34573"/>
    <w:rsid w:val="00B54C03"/>
    <w:rsid w:val="00B60B7D"/>
    <w:rsid w:val="00B67C30"/>
    <w:rsid w:val="00B93A2B"/>
    <w:rsid w:val="00BA15DD"/>
    <w:rsid w:val="00BC0B7E"/>
    <w:rsid w:val="00BC2F16"/>
    <w:rsid w:val="00BE644D"/>
    <w:rsid w:val="00BE6F6E"/>
    <w:rsid w:val="00C04C96"/>
    <w:rsid w:val="00C05855"/>
    <w:rsid w:val="00C07428"/>
    <w:rsid w:val="00C11A52"/>
    <w:rsid w:val="00C12035"/>
    <w:rsid w:val="00C26A19"/>
    <w:rsid w:val="00C50A6B"/>
    <w:rsid w:val="00C572B0"/>
    <w:rsid w:val="00C60707"/>
    <w:rsid w:val="00C61335"/>
    <w:rsid w:val="00C7424D"/>
    <w:rsid w:val="00C768D3"/>
    <w:rsid w:val="00C85EF9"/>
    <w:rsid w:val="00C96A16"/>
    <w:rsid w:val="00CB123E"/>
    <w:rsid w:val="00CB285B"/>
    <w:rsid w:val="00CC5516"/>
    <w:rsid w:val="00CD6BBF"/>
    <w:rsid w:val="00D32F49"/>
    <w:rsid w:val="00D355A8"/>
    <w:rsid w:val="00D36A79"/>
    <w:rsid w:val="00D5543D"/>
    <w:rsid w:val="00D61379"/>
    <w:rsid w:val="00D66C28"/>
    <w:rsid w:val="00D72EB5"/>
    <w:rsid w:val="00D85313"/>
    <w:rsid w:val="00D90474"/>
    <w:rsid w:val="00D96829"/>
    <w:rsid w:val="00DC4BE7"/>
    <w:rsid w:val="00DE0C3C"/>
    <w:rsid w:val="00DF04D0"/>
    <w:rsid w:val="00DF1D47"/>
    <w:rsid w:val="00DF299F"/>
    <w:rsid w:val="00E133DF"/>
    <w:rsid w:val="00E13942"/>
    <w:rsid w:val="00E3539C"/>
    <w:rsid w:val="00E35DAA"/>
    <w:rsid w:val="00E51CFB"/>
    <w:rsid w:val="00E66A09"/>
    <w:rsid w:val="00E8120C"/>
    <w:rsid w:val="00E90982"/>
    <w:rsid w:val="00E917EE"/>
    <w:rsid w:val="00EC3E2F"/>
    <w:rsid w:val="00EE2724"/>
    <w:rsid w:val="00F03F25"/>
    <w:rsid w:val="00F06472"/>
    <w:rsid w:val="00F349EE"/>
    <w:rsid w:val="00F7765E"/>
    <w:rsid w:val="00F92786"/>
    <w:rsid w:val="00FA0979"/>
    <w:rsid w:val="00FE5C83"/>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7D031"/>
  <w15:chartTrackingRefBased/>
  <w15:docId w15:val="{B3F3317C-B4F1-4651-A0CD-978B07A95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43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numbering" w:customStyle="1" w:styleId="Articledecret">
    <w:name w:val="Article decret"/>
    <w:uiPriority w:val="99"/>
    <w:rsid w:val="00B165F4"/>
    <w:pPr>
      <w:numPr>
        <w:numId w:val="1"/>
      </w:numPr>
    </w:pPr>
  </w:style>
  <w:style w:type="paragraph" w:styleId="Paragraphedeliste">
    <w:name w:val="List Paragraph"/>
    <w:basedOn w:val="Normal"/>
    <w:uiPriority w:val="34"/>
    <w:qFormat/>
    <w:rsid w:val="00D5543D"/>
    <w:pPr>
      <w:ind w:left="720"/>
      <w:contextualSpacing/>
    </w:pPr>
  </w:style>
  <w:style w:type="paragraph" w:styleId="Corpsdetexte">
    <w:name w:val="Body Text"/>
    <w:basedOn w:val="Normal"/>
    <w:link w:val="CorpsdetexteCar"/>
    <w:rsid w:val="00D5543D"/>
    <w:pPr>
      <w:spacing w:after="0" w:line="240" w:lineRule="auto"/>
      <w:jc w:val="center"/>
    </w:pPr>
    <w:rPr>
      <w:rFonts w:ascii="Times New Roman" w:eastAsia="Times New Roman" w:hAnsi="Times New Roman" w:cs="Times New Roman"/>
      <w:b/>
      <w:sz w:val="28"/>
      <w:szCs w:val="20"/>
      <w:lang w:val="en-GB" w:eastAsia="fr-FR"/>
    </w:rPr>
  </w:style>
  <w:style w:type="character" w:customStyle="1" w:styleId="CorpsdetexteCar">
    <w:name w:val="Corps de texte Car"/>
    <w:basedOn w:val="Policepardfaut"/>
    <w:link w:val="Corpsdetexte"/>
    <w:rsid w:val="00D5543D"/>
    <w:rPr>
      <w:rFonts w:ascii="Times New Roman" w:eastAsia="Times New Roman" w:hAnsi="Times New Roman" w:cs="Times New Roman"/>
      <w:b/>
      <w:sz w:val="28"/>
      <w:szCs w:val="20"/>
      <w:lang w:val="en-GB" w:eastAsia="fr-FR"/>
    </w:rPr>
  </w:style>
  <w:style w:type="paragraph" w:styleId="Pieddepage">
    <w:name w:val="footer"/>
    <w:basedOn w:val="Normal"/>
    <w:link w:val="PieddepageCar"/>
    <w:uiPriority w:val="99"/>
    <w:unhideWhenUsed/>
    <w:rsid w:val="00D5543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5543D"/>
  </w:style>
  <w:style w:type="paragraph" w:styleId="Sansinterligne">
    <w:name w:val="No Spacing"/>
    <w:link w:val="SansinterligneCar"/>
    <w:uiPriority w:val="1"/>
    <w:qFormat/>
    <w:rsid w:val="00D5543D"/>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D5543D"/>
    <w:rPr>
      <w:rFonts w:eastAsiaTheme="minorEastAsia"/>
      <w:lang w:eastAsia="fr-FR"/>
    </w:rPr>
  </w:style>
  <w:style w:type="character" w:styleId="Marquedecommentaire">
    <w:name w:val="annotation reference"/>
    <w:basedOn w:val="Policepardfaut"/>
    <w:uiPriority w:val="99"/>
    <w:semiHidden/>
    <w:unhideWhenUsed/>
    <w:rsid w:val="009955E7"/>
    <w:rPr>
      <w:sz w:val="16"/>
      <w:szCs w:val="16"/>
    </w:rPr>
  </w:style>
  <w:style w:type="paragraph" w:styleId="Commentaire">
    <w:name w:val="annotation text"/>
    <w:basedOn w:val="Normal"/>
    <w:link w:val="CommentaireCar"/>
    <w:uiPriority w:val="99"/>
    <w:semiHidden/>
    <w:unhideWhenUsed/>
    <w:rsid w:val="009955E7"/>
    <w:pPr>
      <w:spacing w:line="240" w:lineRule="auto"/>
    </w:pPr>
    <w:rPr>
      <w:sz w:val="20"/>
      <w:szCs w:val="20"/>
    </w:rPr>
  </w:style>
  <w:style w:type="character" w:customStyle="1" w:styleId="CommentaireCar">
    <w:name w:val="Commentaire Car"/>
    <w:basedOn w:val="Policepardfaut"/>
    <w:link w:val="Commentaire"/>
    <w:uiPriority w:val="99"/>
    <w:semiHidden/>
    <w:rsid w:val="009955E7"/>
    <w:rPr>
      <w:sz w:val="20"/>
      <w:szCs w:val="20"/>
    </w:rPr>
  </w:style>
  <w:style w:type="paragraph" w:styleId="Objetducommentaire">
    <w:name w:val="annotation subject"/>
    <w:basedOn w:val="Commentaire"/>
    <w:next w:val="Commentaire"/>
    <w:link w:val="ObjetducommentaireCar"/>
    <w:uiPriority w:val="99"/>
    <w:semiHidden/>
    <w:unhideWhenUsed/>
    <w:rsid w:val="009955E7"/>
    <w:rPr>
      <w:b/>
      <w:bCs/>
    </w:rPr>
  </w:style>
  <w:style w:type="character" w:customStyle="1" w:styleId="ObjetducommentaireCar">
    <w:name w:val="Objet du commentaire Car"/>
    <w:basedOn w:val="CommentaireCar"/>
    <w:link w:val="Objetducommentaire"/>
    <w:uiPriority w:val="99"/>
    <w:semiHidden/>
    <w:rsid w:val="009955E7"/>
    <w:rPr>
      <w:b/>
      <w:bCs/>
      <w:sz w:val="20"/>
      <w:szCs w:val="20"/>
    </w:rPr>
  </w:style>
  <w:style w:type="paragraph" w:styleId="Textedebulles">
    <w:name w:val="Balloon Text"/>
    <w:basedOn w:val="Normal"/>
    <w:link w:val="TextedebullesCar"/>
    <w:uiPriority w:val="99"/>
    <w:semiHidden/>
    <w:unhideWhenUsed/>
    <w:rsid w:val="009955E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955E7"/>
    <w:rPr>
      <w:rFonts w:ascii="Segoe UI" w:hAnsi="Segoe UI" w:cs="Segoe UI"/>
      <w:sz w:val="18"/>
      <w:szCs w:val="18"/>
    </w:rPr>
  </w:style>
  <w:style w:type="paragraph" w:styleId="En-tte">
    <w:name w:val="header"/>
    <w:basedOn w:val="Normal"/>
    <w:link w:val="En-tteCar"/>
    <w:uiPriority w:val="99"/>
    <w:unhideWhenUsed/>
    <w:rsid w:val="00F06472"/>
    <w:pPr>
      <w:tabs>
        <w:tab w:val="center" w:pos="4680"/>
        <w:tab w:val="right" w:pos="9360"/>
      </w:tabs>
      <w:spacing w:after="0" w:line="240" w:lineRule="auto"/>
    </w:pPr>
  </w:style>
  <w:style w:type="character" w:customStyle="1" w:styleId="En-tteCar">
    <w:name w:val="En-tête Car"/>
    <w:basedOn w:val="Policepardfaut"/>
    <w:link w:val="En-tte"/>
    <w:uiPriority w:val="99"/>
    <w:rsid w:val="00F06472"/>
  </w:style>
  <w:style w:type="paragraph" w:styleId="Rvision">
    <w:name w:val="Revision"/>
    <w:hidden/>
    <w:uiPriority w:val="99"/>
    <w:semiHidden/>
    <w:rsid w:val="0056610D"/>
    <w:pPr>
      <w:spacing w:after="0" w:line="240" w:lineRule="auto"/>
    </w:pPr>
  </w:style>
  <w:style w:type="paragraph" w:styleId="Notedebasdepage">
    <w:name w:val="footnote text"/>
    <w:basedOn w:val="Normal"/>
    <w:link w:val="NotedebasdepageCar"/>
    <w:uiPriority w:val="99"/>
    <w:semiHidden/>
    <w:unhideWhenUsed/>
    <w:rsid w:val="007149D9"/>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7149D9"/>
    <w:rPr>
      <w:sz w:val="20"/>
      <w:szCs w:val="20"/>
    </w:rPr>
  </w:style>
  <w:style w:type="character" w:styleId="Appelnotedebasdep">
    <w:name w:val="footnote reference"/>
    <w:basedOn w:val="Policepardfaut"/>
    <w:uiPriority w:val="99"/>
    <w:semiHidden/>
    <w:unhideWhenUsed/>
    <w:rsid w:val="007149D9"/>
    <w:rPr>
      <w:vertAlign w:val="superscript"/>
    </w:rPr>
  </w:style>
  <w:style w:type="table" w:styleId="Tableausimple1">
    <w:name w:val="Plain Table 1"/>
    <w:basedOn w:val="TableauNormal"/>
    <w:uiPriority w:val="41"/>
    <w:rsid w:val="001E2336"/>
    <w:pPr>
      <w:spacing w:after="0" w:line="240" w:lineRule="auto"/>
    </w:pPr>
    <w:rPr>
      <w:rFonts w:ascii="Calibri" w:eastAsiaTheme="minorEastAsia" w:hAnsi="Calibri" w:cs="Times New Roman"/>
      <w:sz w:val="20"/>
      <w:szCs w:val="20"/>
      <w:lang w:val="en-US" w:eastAsia="zh-CN"/>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4ED603-6989-4C49-A7BB-5E888C969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2406</Words>
  <Characters>13237</Characters>
  <Application>Microsoft Office Word</Application>
  <DocSecurity>0</DocSecurity>
  <Lines>110</Lines>
  <Paragraphs>31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 Yameogo</dc:creator>
  <cp:keywords/>
  <dc:description/>
  <cp:lastModifiedBy>HP</cp:lastModifiedBy>
  <cp:revision>2</cp:revision>
  <cp:lastPrinted>2019-06-07T11:22:00Z</cp:lastPrinted>
  <dcterms:created xsi:type="dcterms:W3CDTF">2019-08-01T16:21:00Z</dcterms:created>
  <dcterms:modified xsi:type="dcterms:W3CDTF">2019-08-01T16:21:00Z</dcterms:modified>
</cp:coreProperties>
</file>