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F2A026" w14:textId="4CAB996C" w:rsidR="00BD7C99" w:rsidRPr="00BD7C99" w:rsidRDefault="00BD7C99" w:rsidP="00BD7C99">
      <w:pPr>
        <w:jc w:val="right"/>
        <w:rPr>
          <w:rFonts w:ascii="Book Antiqua" w:hAnsi="Book Antiqua" w:cs="Times New Roman"/>
          <w:lang w:val="en-US"/>
        </w:rPr>
      </w:pPr>
      <w:r>
        <w:rPr>
          <w:rFonts w:ascii="Book Antiqua" w:hAnsi="Book Antiqua" w:cs="Times New Roman"/>
          <w:lang w:val="en-US"/>
        </w:rPr>
        <w:t xml:space="preserve">Revised draft </w:t>
      </w:r>
      <w:r w:rsidR="001C2FE1">
        <w:rPr>
          <w:rFonts w:ascii="Book Antiqua" w:hAnsi="Book Antiqua" w:cs="Times New Roman"/>
          <w:lang w:val="en-US"/>
        </w:rPr>
        <w:t>07 January 2019</w:t>
      </w:r>
    </w:p>
    <w:p w14:paraId="6141B4A2" w14:textId="77777777" w:rsidR="001C2FE1" w:rsidRDefault="00870A4E" w:rsidP="008A3811">
      <w:pPr>
        <w:jc w:val="center"/>
        <w:rPr>
          <w:rFonts w:ascii="Book Antiqua" w:hAnsi="Book Antiqua" w:cs="Times New Roman"/>
          <w:b/>
          <w:i/>
          <w:lang w:val="en-US"/>
        </w:rPr>
      </w:pPr>
      <w:r w:rsidRPr="00726A22">
        <w:rPr>
          <w:rFonts w:ascii="Book Antiqua" w:hAnsi="Book Antiqua" w:cs="Times New Roman"/>
          <w:b/>
          <w:i/>
          <w:lang w:val="en-US"/>
        </w:rPr>
        <w:t>Terms of Reference</w:t>
      </w:r>
      <w:r w:rsidR="004A48A7">
        <w:rPr>
          <w:rFonts w:ascii="Book Antiqua" w:hAnsi="Book Antiqua" w:cs="Times New Roman"/>
          <w:b/>
          <w:i/>
          <w:lang w:val="en-US"/>
        </w:rPr>
        <w:t xml:space="preserve">: </w:t>
      </w:r>
      <w:r w:rsidR="00D326CB">
        <w:rPr>
          <w:rFonts w:ascii="Book Antiqua" w:hAnsi="Book Antiqua" w:cs="Times New Roman"/>
          <w:b/>
          <w:i/>
          <w:lang w:val="en-US"/>
        </w:rPr>
        <w:t>SDC and P4H joint mission to Uzbekistan</w:t>
      </w:r>
      <w:r w:rsidR="001C2FE1">
        <w:rPr>
          <w:rFonts w:ascii="Book Antiqua" w:hAnsi="Book Antiqua" w:cs="Times New Roman"/>
          <w:b/>
          <w:i/>
          <w:lang w:val="en-US"/>
        </w:rPr>
        <w:t xml:space="preserve">, </w:t>
      </w:r>
    </w:p>
    <w:p w14:paraId="31C25653" w14:textId="74AB0DEA" w:rsidR="00870A4E" w:rsidRPr="00726A22" w:rsidRDefault="00C80587" w:rsidP="008A3811">
      <w:pPr>
        <w:jc w:val="center"/>
        <w:rPr>
          <w:rFonts w:ascii="Book Antiqua" w:hAnsi="Book Antiqua" w:cs="Times New Roman"/>
          <w:b/>
          <w:i/>
          <w:lang w:val="en-US"/>
        </w:rPr>
      </w:pPr>
      <w:r>
        <w:rPr>
          <w:rFonts w:ascii="Book Antiqua" w:hAnsi="Book Antiqua" w:cs="Times New Roman"/>
          <w:b/>
          <w:i/>
          <w:lang w:val="en-US"/>
        </w:rPr>
        <w:t xml:space="preserve"> Tashkent, 14-15 February 2019</w:t>
      </w:r>
    </w:p>
    <w:p w14:paraId="7D8DFC42" w14:textId="77777777" w:rsidR="001C2FE1" w:rsidRDefault="00C105F6" w:rsidP="004A48A7">
      <w:pPr>
        <w:pStyle w:val="ListParagraph"/>
        <w:numPr>
          <w:ilvl w:val="0"/>
          <w:numId w:val="3"/>
        </w:numPr>
        <w:jc w:val="both"/>
        <w:rPr>
          <w:rFonts w:ascii="Book Antiqua" w:hAnsi="Book Antiqua" w:cs="Times New Roman"/>
          <w:b/>
          <w:lang w:val="en-US"/>
        </w:rPr>
      </w:pPr>
      <w:r w:rsidRPr="00346B72">
        <w:rPr>
          <w:rFonts w:ascii="Book Antiqua" w:hAnsi="Book Antiqua" w:cs="Times New Roman"/>
          <w:b/>
          <w:lang w:val="en-US"/>
        </w:rPr>
        <w:t>Background</w:t>
      </w:r>
    </w:p>
    <w:p w14:paraId="7CCBB0A6" w14:textId="765AC66E" w:rsidR="004A48A7" w:rsidRPr="001C2FE1" w:rsidRDefault="007C2EAB" w:rsidP="001C2FE1">
      <w:pPr>
        <w:jc w:val="both"/>
        <w:rPr>
          <w:rFonts w:ascii="Book Antiqua" w:hAnsi="Book Antiqua" w:cs="Times New Roman"/>
          <w:b/>
          <w:lang w:val="en-US"/>
        </w:rPr>
      </w:pPr>
      <w:r w:rsidRPr="001C2FE1">
        <w:rPr>
          <w:rFonts w:ascii="Book Antiqua" w:hAnsi="Book Antiqua" w:cs="Times New Roman"/>
          <w:lang w:val="en-US"/>
        </w:rPr>
        <w:t>Health system financing and social health protection reforms aimed at UHC need coherent commitment, multisector involvement and partnerships.</w:t>
      </w:r>
      <w:r w:rsidR="00A507BD" w:rsidRPr="001C2FE1">
        <w:rPr>
          <w:rFonts w:ascii="Book Antiqua" w:hAnsi="Book Antiqua" w:cs="Times New Roman"/>
          <w:lang w:val="en-US"/>
        </w:rPr>
        <w:t xml:space="preserve"> </w:t>
      </w:r>
      <w:r w:rsidR="00D326CB" w:rsidRPr="001C2FE1">
        <w:rPr>
          <w:rFonts w:ascii="Book Antiqua" w:hAnsi="Book Antiqua" w:cs="Times New Roman"/>
          <w:lang w:val="en-US"/>
        </w:rPr>
        <w:t xml:space="preserve">At country level, UHC encompasses </w:t>
      </w:r>
      <w:r w:rsidR="00A507BD" w:rsidRPr="001C2FE1">
        <w:rPr>
          <w:rFonts w:ascii="Book Antiqua" w:hAnsi="Book Antiqua" w:cs="Times New Roman"/>
          <w:lang w:val="en-US"/>
        </w:rPr>
        <w:t xml:space="preserve">open </w:t>
      </w:r>
      <w:r w:rsidR="005137D0" w:rsidRPr="001C2FE1">
        <w:rPr>
          <w:rFonts w:ascii="Book Antiqua" w:hAnsi="Book Antiqua" w:cs="Times New Roman"/>
          <w:lang w:val="en-US"/>
        </w:rPr>
        <w:t xml:space="preserve">policy dialogues, </w:t>
      </w:r>
      <w:r w:rsidR="00D326CB" w:rsidRPr="001C2FE1">
        <w:rPr>
          <w:rFonts w:ascii="Book Antiqua" w:hAnsi="Book Antiqua" w:cs="Times New Roman"/>
          <w:lang w:val="en-US"/>
        </w:rPr>
        <w:t xml:space="preserve">multi-sector </w:t>
      </w:r>
      <w:r w:rsidR="005137D0" w:rsidRPr="001C2FE1">
        <w:rPr>
          <w:rFonts w:ascii="Book Antiqua" w:hAnsi="Book Antiqua" w:cs="Times New Roman"/>
          <w:lang w:val="en-US"/>
        </w:rPr>
        <w:t>support</w:t>
      </w:r>
      <w:r w:rsidR="00A507BD" w:rsidRPr="001C2FE1">
        <w:rPr>
          <w:rFonts w:ascii="Book Antiqua" w:hAnsi="Book Antiqua" w:cs="Times New Roman"/>
          <w:lang w:val="en-US"/>
        </w:rPr>
        <w:t xml:space="preserve">, consolidated </w:t>
      </w:r>
      <w:r w:rsidR="005137D0" w:rsidRPr="001C2FE1">
        <w:rPr>
          <w:rFonts w:ascii="Book Antiqua" w:hAnsi="Book Antiqua" w:cs="Times New Roman"/>
          <w:lang w:val="en-US"/>
        </w:rPr>
        <w:t xml:space="preserve">actions </w:t>
      </w:r>
      <w:r w:rsidR="00A507BD" w:rsidRPr="001C2FE1">
        <w:rPr>
          <w:rFonts w:ascii="Book Antiqua" w:hAnsi="Book Antiqua" w:cs="Times New Roman"/>
          <w:lang w:val="en-US"/>
        </w:rPr>
        <w:t xml:space="preserve">and partnerships including development partners </w:t>
      </w:r>
      <w:r w:rsidR="00D326CB" w:rsidRPr="001C2FE1">
        <w:rPr>
          <w:rFonts w:ascii="Book Antiqua" w:hAnsi="Book Antiqua" w:cs="Times New Roman"/>
          <w:lang w:val="en-US"/>
        </w:rPr>
        <w:t xml:space="preserve">where relevant. </w:t>
      </w:r>
      <w:r w:rsidR="002E0BCB" w:rsidRPr="001C2FE1">
        <w:rPr>
          <w:rFonts w:ascii="Book Antiqua" w:hAnsi="Book Antiqua" w:cs="Times New Roman"/>
          <w:lang w:val="en-US"/>
        </w:rPr>
        <w:t xml:space="preserve">Nowadays, </w:t>
      </w:r>
      <w:r w:rsidR="00D326CB" w:rsidRPr="001C2FE1">
        <w:rPr>
          <w:rFonts w:ascii="Book Antiqua" w:hAnsi="Book Antiqua" w:cs="Times New Roman"/>
          <w:lang w:val="en-US"/>
        </w:rPr>
        <w:t xml:space="preserve">many </w:t>
      </w:r>
      <w:r w:rsidR="002E0BCB" w:rsidRPr="001C2FE1">
        <w:rPr>
          <w:rFonts w:ascii="Book Antiqua" w:hAnsi="Book Antiqua" w:cs="Times New Roman"/>
          <w:lang w:val="en-US"/>
        </w:rPr>
        <w:t xml:space="preserve">Central Asian countries </w:t>
      </w:r>
      <w:r w:rsidR="001C1DDB" w:rsidRPr="001C2FE1">
        <w:rPr>
          <w:rFonts w:ascii="Book Antiqua" w:hAnsi="Book Antiqua" w:cs="Times New Roman"/>
          <w:lang w:val="en-US"/>
        </w:rPr>
        <w:t xml:space="preserve">are taking initiatives to </w:t>
      </w:r>
      <w:r w:rsidR="00D326CB" w:rsidRPr="001C2FE1">
        <w:rPr>
          <w:rFonts w:ascii="Book Antiqua" w:hAnsi="Book Antiqua" w:cs="Times New Roman"/>
          <w:lang w:val="en-US"/>
        </w:rPr>
        <w:t>updat</w:t>
      </w:r>
      <w:r w:rsidR="001C1DDB" w:rsidRPr="001C2FE1">
        <w:rPr>
          <w:rFonts w:ascii="Book Antiqua" w:hAnsi="Book Antiqua" w:cs="Times New Roman"/>
          <w:lang w:val="en-US"/>
        </w:rPr>
        <w:t xml:space="preserve">e </w:t>
      </w:r>
      <w:r w:rsidR="00D326CB" w:rsidRPr="001C2FE1">
        <w:rPr>
          <w:rFonts w:ascii="Book Antiqua" w:hAnsi="Book Antiqua" w:cs="Times New Roman"/>
          <w:lang w:val="en-US"/>
        </w:rPr>
        <w:t>and implement their health financing and social health protection reform policies to accelerate progress to UHC</w:t>
      </w:r>
      <w:r w:rsidR="001C1DDB" w:rsidRPr="001C2FE1">
        <w:rPr>
          <w:rFonts w:ascii="Book Antiqua" w:hAnsi="Book Antiqua" w:cs="Times New Roman"/>
          <w:lang w:val="en-US"/>
        </w:rPr>
        <w:t xml:space="preserve">. At the same time, they </w:t>
      </w:r>
      <w:r w:rsidR="002E0BCB" w:rsidRPr="001C2FE1">
        <w:rPr>
          <w:rFonts w:ascii="Book Antiqua" w:hAnsi="Book Antiqua" w:cs="Times New Roman"/>
          <w:lang w:val="en-US"/>
        </w:rPr>
        <w:t xml:space="preserve">recognize </w:t>
      </w:r>
      <w:r w:rsidR="001C1DDB" w:rsidRPr="001C2FE1">
        <w:rPr>
          <w:rFonts w:ascii="Book Antiqua" w:hAnsi="Book Antiqua" w:cs="Times New Roman"/>
          <w:lang w:val="en-US"/>
        </w:rPr>
        <w:t>partnership p</w:t>
      </w:r>
      <w:r w:rsidR="002E0BCB" w:rsidRPr="001C2FE1">
        <w:rPr>
          <w:rFonts w:ascii="Book Antiqua" w:hAnsi="Book Antiqua" w:cs="Times New Roman"/>
          <w:lang w:val="en-US"/>
        </w:rPr>
        <w:t>otential</w:t>
      </w:r>
      <w:r w:rsidR="001C1DDB" w:rsidRPr="001C2FE1">
        <w:rPr>
          <w:rFonts w:ascii="Book Antiqua" w:hAnsi="Book Antiqua" w:cs="Times New Roman"/>
          <w:lang w:val="en-US"/>
        </w:rPr>
        <w:t>s</w:t>
      </w:r>
      <w:r w:rsidR="002E0BCB" w:rsidRPr="001C2FE1">
        <w:rPr>
          <w:rFonts w:ascii="Book Antiqua" w:hAnsi="Book Antiqua" w:cs="Times New Roman"/>
          <w:lang w:val="en-US"/>
        </w:rPr>
        <w:t xml:space="preserve"> </w:t>
      </w:r>
      <w:r w:rsidR="001C1DDB" w:rsidRPr="001C2FE1">
        <w:rPr>
          <w:rFonts w:ascii="Book Antiqua" w:hAnsi="Book Antiqua" w:cs="Times New Roman"/>
          <w:lang w:val="en-US"/>
        </w:rPr>
        <w:t xml:space="preserve">for development both at country and regional levels. Now, P4H partners like SDC and GIZ which have been unilaterally involved in selected country level reforms have shown strong interests in country and region-specific health financing and social protection reforms for UHC in Central Asia. </w:t>
      </w:r>
      <w:r w:rsidR="00AC645D" w:rsidRPr="001C2FE1">
        <w:rPr>
          <w:rFonts w:ascii="Book Antiqua" w:hAnsi="Book Antiqua" w:cs="Times New Roman"/>
          <w:lang w:val="en-US"/>
        </w:rPr>
        <w:t xml:space="preserve">Opportunities for new types of equal partnership in this region have been demonstrated by the Republic of Kazakhstan since it has become P4H member at its Steering Group level in </w:t>
      </w:r>
      <w:r w:rsidR="000015DC" w:rsidRPr="001C2FE1">
        <w:rPr>
          <w:rFonts w:ascii="Book Antiqua" w:hAnsi="Book Antiqua" w:cs="Times New Roman"/>
          <w:lang w:val="en-US"/>
        </w:rPr>
        <w:t xml:space="preserve">October 2017. </w:t>
      </w:r>
      <w:r w:rsidR="00D56E5A" w:rsidRPr="00657714">
        <w:rPr>
          <w:rFonts w:ascii="Book Antiqua" w:hAnsi="Book Antiqua" w:cs="Times New Roman"/>
          <w:lang w:val="en-US"/>
        </w:rPr>
        <w:t xml:space="preserve">Kazakhstan is also keen to promote P4H partnership in </w:t>
      </w:r>
      <w:r w:rsidR="00C53291" w:rsidRPr="00657714">
        <w:rPr>
          <w:rFonts w:ascii="Book Antiqua" w:hAnsi="Book Antiqua" w:cs="Times New Roman"/>
          <w:lang w:val="en-US"/>
        </w:rPr>
        <w:t xml:space="preserve">Central Asia. </w:t>
      </w:r>
      <w:r w:rsidR="00D56E5A" w:rsidRPr="00657714">
        <w:rPr>
          <w:rFonts w:ascii="Book Antiqua" w:hAnsi="Book Antiqua" w:cs="Times New Roman"/>
          <w:lang w:val="en-US"/>
        </w:rPr>
        <w:t xml:space="preserve">The GIZ, SDC and P4H joint mission to Astana held in September 2018 </w:t>
      </w:r>
      <w:r w:rsidR="001C2FE1" w:rsidRPr="00657714">
        <w:rPr>
          <w:rFonts w:ascii="Book Antiqua" w:hAnsi="Book Antiqua" w:cs="Times New Roman"/>
          <w:lang w:val="en-US"/>
        </w:rPr>
        <w:t xml:space="preserve">revealed </w:t>
      </w:r>
      <w:r w:rsidR="000015DC" w:rsidRPr="00657714">
        <w:rPr>
          <w:rFonts w:ascii="Book Antiqua" w:hAnsi="Book Antiqua" w:cs="Times New Roman"/>
          <w:lang w:val="en-US"/>
        </w:rPr>
        <w:t xml:space="preserve">interests </w:t>
      </w:r>
      <w:r w:rsidR="00D56E5A" w:rsidRPr="00657714">
        <w:rPr>
          <w:rFonts w:ascii="Book Antiqua" w:hAnsi="Book Antiqua" w:cs="Times New Roman"/>
          <w:lang w:val="en-US"/>
        </w:rPr>
        <w:t xml:space="preserve">from </w:t>
      </w:r>
      <w:r w:rsidR="00C53291" w:rsidRPr="00657714">
        <w:rPr>
          <w:rFonts w:ascii="Book Antiqua" w:hAnsi="Book Antiqua" w:cs="Times New Roman"/>
          <w:lang w:val="en-US"/>
        </w:rPr>
        <w:t xml:space="preserve">other </w:t>
      </w:r>
      <w:r w:rsidR="000015DC" w:rsidRPr="00657714">
        <w:rPr>
          <w:rFonts w:ascii="Book Antiqua" w:hAnsi="Book Antiqua" w:cs="Times New Roman"/>
          <w:lang w:val="en-US"/>
        </w:rPr>
        <w:t xml:space="preserve">Central Asian countries such as Kyrgyzstan and Uzbekistan </w:t>
      </w:r>
      <w:r w:rsidR="00AC645D" w:rsidRPr="00657714">
        <w:rPr>
          <w:rFonts w:ascii="Book Antiqua" w:hAnsi="Book Antiqua" w:cs="Times New Roman"/>
          <w:lang w:val="en-US"/>
        </w:rPr>
        <w:t xml:space="preserve">to </w:t>
      </w:r>
      <w:r w:rsidR="001C2FE1" w:rsidRPr="00657714">
        <w:rPr>
          <w:rFonts w:ascii="Book Antiqua" w:hAnsi="Book Antiqua" w:cs="Times New Roman"/>
          <w:lang w:val="en-US"/>
        </w:rPr>
        <w:t xml:space="preserve">support </w:t>
      </w:r>
      <w:r w:rsidR="00C53291" w:rsidRPr="00657714">
        <w:rPr>
          <w:rFonts w:ascii="Book Antiqua" w:hAnsi="Book Antiqua" w:cs="Times New Roman"/>
          <w:lang w:val="en-US"/>
        </w:rPr>
        <w:t>p</w:t>
      </w:r>
      <w:r w:rsidR="00AC645D" w:rsidRPr="00657714">
        <w:rPr>
          <w:rFonts w:ascii="Book Antiqua" w:hAnsi="Book Antiqua" w:cs="Times New Roman"/>
          <w:lang w:val="en-US"/>
        </w:rPr>
        <w:t>artnership</w:t>
      </w:r>
      <w:r w:rsidR="001C2FE1" w:rsidRPr="00657714">
        <w:rPr>
          <w:rFonts w:ascii="Book Antiqua" w:hAnsi="Book Antiqua" w:cs="Times New Roman"/>
          <w:lang w:val="en-US"/>
        </w:rPr>
        <w:t xml:space="preserve">s </w:t>
      </w:r>
      <w:r w:rsidR="00AC645D" w:rsidRPr="00657714">
        <w:rPr>
          <w:rFonts w:ascii="Book Antiqua" w:hAnsi="Book Antiqua" w:cs="Times New Roman"/>
          <w:lang w:val="en-US"/>
        </w:rPr>
        <w:t xml:space="preserve">for their national, as well as regional health system </w:t>
      </w:r>
      <w:r w:rsidR="000015DC" w:rsidRPr="00657714">
        <w:rPr>
          <w:rFonts w:ascii="Book Antiqua" w:hAnsi="Book Antiqua" w:cs="Times New Roman"/>
          <w:lang w:val="en-US"/>
        </w:rPr>
        <w:t>reform</w:t>
      </w:r>
      <w:r w:rsidR="00AC645D" w:rsidRPr="00657714">
        <w:rPr>
          <w:rFonts w:ascii="Book Antiqua" w:hAnsi="Book Antiqua" w:cs="Times New Roman"/>
          <w:lang w:val="en-US"/>
        </w:rPr>
        <w:t xml:space="preserve"> processes</w:t>
      </w:r>
      <w:r w:rsidR="00C53291" w:rsidRPr="00657714">
        <w:rPr>
          <w:rFonts w:ascii="Book Antiqua" w:hAnsi="Book Antiqua" w:cs="Times New Roman"/>
          <w:lang w:val="en-US"/>
        </w:rPr>
        <w:t xml:space="preserve">. </w:t>
      </w:r>
      <w:r w:rsidR="001C2FE1" w:rsidRPr="00657714">
        <w:rPr>
          <w:rFonts w:ascii="Book Antiqua" w:hAnsi="Book Antiqua" w:cs="Times New Roman"/>
          <w:lang w:val="en-US"/>
        </w:rPr>
        <w:t>Further, a</w:t>
      </w:r>
      <w:r w:rsidR="00D56E5A" w:rsidRPr="00657714">
        <w:rPr>
          <w:rFonts w:ascii="Book Antiqua" w:hAnsi="Book Antiqua" w:cs="Times New Roman"/>
          <w:lang w:val="en-US"/>
        </w:rPr>
        <w:t xml:space="preserve"> plan to set up a subregional hub in </w:t>
      </w:r>
      <w:r w:rsidR="001C2FE1" w:rsidRPr="00657714">
        <w:rPr>
          <w:rFonts w:ascii="Book Antiqua" w:hAnsi="Book Antiqua" w:cs="Times New Roman"/>
          <w:lang w:val="en-US"/>
        </w:rPr>
        <w:t xml:space="preserve">Kazakhstan </w:t>
      </w:r>
      <w:r w:rsidR="00D56E5A" w:rsidRPr="00657714">
        <w:rPr>
          <w:rFonts w:ascii="Book Antiqua" w:hAnsi="Book Antiqua" w:cs="Times New Roman"/>
          <w:lang w:val="en-US"/>
        </w:rPr>
        <w:t xml:space="preserve">was prepared and discussed </w:t>
      </w:r>
      <w:r w:rsidR="00AC645D" w:rsidRPr="00657714">
        <w:rPr>
          <w:rFonts w:ascii="Book Antiqua" w:hAnsi="Book Antiqua" w:cs="Times New Roman"/>
          <w:lang w:val="en-US"/>
        </w:rPr>
        <w:t xml:space="preserve">at a consultative meeting between P4H, SDC, GIZ and Kazakhstan held in Germany in November 2018. During the meeting, SDC informed about </w:t>
      </w:r>
      <w:r w:rsidR="00D10F19" w:rsidRPr="00657714">
        <w:rPr>
          <w:rFonts w:ascii="Book Antiqua" w:hAnsi="Book Antiqua" w:cs="Times New Roman"/>
          <w:lang w:val="en-US"/>
        </w:rPr>
        <w:t>a forthcoming internal workshop</w:t>
      </w:r>
      <w:r w:rsidR="001C2FE1" w:rsidRPr="00657714">
        <w:rPr>
          <w:rFonts w:ascii="Book Antiqua" w:hAnsi="Book Antiqua" w:cs="Times New Roman"/>
          <w:lang w:val="en-US"/>
        </w:rPr>
        <w:t xml:space="preserve"> </w:t>
      </w:r>
      <w:r w:rsidR="00AC645D" w:rsidRPr="00657714">
        <w:rPr>
          <w:rFonts w:ascii="Book Antiqua" w:hAnsi="Book Antiqua" w:cs="Times New Roman"/>
          <w:lang w:val="en-US"/>
        </w:rPr>
        <w:t xml:space="preserve">to be held in Uzbekistan in February 2019. P4H partners agreed to use this opportunity </w:t>
      </w:r>
      <w:r w:rsidR="004A48A7" w:rsidRPr="00657714">
        <w:rPr>
          <w:rFonts w:ascii="Book Antiqua" w:hAnsi="Book Antiqua" w:cs="Times New Roman"/>
          <w:lang w:val="en-US"/>
        </w:rPr>
        <w:t xml:space="preserve">to initiate bi and multi-lateral </w:t>
      </w:r>
      <w:r w:rsidR="001C2FE1" w:rsidRPr="00657714">
        <w:rPr>
          <w:rFonts w:ascii="Book Antiqua" w:hAnsi="Book Antiqua" w:cs="Times New Roman"/>
          <w:lang w:val="en-US"/>
        </w:rPr>
        <w:t xml:space="preserve">talks and establish </w:t>
      </w:r>
      <w:r w:rsidR="008D5A8F" w:rsidRPr="00657714">
        <w:rPr>
          <w:rFonts w:ascii="Book Antiqua" w:hAnsi="Book Antiqua" w:cs="Times New Roman"/>
          <w:lang w:val="en-US"/>
        </w:rPr>
        <w:t xml:space="preserve">P4H partnership </w:t>
      </w:r>
      <w:r w:rsidR="004A48A7" w:rsidRPr="00657714">
        <w:rPr>
          <w:rFonts w:ascii="Book Antiqua" w:hAnsi="Book Antiqua" w:cs="Times New Roman"/>
          <w:lang w:val="en-US"/>
        </w:rPr>
        <w:t>relations with Uzbekistan contributory to their</w:t>
      </w:r>
      <w:r w:rsidR="00497802" w:rsidRPr="00657714">
        <w:rPr>
          <w:rFonts w:ascii="Book Antiqua" w:hAnsi="Book Antiqua" w:cs="Times New Roman"/>
          <w:lang w:val="en-US"/>
        </w:rPr>
        <w:t xml:space="preserve"> ongoing</w:t>
      </w:r>
      <w:r w:rsidR="004A48A7" w:rsidRPr="00657714">
        <w:rPr>
          <w:rFonts w:ascii="Book Antiqua" w:hAnsi="Book Antiqua" w:cs="Times New Roman"/>
          <w:lang w:val="en-US"/>
        </w:rPr>
        <w:t xml:space="preserve"> health financing and social protection reforms, as well as sub-</w:t>
      </w:r>
      <w:r w:rsidR="000015DC" w:rsidRPr="00657714">
        <w:rPr>
          <w:rFonts w:ascii="Book Antiqua" w:hAnsi="Book Antiqua" w:cs="Times New Roman"/>
          <w:lang w:val="en-US"/>
        </w:rPr>
        <w:t>regional partnership</w:t>
      </w:r>
      <w:r w:rsidR="004A48A7" w:rsidRPr="00657714">
        <w:rPr>
          <w:rFonts w:ascii="Book Antiqua" w:hAnsi="Book Antiqua" w:cs="Times New Roman"/>
          <w:lang w:val="en-US"/>
        </w:rPr>
        <w:t xml:space="preserve"> developments</w:t>
      </w:r>
      <w:r w:rsidR="000015DC" w:rsidRPr="00657714">
        <w:rPr>
          <w:rFonts w:ascii="Book Antiqua" w:hAnsi="Book Antiqua" w:cs="Times New Roman"/>
          <w:lang w:val="en-US"/>
        </w:rPr>
        <w:t xml:space="preserve"> </w:t>
      </w:r>
      <w:r w:rsidR="004A48A7" w:rsidRPr="00657714">
        <w:rPr>
          <w:rFonts w:ascii="Book Antiqua" w:hAnsi="Book Antiqua" w:cs="Times New Roman"/>
          <w:lang w:val="en-US"/>
        </w:rPr>
        <w:t>in Central Asia.</w:t>
      </w:r>
      <w:r w:rsidR="004A48A7" w:rsidRPr="001C2FE1">
        <w:rPr>
          <w:rFonts w:ascii="Book Antiqua" w:hAnsi="Book Antiqua" w:cs="Times New Roman"/>
          <w:lang w:val="en-US"/>
        </w:rPr>
        <w:t xml:space="preserve"> </w:t>
      </w:r>
    </w:p>
    <w:p w14:paraId="3DC1F9A2" w14:textId="7596AFCF" w:rsidR="004A48A7" w:rsidRDefault="004A48A7" w:rsidP="004A48A7">
      <w:pPr>
        <w:pStyle w:val="ListParagraph"/>
        <w:numPr>
          <w:ilvl w:val="0"/>
          <w:numId w:val="3"/>
        </w:numPr>
        <w:jc w:val="both"/>
        <w:rPr>
          <w:rFonts w:ascii="Book Antiqua" w:hAnsi="Book Antiqua" w:cs="Times New Roman"/>
          <w:b/>
          <w:lang w:val="en-US"/>
        </w:rPr>
      </w:pPr>
      <w:r w:rsidRPr="004A48A7">
        <w:rPr>
          <w:rFonts w:ascii="Book Antiqua" w:hAnsi="Book Antiqua" w:cs="Times New Roman"/>
          <w:b/>
          <w:lang w:val="en-US"/>
        </w:rPr>
        <w:t xml:space="preserve">Proposed </w:t>
      </w:r>
      <w:r>
        <w:rPr>
          <w:rFonts w:ascii="Book Antiqua" w:hAnsi="Book Antiqua" w:cs="Times New Roman"/>
          <w:b/>
          <w:lang w:val="en-US"/>
        </w:rPr>
        <w:t>activity</w:t>
      </w:r>
      <w:r w:rsidR="00BD7C99">
        <w:rPr>
          <w:rFonts w:ascii="Book Antiqua" w:hAnsi="Book Antiqua" w:cs="Times New Roman"/>
          <w:b/>
          <w:lang w:val="en-US"/>
        </w:rPr>
        <w:t xml:space="preserve"> and objectives</w:t>
      </w:r>
    </w:p>
    <w:p w14:paraId="4BA1DE59" w14:textId="7563FF53" w:rsidR="004A48A7" w:rsidRPr="004A48A7" w:rsidRDefault="004A48A7" w:rsidP="004A48A7">
      <w:pPr>
        <w:pStyle w:val="ListParagraph"/>
        <w:ind w:left="360"/>
        <w:jc w:val="both"/>
        <w:rPr>
          <w:rFonts w:ascii="Book Antiqua" w:hAnsi="Book Antiqua" w:cs="Times New Roman"/>
          <w:lang w:val="en-US"/>
        </w:rPr>
      </w:pPr>
      <w:r>
        <w:rPr>
          <w:rFonts w:ascii="Book Antiqua" w:hAnsi="Book Antiqua" w:cs="Times New Roman"/>
          <w:lang w:val="en-US"/>
        </w:rPr>
        <w:t xml:space="preserve">A SDC and P4H joint scoping mission to Uzbekistan. The mission will </w:t>
      </w:r>
      <w:r w:rsidR="00BD7C99">
        <w:rPr>
          <w:rFonts w:ascii="Book Antiqua" w:hAnsi="Book Antiqua" w:cs="Times New Roman"/>
          <w:lang w:val="en-US"/>
        </w:rPr>
        <w:t>have specifi</w:t>
      </w:r>
      <w:bookmarkStart w:id="0" w:name="_GoBack"/>
      <w:bookmarkEnd w:id="0"/>
      <w:r w:rsidR="00BD7C99">
        <w:rPr>
          <w:rFonts w:ascii="Book Antiqua" w:hAnsi="Book Antiqua" w:cs="Times New Roman"/>
          <w:lang w:val="en-US"/>
        </w:rPr>
        <w:t xml:space="preserve">c objectives </w:t>
      </w:r>
      <w:r>
        <w:rPr>
          <w:rFonts w:ascii="Book Antiqua" w:hAnsi="Book Antiqua" w:cs="Times New Roman"/>
          <w:lang w:val="en-US"/>
        </w:rPr>
        <w:t xml:space="preserve">to </w:t>
      </w:r>
      <w:r w:rsidR="00BD7C99">
        <w:rPr>
          <w:rFonts w:ascii="Book Antiqua" w:hAnsi="Book Antiqua" w:cs="Times New Roman"/>
          <w:lang w:val="en-US"/>
        </w:rPr>
        <w:t xml:space="preserve">discuss and identify key </w:t>
      </w:r>
      <w:r>
        <w:rPr>
          <w:rFonts w:ascii="Book Antiqua" w:hAnsi="Book Antiqua" w:cs="Times New Roman"/>
          <w:lang w:val="en-US"/>
        </w:rPr>
        <w:t>health financing and social protection issues, policies, ongoing reforms and needs for partnerships</w:t>
      </w:r>
      <w:r w:rsidR="00BD7C99">
        <w:rPr>
          <w:rFonts w:ascii="Book Antiqua" w:hAnsi="Book Antiqua" w:cs="Times New Roman"/>
          <w:lang w:val="en-US"/>
        </w:rPr>
        <w:t xml:space="preserve">. The mission will </w:t>
      </w:r>
      <w:r w:rsidR="007502CB">
        <w:rPr>
          <w:rFonts w:ascii="Book Antiqua" w:hAnsi="Book Antiqua" w:cs="Times New Roman"/>
          <w:lang w:val="en-US"/>
        </w:rPr>
        <w:t>e</w:t>
      </w:r>
      <w:r w:rsidR="007502CB" w:rsidRPr="007502CB">
        <w:rPr>
          <w:rFonts w:ascii="Book Antiqua" w:hAnsi="Book Antiqua" w:cs="Times New Roman"/>
          <w:lang w:val="en-US"/>
        </w:rPr>
        <w:t xml:space="preserve">xplore country and </w:t>
      </w:r>
      <w:proofErr w:type="gramStart"/>
      <w:r w:rsidR="007502CB" w:rsidRPr="007502CB">
        <w:rPr>
          <w:rFonts w:ascii="Book Antiqua" w:hAnsi="Book Antiqua" w:cs="Times New Roman"/>
          <w:lang w:val="en-US"/>
        </w:rPr>
        <w:t>region</w:t>
      </w:r>
      <w:r w:rsidR="00F54762">
        <w:rPr>
          <w:rFonts w:ascii="Book Antiqua" w:hAnsi="Book Antiqua" w:cs="Times New Roman"/>
          <w:lang w:val="en-US"/>
        </w:rPr>
        <w:t xml:space="preserve"> </w:t>
      </w:r>
      <w:r w:rsidR="007502CB" w:rsidRPr="007502CB">
        <w:rPr>
          <w:rFonts w:ascii="Book Antiqua" w:hAnsi="Book Antiqua" w:cs="Times New Roman"/>
          <w:lang w:val="en-US"/>
        </w:rPr>
        <w:t>specific</w:t>
      </w:r>
      <w:proofErr w:type="gramEnd"/>
      <w:r w:rsidR="007502CB" w:rsidRPr="007502CB">
        <w:rPr>
          <w:rFonts w:ascii="Book Antiqua" w:hAnsi="Book Antiqua" w:cs="Times New Roman"/>
          <w:lang w:val="en-US"/>
        </w:rPr>
        <w:t xml:space="preserve"> partnership opportunities in consultation </w:t>
      </w:r>
      <w:r w:rsidR="007502CB">
        <w:rPr>
          <w:rFonts w:ascii="Book Antiqua" w:hAnsi="Book Antiqua" w:cs="Times New Roman"/>
          <w:lang w:val="en-US"/>
        </w:rPr>
        <w:t xml:space="preserve">with </w:t>
      </w:r>
      <w:r w:rsidR="00BD7C99">
        <w:rPr>
          <w:rFonts w:ascii="Book Antiqua" w:hAnsi="Book Antiqua" w:cs="Times New Roman"/>
          <w:lang w:val="en-US"/>
        </w:rPr>
        <w:t xml:space="preserve">Government officials including the Ministry of Health and </w:t>
      </w:r>
      <w:r>
        <w:rPr>
          <w:rFonts w:ascii="Book Antiqua" w:hAnsi="Book Antiqua" w:cs="Times New Roman"/>
          <w:lang w:val="en-US"/>
        </w:rPr>
        <w:t xml:space="preserve">representatives of development agencies and </w:t>
      </w:r>
      <w:r w:rsidR="00BD7C99">
        <w:rPr>
          <w:rFonts w:ascii="Book Antiqua" w:hAnsi="Book Antiqua" w:cs="Times New Roman"/>
          <w:lang w:val="en-US"/>
        </w:rPr>
        <w:t xml:space="preserve">P4H partners like ADB, </w:t>
      </w:r>
      <w:r w:rsidR="00BD7C99" w:rsidRPr="00BD7C99">
        <w:rPr>
          <w:rFonts w:ascii="Book Antiqua" w:hAnsi="Book Antiqua" w:cs="Times New Roman"/>
          <w:lang w:val="en-US"/>
        </w:rPr>
        <w:t>GIZ, ILO,</w:t>
      </w:r>
      <w:r w:rsidR="00BD7C99">
        <w:rPr>
          <w:rFonts w:ascii="Book Antiqua" w:hAnsi="Book Antiqua" w:cs="Times New Roman"/>
          <w:lang w:val="en-US"/>
        </w:rPr>
        <w:t xml:space="preserve"> </w:t>
      </w:r>
      <w:r w:rsidR="00BD7C99" w:rsidRPr="00BD7C99">
        <w:rPr>
          <w:rFonts w:ascii="Book Antiqua" w:hAnsi="Book Antiqua" w:cs="Times New Roman"/>
          <w:lang w:val="en-US"/>
        </w:rPr>
        <w:t>WB</w:t>
      </w:r>
      <w:r w:rsidR="00BD7C99">
        <w:rPr>
          <w:rFonts w:ascii="Book Antiqua" w:hAnsi="Book Antiqua" w:cs="Times New Roman"/>
          <w:lang w:val="en-US"/>
        </w:rPr>
        <w:t xml:space="preserve"> and </w:t>
      </w:r>
      <w:r w:rsidR="00BD7C99" w:rsidRPr="00BD7C99">
        <w:rPr>
          <w:rFonts w:ascii="Book Antiqua" w:hAnsi="Book Antiqua" w:cs="Times New Roman"/>
          <w:lang w:val="en-US"/>
        </w:rPr>
        <w:t>WHO</w:t>
      </w:r>
      <w:r w:rsidR="00BD7C99">
        <w:rPr>
          <w:rFonts w:ascii="Book Antiqua" w:hAnsi="Book Antiqua" w:cs="Times New Roman"/>
          <w:lang w:val="en-US"/>
        </w:rPr>
        <w:t xml:space="preserve">. </w:t>
      </w:r>
      <w:r>
        <w:rPr>
          <w:rFonts w:ascii="Book Antiqua" w:hAnsi="Book Antiqua" w:cs="Times New Roman"/>
          <w:lang w:val="en-US"/>
        </w:rPr>
        <w:t xml:space="preserve">  </w:t>
      </w:r>
    </w:p>
    <w:p w14:paraId="36F390F2" w14:textId="7A32D702" w:rsidR="004A48A7" w:rsidRDefault="004A48A7" w:rsidP="004A48A7">
      <w:pPr>
        <w:pStyle w:val="ListParagraph"/>
        <w:ind w:left="360"/>
        <w:jc w:val="both"/>
        <w:rPr>
          <w:rFonts w:ascii="Book Antiqua" w:hAnsi="Book Antiqua" w:cs="Times New Roman"/>
          <w:b/>
          <w:lang w:val="en-US"/>
        </w:rPr>
      </w:pPr>
    </w:p>
    <w:p w14:paraId="0BE718F2" w14:textId="77777777" w:rsidR="00BD7C99" w:rsidRDefault="00BD7C99" w:rsidP="00BD7C99">
      <w:pPr>
        <w:pStyle w:val="ListParagraph"/>
        <w:numPr>
          <w:ilvl w:val="0"/>
          <w:numId w:val="3"/>
        </w:numPr>
        <w:jc w:val="both"/>
        <w:rPr>
          <w:rFonts w:ascii="Book Antiqua" w:hAnsi="Book Antiqua" w:cs="Times New Roman"/>
          <w:b/>
          <w:lang w:val="en-US"/>
        </w:rPr>
      </w:pPr>
      <w:r w:rsidRPr="00074C13">
        <w:rPr>
          <w:rFonts w:ascii="Book Antiqua" w:hAnsi="Book Antiqua" w:cs="Times New Roman"/>
          <w:b/>
          <w:lang w:val="en-US"/>
        </w:rPr>
        <w:t>Organizers</w:t>
      </w:r>
    </w:p>
    <w:p w14:paraId="61EACA8D" w14:textId="77F43341" w:rsidR="00BD7C99" w:rsidRDefault="00BD7C99" w:rsidP="00BD7C99">
      <w:pPr>
        <w:jc w:val="both"/>
        <w:rPr>
          <w:rFonts w:ascii="Book Antiqua" w:hAnsi="Book Antiqua" w:cs="Times New Roman"/>
          <w:lang w:val="en-US"/>
        </w:rPr>
      </w:pPr>
      <w:r>
        <w:rPr>
          <w:rFonts w:ascii="Book Antiqua" w:hAnsi="Book Antiqua" w:cs="Times New Roman"/>
          <w:lang w:val="en-US"/>
        </w:rPr>
        <w:t>The mission will be hosted and co-organized by the Ministry of Health</w:t>
      </w:r>
      <w:r w:rsidR="001C2FE1">
        <w:rPr>
          <w:rFonts w:ascii="Book Antiqua" w:hAnsi="Book Antiqua" w:cs="Times New Roman"/>
          <w:lang w:val="en-US"/>
        </w:rPr>
        <w:t xml:space="preserve"> and </w:t>
      </w:r>
      <w:r w:rsidR="001C2FE1" w:rsidRPr="00657714">
        <w:rPr>
          <w:rFonts w:ascii="Book Antiqua" w:hAnsi="Book Antiqua" w:cs="Times New Roman"/>
          <w:lang w:val="en-US"/>
        </w:rPr>
        <w:t xml:space="preserve">WHO Country Office </w:t>
      </w:r>
      <w:r w:rsidRPr="00657714">
        <w:rPr>
          <w:rFonts w:ascii="Book Antiqua" w:hAnsi="Book Antiqua" w:cs="Times New Roman"/>
          <w:lang w:val="en-US"/>
        </w:rPr>
        <w:t>in collaboration with SDC and GIZ.</w:t>
      </w:r>
    </w:p>
    <w:p w14:paraId="4797EB9F" w14:textId="201BC707" w:rsidR="00BD7C99" w:rsidRPr="00BD7C99" w:rsidRDefault="00BD7C99" w:rsidP="001C2FE1">
      <w:pPr>
        <w:jc w:val="both"/>
        <w:rPr>
          <w:rFonts w:ascii="Book Antiqua" w:hAnsi="Book Antiqua" w:cs="Times New Roman"/>
          <w:b/>
          <w:lang w:val="en-US"/>
        </w:rPr>
      </w:pPr>
      <w:r>
        <w:rPr>
          <w:rFonts w:ascii="Book Antiqua" w:hAnsi="Book Antiqua" w:cs="Times New Roman"/>
          <w:lang w:val="en-US"/>
        </w:rPr>
        <w:t xml:space="preserve"> </w:t>
      </w:r>
      <w:r w:rsidRPr="00BD7C99">
        <w:rPr>
          <w:rFonts w:ascii="Book Antiqua" w:hAnsi="Book Antiqua" w:cs="Times New Roman"/>
          <w:b/>
          <w:lang w:val="en-US"/>
        </w:rPr>
        <w:t>Date and place</w:t>
      </w:r>
    </w:p>
    <w:p w14:paraId="35618564" w14:textId="64AF0A91" w:rsidR="00346B72" w:rsidRPr="00BD7C99" w:rsidRDefault="00BD7C99" w:rsidP="00BD7C99">
      <w:pPr>
        <w:pStyle w:val="ListParagraph"/>
        <w:ind w:left="360"/>
        <w:jc w:val="both"/>
        <w:rPr>
          <w:rFonts w:ascii="Book Antiqua" w:hAnsi="Book Antiqua" w:cs="Times New Roman"/>
          <w:lang w:val="en-US"/>
        </w:rPr>
      </w:pPr>
      <w:r w:rsidRPr="00BD7C99">
        <w:rPr>
          <w:rFonts w:ascii="Book Antiqua" w:hAnsi="Book Antiqua" w:cs="Times New Roman"/>
          <w:lang w:val="en-US"/>
        </w:rPr>
        <w:t xml:space="preserve">The </w:t>
      </w:r>
      <w:r>
        <w:rPr>
          <w:rFonts w:ascii="Book Antiqua" w:hAnsi="Book Antiqua" w:cs="Times New Roman"/>
          <w:lang w:val="en-US"/>
        </w:rPr>
        <w:t xml:space="preserve">proposed </w:t>
      </w:r>
      <w:r w:rsidRPr="00BD7C99">
        <w:rPr>
          <w:rFonts w:ascii="Book Antiqua" w:hAnsi="Book Antiqua" w:cs="Times New Roman"/>
          <w:lang w:val="en-US"/>
        </w:rPr>
        <w:t xml:space="preserve">dates </w:t>
      </w:r>
      <w:r>
        <w:rPr>
          <w:rFonts w:ascii="Book Antiqua" w:hAnsi="Book Antiqua" w:cs="Times New Roman"/>
          <w:lang w:val="en-US"/>
        </w:rPr>
        <w:t>agreed between P4H and S</w:t>
      </w:r>
      <w:r w:rsidR="00497802">
        <w:rPr>
          <w:rFonts w:ascii="Book Antiqua" w:hAnsi="Book Antiqua" w:cs="Times New Roman"/>
          <w:lang w:val="en-US"/>
        </w:rPr>
        <w:t>DC</w:t>
      </w:r>
      <w:r>
        <w:rPr>
          <w:rFonts w:ascii="Book Antiqua" w:hAnsi="Book Antiqua" w:cs="Times New Roman"/>
          <w:lang w:val="en-US"/>
        </w:rPr>
        <w:t xml:space="preserve"> for the joint mission to </w:t>
      </w:r>
      <w:r w:rsidRPr="00BD7C99">
        <w:rPr>
          <w:rFonts w:ascii="Book Antiqua" w:hAnsi="Book Antiqua" w:cs="Times New Roman"/>
          <w:lang w:val="en-US"/>
        </w:rPr>
        <w:t>Tashkent, Uzbekistan</w:t>
      </w:r>
      <w:r>
        <w:rPr>
          <w:rFonts w:ascii="Book Antiqua" w:hAnsi="Book Antiqua" w:cs="Times New Roman"/>
          <w:lang w:val="en-US"/>
        </w:rPr>
        <w:t xml:space="preserve"> </w:t>
      </w:r>
      <w:r w:rsidRPr="00BD7C99">
        <w:rPr>
          <w:rFonts w:ascii="Book Antiqua" w:hAnsi="Book Antiqua" w:cs="Times New Roman"/>
          <w:lang w:val="en-US"/>
        </w:rPr>
        <w:t>are 14-15 February 2019</w:t>
      </w:r>
      <w:r>
        <w:rPr>
          <w:rFonts w:ascii="Book Antiqua" w:hAnsi="Book Antiqua" w:cs="Times New Roman"/>
          <w:lang w:val="en-US"/>
        </w:rPr>
        <w:t xml:space="preserve">. </w:t>
      </w:r>
    </w:p>
    <w:sectPr w:rsidR="00346B72" w:rsidRPr="00BD7C99">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E3A996" w14:textId="77777777" w:rsidR="00B06C1D" w:rsidRDefault="00B06C1D" w:rsidP="001B7F33">
      <w:pPr>
        <w:spacing w:after="0" w:line="240" w:lineRule="auto"/>
      </w:pPr>
      <w:r>
        <w:separator/>
      </w:r>
    </w:p>
  </w:endnote>
  <w:endnote w:type="continuationSeparator" w:id="0">
    <w:p w14:paraId="52271BED" w14:textId="77777777" w:rsidR="00B06C1D" w:rsidRDefault="00B06C1D" w:rsidP="001B7F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1D4954" w14:textId="77777777" w:rsidR="000914C3" w:rsidRDefault="000914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2812DC" w14:textId="77777777" w:rsidR="00B06C1D" w:rsidRDefault="00B06C1D" w:rsidP="001B7F33">
      <w:pPr>
        <w:spacing w:after="0" w:line="240" w:lineRule="auto"/>
      </w:pPr>
      <w:r>
        <w:separator/>
      </w:r>
    </w:p>
  </w:footnote>
  <w:footnote w:type="continuationSeparator" w:id="0">
    <w:p w14:paraId="3A32AFF2" w14:textId="77777777" w:rsidR="00B06C1D" w:rsidRDefault="00B06C1D" w:rsidP="001B7F3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36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EE35851"/>
    <w:multiLevelType w:val="hybridMultilevel"/>
    <w:tmpl w:val="C12C6112"/>
    <w:lvl w:ilvl="0" w:tplc="CA2A6680">
      <w:numFmt w:val="bullet"/>
      <w:lvlText w:val="-"/>
      <w:lvlJc w:val="left"/>
      <w:pPr>
        <w:ind w:left="720" w:hanging="360"/>
      </w:pPr>
      <w:rPr>
        <w:rFonts w:ascii="Book Antiqua" w:eastAsiaTheme="minorHAnsi" w:hAnsi="Book Antiqua"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1496832"/>
    <w:multiLevelType w:val="multilevel"/>
    <w:tmpl w:val="DA42BF3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3BE9207B"/>
    <w:multiLevelType w:val="hybridMultilevel"/>
    <w:tmpl w:val="D7AED8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52647EB"/>
    <w:multiLevelType w:val="hybridMultilevel"/>
    <w:tmpl w:val="0F3843B6"/>
    <w:lvl w:ilvl="0" w:tplc="6F50D882">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30BE31F6">
      <w:start w:val="1"/>
      <w:numFmt w:val="bullet"/>
      <w:lvlText w:val="-"/>
      <w:lvlJc w:val="left"/>
      <w:pPr>
        <w:ind w:left="1980" w:hanging="360"/>
      </w:pPr>
      <w:rPr>
        <w:rFonts w:ascii="Book Antiqua" w:eastAsiaTheme="minorHAnsi" w:hAnsi="Book Antiqua" w:cs="Times New Roman" w:hint="default"/>
      </w:r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68BA711F"/>
    <w:multiLevelType w:val="hybridMultilevel"/>
    <w:tmpl w:val="99443C0C"/>
    <w:lvl w:ilvl="0" w:tplc="CFFEEA6A">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6" w15:restartNumberingAfterBreak="0">
    <w:nsid w:val="6F655345"/>
    <w:multiLevelType w:val="hybridMultilevel"/>
    <w:tmpl w:val="1A96510E"/>
    <w:lvl w:ilvl="0" w:tplc="284C61FA">
      <w:numFmt w:val="bullet"/>
      <w:lvlText w:val="-"/>
      <w:lvlJc w:val="left"/>
      <w:pPr>
        <w:ind w:left="720" w:hanging="360"/>
      </w:pPr>
      <w:rPr>
        <w:rFonts w:ascii="Book Antiqua" w:eastAsiaTheme="minorHAnsi" w:hAnsi="Book Antiqua"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7E851353"/>
    <w:multiLevelType w:val="hybridMultilevel"/>
    <w:tmpl w:val="D8D4E778"/>
    <w:lvl w:ilvl="0" w:tplc="2898D64C">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1"/>
  </w:num>
  <w:num w:numId="2">
    <w:abstractNumId w:val="6"/>
  </w:num>
  <w:num w:numId="3">
    <w:abstractNumId w:val="2"/>
  </w:num>
  <w:num w:numId="4">
    <w:abstractNumId w:val="7"/>
  </w:num>
  <w:num w:numId="5">
    <w:abstractNumId w:val="4"/>
  </w:num>
  <w:num w:numId="6">
    <w:abstractNumId w:val="5"/>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70A4E"/>
    <w:rsid w:val="000015DC"/>
    <w:rsid w:val="000432A6"/>
    <w:rsid w:val="0006322B"/>
    <w:rsid w:val="00074C13"/>
    <w:rsid w:val="000914C3"/>
    <w:rsid w:val="000B26D2"/>
    <w:rsid w:val="000B788D"/>
    <w:rsid w:val="000D16E5"/>
    <w:rsid w:val="000F02AE"/>
    <w:rsid w:val="000F07D3"/>
    <w:rsid w:val="00130913"/>
    <w:rsid w:val="00143548"/>
    <w:rsid w:val="001773E1"/>
    <w:rsid w:val="00187583"/>
    <w:rsid w:val="001B325E"/>
    <w:rsid w:val="001B7F33"/>
    <w:rsid w:val="001C1DDB"/>
    <w:rsid w:val="001C2FE1"/>
    <w:rsid w:val="001D10EA"/>
    <w:rsid w:val="001F76EA"/>
    <w:rsid w:val="00216461"/>
    <w:rsid w:val="0023715B"/>
    <w:rsid w:val="00271367"/>
    <w:rsid w:val="002E0BCB"/>
    <w:rsid w:val="002E5352"/>
    <w:rsid w:val="002F5692"/>
    <w:rsid w:val="002F79F1"/>
    <w:rsid w:val="00313C26"/>
    <w:rsid w:val="00315753"/>
    <w:rsid w:val="003348A0"/>
    <w:rsid w:val="003435B7"/>
    <w:rsid w:val="00346B72"/>
    <w:rsid w:val="00354E54"/>
    <w:rsid w:val="00364DED"/>
    <w:rsid w:val="00376479"/>
    <w:rsid w:val="0038401E"/>
    <w:rsid w:val="00386587"/>
    <w:rsid w:val="003C713C"/>
    <w:rsid w:val="003D303B"/>
    <w:rsid w:val="003D7A5F"/>
    <w:rsid w:val="003F57AC"/>
    <w:rsid w:val="00497802"/>
    <w:rsid w:val="004A48A7"/>
    <w:rsid w:val="005124DD"/>
    <w:rsid w:val="005137D0"/>
    <w:rsid w:val="0052798F"/>
    <w:rsid w:val="00544BE2"/>
    <w:rsid w:val="00572AF8"/>
    <w:rsid w:val="005A10AE"/>
    <w:rsid w:val="00614886"/>
    <w:rsid w:val="006200E5"/>
    <w:rsid w:val="00626099"/>
    <w:rsid w:val="006417BC"/>
    <w:rsid w:val="00657714"/>
    <w:rsid w:val="00673E3A"/>
    <w:rsid w:val="00677621"/>
    <w:rsid w:val="00683592"/>
    <w:rsid w:val="00685FFC"/>
    <w:rsid w:val="006C540B"/>
    <w:rsid w:val="006C7CFB"/>
    <w:rsid w:val="006D0A7A"/>
    <w:rsid w:val="00724CF7"/>
    <w:rsid w:val="00726A22"/>
    <w:rsid w:val="00741BA9"/>
    <w:rsid w:val="00743C86"/>
    <w:rsid w:val="007502CB"/>
    <w:rsid w:val="00755115"/>
    <w:rsid w:val="00755A11"/>
    <w:rsid w:val="00797116"/>
    <w:rsid w:val="007A44E8"/>
    <w:rsid w:val="007B575F"/>
    <w:rsid w:val="007C0088"/>
    <w:rsid w:val="007C2EAB"/>
    <w:rsid w:val="007F43FB"/>
    <w:rsid w:val="007F68DD"/>
    <w:rsid w:val="00810CEB"/>
    <w:rsid w:val="0081392F"/>
    <w:rsid w:val="00835D38"/>
    <w:rsid w:val="00846FA6"/>
    <w:rsid w:val="00870A4E"/>
    <w:rsid w:val="008907EA"/>
    <w:rsid w:val="008A0203"/>
    <w:rsid w:val="008A3811"/>
    <w:rsid w:val="008B2401"/>
    <w:rsid w:val="008D5A8F"/>
    <w:rsid w:val="00902264"/>
    <w:rsid w:val="00927BBB"/>
    <w:rsid w:val="009709A9"/>
    <w:rsid w:val="0099149B"/>
    <w:rsid w:val="009A0839"/>
    <w:rsid w:val="009B6243"/>
    <w:rsid w:val="009F789C"/>
    <w:rsid w:val="00A13917"/>
    <w:rsid w:val="00A507BD"/>
    <w:rsid w:val="00A53366"/>
    <w:rsid w:val="00AC645D"/>
    <w:rsid w:val="00AF59D2"/>
    <w:rsid w:val="00B06C1D"/>
    <w:rsid w:val="00B1471E"/>
    <w:rsid w:val="00B211D7"/>
    <w:rsid w:val="00B560C0"/>
    <w:rsid w:val="00B87B8F"/>
    <w:rsid w:val="00B94DCB"/>
    <w:rsid w:val="00BD7C99"/>
    <w:rsid w:val="00BF1A95"/>
    <w:rsid w:val="00C105F6"/>
    <w:rsid w:val="00C24DDA"/>
    <w:rsid w:val="00C411C3"/>
    <w:rsid w:val="00C4373F"/>
    <w:rsid w:val="00C53291"/>
    <w:rsid w:val="00C641E3"/>
    <w:rsid w:val="00C66A1A"/>
    <w:rsid w:val="00C80587"/>
    <w:rsid w:val="00CE0C07"/>
    <w:rsid w:val="00CE1CE0"/>
    <w:rsid w:val="00D10F19"/>
    <w:rsid w:val="00D17B5A"/>
    <w:rsid w:val="00D326CB"/>
    <w:rsid w:val="00D520BF"/>
    <w:rsid w:val="00D53BDF"/>
    <w:rsid w:val="00D56E5A"/>
    <w:rsid w:val="00D63BF1"/>
    <w:rsid w:val="00D7532F"/>
    <w:rsid w:val="00D80D9E"/>
    <w:rsid w:val="00D9465D"/>
    <w:rsid w:val="00DA4F3F"/>
    <w:rsid w:val="00DA5F1F"/>
    <w:rsid w:val="00DF74AA"/>
    <w:rsid w:val="00E015E2"/>
    <w:rsid w:val="00E50EDB"/>
    <w:rsid w:val="00E7547F"/>
    <w:rsid w:val="00E8030D"/>
    <w:rsid w:val="00EC6DCA"/>
    <w:rsid w:val="00EE2A3B"/>
    <w:rsid w:val="00EF5A42"/>
    <w:rsid w:val="00F06FBA"/>
    <w:rsid w:val="00F07C3D"/>
    <w:rsid w:val="00F54762"/>
    <w:rsid w:val="00FD6F83"/>
    <w:rsid w:val="00FE286D"/>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A5617F"/>
  <w15:docId w15:val="{62562253-DE3D-434C-9DCE-E386D5EF7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05F6"/>
    <w:pPr>
      <w:ind w:left="720"/>
      <w:contextualSpacing/>
    </w:pPr>
  </w:style>
  <w:style w:type="paragraph" w:styleId="BalloonText">
    <w:name w:val="Balloon Text"/>
    <w:basedOn w:val="Normal"/>
    <w:link w:val="BalloonTextChar"/>
    <w:uiPriority w:val="99"/>
    <w:semiHidden/>
    <w:unhideWhenUsed/>
    <w:rsid w:val="00DA4F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4F3F"/>
    <w:rPr>
      <w:rFonts w:ascii="Tahoma" w:hAnsi="Tahoma" w:cs="Tahoma"/>
      <w:sz w:val="16"/>
      <w:szCs w:val="16"/>
    </w:rPr>
  </w:style>
  <w:style w:type="paragraph" w:styleId="Header">
    <w:name w:val="header"/>
    <w:basedOn w:val="Normal"/>
    <w:link w:val="HeaderChar"/>
    <w:uiPriority w:val="99"/>
    <w:unhideWhenUsed/>
    <w:rsid w:val="001B7F3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B7F33"/>
  </w:style>
  <w:style w:type="paragraph" w:styleId="Footer">
    <w:name w:val="footer"/>
    <w:basedOn w:val="Normal"/>
    <w:link w:val="FooterChar"/>
    <w:uiPriority w:val="99"/>
    <w:unhideWhenUsed/>
    <w:rsid w:val="001B7F3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B7F33"/>
  </w:style>
  <w:style w:type="character" w:styleId="CommentReference">
    <w:name w:val="annotation reference"/>
    <w:basedOn w:val="DefaultParagraphFont"/>
    <w:uiPriority w:val="99"/>
    <w:semiHidden/>
    <w:unhideWhenUsed/>
    <w:rsid w:val="00376479"/>
    <w:rPr>
      <w:sz w:val="16"/>
      <w:szCs w:val="16"/>
    </w:rPr>
  </w:style>
  <w:style w:type="paragraph" w:styleId="CommentText">
    <w:name w:val="annotation text"/>
    <w:basedOn w:val="Normal"/>
    <w:link w:val="CommentTextChar"/>
    <w:uiPriority w:val="99"/>
    <w:semiHidden/>
    <w:unhideWhenUsed/>
    <w:rsid w:val="00376479"/>
    <w:pPr>
      <w:spacing w:line="240" w:lineRule="auto"/>
    </w:pPr>
    <w:rPr>
      <w:sz w:val="20"/>
      <w:szCs w:val="20"/>
    </w:rPr>
  </w:style>
  <w:style w:type="character" w:customStyle="1" w:styleId="CommentTextChar">
    <w:name w:val="Comment Text Char"/>
    <w:basedOn w:val="DefaultParagraphFont"/>
    <w:link w:val="CommentText"/>
    <w:uiPriority w:val="99"/>
    <w:semiHidden/>
    <w:rsid w:val="00376479"/>
    <w:rPr>
      <w:sz w:val="20"/>
      <w:szCs w:val="20"/>
    </w:rPr>
  </w:style>
  <w:style w:type="paragraph" w:styleId="CommentSubject">
    <w:name w:val="annotation subject"/>
    <w:basedOn w:val="CommentText"/>
    <w:next w:val="CommentText"/>
    <w:link w:val="CommentSubjectChar"/>
    <w:uiPriority w:val="99"/>
    <w:semiHidden/>
    <w:unhideWhenUsed/>
    <w:rsid w:val="00376479"/>
    <w:rPr>
      <w:b/>
      <w:bCs/>
    </w:rPr>
  </w:style>
  <w:style w:type="character" w:customStyle="1" w:styleId="CommentSubjectChar">
    <w:name w:val="Comment Subject Char"/>
    <w:basedOn w:val="CommentTextChar"/>
    <w:link w:val="CommentSubject"/>
    <w:uiPriority w:val="99"/>
    <w:semiHidden/>
    <w:rsid w:val="00376479"/>
    <w:rPr>
      <w:b/>
      <w:bCs/>
      <w:sz w:val="20"/>
      <w:szCs w:val="20"/>
    </w:rPr>
  </w:style>
  <w:style w:type="paragraph" w:styleId="FootnoteText">
    <w:name w:val="footnote text"/>
    <w:basedOn w:val="Normal"/>
    <w:link w:val="FootnoteTextChar"/>
    <w:uiPriority w:val="99"/>
    <w:semiHidden/>
    <w:unhideWhenUsed/>
    <w:rsid w:val="00C641E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641E3"/>
    <w:rPr>
      <w:sz w:val="20"/>
      <w:szCs w:val="20"/>
    </w:rPr>
  </w:style>
  <w:style w:type="character" w:styleId="FootnoteReference">
    <w:name w:val="footnote reference"/>
    <w:basedOn w:val="DefaultParagraphFont"/>
    <w:uiPriority w:val="99"/>
    <w:semiHidden/>
    <w:unhideWhenUsed/>
    <w:rsid w:val="00C641E3"/>
    <w:rPr>
      <w:vertAlign w:val="superscript"/>
    </w:rPr>
  </w:style>
  <w:style w:type="character" w:styleId="Hyperlink">
    <w:name w:val="Hyperlink"/>
    <w:basedOn w:val="DefaultParagraphFont"/>
    <w:uiPriority w:val="99"/>
    <w:unhideWhenUsed/>
    <w:rsid w:val="007F68DD"/>
    <w:rPr>
      <w:color w:val="0563C1" w:themeColor="hyperlink"/>
      <w:u w:val="single"/>
    </w:rPr>
  </w:style>
  <w:style w:type="character" w:customStyle="1" w:styleId="UnresolvedMention1">
    <w:name w:val="Unresolved Mention1"/>
    <w:basedOn w:val="DefaultParagraphFont"/>
    <w:uiPriority w:val="99"/>
    <w:semiHidden/>
    <w:unhideWhenUsed/>
    <w:rsid w:val="007F68D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0B591A72-5531-4E98-BD20-11B51B3E9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424</Words>
  <Characters>2420</Characters>
  <Application>Microsoft Office Word</Application>
  <DocSecurity>0</DocSecurity>
  <Lines>20</Lines>
  <Paragraphs>5</Paragraphs>
  <ScaleCrop>false</ScaleCrop>
  <HeadingPairs>
    <vt:vector size="6" baseType="variant">
      <vt:variant>
        <vt:lpstr>Title</vt:lpstr>
      </vt:variant>
      <vt:variant>
        <vt:i4>1</vt:i4>
      </vt:variant>
      <vt:variant>
        <vt:lpstr>Titel</vt:lpstr>
      </vt:variant>
      <vt:variant>
        <vt:i4>1</vt:i4>
      </vt:variant>
      <vt:variant>
        <vt:lpstr>Título</vt:lpstr>
      </vt:variant>
      <vt:variant>
        <vt:i4>1</vt:i4>
      </vt:variant>
    </vt:vector>
  </HeadingPairs>
  <TitlesOfParts>
    <vt:vector size="3" baseType="lpstr">
      <vt:lpstr/>
      <vt:lpstr/>
      <vt:lpstr/>
    </vt:vector>
  </TitlesOfParts>
  <Company>WHO</Company>
  <LinksUpToDate>false</LinksUpToDate>
  <CharactersWithSpaces>2839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dc:creator>
  <cp:lastModifiedBy>DORJSUREN, Bayarsaikhan</cp:lastModifiedBy>
  <cp:revision>6</cp:revision>
  <dcterms:created xsi:type="dcterms:W3CDTF">2019-01-07T07:46:00Z</dcterms:created>
  <dcterms:modified xsi:type="dcterms:W3CDTF">2019-01-07T07:57:00Z</dcterms:modified>
</cp:coreProperties>
</file>