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1"/>
      </w:tblGrid>
      <w:tr w:rsidR="00024A66" w:rsidTr="007A4C46">
        <w:tc>
          <w:tcPr>
            <w:tcW w:w="4530" w:type="dxa"/>
          </w:tcPr>
          <w:p w:rsidR="00024A66" w:rsidRDefault="002A7309" w:rsidP="007A4C46">
            <w:pPr>
              <w:pStyle w:val="Default"/>
              <w:rPr>
                <w:b/>
                <w:bCs/>
                <w:sz w:val="22"/>
                <w:szCs w:val="22"/>
                <w:lang w:val="fr-CH"/>
              </w:rPr>
            </w:pPr>
            <w:r>
              <w:rPr>
                <w:b/>
                <w:bCs/>
                <w:noProof/>
                <w:sz w:val="22"/>
                <w:szCs w:val="22"/>
                <w:lang w:val="fr-FR" w:eastAsia="fr-FR"/>
              </w:rPr>
              <w:drawing>
                <wp:inline distT="0" distB="0" distL="0" distR="0">
                  <wp:extent cx="1042670" cy="708660"/>
                  <wp:effectExtent l="0" t="0" r="508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42670" cy="708660"/>
                          </a:xfrm>
                          <a:prstGeom prst="rect">
                            <a:avLst/>
                          </a:prstGeom>
                          <a:noFill/>
                        </pic:spPr>
                      </pic:pic>
                    </a:graphicData>
                  </a:graphic>
                </wp:inline>
              </w:drawing>
            </w:r>
          </w:p>
          <w:p w:rsidR="00024A66" w:rsidRDefault="00024A66" w:rsidP="007A4C46">
            <w:pPr>
              <w:pStyle w:val="Default"/>
              <w:rPr>
                <w:b/>
                <w:bCs/>
                <w:sz w:val="22"/>
                <w:szCs w:val="22"/>
                <w:lang w:val="fr-CH"/>
              </w:rPr>
            </w:pPr>
          </w:p>
          <w:p w:rsidR="00024A66" w:rsidRDefault="00024A66" w:rsidP="007A4C46">
            <w:pPr>
              <w:pStyle w:val="Default"/>
              <w:rPr>
                <w:b/>
                <w:bCs/>
                <w:sz w:val="22"/>
                <w:szCs w:val="22"/>
                <w:lang w:val="fr-CH"/>
              </w:rPr>
            </w:pPr>
          </w:p>
          <w:p w:rsidR="00024A66" w:rsidRDefault="00024A66" w:rsidP="007A4C46">
            <w:pPr>
              <w:pStyle w:val="Default"/>
              <w:rPr>
                <w:b/>
                <w:bCs/>
                <w:sz w:val="22"/>
                <w:szCs w:val="22"/>
                <w:lang w:val="fr-CH"/>
              </w:rPr>
            </w:pPr>
            <w:r w:rsidRPr="00051ADE">
              <w:rPr>
                <w:b/>
                <w:bCs/>
                <w:sz w:val="22"/>
                <w:szCs w:val="22"/>
                <w:lang w:val="fr-CH"/>
              </w:rPr>
              <w:t>République du Tchad</w:t>
            </w:r>
          </w:p>
          <w:p w:rsidR="00024A66" w:rsidRDefault="00024A66" w:rsidP="007A4C46">
            <w:pPr>
              <w:pStyle w:val="Default"/>
              <w:rPr>
                <w:b/>
                <w:bCs/>
                <w:sz w:val="22"/>
                <w:szCs w:val="22"/>
                <w:lang w:val="fr-CH"/>
              </w:rPr>
            </w:pPr>
            <w:r>
              <w:rPr>
                <w:b/>
                <w:bCs/>
                <w:sz w:val="22"/>
                <w:szCs w:val="22"/>
                <w:lang w:val="fr-CH"/>
              </w:rPr>
              <w:t>=======</w:t>
            </w:r>
          </w:p>
          <w:p w:rsidR="00024A66" w:rsidRDefault="00024A66" w:rsidP="007A4C46">
            <w:pPr>
              <w:pStyle w:val="Default"/>
              <w:rPr>
                <w:b/>
                <w:bCs/>
                <w:sz w:val="22"/>
                <w:szCs w:val="22"/>
                <w:lang w:val="fr-CH"/>
              </w:rPr>
            </w:pPr>
            <w:r w:rsidRPr="00051ADE">
              <w:rPr>
                <w:b/>
                <w:bCs/>
                <w:sz w:val="22"/>
                <w:szCs w:val="22"/>
                <w:lang w:val="fr-CH"/>
              </w:rPr>
              <w:t>Présidence de la République</w:t>
            </w:r>
          </w:p>
          <w:p w:rsidR="00024A66" w:rsidRDefault="00024A66" w:rsidP="007A4C46">
            <w:pPr>
              <w:pStyle w:val="Default"/>
              <w:rPr>
                <w:b/>
                <w:bCs/>
                <w:sz w:val="22"/>
                <w:szCs w:val="22"/>
                <w:lang w:val="fr-CH"/>
              </w:rPr>
            </w:pPr>
            <w:r>
              <w:rPr>
                <w:b/>
                <w:bCs/>
                <w:sz w:val="22"/>
                <w:szCs w:val="22"/>
                <w:lang w:val="fr-CH"/>
              </w:rPr>
              <w:t>=======</w:t>
            </w:r>
          </w:p>
          <w:p w:rsidR="00024A66" w:rsidRDefault="00024A66" w:rsidP="007A4C46">
            <w:pPr>
              <w:pStyle w:val="Default"/>
              <w:rPr>
                <w:b/>
                <w:bCs/>
                <w:sz w:val="22"/>
                <w:szCs w:val="22"/>
                <w:lang w:val="fr-CH"/>
              </w:rPr>
            </w:pPr>
            <w:r>
              <w:rPr>
                <w:b/>
                <w:bCs/>
                <w:sz w:val="22"/>
                <w:szCs w:val="22"/>
                <w:lang w:val="fr-CH"/>
              </w:rPr>
              <w:t>Ministère de la santé</w:t>
            </w:r>
          </w:p>
          <w:p w:rsidR="00024A66" w:rsidRDefault="00024A66" w:rsidP="007A4C46">
            <w:pPr>
              <w:pStyle w:val="Default"/>
              <w:rPr>
                <w:b/>
                <w:bCs/>
                <w:sz w:val="22"/>
                <w:szCs w:val="22"/>
                <w:lang w:val="fr-CH"/>
              </w:rPr>
            </w:pPr>
            <w:r>
              <w:rPr>
                <w:b/>
                <w:bCs/>
                <w:sz w:val="22"/>
                <w:szCs w:val="22"/>
                <w:lang w:val="fr-CH"/>
              </w:rPr>
              <w:t>=======</w:t>
            </w:r>
          </w:p>
          <w:p w:rsidR="00024A66" w:rsidRDefault="00024A66" w:rsidP="007A4C46">
            <w:pPr>
              <w:pStyle w:val="Default"/>
              <w:rPr>
                <w:b/>
                <w:bCs/>
                <w:sz w:val="22"/>
                <w:szCs w:val="22"/>
                <w:lang w:val="fr-CH"/>
              </w:rPr>
            </w:pPr>
            <w:r>
              <w:rPr>
                <w:b/>
                <w:bCs/>
                <w:sz w:val="22"/>
                <w:szCs w:val="22"/>
                <w:lang w:val="fr-CH"/>
              </w:rPr>
              <w:t>Cellule Interministérielle de Coordination de la CSU</w:t>
            </w:r>
          </w:p>
        </w:tc>
        <w:tc>
          <w:tcPr>
            <w:tcW w:w="4531" w:type="dxa"/>
          </w:tcPr>
          <w:p w:rsidR="00024A66" w:rsidRDefault="00024A66" w:rsidP="007A4C46">
            <w:pPr>
              <w:pStyle w:val="Default"/>
              <w:jc w:val="right"/>
              <w:rPr>
                <w:b/>
                <w:bCs/>
                <w:sz w:val="22"/>
                <w:szCs w:val="22"/>
                <w:lang w:val="fr-CH"/>
              </w:rPr>
            </w:pPr>
            <w:r>
              <w:rPr>
                <w:b/>
                <w:bCs/>
                <w:noProof/>
                <w:sz w:val="22"/>
                <w:szCs w:val="22"/>
                <w:lang w:val="fr-FR" w:eastAsia="fr-FR"/>
              </w:rPr>
              <w:drawing>
                <wp:inline distT="0" distB="0" distL="0" distR="0">
                  <wp:extent cx="1123950" cy="971550"/>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23950" cy="971550"/>
                          </a:xfrm>
                          <a:prstGeom prst="rect">
                            <a:avLst/>
                          </a:prstGeom>
                          <a:noFill/>
                        </pic:spPr>
                      </pic:pic>
                    </a:graphicData>
                  </a:graphic>
                </wp:inline>
              </w:drawing>
            </w:r>
          </w:p>
        </w:tc>
      </w:tr>
    </w:tbl>
    <w:p w:rsidR="00024A66" w:rsidRPr="001A6317" w:rsidRDefault="00024A66" w:rsidP="00024A66">
      <w:pPr>
        <w:pStyle w:val="Default"/>
        <w:rPr>
          <w:b/>
          <w:bCs/>
          <w:sz w:val="22"/>
          <w:szCs w:val="22"/>
          <w:lang w:val="fr-CH"/>
        </w:rPr>
      </w:pPr>
    </w:p>
    <w:p w:rsidR="00024A66" w:rsidRDefault="00024A66" w:rsidP="00024A66">
      <w:pPr>
        <w:pStyle w:val="Default"/>
        <w:jc w:val="center"/>
        <w:rPr>
          <w:b/>
          <w:bCs/>
          <w:sz w:val="22"/>
          <w:szCs w:val="22"/>
          <w:lang w:val="fr-CH"/>
        </w:rPr>
      </w:pPr>
    </w:p>
    <w:p w:rsidR="00024A66" w:rsidRDefault="00024A66" w:rsidP="00024A66">
      <w:pPr>
        <w:pStyle w:val="Default"/>
        <w:jc w:val="center"/>
        <w:rPr>
          <w:b/>
          <w:bCs/>
          <w:sz w:val="22"/>
          <w:szCs w:val="22"/>
          <w:lang w:val="fr-CH"/>
        </w:rPr>
      </w:pPr>
    </w:p>
    <w:p w:rsidR="00024A66" w:rsidRPr="00C025B4" w:rsidRDefault="00024A66" w:rsidP="00024A66">
      <w:pPr>
        <w:pStyle w:val="Default"/>
        <w:pBdr>
          <w:top w:val="single" w:sz="4" w:space="1" w:color="auto"/>
        </w:pBdr>
        <w:jc w:val="center"/>
        <w:rPr>
          <w:b/>
          <w:bCs/>
          <w:sz w:val="36"/>
          <w:szCs w:val="36"/>
          <w:lang w:val="fr-CH"/>
        </w:rPr>
      </w:pPr>
      <w:r w:rsidRPr="00C025B4">
        <w:rPr>
          <w:b/>
          <w:bCs/>
          <w:sz w:val="36"/>
          <w:szCs w:val="36"/>
          <w:lang w:val="fr-CH"/>
        </w:rPr>
        <w:t>TERMES DE REFERENCE</w:t>
      </w:r>
    </w:p>
    <w:p w:rsidR="003F4565" w:rsidRPr="00C025B4" w:rsidRDefault="003F4565" w:rsidP="00C025B4">
      <w:pPr>
        <w:pStyle w:val="Default"/>
        <w:pBdr>
          <w:bottom w:val="single" w:sz="4" w:space="1" w:color="auto"/>
        </w:pBdr>
        <w:jc w:val="center"/>
        <w:rPr>
          <w:rFonts w:ascii="Verdana" w:hAnsi="Verdana" w:cs="Verdana"/>
          <w:b/>
          <w:bCs/>
          <w:color w:val="C00000"/>
          <w:spacing w:val="-1"/>
          <w:sz w:val="32"/>
          <w:szCs w:val="32"/>
          <w:lang w:val="fr-FR"/>
        </w:rPr>
      </w:pPr>
      <w:r>
        <w:rPr>
          <w:rFonts w:ascii="Verdana" w:hAnsi="Verdana" w:cs="Verdana"/>
          <w:b/>
          <w:bCs/>
          <w:color w:val="1F487C"/>
          <w:spacing w:val="-1"/>
          <w:sz w:val="32"/>
          <w:szCs w:val="32"/>
          <w:lang w:val="fr-FR"/>
        </w:rPr>
        <w:t xml:space="preserve">Atelier National d’information </w:t>
      </w:r>
      <w:r w:rsidR="00ED3A0A">
        <w:rPr>
          <w:rFonts w:ascii="Verdana" w:hAnsi="Verdana" w:cs="Verdana"/>
          <w:b/>
          <w:bCs/>
          <w:color w:val="1F487C"/>
          <w:spacing w:val="-1"/>
          <w:sz w:val="32"/>
          <w:szCs w:val="32"/>
          <w:lang w:val="fr-FR"/>
        </w:rPr>
        <w:t xml:space="preserve">et de formation </w:t>
      </w:r>
      <w:r>
        <w:rPr>
          <w:rFonts w:ascii="Verdana" w:hAnsi="Verdana" w:cs="Verdana"/>
          <w:b/>
          <w:bCs/>
          <w:color w:val="1F487C"/>
          <w:spacing w:val="-1"/>
          <w:sz w:val="32"/>
          <w:szCs w:val="32"/>
          <w:lang w:val="fr-FR"/>
        </w:rPr>
        <w:t>sur le thème</w:t>
      </w:r>
      <w:r w:rsidR="00C025B4">
        <w:rPr>
          <w:rFonts w:ascii="Verdana" w:hAnsi="Verdana" w:cs="Verdana"/>
          <w:b/>
          <w:bCs/>
          <w:color w:val="1F487C"/>
          <w:spacing w:val="-1"/>
          <w:sz w:val="32"/>
          <w:szCs w:val="32"/>
          <w:lang w:val="fr-FR"/>
        </w:rPr>
        <w:t xml:space="preserve"> : </w:t>
      </w:r>
      <w:r w:rsidR="00C025B4" w:rsidRPr="00C025B4">
        <w:rPr>
          <w:rFonts w:ascii="Verdana" w:hAnsi="Verdana" w:cs="Verdana"/>
          <w:b/>
          <w:bCs/>
          <w:color w:val="C00000"/>
          <w:spacing w:val="-1"/>
          <w:sz w:val="32"/>
          <w:szCs w:val="32"/>
          <w:lang w:val="fr-FR"/>
        </w:rPr>
        <w:t>Dispositif d’Assurance Santé de la CSU</w:t>
      </w:r>
      <w:r w:rsidR="00C025B4">
        <w:rPr>
          <w:rFonts w:ascii="Verdana" w:hAnsi="Verdana" w:cs="Verdana"/>
          <w:b/>
          <w:bCs/>
          <w:color w:val="C00000"/>
          <w:spacing w:val="-1"/>
          <w:sz w:val="32"/>
          <w:szCs w:val="32"/>
          <w:lang w:val="fr-FR"/>
        </w:rPr>
        <w:t xml:space="preserve"> -</w:t>
      </w:r>
      <w:r w:rsidR="00C025B4" w:rsidRPr="00C025B4">
        <w:rPr>
          <w:rFonts w:ascii="Verdana" w:hAnsi="Verdana" w:cs="Verdana"/>
          <w:b/>
          <w:bCs/>
          <w:color w:val="C00000"/>
          <w:spacing w:val="-1"/>
          <w:sz w:val="32"/>
          <w:szCs w:val="32"/>
          <w:lang w:val="fr-FR"/>
        </w:rPr>
        <w:t xml:space="preserve"> comment l’opérationnaliser</w:t>
      </w:r>
      <w:r w:rsidR="00C025B4">
        <w:rPr>
          <w:rFonts w:ascii="Verdana" w:hAnsi="Verdana" w:cs="Verdana"/>
          <w:b/>
          <w:bCs/>
          <w:color w:val="C00000"/>
          <w:spacing w:val="-1"/>
          <w:sz w:val="32"/>
          <w:szCs w:val="32"/>
          <w:lang w:val="fr-FR"/>
        </w:rPr>
        <w:t> ?</w:t>
      </w:r>
    </w:p>
    <w:p w:rsidR="003F4565" w:rsidRPr="001A6317" w:rsidRDefault="003F4565" w:rsidP="00024A66">
      <w:pPr>
        <w:pStyle w:val="Default"/>
        <w:pBdr>
          <w:bottom w:val="single" w:sz="4" w:space="1" w:color="auto"/>
        </w:pBdr>
        <w:jc w:val="both"/>
        <w:rPr>
          <w:sz w:val="22"/>
          <w:szCs w:val="22"/>
          <w:lang w:val="fr-CH"/>
        </w:rPr>
      </w:pPr>
    </w:p>
    <w:p w:rsidR="006E5435" w:rsidRPr="006A675E" w:rsidRDefault="00C025B4" w:rsidP="003F4565">
      <w:pPr>
        <w:widowControl w:val="0"/>
        <w:autoSpaceDE w:val="0"/>
        <w:autoSpaceDN w:val="0"/>
        <w:adjustRightInd w:val="0"/>
        <w:spacing w:after="0" w:line="240" w:lineRule="auto"/>
        <w:ind w:right="4907"/>
        <w:jc w:val="center"/>
        <w:rPr>
          <w:rFonts w:ascii="Verdana" w:hAnsi="Verdana" w:cs="Verdana"/>
          <w:sz w:val="20"/>
          <w:szCs w:val="20"/>
          <w:lang w:val="fr-CH"/>
        </w:rPr>
      </w:pPr>
      <w:r>
        <w:rPr>
          <w:rFonts w:ascii="Verdana" w:hAnsi="Verdana" w:cs="Verdana"/>
          <w:sz w:val="20"/>
          <w:szCs w:val="20"/>
          <w:lang w:val="fr-CH"/>
        </w:rPr>
        <w:tab/>
      </w:r>
      <w:r>
        <w:rPr>
          <w:rFonts w:ascii="Verdana" w:hAnsi="Verdana" w:cs="Verdana"/>
          <w:sz w:val="20"/>
          <w:szCs w:val="20"/>
          <w:lang w:val="fr-CH"/>
        </w:rPr>
        <w:tab/>
      </w:r>
      <w:r>
        <w:rPr>
          <w:rFonts w:ascii="Verdana" w:hAnsi="Verdana" w:cs="Verdana"/>
          <w:sz w:val="20"/>
          <w:szCs w:val="20"/>
          <w:lang w:val="fr-CH"/>
        </w:rPr>
        <w:tab/>
      </w:r>
      <w:r>
        <w:rPr>
          <w:rFonts w:ascii="Verdana" w:hAnsi="Verdana" w:cs="Verdana"/>
          <w:sz w:val="20"/>
          <w:szCs w:val="20"/>
          <w:lang w:val="fr-CH"/>
        </w:rPr>
        <w:tab/>
      </w:r>
      <w:r>
        <w:rPr>
          <w:rFonts w:ascii="Verdana" w:hAnsi="Verdana" w:cs="Verdana"/>
          <w:sz w:val="20"/>
          <w:szCs w:val="20"/>
          <w:lang w:val="fr-CH"/>
        </w:rPr>
        <w:tab/>
      </w:r>
      <w:r>
        <w:rPr>
          <w:rFonts w:ascii="Verdana" w:hAnsi="Verdana" w:cs="Verdana"/>
          <w:sz w:val="20"/>
          <w:szCs w:val="20"/>
          <w:lang w:val="fr-CH"/>
        </w:rPr>
        <w:tab/>
      </w:r>
      <w:r>
        <w:rPr>
          <w:rFonts w:ascii="Verdana" w:hAnsi="Verdana" w:cs="Verdana"/>
          <w:sz w:val="20"/>
          <w:szCs w:val="20"/>
          <w:lang w:val="fr-CH"/>
        </w:rPr>
        <w:tab/>
      </w:r>
      <w:r>
        <w:rPr>
          <w:rFonts w:ascii="Verdana" w:hAnsi="Verdana" w:cs="Verdana"/>
          <w:sz w:val="20"/>
          <w:szCs w:val="20"/>
          <w:lang w:val="fr-CH"/>
        </w:rPr>
        <w:tab/>
      </w:r>
    </w:p>
    <w:p w:rsidR="006E5435" w:rsidRPr="006A675E" w:rsidRDefault="006E5435" w:rsidP="006E5435">
      <w:pPr>
        <w:widowControl w:val="0"/>
        <w:autoSpaceDE w:val="0"/>
        <w:autoSpaceDN w:val="0"/>
        <w:adjustRightInd w:val="0"/>
        <w:spacing w:after="0" w:line="200" w:lineRule="exact"/>
        <w:rPr>
          <w:rFonts w:ascii="Verdana" w:hAnsi="Verdana" w:cs="Verdana"/>
          <w:sz w:val="20"/>
          <w:szCs w:val="20"/>
          <w:lang w:val="fr-CH"/>
        </w:rPr>
      </w:pPr>
    </w:p>
    <w:p w:rsidR="003F4565" w:rsidRDefault="003F4565" w:rsidP="006E5435">
      <w:pPr>
        <w:widowControl w:val="0"/>
        <w:autoSpaceDE w:val="0"/>
        <w:autoSpaceDN w:val="0"/>
        <w:adjustRightInd w:val="0"/>
        <w:spacing w:after="0" w:line="240" w:lineRule="auto"/>
        <w:ind w:right="2276"/>
        <w:rPr>
          <w:rFonts w:ascii="Verdana" w:hAnsi="Verdana" w:cs="Verdana"/>
          <w:b/>
          <w:bCs/>
          <w:color w:val="1F487C"/>
          <w:spacing w:val="-1"/>
          <w:sz w:val="32"/>
          <w:szCs w:val="32"/>
          <w:lang w:val="fr-FR"/>
        </w:rPr>
      </w:pPr>
    </w:p>
    <w:p w:rsidR="006E5435" w:rsidRPr="00F47E49" w:rsidRDefault="006E5435" w:rsidP="006E5435">
      <w:pPr>
        <w:widowControl w:val="0"/>
        <w:autoSpaceDE w:val="0"/>
        <w:autoSpaceDN w:val="0"/>
        <w:adjustRightInd w:val="0"/>
        <w:spacing w:before="10" w:after="0" w:line="220" w:lineRule="exact"/>
        <w:rPr>
          <w:rFonts w:ascii="Verdana" w:hAnsi="Verdana" w:cs="Verdana"/>
          <w:color w:val="000000"/>
          <w:lang w:val="fr-FR"/>
        </w:rPr>
      </w:pPr>
    </w:p>
    <w:p w:rsidR="006E5435" w:rsidRPr="00F47E49" w:rsidRDefault="006E5435" w:rsidP="006E5435">
      <w:pPr>
        <w:widowControl w:val="0"/>
        <w:autoSpaceDE w:val="0"/>
        <w:autoSpaceDN w:val="0"/>
        <w:adjustRightInd w:val="0"/>
        <w:spacing w:before="10" w:after="0" w:line="220" w:lineRule="exact"/>
        <w:rPr>
          <w:rFonts w:ascii="Verdana" w:hAnsi="Verdana" w:cs="Verdana"/>
          <w:color w:val="000000"/>
          <w:lang w:val="fr-FR"/>
        </w:rPr>
      </w:pPr>
    </w:p>
    <w:p w:rsidR="006E5435" w:rsidRPr="00F47E49" w:rsidRDefault="00851830" w:rsidP="006E5435">
      <w:pPr>
        <w:widowControl w:val="0"/>
        <w:autoSpaceDE w:val="0"/>
        <w:autoSpaceDN w:val="0"/>
        <w:adjustRightInd w:val="0"/>
        <w:spacing w:after="0" w:line="240" w:lineRule="auto"/>
        <w:ind w:right="4325"/>
        <w:rPr>
          <w:rFonts w:ascii="Verdana" w:hAnsi="Verdana" w:cs="Verdana"/>
          <w:color w:val="000000"/>
          <w:sz w:val="32"/>
          <w:szCs w:val="32"/>
          <w:lang w:val="fr-FR"/>
        </w:rPr>
      </w:pPr>
      <w:r>
        <w:rPr>
          <w:rFonts w:ascii="Verdana" w:hAnsi="Verdana" w:cs="Verdana"/>
          <w:b/>
          <w:bCs/>
          <w:color w:val="000000"/>
          <w:spacing w:val="-1"/>
          <w:sz w:val="32"/>
          <w:szCs w:val="32"/>
          <w:lang w:val="fr-FR"/>
        </w:rPr>
        <w:t>Ndjamena, Tchad</w:t>
      </w:r>
    </w:p>
    <w:p w:rsidR="006E5435" w:rsidRPr="00F47E49" w:rsidRDefault="006E5435" w:rsidP="006E5435">
      <w:pPr>
        <w:widowControl w:val="0"/>
        <w:autoSpaceDE w:val="0"/>
        <w:autoSpaceDN w:val="0"/>
        <w:adjustRightInd w:val="0"/>
        <w:spacing w:before="9" w:after="0" w:line="180" w:lineRule="exact"/>
        <w:rPr>
          <w:rFonts w:ascii="Verdana" w:hAnsi="Verdana" w:cs="Verdana"/>
          <w:color w:val="000000"/>
          <w:sz w:val="18"/>
          <w:szCs w:val="18"/>
          <w:lang w:val="fr-FR"/>
        </w:rPr>
      </w:pPr>
    </w:p>
    <w:p w:rsidR="006E5435" w:rsidRPr="00F47E49" w:rsidRDefault="00851830" w:rsidP="006E5435">
      <w:pPr>
        <w:widowControl w:val="0"/>
        <w:autoSpaceDE w:val="0"/>
        <w:autoSpaceDN w:val="0"/>
        <w:adjustRightInd w:val="0"/>
        <w:spacing w:after="0" w:line="240" w:lineRule="auto"/>
        <w:ind w:right="4237"/>
        <w:rPr>
          <w:rFonts w:ascii="Verdana" w:hAnsi="Verdana" w:cs="Verdana"/>
          <w:color w:val="000000"/>
          <w:sz w:val="32"/>
          <w:szCs w:val="32"/>
          <w:lang w:val="fr-FR"/>
        </w:rPr>
      </w:pPr>
      <w:r>
        <w:rPr>
          <w:rFonts w:ascii="Verdana" w:hAnsi="Verdana" w:cs="Verdana"/>
          <w:b/>
          <w:bCs/>
          <w:color w:val="000000"/>
          <w:sz w:val="32"/>
          <w:szCs w:val="32"/>
          <w:lang w:val="fr-FR"/>
        </w:rPr>
        <w:t>03</w:t>
      </w:r>
      <w:r w:rsidR="006E5435" w:rsidRPr="00F47E49">
        <w:rPr>
          <w:rFonts w:ascii="Verdana" w:hAnsi="Verdana" w:cs="Verdana"/>
          <w:b/>
          <w:bCs/>
          <w:color w:val="000000"/>
          <w:sz w:val="32"/>
          <w:szCs w:val="32"/>
          <w:lang w:val="fr-FR"/>
        </w:rPr>
        <w:t xml:space="preserve"> – </w:t>
      </w:r>
      <w:r>
        <w:rPr>
          <w:rFonts w:ascii="Verdana" w:hAnsi="Verdana" w:cs="Verdana"/>
          <w:b/>
          <w:bCs/>
          <w:color w:val="000000"/>
          <w:sz w:val="32"/>
          <w:szCs w:val="32"/>
          <w:lang w:val="fr-FR"/>
        </w:rPr>
        <w:t>0</w:t>
      </w:r>
      <w:r w:rsidR="006C045C">
        <w:rPr>
          <w:rFonts w:ascii="Verdana" w:hAnsi="Verdana" w:cs="Verdana"/>
          <w:b/>
          <w:bCs/>
          <w:color w:val="000000"/>
          <w:sz w:val="32"/>
          <w:szCs w:val="32"/>
          <w:lang w:val="fr-FR"/>
        </w:rPr>
        <w:t>6</w:t>
      </w:r>
      <w:r w:rsidR="0052367E">
        <w:rPr>
          <w:rFonts w:ascii="Verdana" w:hAnsi="Verdana" w:cs="Verdana"/>
          <w:b/>
          <w:bCs/>
          <w:color w:val="000000"/>
          <w:sz w:val="32"/>
          <w:szCs w:val="32"/>
          <w:lang w:val="fr-FR"/>
        </w:rPr>
        <w:t xml:space="preserve"> </w:t>
      </w:r>
      <w:r>
        <w:rPr>
          <w:rFonts w:ascii="Verdana" w:hAnsi="Verdana" w:cs="Verdana"/>
          <w:b/>
          <w:bCs/>
          <w:color w:val="000000"/>
          <w:sz w:val="32"/>
          <w:szCs w:val="32"/>
          <w:lang w:val="fr-FR"/>
        </w:rPr>
        <w:t>décembre 2019</w:t>
      </w:r>
    </w:p>
    <w:p w:rsidR="006E5435" w:rsidRPr="00F47E49" w:rsidRDefault="005E7F18" w:rsidP="006E5435">
      <w:pPr>
        <w:widowControl w:val="0"/>
        <w:autoSpaceDE w:val="0"/>
        <w:autoSpaceDN w:val="0"/>
        <w:adjustRightInd w:val="0"/>
        <w:spacing w:before="6" w:after="0" w:line="100" w:lineRule="exact"/>
        <w:rPr>
          <w:rFonts w:ascii="Times New Roman" w:hAnsi="Times New Roman"/>
          <w:color w:val="000000"/>
          <w:sz w:val="15"/>
          <w:szCs w:val="15"/>
          <w:lang w:val="fr-FR"/>
        </w:rPr>
      </w:pPr>
      <w:r>
        <w:rPr>
          <w:noProof/>
          <w:lang w:val="de-CH" w:eastAsia="de-CH"/>
        </w:rPr>
        <mc:AlternateContent>
          <mc:Choice Requires="wps">
            <w:drawing>
              <wp:anchor distT="0" distB="0" distL="114300" distR="114300" simplePos="0" relativeHeight="251657728" behindDoc="1" locked="0" layoutInCell="0" allowOverlap="1">
                <wp:simplePos x="0" y="0"/>
                <wp:positionH relativeFrom="page">
                  <wp:posOffset>615315</wp:posOffset>
                </wp:positionH>
                <wp:positionV relativeFrom="paragraph">
                  <wp:posOffset>1373505</wp:posOffset>
                </wp:positionV>
                <wp:extent cx="6329045" cy="0"/>
                <wp:effectExtent l="5715" t="12700" r="8890" b="6350"/>
                <wp:wrapNone/>
                <wp:docPr id="1" name="Freeform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29045" cy="0"/>
                        </a:xfrm>
                        <a:custGeom>
                          <a:avLst/>
                          <a:gdLst>
                            <a:gd name="T0" fmla="*/ 0 w 9967"/>
                            <a:gd name="T1" fmla="*/ 2147483646 w 9967"/>
                            <a:gd name="T2" fmla="*/ 0 60000 65536"/>
                            <a:gd name="T3" fmla="*/ 0 60000 65536"/>
                          </a:gdLst>
                          <a:ahLst/>
                          <a:cxnLst>
                            <a:cxn ang="T2">
                              <a:pos x="T0" y="0"/>
                            </a:cxn>
                            <a:cxn ang="T3">
                              <a:pos x="T1" y="0"/>
                            </a:cxn>
                          </a:cxnLst>
                          <a:rect l="0" t="0" r="r" b="b"/>
                          <a:pathLst>
                            <a:path w="9967">
                              <a:moveTo>
                                <a:pt x="0" y="0"/>
                              </a:moveTo>
                              <a:lnTo>
                                <a:pt x="9967" y="0"/>
                              </a:lnTo>
                            </a:path>
                          </a:pathLst>
                        </a:custGeom>
                        <a:noFill/>
                        <a:ln w="430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3DBE5D63" id="Freeform 4" o:spid="_x0000_s1026" style="position:absolute;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8.45pt,108.15pt,546.8pt,108.15pt" coordsize="996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Puy9QIAAJUGAAAOAAAAZHJzL2Uyb0RvYy54bWysVduO2jAQfa/Uf7D8WInNhRAu2rBawVJV&#10;2rYrLf0AYzskqmOntiFsq/57x06AwKpVVTUPYZw5Hs854xlu7w6VQHuuTalkhqObECMuqWKl3Gb4&#10;y3o1mGBkLJGMCCV5hl+4wXfzt29um3rGY1UowbhGEESaWVNnuLC2ngWBoQWviLlRNZfgzJWuiIWl&#10;3gZMkwaiVyKIwzANGqVZrRXlxsDXZevEcx8/zzm1n/PccItEhiE369/avzfuHcxvyWyrSV2UtEuD&#10;/EMWFSklHHoKtSSWoJ0uX4WqSqqVUbm9oaoKVJ6XlHsOwCYKr9g8F6TmnguIY+qTTOb/haWf9k8a&#10;lQxqh5EkFZRopTl3gqPEqdPUZgag5/pJO36mflT0qwFHcOFxCwMYtGk+KgZRyM4qr8gh15XbCVzR&#10;wQv/chKeHyyi8DEdxtMwGWFEj76AzI4b6c7Y91z5IGT/aGxbMwaWV5x1ea+hvnkloHzvAhSiBk2n&#10;6bgr8AkDLE+YOErGyWSYJulvwHEPHKI0hAelo9EwvY46/BMQqGyPyZLimD89yI4AWIi4dlnHXrBa&#10;GSeUo9NTA1CO7Rk8vAADr2swnHs+REMnXPeAxgh6YNOSqYl1ubkznImaDHv93IdK7flaeZe9qiEc&#10;cvYK2Uf57f2sWjfscAfABWoNf6jLtVdmqValEL7OQrpUkmGYer5GiZI5p8vG6O1mITTaE9fd/nFk&#10;INgFTKudZD5YwQl76GxLStHagBdeXLiOnQTuYvr2/TENpw+Th0kySOL0YZCEy+XgfrVIBukqGo+W&#10;w+VisYx+utSiZFaUjHHpsjuOkij5u1bthlo7BE7D5ILFBdmVf16TDS7T8FoAl+Nvq/WxV9vm3ij2&#10;An2rVTsbYZaDUSj9HaMG5mKGzbcd0Rwj8UHC4JlGSeIGqV8ko3EMC933bPoeIimEyrDFcMWdubDt&#10;8N3VutwWcFLkyyrVPcyLvHS97QdLm1W3gNnnGXRz2g3X/tqjzv8m818AAAD//wMAUEsDBBQABgAI&#10;AAAAIQDP/LLU3gAAAAsBAAAPAAAAZHJzL2Rvd25yZXYueG1sTI9Na8MwDIbvg/4Ho8Juq92PhSWL&#10;U0qhl8Fg7XbZTYm1JGssh9hts39fFwbbUdLDq+fN16PtxJkG3zrWMJ8pEMSVMy3XGj7edw9PIHxA&#10;Ntg5Jg0/5GFdTO5yzIy78J7Oh1CLGMI+Qw1NCH0mpa8asuhnrieOty83WAxxHGppBrzEcNvJhVKJ&#10;tNhy/NBgT9uGquPhZDVs+xe3/35r8RODsepx81qtSqP1/XTcPIMINIY/GG76UR2K6FS6ExsvOg1p&#10;kkZSw2KeLEHcAJUuExDl70oWufzfobgCAAD//wMAUEsBAi0AFAAGAAgAAAAhALaDOJL+AAAA4QEA&#10;ABMAAAAAAAAAAAAAAAAAAAAAAFtDb250ZW50X1R5cGVzXS54bWxQSwECLQAUAAYACAAAACEAOP0h&#10;/9YAAACUAQAACwAAAAAAAAAAAAAAAAAvAQAAX3JlbHMvLnJlbHNQSwECLQAUAAYACAAAACEAfkz7&#10;svUCAACVBgAADgAAAAAAAAAAAAAAAAAuAgAAZHJzL2Uyb0RvYy54bWxQSwECLQAUAAYACAAAACEA&#10;z/yy1N4AAAALAQAADwAAAAAAAAAAAAAAAABPBQAAZHJzL2Rvd25yZXYueG1sUEsFBgAAAAAEAAQA&#10;8wAAAFoGAAAAAA==&#10;" o:allowincell="f" filled="f" strokeweight=".1196mm">
                <v:path arrowok="t" o:connecttype="custom" o:connectlocs="0,0;2147483646,0" o:connectangles="0,0"/>
                <w10:wrap anchorx="page"/>
              </v:polyline>
            </w:pict>
          </mc:Fallback>
        </mc:AlternateContent>
      </w:r>
    </w:p>
    <w:p w:rsidR="006E5435" w:rsidRPr="00F47E49" w:rsidRDefault="006E5435" w:rsidP="006E5435">
      <w:pPr>
        <w:widowControl w:val="0"/>
        <w:autoSpaceDE w:val="0"/>
        <w:autoSpaceDN w:val="0"/>
        <w:adjustRightInd w:val="0"/>
        <w:spacing w:after="0" w:line="200" w:lineRule="exact"/>
        <w:rPr>
          <w:rFonts w:ascii="Times New Roman" w:hAnsi="Times New Roman"/>
          <w:color w:val="000000"/>
          <w:sz w:val="20"/>
          <w:szCs w:val="20"/>
          <w:lang w:val="fr-FR"/>
        </w:rPr>
      </w:pPr>
    </w:p>
    <w:p w:rsidR="00024A66" w:rsidRDefault="00024A66" w:rsidP="006E5435">
      <w:pPr>
        <w:widowControl w:val="0"/>
        <w:autoSpaceDE w:val="0"/>
        <w:autoSpaceDN w:val="0"/>
        <w:adjustRightInd w:val="0"/>
        <w:spacing w:after="0" w:line="240" w:lineRule="auto"/>
        <w:ind w:right="2276"/>
        <w:rPr>
          <w:rFonts w:ascii="Verdana" w:hAnsi="Verdana" w:cs="Verdana"/>
          <w:b/>
          <w:bCs/>
          <w:color w:val="1F487C"/>
          <w:spacing w:val="-1"/>
          <w:sz w:val="32"/>
          <w:szCs w:val="32"/>
          <w:lang w:val="fr-FR"/>
        </w:rPr>
      </w:pPr>
    </w:p>
    <w:p w:rsidR="00024A66" w:rsidRDefault="00024A66" w:rsidP="006E5435">
      <w:pPr>
        <w:widowControl w:val="0"/>
        <w:autoSpaceDE w:val="0"/>
        <w:autoSpaceDN w:val="0"/>
        <w:adjustRightInd w:val="0"/>
        <w:spacing w:after="0" w:line="240" w:lineRule="auto"/>
        <w:ind w:right="2276"/>
        <w:rPr>
          <w:rFonts w:ascii="Verdana" w:hAnsi="Verdana" w:cs="Verdana"/>
          <w:b/>
          <w:bCs/>
          <w:color w:val="1F487C"/>
          <w:spacing w:val="-1"/>
          <w:sz w:val="32"/>
          <w:szCs w:val="32"/>
          <w:lang w:val="fr-FR"/>
        </w:rPr>
      </w:pPr>
    </w:p>
    <w:p w:rsidR="00024A66" w:rsidRDefault="00024A66" w:rsidP="006E5435">
      <w:pPr>
        <w:widowControl w:val="0"/>
        <w:autoSpaceDE w:val="0"/>
        <w:autoSpaceDN w:val="0"/>
        <w:adjustRightInd w:val="0"/>
        <w:spacing w:after="0" w:line="240" w:lineRule="auto"/>
        <w:ind w:right="2276"/>
        <w:rPr>
          <w:rFonts w:ascii="Verdana" w:hAnsi="Verdana" w:cs="Verdana"/>
          <w:b/>
          <w:bCs/>
          <w:color w:val="1F487C"/>
          <w:spacing w:val="-1"/>
          <w:sz w:val="32"/>
          <w:szCs w:val="32"/>
          <w:lang w:val="fr-FR"/>
        </w:rPr>
      </w:pPr>
    </w:p>
    <w:p w:rsidR="00024A66" w:rsidRDefault="00024A66" w:rsidP="006E5435">
      <w:pPr>
        <w:widowControl w:val="0"/>
        <w:autoSpaceDE w:val="0"/>
        <w:autoSpaceDN w:val="0"/>
        <w:adjustRightInd w:val="0"/>
        <w:spacing w:after="0" w:line="240" w:lineRule="auto"/>
        <w:ind w:right="2276"/>
        <w:rPr>
          <w:rFonts w:ascii="Verdana" w:hAnsi="Verdana" w:cs="Verdana"/>
          <w:b/>
          <w:bCs/>
          <w:color w:val="1F487C"/>
          <w:spacing w:val="-1"/>
          <w:sz w:val="32"/>
          <w:szCs w:val="32"/>
          <w:lang w:val="fr-FR"/>
        </w:rPr>
      </w:pPr>
    </w:p>
    <w:p w:rsidR="00024A66" w:rsidRDefault="00024A66" w:rsidP="006E5435">
      <w:pPr>
        <w:widowControl w:val="0"/>
        <w:autoSpaceDE w:val="0"/>
        <w:autoSpaceDN w:val="0"/>
        <w:adjustRightInd w:val="0"/>
        <w:spacing w:after="0" w:line="240" w:lineRule="auto"/>
        <w:ind w:right="2276"/>
        <w:rPr>
          <w:rFonts w:ascii="Verdana" w:hAnsi="Verdana" w:cs="Verdana"/>
          <w:b/>
          <w:bCs/>
          <w:color w:val="1F487C"/>
          <w:spacing w:val="-1"/>
          <w:sz w:val="32"/>
          <w:szCs w:val="32"/>
          <w:lang w:val="fr-FR"/>
        </w:rPr>
      </w:pPr>
    </w:p>
    <w:p w:rsidR="00024A66" w:rsidRDefault="00024A66" w:rsidP="006E5435">
      <w:pPr>
        <w:widowControl w:val="0"/>
        <w:autoSpaceDE w:val="0"/>
        <w:autoSpaceDN w:val="0"/>
        <w:adjustRightInd w:val="0"/>
        <w:spacing w:after="0" w:line="240" w:lineRule="auto"/>
        <w:ind w:right="2276"/>
        <w:rPr>
          <w:rFonts w:ascii="Verdana" w:hAnsi="Verdana" w:cs="Verdana"/>
          <w:b/>
          <w:bCs/>
          <w:color w:val="1F487C"/>
          <w:spacing w:val="-1"/>
          <w:sz w:val="32"/>
          <w:szCs w:val="32"/>
          <w:lang w:val="fr-FR"/>
        </w:rPr>
      </w:pPr>
    </w:p>
    <w:p w:rsidR="00024A66" w:rsidRDefault="00024A66" w:rsidP="006E5435">
      <w:pPr>
        <w:widowControl w:val="0"/>
        <w:autoSpaceDE w:val="0"/>
        <w:autoSpaceDN w:val="0"/>
        <w:adjustRightInd w:val="0"/>
        <w:spacing w:after="0" w:line="240" w:lineRule="auto"/>
        <w:ind w:right="2276"/>
        <w:rPr>
          <w:rFonts w:ascii="Verdana" w:hAnsi="Verdana" w:cs="Verdana"/>
          <w:b/>
          <w:bCs/>
          <w:color w:val="1F487C"/>
          <w:spacing w:val="-1"/>
          <w:sz w:val="32"/>
          <w:szCs w:val="32"/>
          <w:lang w:val="fr-FR"/>
        </w:rPr>
      </w:pPr>
    </w:p>
    <w:p w:rsidR="00024A66" w:rsidRDefault="00024A66" w:rsidP="006E5435">
      <w:pPr>
        <w:widowControl w:val="0"/>
        <w:autoSpaceDE w:val="0"/>
        <w:autoSpaceDN w:val="0"/>
        <w:adjustRightInd w:val="0"/>
        <w:spacing w:after="0" w:line="240" w:lineRule="auto"/>
        <w:ind w:right="2276"/>
        <w:rPr>
          <w:rFonts w:ascii="Verdana" w:hAnsi="Verdana" w:cs="Verdana"/>
          <w:b/>
          <w:bCs/>
          <w:color w:val="1F487C"/>
          <w:spacing w:val="-1"/>
          <w:sz w:val="32"/>
          <w:szCs w:val="32"/>
          <w:lang w:val="fr-FR"/>
        </w:rPr>
      </w:pPr>
    </w:p>
    <w:p w:rsidR="002A7309" w:rsidRDefault="002A7309" w:rsidP="006E5435">
      <w:pPr>
        <w:widowControl w:val="0"/>
        <w:autoSpaceDE w:val="0"/>
        <w:autoSpaceDN w:val="0"/>
        <w:adjustRightInd w:val="0"/>
        <w:spacing w:after="0" w:line="240" w:lineRule="auto"/>
        <w:ind w:right="2276"/>
        <w:rPr>
          <w:rFonts w:ascii="Verdana" w:hAnsi="Verdana" w:cs="Verdana"/>
          <w:b/>
          <w:bCs/>
          <w:color w:val="1F487C"/>
          <w:spacing w:val="-1"/>
          <w:sz w:val="32"/>
          <w:szCs w:val="32"/>
          <w:lang w:val="fr-FR"/>
        </w:rPr>
      </w:pPr>
    </w:p>
    <w:p w:rsidR="002A7309" w:rsidRDefault="002A7309" w:rsidP="006E5435">
      <w:pPr>
        <w:widowControl w:val="0"/>
        <w:autoSpaceDE w:val="0"/>
        <w:autoSpaceDN w:val="0"/>
        <w:adjustRightInd w:val="0"/>
        <w:spacing w:after="0" w:line="240" w:lineRule="auto"/>
        <w:ind w:right="2276"/>
        <w:rPr>
          <w:rFonts w:ascii="Verdana" w:hAnsi="Verdana" w:cs="Verdana"/>
          <w:b/>
          <w:bCs/>
          <w:color w:val="1F487C"/>
          <w:spacing w:val="-1"/>
          <w:sz w:val="32"/>
          <w:szCs w:val="32"/>
          <w:lang w:val="fr-FR"/>
        </w:rPr>
      </w:pPr>
    </w:p>
    <w:p w:rsidR="002A7309" w:rsidRDefault="002A7309" w:rsidP="006E5435">
      <w:pPr>
        <w:widowControl w:val="0"/>
        <w:autoSpaceDE w:val="0"/>
        <w:autoSpaceDN w:val="0"/>
        <w:adjustRightInd w:val="0"/>
        <w:spacing w:after="0" w:line="240" w:lineRule="auto"/>
        <w:ind w:right="2276"/>
        <w:rPr>
          <w:rFonts w:ascii="Verdana" w:hAnsi="Verdana" w:cs="Verdana"/>
          <w:b/>
          <w:bCs/>
          <w:color w:val="1F487C"/>
          <w:spacing w:val="-1"/>
          <w:sz w:val="32"/>
          <w:szCs w:val="32"/>
          <w:lang w:val="fr-FR"/>
        </w:rPr>
      </w:pPr>
    </w:p>
    <w:p w:rsidR="002A7309" w:rsidRDefault="002A7309" w:rsidP="006E5435">
      <w:pPr>
        <w:widowControl w:val="0"/>
        <w:autoSpaceDE w:val="0"/>
        <w:autoSpaceDN w:val="0"/>
        <w:adjustRightInd w:val="0"/>
        <w:spacing w:after="0" w:line="240" w:lineRule="auto"/>
        <w:ind w:right="2276"/>
        <w:rPr>
          <w:rFonts w:ascii="Verdana" w:hAnsi="Verdana" w:cs="Verdana"/>
          <w:b/>
          <w:bCs/>
          <w:color w:val="1F487C"/>
          <w:spacing w:val="-1"/>
          <w:sz w:val="32"/>
          <w:szCs w:val="32"/>
          <w:lang w:val="fr-FR"/>
        </w:rPr>
      </w:pPr>
    </w:p>
    <w:p w:rsidR="00024A66" w:rsidRDefault="00024A66" w:rsidP="006E5435">
      <w:pPr>
        <w:widowControl w:val="0"/>
        <w:autoSpaceDE w:val="0"/>
        <w:autoSpaceDN w:val="0"/>
        <w:adjustRightInd w:val="0"/>
        <w:spacing w:after="0" w:line="240" w:lineRule="auto"/>
        <w:ind w:right="2276"/>
        <w:rPr>
          <w:rFonts w:ascii="Verdana" w:hAnsi="Verdana" w:cs="Verdana"/>
          <w:b/>
          <w:bCs/>
          <w:color w:val="1F487C"/>
          <w:spacing w:val="-1"/>
          <w:sz w:val="32"/>
          <w:szCs w:val="32"/>
          <w:lang w:val="fr-FR"/>
        </w:rPr>
      </w:pPr>
    </w:p>
    <w:p w:rsidR="006E5435" w:rsidRPr="00F47E49" w:rsidRDefault="006E5435" w:rsidP="006E5435">
      <w:pPr>
        <w:widowControl w:val="0"/>
        <w:autoSpaceDE w:val="0"/>
        <w:autoSpaceDN w:val="0"/>
        <w:adjustRightInd w:val="0"/>
        <w:spacing w:after="0" w:line="240" w:lineRule="auto"/>
        <w:ind w:right="2276"/>
        <w:rPr>
          <w:rFonts w:ascii="Verdana" w:hAnsi="Verdana" w:cs="Verdana"/>
          <w:b/>
          <w:bCs/>
          <w:color w:val="1F487C"/>
          <w:spacing w:val="-1"/>
          <w:sz w:val="32"/>
          <w:szCs w:val="32"/>
          <w:lang w:val="fr-FR"/>
        </w:rPr>
      </w:pPr>
      <w:r w:rsidRPr="00F47E49">
        <w:rPr>
          <w:rFonts w:ascii="Verdana" w:hAnsi="Verdana" w:cs="Verdana"/>
          <w:b/>
          <w:bCs/>
          <w:color w:val="1F487C"/>
          <w:spacing w:val="-1"/>
          <w:sz w:val="32"/>
          <w:szCs w:val="32"/>
          <w:lang w:val="fr-FR"/>
        </w:rPr>
        <w:t>Résumé d</w:t>
      </w:r>
      <w:r w:rsidR="00024A66">
        <w:rPr>
          <w:rFonts w:ascii="Verdana" w:hAnsi="Verdana" w:cs="Verdana"/>
          <w:b/>
          <w:bCs/>
          <w:color w:val="1F487C"/>
          <w:spacing w:val="-1"/>
          <w:sz w:val="32"/>
          <w:szCs w:val="32"/>
          <w:lang w:val="fr-FR"/>
        </w:rPr>
        <w:t>e l’activité</w:t>
      </w:r>
    </w:p>
    <w:p w:rsidR="006E5435" w:rsidRPr="00F47E49" w:rsidRDefault="006E5435" w:rsidP="006E5435">
      <w:pPr>
        <w:widowControl w:val="0"/>
        <w:autoSpaceDE w:val="0"/>
        <w:autoSpaceDN w:val="0"/>
        <w:adjustRightInd w:val="0"/>
        <w:spacing w:after="0" w:line="200" w:lineRule="exact"/>
        <w:rPr>
          <w:rFonts w:ascii="Times New Roman" w:hAnsi="Times New Roman"/>
          <w:color w:val="000000"/>
          <w:sz w:val="20"/>
          <w:szCs w:val="20"/>
          <w:lang w:val="fr-FR"/>
        </w:rPr>
      </w:pPr>
    </w:p>
    <w:p w:rsidR="006E5435" w:rsidRPr="00F47E49" w:rsidRDefault="006E5435" w:rsidP="006E5435">
      <w:pPr>
        <w:widowControl w:val="0"/>
        <w:autoSpaceDE w:val="0"/>
        <w:autoSpaceDN w:val="0"/>
        <w:adjustRightInd w:val="0"/>
        <w:spacing w:after="0" w:line="200" w:lineRule="exact"/>
        <w:rPr>
          <w:rFonts w:ascii="Times New Roman" w:hAnsi="Times New Roman"/>
          <w:color w:val="000000"/>
          <w:sz w:val="20"/>
          <w:szCs w:val="20"/>
          <w:lang w:val="fr-FR"/>
        </w:rPr>
      </w:pPr>
    </w:p>
    <w:p w:rsidR="006E5435" w:rsidRPr="00F47E49" w:rsidRDefault="006E5435" w:rsidP="006E5435">
      <w:pPr>
        <w:widowControl w:val="0"/>
        <w:autoSpaceDE w:val="0"/>
        <w:autoSpaceDN w:val="0"/>
        <w:adjustRightInd w:val="0"/>
        <w:spacing w:after="0" w:line="200" w:lineRule="exact"/>
        <w:rPr>
          <w:rFonts w:ascii="Times New Roman" w:hAnsi="Times New Roman"/>
          <w:color w:val="000000"/>
          <w:sz w:val="20"/>
          <w:szCs w:val="20"/>
          <w:lang w:val="fr-FR"/>
        </w:rPr>
      </w:pPr>
    </w:p>
    <w:tbl>
      <w:tblPr>
        <w:tblW w:w="0" w:type="auto"/>
        <w:tblInd w:w="110" w:type="dxa"/>
        <w:tblLayout w:type="fixed"/>
        <w:tblCellMar>
          <w:left w:w="0" w:type="dxa"/>
          <w:right w:w="0" w:type="dxa"/>
        </w:tblCellMar>
        <w:tblLook w:val="0000" w:firstRow="0" w:lastRow="0" w:firstColumn="0" w:lastColumn="0" w:noHBand="0" w:noVBand="0"/>
      </w:tblPr>
      <w:tblGrid>
        <w:gridCol w:w="3131"/>
        <w:gridCol w:w="6836"/>
      </w:tblGrid>
      <w:tr w:rsidR="006E5435" w:rsidRPr="00B04F6C" w:rsidTr="00C025B4">
        <w:trPr>
          <w:trHeight w:hRule="exact" w:val="752"/>
        </w:trPr>
        <w:tc>
          <w:tcPr>
            <w:tcW w:w="3131" w:type="dxa"/>
            <w:tcBorders>
              <w:top w:val="nil"/>
              <w:left w:val="nil"/>
              <w:bottom w:val="single" w:sz="2" w:space="0" w:color="000000"/>
              <w:right w:val="nil"/>
            </w:tcBorders>
          </w:tcPr>
          <w:p w:rsidR="006E5435" w:rsidRPr="00561745" w:rsidRDefault="006E5435" w:rsidP="007A4C46">
            <w:pPr>
              <w:widowControl w:val="0"/>
              <w:autoSpaceDE w:val="0"/>
              <w:autoSpaceDN w:val="0"/>
              <w:adjustRightInd w:val="0"/>
              <w:spacing w:before="19" w:after="0" w:line="240" w:lineRule="auto"/>
              <w:ind w:left="108"/>
              <w:rPr>
                <w:rFonts w:ascii="Times New Roman" w:hAnsi="Times New Roman"/>
                <w:sz w:val="24"/>
                <w:szCs w:val="24"/>
              </w:rPr>
            </w:pPr>
            <w:proofErr w:type="spellStart"/>
            <w:r>
              <w:rPr>
                <w:rFonts w:ascii="Arial" w:hAnsi="Arial" w:cs="Arial"/>
                <w:b/>
                <w:bCs/>
                <w:spacing w:val="-5"/>
                <w:sz w:val="24"/>
                <w:szCs w:val="24"/>
              </w:rPr>
              <w:t>Titre</w:t>
            </w:r>
            <w:proofErr w:type="spellEnd"/>
            <w:r>
              <w:rPr>
                <w:rFonts w:ascii="Arial" w:hAnsi="Arial" w:cs="Arial"/>
                <w:b/>
                <w:bCs/>
                <w:spacing w:val="-5"/>
                <w:sz w:val="24"/>
                <w:szCs w:val="24"/>
              </w:rPr>
              <w:t xml:space="preserve"> de </w:t>
            </w:r>
            <w:proofErr w:type="spellStart"/>
            <w:r>
              <w:rPr>
                <w:rFonts w:ascii="Arial" w:hAnsi="Arial" w:cs="Arial"/>
                <w:b/>
                <w:bCs/>
                <w:spacing w:val="-5"/>
                <w:sz w:val="24"/>
                <w:szCs w:val="24"/>
              </w:rPr>
              <w:t>l’activité</w:t>
            </w:r>
            <w:proofErr w:type="spellEnd"/>
          </w:p>
        </w:tc>
        <w:tc>
          <w:tcPr>
            <w:tcW w:w="6836" w:type="dxa"/>
            <w:tcBorders>
              <w:top w:val="nil"/>
              <w:left w:val="nil"/>
              <w:bottom w:val="single" w:sz="2" w:space="0" w:color="000000"/>
              <w:right w:val="nil"/>
            </w:tcBorders>
          </w:tcPr>
          <w:p w:rsidR="006E5435" w:rsidRPr="00D87627" w:rsidRDefault="00094D6B" w:rsidP="007A4C46">
            <w:pPr>
              <w:widowControl w:val="0"/>
              <w:autoSpaceDE w:val="0"/>
              <w:autoSpaceDN w:val="0"/>
              <w:adjustRightInd w:val="0"/>
              <w:spacing w:before="42" w:after="0" w:line="240" w:lineRule="auto"/>
              <w:ind w:left="394"/>
              <w:rPr>
                <w:rFonts w:ascii="Times New Roman" w:hAnsi="Times New Roman"/>
                <w:sz w:val="24"/>
                <w:szCs w:val="24"/>
                <w:lang w:val="fr-FR"/>
              </w:rPr>
            </w:pPr>
            <w:r w:rsidRPr="00094D6B">
              <w:rPr>
                <w:rFonts w:ascii="Arial" w:hAnsi="Arial" w:cs="Arial"/>
                <w:sz w:val="20"/>
                <w:szCs w:val="20"/>
                <w:lang w:val="fr-FR"/>
              </w:rPr>
              <w:t>Atelier</w:t>
            </w:r>
            <w:r w:rsidR="00851830" w:rsidRPr="00851830">
              <w:rPr>
                <w:rFonts w:ascii="Arial" w:hAnsi="Arial" w:cs="Arial"/>
                <w:sz w:val="20"/>
                <w:szCs w:val="20"/>
                <w:lang w:val="fr-FR"/>
              </w:rPr>
              <w:t xml:space="preserve"> </w:t>
            </w:r>
            <w:r w:rsidR="00C025B4">
              <w:rPr>
                <w:rFonts w:ascii="Arial" w:hAnsi="Arial" w:cs="Arial"/>
                <w:sz w:val="20"/>
                <w:szCs w:val="20"/>
                <w:lang w:val="fr-FR"/>
              </w:rPr>
              <w:t xml:space="preserve">d’information </w:t>
            </w:r>
            <w:r>
              <w:rPr>
                <w:rFonts w:ascii="Arial" w:hAnsi="Arial" w:cs="Arial"/>
                <w:sz w:val="20"/>
                <w:szCs w:val="20"/>
                <w:lang w:val="fr-FR"/>
              </w:rPr>
              <w:t xml:space="preserve">et </w:t>
            </w:r>
            <w:r w:rsidRPr="00851830">
              <w:rPr>
                <w:rFonts w:ascii="Arial" w:hAnsi="Arial" w:cs="Arial"/>
                <w:sz w:val="20"/>
                <w:szCs w:val="20"/>
                <w:lang w:val="fr-FR"/>
              </w:rPr>
              <w:t xml:space="preserve">de formation </w:t>
            </w:r>
            <w:r w:rsidR="00851830" w:rsidRPr="00851830">
              <w:rPr>
                <w:rFonts w:ascii="Arial" w:hAnsi="Arial" w:cs="Arial"/>
                <w:sz w:val="20"/>
                <w:szCs w:val="20"/>
                <w:lang w:val="fr-FR"/>
              </w:rPr>
              <w:t xml:space="preserve">des décideurs et </w:t>
            </w:r>
            <w:r w:rsidR="00343D93">
              <w:rPr>
                <w:rFonts w:ascii="Arial" w:hAnsi="Arial" w:cs="Arial"/>
                <w:sz w:val="20"/>
                <w:szCs w:val="20"/>
                <w:lang w:val="fr-FR"/>
              </w:rPr>
              <w:t>techniciens en charge de l’</w:t>
            </w:r>
            <w:r w:rsidR="00851830" w:rsidRPr="00851830">
              <w:rPr>
                <w:rFonts w:ascii="Arial" w:hAnsi="Arial" w:cs="Arial"/>
                <w:sz w:val="20"/>
                <w:szCs w:val="20"/>
                <w:lang w:val="fr-FR"/>
              </w:rPr>
              <w:t xml:space="preserve">opérationnalisation du Dispositif d’Assurance Santé </w:t>
            </w:r>
            <w:r w:rsidR="00343D93">
              <w:rPr>
                <w:rFonts w:ascii="Arial" w:hAnsi="Arial" w:cs="Arial"/>
                <w:sz w:val="20"/>
                <w:szCs w:val="20"/>
                <w:lang w:val="fr-FR"/>
              </w:rPr>
              <w:t>au Tchad</w:t>
            </w:r>
          </w:p>
        </w:tc>
      </w:tr>
      <w:tr w:rsidR="006E5435" w:rsidRPr="00B04F6C" w:rsidTr="00C025B4">
        <w:trPr>
          <w:trHeight w:hRule="exact" w:val="2256"/>
        </w:trPr>
        <w:tc>
          <w:tcPr>
            <w:tcW w:w="3131" w:type="dxa"/>
            <w:tcBorders>
              <w:top w:val="single" w:sz="2" w:space="0" w:color="000000"/>
              <w:left w:val="nil"/>
              <w:bottom w:val="single" w:sz="2" w:space="0" w:color="000000"/>
              <w:right w:val="nil"/>
            </w:tcBorders>
          </w:tcPr>
          <w:p w:rsidR="006E5435" w:rsidRPr="00D87627" w:rsidRDefault="006E5435" w:rsidP="007A4C46">
            <w:pPr>
              <w:widowControl w:val="0"/>
              <w:autoSpaceDE w:val="0"/>
              <w:autoSpaceDN w:val="0"/>
              <w:adjustRightInd w:val="0"/>
              <w:spacing w:before="8" w:after="0" w:line="120" w:lineRule="exact"/>
              <w:rPr>
                <w:rFonts w:ascii="Times New Roman" w:hAnsi="Times New Roman"/>
                <w:sz w:val="12"/>
                <w:szCs w:val="12"/>
                <w:lang w:val="fr-FR"/>
              </w:rPr>
            </w:pPr>
          </w:p>
          <w:p w:rsidR="006E5435" w:rsidRPr="00D87627" w:rsidRDefault="006E5435" w:rsidP="007A4C46">
            <w:pPr>
              <w:widowControl w:val="0"/>
              <w:autoSpaceDE w:val="0"/>
              <w:autoSpaceDN w:val="0"/>
              <w:adjustRightInd w:val="0"/>
              <w:spacing w:after="0" w:line="200" w:lineRule="exact"/>
              <w:rPr>
                <w:rFonts w:ascii="Times New Roman" w:hAnsi="Times New Roman"/>
                <w:sz w:val="20"/>
                <w:szCs w:val="20"/>
                <w:lang w:val="fr-FR"/>
              </w:rPr>
            </w:pPr>
          </w:p>
          <w:p w:rsidR="006E5435" w:rsidRPr="00561745" w:rsidRDefault="006E5435" w:rsidP="007A4C46">
            <w:pPr>
              <w:widowControl w:val="0"/>
              <w:autoSpaceDE w:val="0"/>
              <w:autoSpaceDN w:val="0"/>
              <w:adjustRightInd w:val="0"/>
              <w:spacing w:after="0" w:line="240" w:lineRule="auto"/>
              <w:ind w:left="108"/>
              <w:rPr>
                <w:rFonts w:ascii="Times New Roman" w:hAnsi="Times New Roman"/>
                <w:sz w:val="24"/>
                <w:szCs w:val="24"/>
              </w:rPr>
            </w:pPr>
            <w:r w:rsidRPr="00561745">
              <w:rPr>
                <w:rFonts w:ascii="Arial" w:hAnsi="Arial" w:cs="Arial"/>
                <w:b/>
                <w:bCs/>
                <w:sz w:val="24"/>
                <w:szCs w:val="24"/>
              </w:rPr>
              <w:t>D</w:t>
            </w:r>
            <w:r w:rsidRPr="00561745">
              <w:rPr>
                <w:rFonts w:ascii="Arial" w:hAnsi="Arial" w:cs="Arial"/>
                <w:b/>
                <w:bCs/>
                <w:spacing w:val="1"/>
                <w:sz w:val="24"/>
                <w:szCs w:val="24"/>
              </w:rPr>
              <w:t>esc</w:t>
            </w:r>
            <w:r w:rsidRPr="00561745">
              <w:rPr>
                <w:rFonts w:ascii="Arial" w:hAnsi="Arial" w:cs="Arial"/>
                <w:b/>
                <w:bCs/>
                <w:sz w:val="24"/>
                <w:szCs w:val="24"/>
              </w:rPr>
              <w:t>rip</w:t>
            </w:r>
            <w:r w:rsidRPr="00561745">
              <w:rPr>
                <w:rFonts w:ascii="Arial" w:hAnsi="Arial" w:cs="Arial"/>
                <w:b/>
                <w:bCs/>
                <w:spacing w:val="-1"/>
                <w:sz w:val="24"/>
                <w:szCs w:val="24"/>
              </w:rPr>
              <w:t>t</w:t>
            </w:r>
            <w:r w:rsidRPr="00561745">
              <w:rPr>
                <w:rFonts w:ascii="Arial" w:hAnsi="Arial" w:cs="Arial"/>
                <w:b/>
                <w:bCs/>
                <w:sz w:val="24"/>
                <w:szCs w:val="24"/>
              </w:rPr>
              <w:t>ion</w:t>
            </w:r>
          </w:p>
        </w:tc>
        <w:tc>
          <w:tcPr>
            <w:tcW w:w="6836" w:type="dxa"/>
            <w:tcBorders>
              <w:top w:val="single" w:sz="2" w:space="0" w:color="000000"/>
              <w:left w:val="nil"/>
              <w:bottom w:val="single" w:sz="2" w:space="0" w:color="000000"/>
              <w:right w:val="nil"/>
            </w:tcBorders>
          </w:tcPr>
          <w:p w:rsidR="006E5435" w:rsidRPr="006A675E" w:rsidRDefault="006E5435" w:rsidP="007A4C46">
            <w:pPr>
              <w:widowControl w:val="0"/>
              <w:autoSpaceDE w:val="0"/>
              <w:autoSpaceDN w:val="0"/>
              <w:adjustRightInd w:val="0"/>
              <w:spacing w:before="1" w:after="0" w:line="150" w:lineRule="exact"/>
              <w:rPr>
                <w:rFonts w:ascii="Times New Roman" w:hAnsi="Times New Roman"/>
                <w:sz w:val="15"/>
                <w:szCs w:val="15"/>
                <w:lang w:val="fr-CH"/>
              </w:rPr>
            </w:pPr>
          </w:p>
          <w:p w:rsidR="006E5435" w:rsidRPr="006A675E" w:rsidRDefault="006E5435" w:rsidP="007A4C46">
            <w:pPr>
              <w:widowControl w:val="0"/>
              <w:autoSpaceDE w:val="0"/>
              <w:autoSpaceDN w:val="0"/>
              <w:adjustRightInd w:val="0"/>
              <w:spacing w:after="0" w:line="200" w:lineRule="exact"/>
              <w:rPr>
                <w:rFonts w:ascii="Times New Roman" w:hAnsi="Times New Roman"/>
                <w:sz w:val="20"/>
                <w:szCs w:val="20"/>
                <w:lang w:val="fr-CH"/>
              </w:rPr>
            </w:pPr>
          </w:p>
          <w:p w:rsidR="006E5435" w:rsidRPr="001970C9" w:rsidRDefault="00851830" w:rsidP="007A4C46">
            <w:pPr>
              <w:widowControl w:val="0"/>
              <w:autoSpaceDE w:val="0"/>
              <w:autoSpaceDN w:val="0"/>
              <w:adjustRightInd w:val="0"/>
              <w:spacing w:after="0" w:line="240" w:lineRule="auto"/>
              <w:ind w:left="394" w:right="249"/>
              <w:rPr>
                <w:rFonts w:ascii="Times New Roman" w:hAnsi="Times New Roman"/>
                <w:sz w:val="24"/>
                <w:szCs w:val="24"/>
                <w:lang w:val="fr-FR"/>
              </w:rPr>
            </w:pPr>
            <w:r>
              <w:rPr>
                <w:rFonts w:ascii="Arial" w:hAnsi="Arial" w:cs="Arial"/>
                <w:spacing w:val="3"/>
                <w:sz w:val="20"/>
                <w:szCs w:val="20"/>
                <w:lang w:val="fr-FR"/>
              </w:rPr>
              <w:t>L</w:t>
            </w:r>
            <w:r w:rsidR="009A4DC9">
              <w:rPr>
                <w:rFonts w:ascii="Arial" w:hAnsi="Arial" w:cs="Arial"/>
                <w:spacing w:val="3"/>
                <w:sz w:val="20"/>
                <w:szCs w:val="20"/>
                <w:lang w:val="fr-FR"/>
              </w:rPr>
              <w:t>’atelier</w:t>
            </w:r>
            <w:r w:rsidR="006E5435" w:rsidRPr="001970C9">
              <w:rPr>
                <w:rFonts w:ascii="Arial" w:hAnsi="Arial" w:cs="Arial"/>
                <w:spacing w:val="3"/>
                <w:sz w:val="20"/>
                <w:szCs w:val="20"/>
                <w:lang w:val="fr-FR"/>
              </w:rPr>
              <w:t xml:space="preserve"> de </w:t>
            </w:r>
            <w:r>
              <w:rPr>
                <w:rFonts w:ascii="Arial" w:hAnsi="Arial" w:cs="Arial"/>
                <w:spacing w:val="3"/>
                <w:sz w:val="20"/>
                <w:szCs w:val="20"/>
                <w:lang w:val="fr-FR"/>
              </w:rPr>
              <w:t>quatre</w:t>
            </w:r>
            <w:r w:rsidR="006E5435" w:rsidRPr="001970C9">
              <w:rPr>
                <w:rFonts w:ascii="Arial" w:hAnsi="Arial" w:cs="Arial"/>
                <w:spacing w:val="3"/>
                <w:sz w:val="20"/>
                <w:szCs w:val="20"/>
                <w:lang w:val="fr-FR"/>
              </w:rPr>
              <w:t xml:space="preserve"> jours </w:t>
            </w:r>
            <w:r w:rsidR="00C60413">
              <w:rPr>
                <w:rFonts w:ascii="Arial" w:hAnsi="Arial" w:cs="Arial"/>
                <w:spacing w:val="3"/>
                <w:sz w:val="20"/>
                <w:szCs w:val="20"/>
                <w:lang w:val="fr-FR"/>
              </w:rPr>
              <w:t xml:space="preserve">est organisé à l’intention des acteurs et décideurs impliqués dans le processus CSU au Tchad. Il </w:t>
            </w:r>
            <w:r w:rsidR="006E5435">
              <w:rPr>
                <w:rFonts w:ascii="Arial" w:hAnsi="Arial" w:cs="Arial"/>
                <w:spacing w:val="3"/>
                <w:sz w:val="20"/>
                <w:szCs w:val="20"/>
                <w:lang w:val="fr-FR"/>
              </w:rPr>
              <w:t xml:space="preserve">porte </w:t>
            </w:r>
            <w:r w:rsidR="006E5435" w:rsidRPr="001970C9">
              <w:rPr>
                <w:rFonts w:ascii="Arial" w:hAnsi="Arial" w:cs="Arial"/>
                <w:spacing w:val="3"/>
                <w:sz w:val="20"/>
                <w:szCs w:val="20"/>
                <w:lang w:val="fr-FR"/>
              </w:rPr>
              <w:t xml:space="preserve">sur </w:t>
            </w:r>
            <w:r w:rsidR="00C60413">
              <w:rPr>
                <w:rFonts w:ascii="Arial" w:hAnsi="Arial" w:cs="Arial"/>
                <w:spacing w:val="3"/>
                <w:sz w:val="20"/>
                <w:szCs w:val="20"/>
                <w:lang w:val="fr-FR"/>
              </w:rPr>
              <w:t xml:space="preserve">l’analyse des mécanismes et outils pratiques pour la mise en place du dispositif d’Assurance Santé. Il fera appel à des exemples de cas </w:t>
            </w:r>
            <w:r w:rsidR="00343DDF">
              <w:rPr>
                <w:rFonts w:ascii="Arial" w:hAnsi="Arial" w:cs="Arial"/>
                <w:spacing w:val="3"/>
                <w:sz w:val="20"/>
                <w:szCs w:val="20"/>
                <w:lang w:val="fr-FR"/>
              </w:rPr>
              <w:t xml:space="preserve">qui seront mis à la disposition des </w:t>
            </w:r>
            <w:r w:rsidR="00C60413">
              <w:rPr>
                <w:rFonts w:ascii="Arial" w:hAnsi="Arial" w:cs="Arial"/>
                <w:spacing w:val="3"/>
                <w:sz w:val="20"/>
                <w:szCs w:val="20"/>
                <w:lang w:val="fr-FR"/>
              </w:rPr>
              <w:t xml:space="preserve">participants </w:t>
            </w:r>
            <w:r w:rsidR="00343DDF">
              <w:rPr>
                <w:rFonts w:ascii="Arial" w:hAnsi="Arial" w:cs="Arial"/>
                <w:spacing w:val="3"/>
                <w:sz w:val="20"/>
                <w:szCs w:val="20"/>
                <w:lang w:val="fr-FR"/>
              </w:rPr>
              <w:t xml:space="preserve">en vue de leur permettre d’acquérir des connaissances pratiques et </w:t>
            </w:r>
            <w:r w:rsidR="009A4DC9">
              <w:rPr>
                <w:rFonts w:ascii="Arial" w:hAnsi="Arial" w:cs="Arial"/>
                <w:spacing w:val="3"/>
                <w:sz w:val="20"/>
                <w:szCs w:val="20"/>
                <w:lang w:val="fr-FR"/>
              </w:rPr>
              <w:t xml:space="preserve">de </w:t>
            </w:r>
            <w:r w:rsidR="00343DDF">
              <w:rPr>
                <w:rFonts w:ascii="Arial" w:hAnsi="Arial" w:cs="Arial"/>
                <w:spacing w:val="3"/>
                <w:sz w:val="20"/>
                <w:szCs w:val="20"/>
                <w:lang w:val="fr-FR"/>
              </w:rPr>
              <w:t xml:space="preserve">contribuer efficacement à l’opérationnalisation du </w:t>
            </w:r>
            <w:r w:rsidR="00C025B4">
              <w:rPr>
                <w:rFonts w:ascii="Arial" w:hAnsi="Arial" w:cs="Arial"/>
                <w:spacing w:val="3"/>
                <w:sz w:val="20"/>
                <w:szCs w:val="20"/>
                <w:lang w:val="fr-FR"/>
              </w:rPr>
              <w:t xml:space="preserve">régime du </w:t>
            </w:r>
            <w:r w:rsidR="00343DDF">
              <w:rPr>
                <w:rFonts w:ascii="Arial" w:hAnsi="Arial" w:cs="Arial"/>
                <w:spacing w:val="3"/>
                <w:sz w:val="20"/>
                <w:szCs w:val="20"/>
                <w:lang w:val="fr-FR"/>
              </w:rPr>
              <w:t>DAS</w:t>
            </w:r>
            <w:r w:rsidR="009A4DC9">
              <w:rPr>
                <w:rFonts w:ascii="Arial" w:hAnsi="Arial" w:cs="Arial"/>
                <w:spacing w:val="3"/>
                <w:sz w:val="20"/>
                <w:szCs w:val="20"/>
                <w:lang w:val="fr-FR"/>
              </w:rPr>
              <w:t xml:space="preserve"> dédié </w:t>
            </w:r>
            <w:proofErr w:type="gramStart"/>
            <w:r w:rsidR="009A4DC9">
              <w:rPr>
                <w:rFonts w:ascii="Arial" w:hAnsi="Arial" w:cs="Arial"/>
                <w:spacing w:val="3"/>
                <w:sz w:val="20"/>
                <w:szCs w:val="20"/>
                <w:lang w:val="fr-FR"/>
              </w:rPr>
              <w:t>au personnes démunies</w:t>
            </w:r>
            <w:proofErr w:type="gramEnd"/>
            <w:r w:rsidR="00343DDF">
              <w:rPr>
                <w:rFonts w:ascii="Arial" w:hAnsi="Arial" w:cs="Arial"/>
                <w:spacing w:val="3"/>
                <w:sz w:val="20"/>
                <w:szCs w:val="20"/>
                <w:lang w:val="fr-FR"/>
              </w:rPr>
              <w:t>.</w:t>
            </w:r>
          </w:p>
        </w:tc>
      </w:tr>
      <w:tr w:rsidR="006E5435" w:rsidRPr="00B04F6C" w:rsidTr="00343D93">
        <w:trPr>
          <w:trHeight w:hRule="exact" w:val="1756"/>
        </w:trPr>
        <w:tc>
          <w:tcPr>
            <w:tcW w:w="3131" w:type="dxa"/>
            <w:tcBorders>
              <w:top w:val="single" w:sz="2" w:space="0" w:color="000000"/>
              <w:left w:val="nil"/>
              <w:bottom w:val="single" w:sz="2" w:space="0" w:color="000000"/>
              <w:right w:val="nil"/>
            </w:tcBorders>
          </w:tcPr>
          <w:p w:rsidR="006E5435" w:rsidRPr="001970C9" w:rsidRDefault="006E5435" w:rsidP="007A4C46">
            <w:pPr>
              <w:widowControl w:val="0"/>
              <w:autoSpaceDE w:val="0"/>
              <w:autoSpaceDN w:val="0"/>
              <w:adjustRightInd w:val="0"/>
              <w:spacing w:after="0" w:line="200" w:lineRule="exact"/>
              <w:rPr>
                <w:rFonts w:ascii="Times New Roman" w:hAnsi="Times New Roman"/>
                <w:sz w:val="20"/>
                <w:szCs w:val="20"/>
                <w:lang w:val="fr-FR"/>
              </w:rPr>
            </w:pPr>
          </w:p>
          <w:p w:rsidR="006E5435" w:rsidRPr="00561745" w:rsidRDefault="00094D6B" w:rsidP="007A4C46">
            <w:pPr>
              <w:widowControl w:val="0"/>
              <w:autoSpaceDE w:val="0"/>
              <w:autoSpaceDN w:val="0"/>
              <w:adjustRightInd w:val="0"/>
              <w:spacing w:after="0" w:line="240" w:lineRule="auto"/>
              <w:ind w:left="108"/>
              <w:rPr>
                <w:rFonts w:ascii="Times New Roman" w:hAnsi="Times New Roman"/>
                <w:sz w:val="24"/>
                <w:szCs w:val="24"/>
              </w:rPr>
            </w:pPr>
            <w:proofErr w:type="spellStart"/>
            <w:r>
              <w:rPr>
                <w:rFonts w:ascii="Arial" w:hAnsi="Arial" w:cs="Arial"/>
                <w:b/>
                <w:bCs/>
                <w:sz w:val="24"/>
                <w:szCs w:val="24"/>
              </w:rPr>
              <w:t>Objectif</w:t>
            </w:r>
            <w:proofErr w:type="spellEnd"/>
          </w:p>
        </w:tc>
        <w:tc>
          <w:tcPr>
            <w:tcW w:w="6836" w:type="dxa"/>
            <w:tcBorders>
              <w:top w:val="single" w:sz="2" w:space="0" w:color="000000"/>
              <w:left w:val="nil"/>
              <w:bottom w:val="single" w:sz="2" w:space="0" w:color="000000"/>
              <w:right w:val="nil"/>
            </w:tcBorders>
          </w:tcPr>
          <w:p w:rsidR="006E5435" w:rsidRPr="00D87627" w:rsidRDefault="00094D6B" w:rsidP="007A4C46">
            <w:pPr>
              <w:widowControl w:val="0"/>
              <w:autoSpaceDE w:val="0"/>
              <w:autoSpaceDN w:val="0"/>
              <w:adjustRightInd w:val="0"/>
              <w:spacing w:after="0" w:line="240" w:lineRule="auto"/>
              <w:ind w:left="394" w:right="232"/>
              <w:rPr>
                <w:rFonts w:ascii="Times New Roman" w:hAnsi="Times New Roman"/>
                <w:sz w:val="24"/>
                <w:szCs w:val="24"/>
                <w:lang w:val="fr-FR"/>
              </w:rPr>
            </w:pPr>
            <w:r w:rsidRPr="00094D6B">
              <w:rPr>
                <w:rFonts w:ascii="Times New Roman" w:hAnsi="Times New Roman"/>
                <w:lang w:val="fr-FR"/>
              </w:rPr>
              <w:t>F</w:t>
            </w:r>
            <w:r w:rsidR="00343D93" w:rsidRPr="00343D93">
              <w:rPr>
                <w:rFonts w:ascii="Times New Roman" w:hAnsi="Times New Roman"/>
                <w:lang w:val="fr-FR"/>
              </w:rPr>
              <w:t>ournir aux décideurs et aux concepteurs de l’assurance maladie une assistance pratique, axée sur l’action, qui leur permettra d’affiner leur compréhension des concepts de l’assurance santé et qui les aidera à repérer les défis à relever pour une mise en place réussi du DAS, puis à fixer des étapes réalistes de son développement et élargissement équitables, efficaces et durables</w:t>
            </w:r>
          </w:p>
        </w:tc>
      </w:tr>
      <w:tr w:rsidR="006E5435" w:rsidRPr="00B04F6C" w:rsidTr="007A4C46">
        <w:trPr>
          <w:trHeight w:hRule="exact" w:val="943"/>
        </w:trPr>
        <w:tc>
          <w:tcPr>
            <w:tcW w:w="3131" w:type="dxa"/>
            <w:tcBorders>
              <w:top w:val="single" w:sz="2" w:space="0" w:color="000000"/>
              <w:left w:val="nil"/>
              <w:bottom w:val="single" w:sz="2" w:space="0" w:color="000000"/>
              <w:right w:val="nil"/>
            </w:tcBorders>
          </w:tcPr>
          <w:p w:rsidR="006E5435" w:rsidRPr="00D87627" w:rsidRDefault="006E5435" w:rsidP="007A4C46">
            <w:pPr>
              <w:widowControl w:val="0"/>
              <w:autoSpaceDE w:val="0"/>
              <w:autoSpaceDN w:val="0"/>
              <w:adjustRightInd w:val="0"/>
              <w:spacing w:before="6" w:after="0" w:line="120" w:lineRule="exact"/>
              <w:rPr>
                <w:rFonts w:ascii="Times New Roman" w:hAnsi="Times New Roman"/>
                <w:sz w:val="12"/>
                <w:szCs w:val="12"/>
                <w:lang w:val="fr-FR"/>
              </w:rPr>
            </w:pPr>
          </w:p>
          <w:p w:rsidR="006E5435" w:rsidRPr="00D87627" w:rsidRDefault="006E5435" w:rsidP="007A4C46">
            <w:pPr>
              <w:widowControl w:val="0"/>
              <w:autoSpaceDE w:val="0"/>
              <w:autoSpaceDN w:val="0"/>
              <w:adjustRightInd w:val="0"/>
              <w:spacing w:after="0" w:line="200" w:lineRule="exact"/>
              <w:rPr>
                <w:rFonts w:ascii="Times New Roman" w:hAnsi="Times New Roman"/>
                <w:sz w:val="20"/>
                <w:szCs w:val="20"/>
                <w:lang w:val="fr-FR"/>
              </w:rPr>
            </w:pPr>
          </w:p>
          <w:p w:rsidR="006E5435" w:rsidRPr="00561745" w:rsidRDefault="006E5435" w:rsidP="007A4C46">
            <w:pPr>
              <w:widowControl w:val="0"/>
              <w:autoSpaceDE w:val="0"/>
              <w:autoSpaceDN w:val="0"/>
              <w:adjustRightInd w:val="0"/>
              <w:spacing w:after="0" w:line="240" w:lineRule="auto"/>
              <w:ind w:left="108"/>
              <w:rPr>
                <w:rFonts w:ascii="Times New Roman" w:hAnsi="Times New Roman"/>
                <w:sz w:val="24"/>
                <w:szCs w:val="24"/>
              </w:rPr>
            </w:pPr>
            <w:proofErr w:type="spellStart"/>
            <w:r>
              <w:rPr>
                <w:rFonts w:ascii="Arial" w:hAnsi="Arial" w:cs="Arial"/>
                <w:b/>
                <w:bCs/>
                <w:spacing w:val="1"/>
                <w:sz w:val="24"/>
                <w:szCs w:val="24"/>
              </w:rPr>
              <w:t>Participants</w:t>
            </w:r>
            <w:proofErr w:type="spellEnd"/>
          </w:p>
        </w:tc>
        <w:tc>
          <w:tcPr>
            <w:tcW w:w="6836" w:type="dxa"/>
            <w:tcBorders>
              <w:top w:val="single" w:sz="2" w:space="0" w:color="000000"/>
              <w:left w:val="nil"/>
              <w:bottom w:val="single" w:sz="2" w:space="0" w:color="000000"/>
              <w:right w:val="nil"/>
            </w:tcBorders>
          </w:tcPr>
          <w:p w:rsidR="006E5435" w:rsidRPr="00DE1C36" w:rsidRDefault="006E5435" w:rsidP="007A4C46">
            <w:pPr>
              <w:widowControl w:val="0"/>
              <w:autoSpaceDE w:val="0"/>
              <w:autoSpaceDN w:val="0"/>
              <w:adjustRightInd w:val="0"/>
              <w:spacing w:before="1" w:after="0" w:line="150" w:lineRule="exact"/>
              <w:rPr>
                <w:rFonts w:ascii="Times New Roman" w:hAnsi="Times New Roman"/>
                <w:sz w:val="15"/>
                <w:szCs w:val="15"/>
                <w:lang w:val="fr-FR"/>
              </w:rPr>
            </w:pPr>
          </w:p>
          <w:p w:rsidR="006E5435" w:rsidRPr="00DE1C36" w:rsidRDefault="00D84F7E" w:rsidP="007A4C46">
            <w:pPr>
              <w:widowControl w:val="0"/>
              <w:autoSpaceDE w:val="0"/>
              <w:autoSpaceDN w:val="0"/>
              <w:adjustRightInd w:val="0"/>
              <w:spacing w:after="0" w:line="240" w:lineRule="auto"/>
              <w:ind w:left="394"/>
              <w:rPr>
                <w:rFonts w:ascii="Times New Roman" w:hAnsi="Times New Roman"/>
                <w:sz w:val="24"/>
                <w:szCs w:val="24"/>
                <w:lang w:val="fr-FR"/>
              </w:rPr>
            </w:pPr>
            <w:r>
              <w:rPr>
                <w:rFonts w:ascii="Arial" w:hAnsi="Arial" w:cs="Arial"/>
                <w:spacing w:val="-1"/>
                <w:sz w:val="20"/>
                <w:szCs w:val="20"/>
                <w:lang w:val="fr-FR"/>
              </w:rPr>
              <w:t>A</w:t>
            </w:r>
            <w:r w:rsidR="006E5435" w:rsidRPr="00DE1C36">
              <w:rPr>
                <w:rFonts w:ascii="Arial" w:hAnsi="Arial" w:cs="Arial"/>
                <w:spacing w:val="-1"/>
                <w:sz w:val="20"/>
                <w:szCs w:val="20"/>
                <w:lang w:val="fr-FR"/>
              </w:rPr>
              <w:t xml:space="preserve">cteurs nationaux impliqués dans le dialogue national </w:t>
            </w:r>
            <w:r w:rsidR="00343D93">
              <w:rPr>
                <w:rFonts w:ascii="Arial" w:hAnsi="Arial" w:cs="Arial"/>
                <w:spacing w:val="-1"/>
                <w:sz w:val="20"/>
                <w:szCs w:val="20"/>
                <w:lang w:val="fr-FR"/>
              </w:rPr>
              <w:t xml:space="preserve">sur le processus CSU </w:t>
            </w:r>
            <w:r w:rsidR="006E5435">
              <w:rPr>
                <w:rFonts w:ascii="Arial" w:hAnsi="Arial" w:cs="Arial"/>
                <w:spacing w:val="-1"/>
                <w:sz w:val="20"/>
                <w:szCs w:val="20"/>
                <w:lang w:val="fr-FR"/>
              </w:rPr>
              <w:t xml:space="preserve">et les initiatives portant </w:t>
            </w:r>
            <w:r w:rsidR="006E5435" w:rsidRPr="00DE1C36">
              <w:rPr>
                <w:rFonts w:ascii="Arial" w:hAnsi="Arial" w:cs="Arial"/>
                <w:spacing w:val="-1"/>
                <w:sz w:val="20"/>
                <w:szCs w:val="20"/>
                <w:lang w:val="fr-FR"/>
              </w:rPr>
              <w:t xml:space="preserve">sur </w:t>
            </w:r>
            <w:r w:rsidR="00343D93">
              <w:rPr>
                <w:rFonts w:ascii="Arial" w:hAnsi="Arial" w:cs="Arial"/>
                <w:spacing w:val="-1"/>
                <w:sz w:val="20"/>
                <w:szCs w:val="20"/>
                <w:lang w:val="fr-FR"/>
              </w:rPr>
              <w:t>l’opérationnalisation du Dispositif d’Assurance Santé</w:t>
            </w:r>
          </w:p>
        </w:tc>
      </w:tr>
      <w:tr w:rsidR="006E5435" w:rsidRPr="006E5435" w:rsidTr="007A4C46">
        <w:trPr>
          <w:trHeight w:hRule="exact" w:val="946"/>
        </w:trPr>
        <w:tc>
          <w:tcPr>
            <w:tcW w:w="3131" w:type="dxa"/>
            <w:tcBorders>
              <w:top w:val="single" w:sz="2" w:space="0" w:color="000000"/>
              <w:left w:val="nil"/>
              <w:bottom w:val="single" w:sz="2" w:space="0" w:color="000000"/>
              <w:right w:val="nil"/>
            </w:tcBorders>
          </w:tcPr>
          <w:p w:rsidR="006E5435" w:rsidRPr="00DE1C36" w:rsidRDefault="006E5435" w:rsidP="007A4C46">
            <w:pPr>
              <w:widowControl w:val="0"/>
              <w:autoSpaceDE w:val="0"/>
              <w:autoSpaceDN w:val="0"/>
              <w:adjustRightInd w:val="0"/>
              <w:spacing w:before="6" w:after="0" w:line="120" w:lineRule="exact"/>
              <w:rPr>
                <w:rFonts w:ascii="Times New Roman" w:hAnsi="Times New Roman"/>
                <w:sz w:val="12"/>
                <w:szCs w:val="12"/>
                <w:lang w:val="fr-FR"/>
              </w:rPr>
            </w:pPr>
          </w:p>
          <w:p w:rsidR="006E5435" w:rsidRPr="00DE1C36" w:rsidRDefault="006E5435" w:rsidP="007A4C46">
            <w:pPr>
              <w:widowControl w:val="0"/>
              <w:autoSpaceDE w:val="0"/>
              <w:autoSpaceDN w:val="0"/>
              <w:adjustRightInd w:val="0"/>
              <w:spacing w:after="0" w:line="200" w:lineRule="exact"/>
              <w:rPr>
                <w:rFonts w:ascii="Times New Roman" w:hAnsi="Times New Roman"/>
                <w:sz w:val="20"/>
                <w:szCs w:val="20"/>
                <w:lang w:val="fr-FR"/>
              </w:rPr>
            </w:pPr>
          </w:p>
          <w:p w:rsidR="006E5435" w:rsidRPr="00561745" w:rsidRDefault="006E5435" w:rsidP="007A4C46">
            <w:pPr>
              <w:widowControl w:val="0"/>
              <w:autoSpaceDE w:val="0"/>
              <w:autoSpaceDN w:val="0"/>
              <w:adjustRightInd w:val="0"/>
              <w:spacing w:after="0" w:line="240" w:lineRule="auto"/>
              <w:ind w:left="108"/>
              <w:rPr>
                <w:rFonts w:ascii="Times New Roman" w:hAnsi="Times New Roman"/>
                <w:sz w:val="24"/>
                <w:szCs w:val="24"/>
              </w:rPr>
            </w:pPr>
            <w:proofErr w:type="spellStart"/>
            <w:r>
              <w:rPr>
                <w:rFonts w:ascii="Arial" w:hAnsi="Arial" w:cs="Arial"/>
                <w:b/>
                <w:bCs/>
                <w:spacing w:val="1"/>
                <w:sz w:val="24"/>
                <w:szCs w:val="24"/>
              </w:rPr>
              <w:t>Lieu</w:t>
            </w:r>
            <w:proofErr w:type="spellEnd"/>
          </w:p>
        </w:tc>
        <w:tc>
          <w:tcPr>
            <w:tcW w:w="6836" w:type="dxa"/>
            <w:tcBorders>
              <w:top w:val="single" w:sz="2" w:space="0" w:color="000000"/>
              <w:left w:val="nil"/>
              <w:bottom w:val="single" w:sz="2" w:space="0" w:color="000000"/>
              <w:right w:val="nil"/>
            </w:tcBorders>
          </w:tcPr>
          <w:p w:rsidR="006E5435" w:rsidRPr="006E5435" w:rsidRDefault="006E5435" w:rsidP="007A4C46">
            <w:pPr>
              <w:widowControl w:val="0"/>
              <w:autoSpaceDE w:val="0"/>
              <w:autoSpaceDN w:val="0"/>
              <w:adjustRightInd w:val="0"/>
              <w:spacing w:before="1" w:after="0" w:line="150" w:lineRule="exact"/>
              <w:rPr>
                <w:rFonts w:ascii="Times New Roman" w:hAnsi="Times New Roman"/>
                <w:sz w:val="15"/>
                <w:szCs w:val="15"/>
                <w:lang w:val="fr-FR"/>
              </w:rPr>
            </w:pPr>
          </w:p>
          <w:p w:rsidR="006E5435" w:rsidRPr="006E5435" w:rsidRDefault="006E5435" w:rsidP="007A4C46">
            <w:pPr>
              <w:widowControl w:val="0"/>
              <w:autoSpaceDE w:val="0"/>
              <w:autoSpaceDN w:val="0"/>
              <w:adjustRightInd w:val="0"/>
              <w:spacing w:after="0" w:line="200" w:lineRule="exact"/>
              <w:rPr>
                <w:rFonts w:ascii="Times New Roman" w:hAnsi="Times New Roman"/>
                <w:sz w:val="20"/>
                <w:szCs w:val="20"/>
                <w:lang w:val="fr-FR"/>
              </w:rPr>
            </w:pPr>
          </w:p>
          <w:p w:rsidR="006E5435" w:rsidRPr="006E5435" w:rsidRDefault="00ED3A0A" w:rsidP="007A4C46">
            <w:pPr>
              <w:widowControl w:val="0"/>
              <w:autoSpaceDE w:val="0"/>
              <w:autoSpaceDN w:val="0"/>
              <w:adjustRightInd w:val="0"/>
              <w:spacing w:after="0" w:line="240" w:lineRule="auto"/>
              <w:ind w:left="394"/>
              <w:rPr>
                <w:rFonts w:ascii="Times New Roman" w:hAnsi="Times New Roman"/>
                <w:sz w:val="24"/>
                <w:szCs w:val="24"/>
                <w:lang w:val="fr-FR"/>
              </w:rPr>
            </w:pPr>
            <w:r>
              <w:rPr>
                <w:rFonts w:ascii="Arial" w:hAnsi="Arial" w:cs="Arial"/>
                <w:spacing w:val="-1"/>
                <w:sz w:val="20"/>
                <w:szCs w:val="20"/>
                <w:lang w:val="fr-FR"/>
              </w:rPr>
              <w:t>Hôtel Hilton</w:t>
            </w:r>
            <w:r w:rsidR="006E5435" w:rsidRPr="006E5435">
              <w:rPr>
                <w:rFonts w:ascii="Arial" w:hAnsi="Arial" w:cs="Arial"/>
                <w:sz w:val="20"/>
                <w:szCs w:val="20"/>
                <w:lang w:val="fr-FR"/>
              </w:rPr>
              <w:t xml:space="preserve">, </w:t>
            </w:r>
            <w:proofErr w:type="spellStart"/>
            <w:proofErr w:type="gramStart"/>
            <w:r w:rsidR="00343D93">
              <w:rPr>
                <w:rFonts w:ascii="Arial" w:hAnsi="Arial" w:cs="Arial"/>
                <w:sz w:val="20"/>
                <w:szCs w:val="20"/>
                <w:lang w:val="fr-FR"/>
              </w:rPr>
              <w:t>Ndjaména</w:t>
            </w:r>
            <w:r w:rsidR="006E5435" w:rsidRPr="006E5435">
              <w:rPr>
                <w:rFonts w:ascii="Arial" w:hAnsi="Arial" w:cs="Arial"/>
                <w:sz w:val="20"/>
                <w:szCs w:val="20"/>
                <w:lang w:val="fr-FR"/>
              </w:rPr>
              <w:t>,</w:t>
            </w:r>
            <w:r w:rsidR="00343D93">
              <w:rPr>
                <w:rFonts w:ascii="Arial" w:hAnsi="Arial" w:cs="Arial"/>
                <w:spacing w:val="-1"/>
                <w:sz w:val="20"/>
                <w:szCs w:val="20"/>
                <w:lang w:val="fr-FR"/>
              </w:rPr>
              <w:t>Tchad</w:t>
            </w:r>
            <w:proofErr w:type="spellEnd"/>
            <w:proofErr w:type="gramEnd"/>
          </w:p>
        </w:tc>
      </w:tr>
      <w:tr w:rsidR="006E5435" w:rsidRPr="00561745" w:rsidTr="007A4C46">
        <w:trPr>
          <w:trHeight w:hRule="exact" w:val="778"/>
        </w:trPr>
        <w:tc>
          <w:tcPr>
            <w:tcW w:w="3131" w:type="dxa"/>
            <w:tcBorders>
              <w:top w:val="single" w:sz="2" w:space="0" w:color="000000"/>
              <w:left w:val="nil"/>
              <w:bottom w:val="single" w:sz="2" w:space="0" w:color="000000"/>
              <w:right w:val="nil"/>
            </w:tcBorders>
          </w:tcPr>
          <w:p w:rsidR="006E5435" w:rsidRPr="006E5435" w:rsidRDefault="006E5435" w:rsidP="007A4C46">
            <w:pPr>
              <w:widowControl w:val="0"/>
              <w:autoSpaceDE w:val="0"/>
              <w:autoSpaceDN w:val="0"/>
              <w:adjustRightInd w:val="0"/>
              <w:spacing w:after="0" w:line="240" w:lineRule="auto"/>
              <w:ind w:left="394"/>
              <w:rPr>
                <w:rFonts w:ascii="Arial" w:hAnsi="Arial" w:cs="Arial"/>
                <w:spacing w:val="-1"/>
                <w:sz w:val="20"/>
                <w:szCs w:val="20"/>
                <w:lang w:val="fr-FR"/>
              </w:rPr>
            </w:pPr>
          </w:p>
          <w:p w:rsidR="006E5435" w:rsidRPr="007C5F94" w:rsidRDefault="006E5435" w:rsidP="007A4C46">
            <w:pPr>
              <w:widowControl w:val="0"/>
              <w:autoSpaceDE w:val="0"/>
              <w:autoSpaceDN w:val="0"/>
              <w:adjustRightInd w:val="0"/>
              <w:spacing w:after="0" w:line="240" w:lineRule="auto"/>
              <w:ind w:left="108"/>
              <w:rPr>
                <w:rFonts w:ascii="Arial" w:hAnsi="Arial" w:cs="Arial"/>
                <w:spacing w:val="-1"/>
                <w:sz w:val="20"/>
                <w:szCs w:val="20"/>
              </w:rPr>
            </w:pPr>
            <w:r w:rsidRPr="007C5F94">
              <w:rPr>
                <w:rFonts w:ascii="Arial" w:hAnsi="Arial" w:cs="Arial"/>
                <w:b/>
                <w:bCs/>
                <w:spacing w:val="1"/>
                <w:sz w:val="24"/>
                <w:szCs w:val="24"/>
              </w:rPr>
              <w:t>Dates</w:t>
            </w:r>
          </w:p>
        </w:tc>
        <w:tc>
          <w:tcPr>
            <w:tcW w:w="6836" w:type="dxa"/>
            <w:tcBorders>
              <w:top w:val="single" w:sz="2" w:space="0" w:color="000000"/>
              <w:left w:val="nil"/>
              <w:bottom w:val="single" w:sz="2" w:space="0" w:color="000000"/>
              <w:right w:val="nil"/>
            </w:tcBorders>
          </w:tcPr>
          <w:p w:rsidR="006E5435" w:rsidRPr="007C5F94" w:rsidRDefault="006E5435" w:rsidP="007A4C46">
            <w:pPr>
              <w:widowControl w:val="0"/>
              <w:autoSpaceDE w:val="0"/>
              <w:autoSpaceDN w:val="0"/>
              <w:adjustRightInd w:val="0"/>
              <w:spacing w:after="0" w:line="240" w:lineRule="auto"/>
              <w:ind w:left="394"/>
              <w:rPr>
                <w:rFonts w:ascii="Arial" w:hAnsi="Arial" w:cs="Arial"/>
                <w:spacing w:val="-1"/>
                <w:sz w:val="20"/>
                <w:szCs w:val="20"/>
              </w:rPr>
            </w:pPr>
          </w:p>
          <w:p w:rsidR="006E5435" w:rsidRPr="007C5F94" w:rsidRDefault="00343D93" w:rsidP="007A4C46">
            <w:pPr>
              <w:widowControl w:val="0"/>
              <w:autoSpaceDE w:val="0"/>
              <w:autoSpaceDN w:val="0"/>
              <w:adjustRightInd w:val="0"/>
              <w:spacing w:after="0" w:line="240" w:lineRule="auto"/>
              <w:ind w:left="394"/>
              <w:rPr>
                <w:rFonts w:ascii="Arial" w:hAnsi="Arial" w:cs="Arial"/>
                <w:spacing w:val="-1"/>
                <w:sz w:val="20"/>
                <w:szCs w:val="20"/>
              </w:rPr>
            </w:pPr>
            <w:r>
              <w:rPr>
                <w:rFonts w:ascii="Arial" w:hAnsi="Arial" w:cs="Arial"/>
                <w:spacing w:val="-1"/>
                <w:sz w:val="20"/>
                <w:szCs w:val="20"/>
              </w:rPr>
              <w:t>03</w:t>
            </w:r>
            <w:r w:rsidR="006E5435" w:rsidRPr="007C5F94">
              <w:rPr>
                <w:rFonts w:ascii="Arial" w:hAnsi="Arial" w:cs="Arial"/>
                <w:spacing w:val="-1"/>
                <w:sz w:val="20"/>
                <w:szCs w:val="20"/>
              </w:rPr>
              <w:t xml:space="preserve"> - </w:t>
            </w:r>
            <w:r>
              <w:rPr>
                <w:rFonts w:ascii="Arial" w:hAnsi="Arial" w:cs="Arial"/>
                <w:spacing w:val="-1"/>
                <w:sz w:val="20"/>
                <w:szCs w:val="20"/>
              </w:rPr>
              <w:t>06</w:t>
            </w:r>
            <w:r w:rsidR="006E5435">
              <w:rPr>
                <w:rFonts w:ascii="Arial" w:hAnsi="Arial" w:cs="Arial"/>
                <w:spacing w:val="-1"/>
                <w:sz w:val="20"/>
                <w:szCs w:val="20"/>
              </w:rPr>
              <w:t>décembre 201</w:t>
            </w:r>
            <w:r>
              <w:rPr>
                <w:rFonts w:ascii="Arial" w:hAnsi="Arial" w:cs="Arial"/>
                <w:spacing w:val="-1"/>
                <w:sz w:val="20"/>
                <w:szCs w:val="20"/>
              </w:rPr>
              <w:t>9</w:t>
            </w:r>
          </w:p>
        </w:tc>
      </w:tr>
      <w:tr w:rsidR="006E5435" w:rsidRPr="00561745" w:rsidTr="007A4C46">
        <w:trPr>
          <w:trHeight w:hRule="exact" w:val="705"/>
        </w:trPr>
        <w:tc>
          <w:tcPr>
            <w:tcW w:w="3131" w:type="dxa"/>
            <w:tcBorders>
              <w:top w:val="single" w:sz="2" w:space="0" w:color="000000"/>
              <w:left w:val="nil"/>
              <w:bottom w:val="single" w:sz="2" w:space="0" w:color="000000"/>
              <w:right w:val="nil"/>
            </w:tcBorders>
          </w:tcPr>
          <w:p w:rsidR="006E5435" w:rsidRPr="007C5F94" w:rsidRDefault="006E5435" w:rsidP="007A4C46">
            <w:pPr>
              <w:widowControl w:val="0"/>
              <w:autoSpaceDE w:val="0"/>
              <w:autoSpaceDN w:val="0"/>
              <w:adjustRightInd w:val="0"/>
              <w:spacing w:after="0" w:line="240" w:lineRule="auto"/>
              <w:ind w:left="394"/>
              <w:rPr>
                <w:rFonts w:ascii="Arial" w:hAnsi="Arial" w:cs="Arial"/>
                <w:spacing w:val="-1"/>
                <w:sz w:val="20"/>
                <w:szCs w:val="20"/>
              </w:rPr>
            </w:pPr>
          </w:p>
          <w:p w:rsidR="006E5435" w:rsidRPr="007C5F94" w:rsidRDefault="006E5435" w:rsidP="007A4C46">
            <w:pPr>
              <w:widowControl w:val="0"/>
              <w:autoSpaceDE w:val="0"/>
              <w:autoSpaceDN w:val="0"/>
              <w:adjustRightInd w:val="0"/>
              <w:spacing w:after="0" w:line="240" w:lineRule="auto"/>
              <w:ind w:left="108"/>
              <w:rPr>
                <w:rFonts w:ascii="Arial" w:hAnsi="Arial" w:cs="Arial"/>
                <w:spacing w:val="-1"/>
                <w:sz w:val="20"/>
                <w:szCs w:val="20"/>
              </w:rPr>
            </w:pPr>
            <w:r w:rsidRPr="007C5F94">
              <w:rPr>
                <w:rFonts w:ascii="Arial" w:hAnsi="Arial" w:cs="Arial"/>
                <w:b/>
                <w:bCs/>
                <w:spacing w:val="1"/>
                <w:sz w:val="24"/>
                <w:szCs w:val="24"/>
              </w:rPr>
              <w:t>Langue</w:t>
            </w:r>
          </w:p>
        </w:tc>
        <w:tc>
          <w:tcPr>
            <w:tcW w:w="6836" w:type="dxa"/>
            <w:tcBorders>
              <w:top w:val="single" w:sz="2" w:space="0" w:color="000000"/>
              <w:left w:val="nil"/>
              <w:bottom w:val="single" w:sz="2" w:space="0" w:color="000000"/>
              <w:right w:val="nil"/>
            </w:tcBorders>
          </w:tcPr>
          <w:p w:rsidR="006E5435" w:rsidRPr="007C5F94" w:rsidRDefault="006E5435" w:rsidP="007A4C46">
            <w:pPr>
              <w:widowControl w:val="0"/>
              <w:autoSpaceDE w:val="0"/>
              <w:autoSpaceDN w:val="0"/>
              <w:adjustRightInd w:val="0"/>
              <w:spacing w:after="0" w:line="240" w:lineRule="auto"/>
              <w:ind w:left="394"/>
              <w:rPr>
                <w:rFonts w:ascii="Arial" w:hAnsi="Arial" w:cs="Arial"/>
                <w:spacing w:val="-1"/>
                <w:sz w:val="20"/>
                <w:szCs w:val="20"/>
              </w:rPr>
            </w:pPr>
          </w:p>
          <w:p w:rsidR="006E5435" w:rsidRPr="007C5F94" w:rsidRDefault="006E5435" w:rsidP="007A4C46">
            <w:pPr>
              <w:widowControl w:val="0"/>
              <w:autoSpaceDE w:val="0"/>
              <w:autoSpaceDN w:val="0"/>
              <w:adjustRightInd w:val="0"/>
              <w:spacing w:after="0" w:line="240" w:lineRule="auto"/>
              <w:ind w:left="394"/>
              <w:rPr>
                <w:rFonts w:ascii="Arial" w:hAnsi="Arial" w:cs="Arial"/>
                <w:spacing w:val="-1"/>
                <w:sz w:val="20"/>
                <w:szCs w:val="20"/>
              </w:rPr>
            </w:pPr>
            <w:r>
              <w:rPr>
                <w:rFonts w:ascii="Arial" w:hAnsi="Arial" w:cs="Arial"/>
                <w:spacing w:val="-1"/>
                <w:sz w:val="20"/>
                <w:szCs w:val="20"/>
              </w:rPr>
              <w:t>Français</w:t>
            </w:r>
          </w:p>
        </w:tc>
      </w:tr>
    </w:tbl>
    <w:p w:rsidR="008C061D" w:rsidRDefault="008C061D" w:rsidP="00C10ADE">
      <w:pPr>
        <w:autoSpaceDE w:val="0"/>
        <w:autoSpaceDN w:val="0"/>
        <w:adjustRightInd w:val="0"/>
        <w:spacing w:after="0" w:line="240" w:lineRule="auto"/>
        <w:rPr>
          <w:rFonts w:ascii="GillSansMT" w:hAnsi="GillSansMT" w:cs="GillSansMT"/>
          <w:color w:val="000000"/>
          <w:lang w:val="fr-FR"/>
        </w:rPr>
      </w:pPr>
    </w:p>
    <w:p w:rsidR="006E5435" w:rsidRDefault="006E5435" w:rsidP="00C10ADE">
      <w:pPr>
        <w:autoSpaceDE w:val="0"/>
        <w:autoSpaceDN w:val="0"/>
        <w:adjustRightInd w:val="0"/>
        <w:spacing w:after="0" w:line="240" w:lineRule="auto"/>
        <w:rPr>
          <w:rFonts w:ascii="GillSansMT" w:hAnsi="GillSansMT" w:cs="GillSansMT"/>
          <w:color w:val="000000"/>
          <w:lang w:val="fr-FR"/>
        </w:rPr>
      </w:pPr>
    </w:p>
    <w:p w:rsidR="006E5435" w:rsidRDefault="006E5435" w:rsidP="00C10ADE">
      <w:pPr>
        <w:autoSpaceDE w:val="0"/>
        <w:autoSpaceDN w:val="0"/>
        <w:adjustRightInd w:val="0"/>
        <w:spacing w:after="0" w:line="240" w:lineRule="auto"/>
        <w:rPr>
          <w:rFonts w:ascii="GillSansMT" w:hAnsi="GillSansMT" w:cs="GillSansMT"/>
          <w:color w:val="000000"/>
          <w:lang w:val="fr-FR"/>
        </w:rPr>
      </w:pPr>
    </w:p>
    <w:p w:rsidR="006E5435" w:rsidRDefault="006E5435" w:rsidP="00C10ADE">
      <w:pPr>
        <w:autoSpaceDE w:val="0"/>
        <w:autoSpaceDN w:val="0"/>
        <w:adjustRightInd w:val="0"/>
        <w:spacing w:after="0" w:line="240" w:lineRule="auto"/>
        <w:rPr>
          <w:rFonts w:ascii="GillSansMT" w:hAnsi="GillSansMT" w:cs="GillSansMT"/>
          <w:color w:val="000000"/>
          <w:lang w:val="fr-FR"/>
        </w:rPr>
      </w:pPr>
    </w:p>
    <w:p w:rsidR="006E5435" w:rsidRDefault="006E5435" w:rsidP="00C10ADE">
      <w:pPr>
        <w:autoSpaceDE w:val="0"/>
        <w:autoSpaceDN w:val="0"/>
        <w:adjustRightInd w:val="0"/>
        <w:spacing w:after="0" w:line="240" w:lineRule="auto"/>
        <w:rPr>
          <w:rFonts w:ascii="GillSansMT" w:hAnsi="GillSansMT" w:cs="GillSansMT"/>
          <w:color w:val="000000"/>
          <w:lang w:val="fr-FR"/>
        </w:rPr>
      </w:pPr>
    </w:p>
    <w:p w:rsidR="006E5435" w:rsidRDefault="006E5435" w:rsidP="00C10ADE">
      <w:pPr>
        <w:autoSpaceDE w:val="0"/>
        <w:autoSpaceDN w:val="0"/>
        <w:adjustRightInd w:val="0"/>
        <w:spacing w:after="0" w:line="240" w:lineRule="auto"/>
        <w:rPr>
          <w:rFonts w:ascii="GillSansMT" w:hAnsi="GillSansMT" w:cs="GillSansMT"/>
          <w:color w:val="000000"/>
          <w:lang w:val="fr-FR"/>
        </w:rPr>
      </w:pPr>
    </w:p>
    <w:p w:rsidR="006E5435" w:rsidRDefault="006E5435" w:rsidP="00C10ADE">
      <w:pPr>
        <w:autoSpaceDE w:val="0"/>
        <w:autoSpaceDN w:val="0"/>
        <w:adjustRightInd w:val="0"/>
        <w:spacing w:after="0" w:line="240" w:lineRule="auto"/>
        <w:rPr>
          <w:rFonts w:ascii="GillSansMT" w:hAnsi="GillSansMT" w:cs="GillSansMT"/>
          <w:color w:val="000000"/>
          <w:lang w:val="fr-FR"/>
        </w:rPr>
      </w:pPr>
    </w:p>
    <w:p w:rsidR="006E5435" w:rsidRDefault="006E5435" w:rsidP="00C10ADE">
      <w:pPr>
        <w:autoSpaceDE w:val="0"/>
        <w:autoSpaceDN w:val="0"/>
        <w:adjustRightInd w:val="0"/>
        <w:spacing w:after="0" w:line="240" w:lineRule="auto"/>
        <w:rPr>
          <w:rFonts w:ascii="GillSansMT" w:hAnsi="GillSansMT" w:cs="GillSansMT"/>
          <w:color w:val="000000"/>
          <w:lang w:val="fr-FR"/>
        </w:rPr>
      </w:pPr>
    </w:p>
    <w:p w:rsidR="00024A66" w:rsidRDefault="00024A66" w:rsidP="00C10ADE">
      <w:pPr>
        <w:autoSpaceDE w:val="0"/>
        <w:autoSpaceDN w:val="0"/>
        <w:adjustRightInd w:val="0"/>
        <w:spacing w:after="0" w:line="240" w:lineRule="auto"/>
        <w:rPr>
          <w:rFonts w:ascii="GillSansMT" w:hAnsi="GillSansMT" w:cs="GillSansMT"/>
          <w:color w:val="000000"/>
          <w:lang w:val="fr-FR"/>
        </w:rPr>
      </w:pPr>
    </w:p>
    <w:p w:rsidR="00024A66" w:rsidRDefault="00024A66" w:rsidP="00C10ADE">
      <w:pPr>
        <w:autoSpaceDE w:val="0"/>
        <w:autoSpaceDN w:val="0"/>
        <w:adjustRightInd w:val="0"/>
        <w:spacing w:after="0" w:line="240" w:lineRule="auto"/>
        <w:rPr>
          <w:rFonts w:ascii="GillSansMT" w:hAnsi="GillSansMT" w:cs="GillSansMT"/>
          <w:color w:val="000000"/>
          <w:lang w:val="fr-FR"/>
        </w:rPr>
      </w:pPr>
    </w:p>
    <w:p w:rsidR="00024A66" w:rsidRDefault="00024A66" w:rsidP="00C10ADE">
      <w:pPr>
        <w:autoSpaceDE w:val="0"/>
        <w:autoSpaceDN w:val="0"/>
        <w:adjustRightInd w:val="0"/>
        <w:spacing w:after="0" w:line="240" w:lineRule="auto"/>
        <w:rPr>
          <w:rFonts w:ascii="GillSansMT" w:hAnsi="GillSansMT" w:cs="GillSansMT"/>
          <w:color w:val="000000"/>
          <w:lang w:val="fr-FR"/>
        </w:rPr>
      </w:pPr>
    </w:p>
    <w:p w:rsidR="00024A66" w:rsidRDefault="00024A66" w:rsidP="00C10ADE">
      <w:pPr>
        <w:autoSpaceDE w:val="0"/>
        <w:autoSpaceDN w:val="0"/>
        <w:adjustRightInd w:val="0"/>
        <w:spacing w:after="0" w:line="240" w:lineRule="auto"/>
        <w:rPr>
          <w:rFonts w:ascii="GillSansMT" w:hAnsi="GillSansMT" w:cs="GillSansMT"/>
          <w:color w:val="000000"/>
          <w:lang w:val="fr-FR"/>
        </w:rPr>
      </w:pPr>
    </w:p>
    <w:p w:rsidR="00024A66" w:rsidRDefault="00024A66" w:rsidP="00C10ADE">
      <w:pPr>
        <w:autoSpaceDE w:val="0"/>
        <w:autoSpaceDN w:val="0"/>
        <w:adjustRightInd w:val="0"/>
        <w:spacing w:after="0" w:line="240" w:lineRule="auto"/>
        <w:rPr>
          <w:rFonts w:ascii="GillSansMT" w:hAnsi="GillSansMT" w:cs="GillSansMT"/>
          <w:color w:val="000000"/>
          <w:lang w:val="fr-FR"/>
        </w:rPr>
      </w:pPr>
    </w:p>
    <w:p w:rsidR="00024A66" w:rsidRDefault="00024A66" w:rsidP="00C10ADE">
      <w:pPr>
        <w:autoSpaceDE w:val="0"/>
        <w:autoSpaceDN w:val="0"/>
        <w:adjustRightInd w:val="0"/>
        <w:spacing w:after="0" w:line="240" w:lineRule="auto"/>
        <w:rPr>
          <w:rFonts w:ascii="GillSansMT" w:hAnsi="GillSansMT" w:cs="GillSansMT"/>
          <w:color w:val="000000"/>
          <w:lang w:val="fr-FR"/>
        </w:rPr>
      </w:pPr>
    </w:p>
    <w:p w:rsidR="00024A66" w:rsidRDefault="00024A66" w:rsidP="00C10ADE">
      <w:pPr>
        <w:autoSpaceDE w:val="0"/>
        <w:autoSpaceDN w:val="0"/>
        <w:adjustRightInd w:val="0"/>
        <w:spacing w:after="0" w:line="240" w:lineRule="auto"/>
        <w:rPr>
          <w:rFonts w:ascii="GillSansMT" w:hAnsi="GillSansMT" w:cs="GillSansMT"/>
          <w:color w:val="000000"/>
          <w:lang w:val="fr-FR"/>
        </w:rPr>
      </w:pPr>
    </w:p>
    <w:p w:rsidR="00024A66" w:rsidRDefault="00024A66" w:rsidP="00C10ADE">
      <w:pPr>
        <w:autoSpaceDE w:val="0"/>
        <w:autoSpaceDN w:val="0"/>
        <w:adjustRightInd w:val="0"/>
        <w:spacing w:after="0" w:line="240" w:lineRule="auto"/>
        <w:rPr>
          <w:rFonts w:ascii="GillSansMT" w:hAnsi="GillSansMT" w:cs="GillSansMT"/>
          <w:color w:val="000000"/>
          <w:lang w:val="fr-FR"/>
        </w:rPr>
      </w:pPr>
    </w:p>
    <w:p w:rsidR="004D75F0" w:rsidRPr="00C617E0" w:rsidRDefault="004D75F0" w:rsidP="00C617E0">
      <w:pPr>
        <w:pStyle w:val="Paragraphedeliste"/>
        <w:numPr>
          <w:ilvl w:val="0"/>
          <w:numId w:val="15"/>
        </w:numPr>
        <w:autoSpaceDE w:val="0"/>
        <w:autoSpaceDN w:val="0"/>
        <w:adjustRightInd w:val="0"/>
        <w:spacing w:after="0" w:line="240" w:lineRule="auto"/>
        <w:rPr>
          <w:rFonts w:ascii="GillSansMT" w:hAnsi="GillSansMT" w:cs="GillSansMT"/>
          <w:b/>
          <w:color w:val="000000"/>
          <w:lang w:val="fr-FR"/>
        </w:rPr>
      </w:pPr>
      <w:r w:rsidRPr="00C617E0">
        <w:rPr>
          <w:rFonts w:ascii="GillSansMT" w:hAnsi="GillSansMT" w:cs="GillSansMT"/>
          <w:b/>
          <w:color w:val="000000"/>
          <w:lang w:val="fr-FR"/>
        </w:rPr>
        <w:lastRenderedPageBreak/>
        <w:t>Contexte et justification</w:t>
      </w:r>
    </w:p>
    <w:p w:rsidR="004D75F0" w:rsidRDefault="004D75F0" w:rsidP="00C10ADE">
      <w:pPr>
        <w:autoSpaceDE w:val="0"/>
        <w:autoSpaceDN w:val="0"/>
        <w:adjustRightInd w:val="0"/>
        <w:spacing w:after="0" w:line="240" w:lineRule="auto"/>
        <w:rPr>
          <w:rFonts w:ascii="GillSansMT" w:hAnsi="GillSansMT" w:cs="GillSansMT"/>
          <w:color w:val="000000"/>
          <w:lang w:val="fr-FR"/>
        </w:rPr>
      </w:pPr>
    </w:p>
    <w:p w:rsidR="004D75F0" w:rsidRPr="004D75F0" w:rsidRDefault="004D75F0" w:rsidP="00C025B4">
      <w:pPr>
        <w:autoSpaceDE w:val="0"/>
        <w:autoSpaceDN w:val="0"/>
        <w:adjustRightInd w:val="0"/>
        <w:spacing w:after="0" w:line="240" w:lineRule="auto"/>
        <w:jc w:val="both"/>
        <w:rPr>
          <w:rFonts w:ascii="GillSansMT" w:hAnsi="GillSansMT" w:cs="GillSansMT"/>
          <w:lang w:val="fr-FR"/>
        </w:rPr>
      </w:pPr>
      <w:r w:rsidRPr="004D75F0">
        <w:rPr>
          <w:rFonts w:ascii="GillSansMT" w:hAnsi="GillSansMT" w:cs="GillSansMT"/>
          <w:lang w:val="fr-FR"/>
        </w:rPr>
        <w:t xml:space="preserve">De nombreux pays qui adhèrent aux </w:t>
      </w:r>
      <w:r w:rsidR="008C0E9D">
        <w:rPr>
          <w:rFonts w:ascii="GillSansMT" w:hAnsi="GillSansMT" w:cs="GillSansMT"/>
          <w:lang w:val="fr-FR"/>
        </w:rPr>
        <w:t>ODD</w:t>
      </w:r>
      <w:r w:rsidRPr="004D75F0">
        <w:rPr>
          <w:rFonts w:ascii="GillSansMT" w:hAnsi="GillSansMT" w:cs="GillSansMT"/>
          <w:lang w:val="fr-FR"/>
        </w:rPr>
        <w:t xml:space="preserve"> se sont</w:t>
      </w:r>
      <w:r w:rsidR="00ED3A0A">
        <w:rPr>
          <w:rFonts w:ascii="GillSansMT" w:hAnsi="GillSansMT" w:cs="GillSansMT"/>
          <w:lang w:val="fr-FR"/>
        </w:rPr>
        <w:t xml:space="preserve"> </w:t>
      </w:r>
      <w:r w:rsidRPr="004D75F0">
        <w:rPr>
          <w:rFonts w:ascii="GillSansMT" w:hAnsi="GillSansMT" w:cs="GillSansMT"/>
          <w:lang w:val="fr-FR"/>
        </w:rPr>
        <w:t>engagés à assurer un accès aux services de santé de base à leurs citoyens</w:t>
      </w:r>
      <w:r w:rsidR="005B0B72">
        <w:rPr>
          <w:rFonts w:ascii="GillSansMT" w:hAnsi="GillSansMT" w:cs="GillSansMT"/>
          <w:lang w:val="fr-FR"/>
        </w:rPr>
        <w:t xml:space="preserve">. L’objectif pour ces pays est d’atteindre la CSU c’est-à-dire la situation dans laquelle </w:t>
      </w:r>
      <w:r w:rsidR="005B0B72" w:rsidRPr="005B0B72">
        <w:rPr>
          <w:rFonts w:ascii="GillSansMT" w:hAnsi="GillSansMT" w:cs="GillSansMT"/>
          <w:bCs/>
          <w:lang w:val="fr-FR"/>
        </w:rPr>
        <w:t>toutes les populations peuvent obtenir les services de santé dont elles ont besoin, et qui répondent aux normes de qualité et d’efficacité, sans que le coût de ces services n’expose les usagers à des difficultés financières</w:t>
      </w:r>
      <w:r w:rsidR="005B0B72">
        <w:rPr>
          <w:rFonts w:ascii="GillSansMT" w:hAnsi="GillSansMT" w:cs="GillSansMT"/>
          <w:bCs/>
          <w:lang w:val="fr-FR"/>
        </w:rPr>
        <w:t xml:space="preserve">. A cet </w:t>
      </w:r>
      <w:r w:rsidR="00EE5AB7">
        <w:rPr>
          <w:rFonts w:ascii="GillSansMT" w:hAnsi="GillSansMT" w:cs="GillSansMT"/>
          <w:bCs/>
          <w:lang w:val="fr-FR"/>
        </w:rPr>
        <w:t>effet</w:t>
      </w:r>
      <w:r w:rsidR="005B0B72">
        <w:rPr>
          <w:rFonts w:ascii="GillSansMT" w:hAnsi="GillSansMT" w:cs="GillSansMT"/>
          <w:bCs/>
          <w:lang w:val="fr-FR"/>
        </w:rPr>
        <w:t>, la plupart des pays ont mis en avant l</w:t>
      </w:r>
      <w:r w:rsidRPr="004D75F0">
        <w:rPr>
          <w:rFonts w:ascii="GillSansMT" w:hAnsi="GillSansMT" w:cs="GillSansMT"/>
          <w:lang w:val="fr-FR"/>
        </w:rPr>
        <w:t xml:space="preserve">’assurance </w:t>
      </w:r>
      <w:r w:rsidR="005B0B72">
        <w:rPr>
          <w:rFonts w:ascii="GillSansMT" w:hAnsi="GillSansMT" w:cs="GillSansMT"/>
          <w:lang w:val="fr-FR"/>
        </w:rPr>
        <w:t>santé,</w:t>
      </w:r>
      <w:r w:rsidR="00ED3A0A">
        <w:rPr>
          <w:rFonts w:ascii="GillSansMT" w:hAnsi="GillSansMT" w:cs="GillSansMT"/>
          <w:lang w:val="fr-FR"/>
        </w:rPr>
        <w:t xml:space="preserve"> </w:t>
      </w:r>
      <w:r w:rsidRPr="004D75F0">
        <w:rPr>
          <w:rFonts w:ascii="GillSansMT" w:hAnsi="GillSansMT" w:cs="GillSansMT"/>
          <w:lang w:val="fr-FR"/>
        </w:rPr>
        <w:t>considérée et promue comme l’un des principaux mécanismes de financement permettant</w:t>
      </w:r>
      <w:r w:rsidR="00ED3A0A">
        <w:rPr>
          <w:rFonts w:ascii="GillSansMT" w:hAnsi="GillSansMT" w:cs="GillSansMT"/>
          <w:lang w:val="fr-FR"/>
        </w:rPr>
        <w:t xml:space="preserve"> </w:t>
      </w:r>
      <w:r w:rsidRPr="004D75F0">
        <w:rPr>
          <w:rFonts w:ascii="GillSansMT" w:hAnsi="GillSansMT" w:cs="GillSansMT"/>
          <w:lang w:val="fr-FR"/>
        </w:rPr>
        <w:t>d’améliorer l’accès aux services de santé, tout en offrant une protection contre les risques financiers.</w:t>
      </w:r>
    </w:p>
    <w:p w:rsidR="005B0B72" w:rsidRDefault="005B0B72" w:rsidP="00C025B4">
      <w:pPr>
        <w:autoSpaceDE w:val="0"/>
        <w:autoSpaceDN w:val="0"/>
        <w:adjustRightInd w:val="0"/>
        <w:spacing w:after="0" w:line="240" w:lineRule="auto"/>
        <w:jc w:val="both"/>
        <w:rPr>
          <w:rFonts w:ascii="GillSansMT" w:hAnsi="GillSansMT" w:cs="GillSansMT"/>
          <w:lang w:val="fr-FR"/>
        </w:rPr>
      </w:pPr>
    </w:p>
    <w:p w:rsidR="004D75F0" w:rsidRDefault="005B0B72" w:rsidP="00C025B4">
      <w:pPr>
        <w:autoSpaceDE w:val="0"/>
        <w:autoSpaceDN w:val="0"/>
        <w:adjustRightInd w:val="0"/>
        <w:spacing w:after="0" w:line="240" w:lineRule="auto"/>
        <w:jc w:val="both"/>
        <w:rPr>
          <w:rFonts w:ascii="GillSansMT" w:hAnsi="GillSansMT" w:cs="GillSansMT"/>
          <w:lang w:val="fr-FR"/>
        </w:rPr>
      </w:pPr>
      <w:r>
        <w:rPr>
          <w:rFonts w:ascii="GillSansMT" w:hAnsi="GillSansMT" w:cs="GillSansMT"/>
          <w:lang w:val="fr-FR"/>
        </w:rPr>
        <w:t xml:space="preserve">En Afrique, </w:t>
      </w:r>
      <w:r w:rsidR="004D75F0" w:rsidRPr="004D75F0">
        <w:rPr>
          <w:rFonts w:ascii="GillSansMT" w:hAnsi="GillSansMT" w:cs="GillSansMT"/>
          <w:lang w:val="fr-FR"/>
        </w:rPr>
        <w:t xml:space="preserve">plusieurs pays </w:t>
      </w:r>
      <w:r>
        <w:rPr>
          <w:rFonts w:ascii="GillSansMT" w:hAnsi="GillSansMT" w:cs="GillSansMT"/>
          <w:lang w:val="fr-FR"/>
        </w:rPr>
        <w:t xml:space="preserve">ont déjà mis ou </w:t>
      </w:r>
      <w:r w:rsidR="004D75F0" w:rsidRPr="004D75F0">
        <w:rPr>
          <w:rFonts w:ascii="GillSansMT" w:hAnsi="GillSansMT" w:cs="GillSansMT"/>
          <w:lang w:val="fr-FR"/>
        </w:rPr>
        <w:t xml:space="preserve">s’emploient à mettre sur pied et financer des </w:t>
      </w:r>
      <w:r>
        <w:rPr>
          <w:rFonts w:ascii="GillSansMT" w:hAnsi="GillSansMT" w:cs="GillSansMT"/>
          <w:lang w:val="fr-FR"/>
        </w:rPr>
        <w:t>dispositif</w:t>
      </w:r>
      <w:r w:rsidR="003C3162">
        <w:rPr>
          <w:rFonts w:ascii="GillSansMT" w:hAnsi="GillSansMT" w:cs="GillSansMT"/>
          <w:lang w:val="fr-FR"/>
        </w:rPr>
        <w:t>s</w:t>
      </w:r>
      <w:r>
        <w:rPr>
          <w:rFonts w:ascii="GillSansMT" w:hAnsi="GillSansMT" w:cs="GillSansMT"/>
          <w:lang w:val="fr-FR"/>
        </w:rPr>
        <w:t xml:space="preserve"> nationaux </w:t>
      </w:r>
      <w:r w:rsidR="004D75F0" w:rsidRPr="004D75F0">
        <w:rPr>
          <w:rFonts w:ascii="GillSansMT" w:hAnsi="GillSansMT" w:cs="GillSansMT"/>
          <w:lang w:val="fr-FR"/>
        </w:rPr>
        <w:t xml:space="preserve">d’assurance </w:t>
      </w:r>
      <w:r w:rsidR="003C3162">
        <w:rPr>
          <w:rFonts w:ascii="GillSansMT" w:hAnsi="GillSansMT" w:cs="GillSansMT"/>
          <w:lang w:val="fr-FR"/>
        </w:rPr>
        <w:t>santé.</w:t>
      </w:r>
      <w:r w:rsidR="004D75F0" w:rsidRPr="004D75F0">
        <w:rPr>
          <w:rFonts w:ascii="GillSansMT" w:hAnsi="GillSansMT" w:cs="GillSansMT"/>
          <w:lang w:val="fr-FR"/>
        </w:rPr>
        <w:t xml:space="preserve"> L’Éthiopie, le Ghana, le </w:t>
      </w:r>
      <w:r w:rsidR="003C3162">
        <w:rPr>
          <w:rFonts w:ascii="GillSansMT" w:hAnsi="GillSansMT" w:cs="GillSansMT"/>
          <w:lang w:val="fr-FR"/>
        </w:rPr>
        <w:t xml:space="preserve">Maroc, la Tunisie, l’Algérie, le </w:t>
      </w:r>
      <w:r w:rsidR="004D75F0" w:rsidRPr="004D75F0">
        <w:rPr>
          <w:rFonts w:ascii="GillSansMT" w:hAnsi="GillSansMT" w:cs="GillSansMT"/>
          <w:lang w:val="fr-FR"/>
        </w:rPr>
        <w:t>Kenya, le Nigeria, le Rwanda</w:t>
      </w:r>
      <w:r w:rsidR="003C3162">
        <w:rPr>
          <w:rFonts w:ascii="GillSansMT" w:hAnsi="GillSansMT" w:cs="GillSansMT"/>
          <w:lang w:val="fr-FR"/>
        </w:rPr>
        <w:t>, le Mali</w:t>
      </w:r>
      <w:r w:rsidR="004D75F0" w:rsidRPr="004D75F0">
        <w:rPr>
          <w:rFonts w:ascii="GillSansMT" w:hAnsi="GillSansMT" w:cs="GillSansMT"/>
          <w:lang w:val="fr-FR"/>
        </w:rPr>
        <w:t xml:space="preserve"> et la Tanzanie en sont</w:t>
      </w:r>
      <w:r w:rsidR="00ED3A0A">
        <w:rPr>
          <w:rFonts w:ascii="GillSansMT" w:hAnsi="GillSansMT" w:cs="GillSansMT"/>
          <w:lang w:val="fr-FR"/>
        </w:rPr>
        <w:t xml:space="preserve"> </w:t>
      </w:r>
      <w:r w:rsidR="004D75F0" w:rsidRPr="004D75F0">
        <w:rPr>
          <w:rFonts w:ascii="GillSansMT" w:hAnsi="GillSansMT" w:cs="GillSansMT"/>
          <w:lang w:val="fr-FR"/>
        </w:rPr>
        <w:t>quelques exemples. Cepe</w:t>
      </w:r>
      <w:r w:rsidR="003C3162">
        <w:rPr>
          <w:rFonts w:ascii="GillSansMT" w:hAnsi="GillSansMT" w:cs="GillSansMT"/>
          <w:lang w:val="fr-FR"/>
        </w:rPr>
        <w:t>ndant, beaucoup de ces régimes</w:t>
      </w:r>
      <w:r w:rsidR="004D75F0" w:rsidRPr="004D75F0">
        <w:rPr>
          <w:rFonts w:ascii="GillSansMT" w:hAnsi="GillSansMT" w:cs="GillSansMT"/>
          <w:lang w:val="fr-FR"/>
        </w:rPr>
        <w:t xml:space="preserve"> ne couvrent</w:t>
      </w:r>
      <w:r w:rsidR="00ED3A0A">
        <w:rPr>
          <w:rFonts w:ascii="GillSansMT" w:hAnsi="GillSansMT" w:cs="GillSansMT"/>
          <w:lang w:val="fr-FR"/>
        </w:rPr>
        <w:t xml:space="preserve"> </w:t>
      </w:r>
      <w:r w:rsidR="004D75F0" w:rsidRPr="004D75F0">
        <w:rPr>
          <w:rFonts w:ascii="GillSansMT" w:hAnsi="GillSansMT" w:cs="GillSansMT"/>
          <w:lang w:val="fr-FR"/>
        </w:rPr>
        <w:t>qu’une petite partie de la population. De plus, les personnes pauvres sont celles qui sont les moins</w:t>
      </w:r>
      <w:r w:rsidR="00ED3A0A">
        <w:rPr>
          <w:rFonts w:ascii="GillSansMT" w:hAnsi="GillSansMT" w:cs="GillSansMT"/>
          <w:lang w:val="fr-FR"/>
        </w:rPr>
        <w:t xml:space="preserve"> </w:t>
      </w:r>
      <w:r w:rsidR="004D75F0" w:rsidRPr="004D75F0">
        <w:rPr>
          <w:rFonts w:ascii="GillSansMT" w:hAnsi="GillSansMT" w:cs="GillSansMT"/>
          <w:lang w:val="fr-FR"/>
        </w:rPr>
        <w:t>susceptibles d’être couvertes. En fait, à moins qu’elle ne soit conçue en portant une attention</w:t>
      </w:r>
      <w:r w:rsidR="00ED3A0A">
        <w:rPr>
          <w:rFonts w:ascii="GillSansMT" w:hAnsi="GillSansMT" w:cs="GillSansMT"/>
          <w:lang w:val="fr-FR"/>
        </w:rPr>
        <w:t xml:space="preserve"> </w:t>
      </w:r>
      <w:r w:rsidR="004D75F0" w:rsidRPr="004D75F0">
        <w:rPr>
          <w:rFonts w:ascii="GillSansMT" w:hAnsi="GillSansMT" w:cs="GillSansMT"/>
          <w:lang w:val="fr-FR"/>
        </w:rPr>
        <w:t>particulière aux populations pauvres, un</w:t>
      </w:r>
      <w:r w:rsidR="003C3162">
        <w:rPr>
          <w:rFonts w:ascii="GillSansMT" w:hAnsi="GillSansMT" w:cs="GillSansMT"/>
          <w:lang w:val="fr-FR"/>
        </w:rPr>
        <w:t xml:space="preserve"> dispositif national d’assurance santé </w:t>
      </w:r>
      <w:r w:rsidR="004D75F0" w:rsidRPr="004D75F0">
        <w:rPr>
          <w:rFonts w:ascii="GillSansMT" w:hAnsi="GillSansMT" w:cs="GillSansMT"/>
          <w:lang w:val="fr-FR"/>
        </w:rPr>
        <w:t>risque d’accroître les inégalités, puisque</w:t>
      </w:r>
      <w:r w:rsidR="00ED3A0A">
        <w:rPr>
          <w:rFonts w:ascii="GillSansMT" w:hAnsi="GillSansMT" w:cs="GillSansMT"/>
          <w:lang w:val="fr-FR"/>
        </w:rPr>
        <w:t xml:space="preserve"> </w:t>
      </w:r>
      <w:r w:rsidR="004D75F0" w:rsidRPr="004D75F0">
        <w:rPr>
          <w:rFonts w:ascii="GillSansMT" w:hAnsi="GillSansMT" w:cs="GillSansMT"/>
          <w:lang w:val="fr-FR"/>
        </w:rPr>
        <w:t>les groupes ayant des revenus élevés sont plus susceptibles d’être assurés et d’utiliser les services de</w:t>
      </w:r>
      <w:r w:rsidR="00ED3A0A">
        <w:rPr>
          <w:rFonts w:ascii="GillSansMT" w:hAnsi="GillSansMT" w:cs="GillSansMT"/>
          <w:lang w:val="fr-FR"/>
        </w:rPr>
        <w:t xml:space="preserve"> </w:t>
      </w:r>
      <w:r w:rsidR="004D75F0" w:rsidRPr="004D75F0">
        <w:rPr>
          <w:rFonts w:ascii="GillSansMT" w:hAnsi="GillSansMT" w:cs="GillSansMT"/>
          <w:lang w:val="fr-FR"/>
        </w:rPr>
        <w:t>soins de santé, en tirant profit des avantages offerts par leur couverture.</w:t>
      </w:r>
    </w:p>
    <w:p w:rsidR="00481EB8" w:rsidRDefault="00481EB8" w:rsidP="004D75F0">
      <w:pPr>
        <w:autoSpaceDE w:val="0"/>
        <w:autoSpaceDN w:val="0"/>
        <w:adjustRightInd w:val="0"/>
        <w:spacing w:after="0" w:line="240" w:lineRule="auto"/>
        <w:rPr>
          <w:rFonts w:ascii="GillSansMT" w:hAnsi="GillSansMT" w:cs="GillSansMT"/>
          <w:lang w:val="fr-FR"/>
        </w:rPr>
      </w:pPr>
    </w:p>
    <w:p w:rsidR="009D27AA" w:rsidRDefault="00024A66" w:rsidP="00024A66">
      <w:pPr>
        <w:autoSpaceDE w:val="0"/>
        <w:autoSpaceDN w:val="0"/>
        <w:adjustRightInd w:val="0"/>
        <w:spacing w:after="0" w:line="240" w:lineRule="auto"/>
        <w:jc w:val="both"/>
        <w:rPr>
          <w:rFonts w:cstheme="minorHAnsi"/>
          <w:lang w:val="fr-CH"/>
        </w:rPr>
      </w:pPr>
      <w:r>
        <w:rPr>
          <w:rFonts w:cstheme="minorHAnsi"/>
          <w:lang w:val="fr-FR"/>
        </w:rPr>
        <w:t xml:space="preserve">Le Tchad </w:t>
      </w:r>
      <w:r w:rsidRPr="00024A66">
        <w:rPr>
          <w:rFonts w:cstheme="minorHAnsi"/>
          <w:lang w:val="fr-CH"/>
        </w:rPr>
        <w:t>a amorcé, en 2011, le processus d’élaboration de la stratégie nationale de la</w:t>
      </w:r>
      <w:r w:rsidR="00ED3A0A">
        <w:rPr>
          <w:rFonts w:cstheme="minorHAnsi"/>
          <w:lang w:val="fr-CH"/>
        </w:rPr>
        <w:t xml:space="preserve"> </w:t>
      </w:r>
      <w:r w:rsidRPr="00024A66">
        <w:rPr>
          <w:rFonts w:cstheme="minorHAnsi"/>
          <w:lang w:val="fr-CH"/>
        </w:rPr>
        <w:t>Protection sociale du Tchad (SN-PS) dont la composante santé a été développée par le Ministère de la</w:t>
      </w:r>
      <w:r w:rsidR="00ED3A0A">
        <w:rPr>
          <w:rFonts w:cstheme="minorHAnsi"/>
          <w:lang w:val="fr-CH"/>
        </w:rPr>
        <w:t xml:space="preserve"> </w:t>
      </w:r>
      <w:r w:rsidRPr="00024A66">
        <w:rPr>
          <w:rFonts w:cstheme="minorHAnsi"/>
          <w:lang w:val="fr-CH"/>
        </w:rPr>
        <w:t>Santé Publique en une stratégie nationale de la couverture sanitaire universelle du Tchad (SN-CSU).</w:t>
      </w:r>
      <w:r w:rsidR="009D27AA">
        <w:rPr>
          <w:rFonts w:cstheme="minorHAnsi"/>
          <w:lang w:val="fr-CH"/>
        </w:rPr>
        <w:t xml:space="preserve"> </w:t>
      </w:r>
      <w:r w:rsidRPr="00024A66">
        <w:rPr>
          <w:rFonts w:cstheme="minorHAnsi"/>
          <w:lang w:val="fr-CH"/>
        </w:rPr>
        <w:t xml:space="preserve">Le processus d’élaboration de la SN-CSU a </w:t>
      </w:r>
      <w:r w:rsidR="009D27AA">
        <w:rPr>
          <w:rFonts w:cstheme="minorHAnsi"/>
          <w:lang w:val="fr-CH"/>
        </w:rPr>
        <w:t xml:space="preserve">démarré </w:t>
      </w:r>
      <w:r w:rsidRPr="00024A66">
        <w:rPr>
          <w:rFonts w:cstheme="minorHAnsi"/>
          <w:lang w:val="fr-CH"/>
        </w:rPr>
        <w:t>en 2011 avec la mission du P4H au</w:t>
      </w:r>
      <w:r w:rsidR="00ED3A0A">
        <w:rPr>
          <w:rFonts w:cstheme="minorHAnsi"/>
          <w:lang w:val="fr-CH"/>
        </w:rPr>
        <w:t xml:space="preserve"> </w:t>
      </w:r>
      <w:r w:rsidRPr="00024A66">
        <w:rPr>
          <w:rFonts w:cstheme="minorHAnsi"/>
          <w:lang w:val="fr-CH"/>
        </w:rPr>
        <w:t>Tchad pour appuyer le Gouvernement dans la mise en place de cette stratégie nationale. Cependant, ce n’est qu’en 2013 que le Ministère de la Santé Publique a pris trois (3) arrêtés pour accélérer le</w:t>
      </w:r>
      <w:r w:rsidR="00ED3A0A">
        <w:rPr>
          <w:rFonts w:cstheme="minorHAnsi"/>
          <w:lang w:val="fr-CH"/>
        </w:rPr>
        <w:t xml:space="preserve"> </w:t>
      </w:r>
      <w:r w:rsidRPr="00024A66">
        <w:rPr>
          <w:rFonts w:cstheme="minorHAnsi"/>
          <w:lang w:val="fr-CH"/>
        </w:rPr>
        <w:t>processus : (i) l’un portant création d’un comité technique chargé de l’élaboration de la</w:t>
      </w:r>
      <w:r w:rsidR="00ED3A0A">
        <w:rPr>
          <w:rFonts w:cstheme="minorHAnsi"/>
          <w:lang w:val="fr-CH"/>
        </w:rPr>
        <w:t xml:space="preserve"> </w:t>
      </w:r>
      <w:r w:rsidRPr="00024A66">
        <w:rPr>
          <w:rFonts w:cstheme="minorHAnsi"/>
          <w:lang w:val="fr-CH"/>
        </w:rPr>
        <w:t>SN-CSU, (ii) le second portant additif au premier arrêté pour intégrer les autres ministères impliqués</w:t>
      </w:r>
      <w:r w:rsidR="00ED3A0A">
        <w:rPr>
          <w:rFonts w:cstheme="minorHAnsi"/>
          <w:lang w:val="fr-CH"/>
        </w:rPr>
        <w:t xml:space="preserve"> </w:t>
      </w:r>
      <w:r w:rsidRPr="00024A66">
        <w:rPr>
          <w:rFonts w:cstheme="minorHAnsi"/>
          <w:lang w:val="fr-CH"/>
        </w:rPr>
        <w:t>dans le comité technique, et (iii) le troisième portant création du comité de pilotage de la SN-CSU</w:t>
      </w:r>
      <w:r w:rsidR="00ED3A0A">
        <w:rPr>
          <w:rFonts w:cstheme="minorHAnsi"/>
          <w:lang w:val="fr-CH"/>
        </w:rPr>
        <w:t xml:space="preserve"> </w:t>
      </w:r>
      <w:r w:rsidRPr="00024A66">
        <w:rPr>
          <w:rFonts w:cstheme="minorHAnsi"/>
          <w:lang w:val="fr-CH"/>
        </w:rPr>
        <w:t>pour suivre et valider le travail du comité technique. Le comité technique a ainsi été constitué non</w:t>
      </w:r>
      <w:r w:rsidR="00ED3A0A">
        <w:rPr>
          <w:rFonts w:cstheme="minorHAnsi"/>
          <w:lang w:val="fr-CH"/>
        </w:rPr>
        <w:t xml:space="preserve"> </w:t>
      </w:r>
      <w:r w:rsidRPr="00024A66">
        <w:rPr>
          <w:rFonts w:cstheme="minorHAnsi"/>
          <w:lang w:val="fr-CH"/>
        </w:rPr>
        <w:t>seulement de responsables du MSP, du MFASSN, mais aussi du MFB, du MPCI, du MFPTE, et de</w:t>
      </w:r>
      <w:r>
        <w:rPr>
          <w:rFonts w:cstheme="minorHAnsi"/>
          <w:lang w:val="fr-CH"/>
        </w:rPr>
        <w:t xml:space="preserve">s </w:t>
      </w:r>
      <w:r w:rsidRPr="00024A66">
        <w:rPr>
          <w:rFonts w:cstheme="minorHAnsi"/>
          <w:lang w:val="fr-CH"/>
        </w:rPr>
        <w:t>partenaires au développement tels que l’OMS, la Coopération Suisse, l’AFD. La présidence du comité</w:t>
      </w:r>
      <w:r w:rsidR="00ED3A0A">
        <w:rPr>
          <w:rFonts w:cstheme="minorHAnsi"/>
          <w:lang w:val="fr-CH"/>
        </w:rPr>
        <w:t xml:space="preserve"> </w:t>
      </w:r>
      <w:r w:rsidRPr="00024A66">
        <w:rPr>
          <w:rFonts w:cstheme="minorHAnsi"/>
          <w:lang w:val="fr-CH"/>
        </w:rPr>
        <w:t xml:space="preserve">technique </w:t>
      </w:r>
      <w:r w:rsidR="009D27AA">
        <w:rPr>
          <w:rFonts w:cstheme="minorHAnsi"/>
          <w:lang w:val="fr-CH"/>
        </w:rPr>
        <w:t>a été</w:t>
      </w:r>
      <w:r w:rsidRPr="00024A66">
        <w:rPr>
          <w:rFonts w:cstheme="minorHAnsi"/>
          <w:lang w:val="fr-CH"/>
        </w:rPr>
        <w:t xml:space="preserve"> assurée par le Ministère de la santé publique et la vice-présidence par le Ministère de la</w:t>
      </w:r>
      <w:r w:rsidR="00ED3A0A">
        <w:rPr>
          <w:rFonts w:cstheme="minorHAnsi"/>
          <w:lang w:val="fr-CH"/>
        </w:rPr>
        <w:t xml:space="preserve"> </w:t>
      </w:r>
      <w:r w:rsidRPr="00024A66">
        <w:rPr>
          <w:rFonts w:cstheme="minorHAnsi"/>
          <w:lang w:val="fr-CH"/>
        </w:rPr>
        <w:t>Fonction Publique.</w:t>
      </w:r>
      <w:r w:rsidR="00ED3A0A">
        <w:rPr>
          <w:rFonts w:cstheme="minorHAnsi"/>
          <w:lang w:val="fr-CH"/>
        </w:rPr>
        <w:t xml:space="preserve"> </w:t>
      </w:r>
      <w:r w:rsidRPr="00024A66">
        <w:rPr>
          <w:rFonts w:cstheme="minorHAnsi"/>
          <w:lang w:val="fr-CH"/>
        </w:rPr>
        <w:t xml:space="preserve">Dans le cadre du réseau P4H, </w:t>
      </w:r>
      <w:r w:rsidR="002A7309">
        <w:rPr>
          <w:rFonts w:cstheme="minorHAnsi"/>
          <w:lang w:val="fr-CH"/>
        </w:rPr>
        <w:t>2</w:t>
      </w:r>
      <w:r>
        <w:rPr>
          <w:rFonts w:cstheme="minorHAnsi"/>
          <w:lang w:val="fr-CH"/>
        </w:rPr>
        <w:t xml:space="preserve"> cons</w:t>
      </w:r>
      <w:r w:rsidR="009D27AA">
        <w:rPr>
          <w:rFonts w:cstheme="minorHAnsi"/>
          <w:lang w:val="fr-CH"/>
        </w:rPr>
        <w:t>ulta</w:t>
      </w:r>
      <w:r>
        <w:rPr>
          <w:rFonts w:cstheme="minorHAnsi"/>
          <w:lang w:val="fr-CH"/>
        </w:rPr>
        <w:t>nts experts</w:t>
      </w:r>
      <w:r w:rsidRPr="00024A66">
        <w:rPr>
          <w:rFonts w:cstheme="minorHAnsi"/>
          <w:lang w:val="fr-CH"/>
        </w:rPr>
        <w:t xml:space="preserve"> en CSU recrutée par la GIZ sur financement de la</w:t>
      </w:r>
      <w:r w:rsidR="00ED3A0A">
        <w:rPr>
          <w:rFonts w:cstheme="minorHAnsi"/>
          <w:lang w:val="fr-CH"/>
        </w:rPr>
        <w:t xml:space="preserve"> </w:t>
      </w:r>
      <w:r w:rsidRPr="00024A66">
        <w:rPr>
          <w:rFonts w:cstheme="minorHAnsi"/>
          <w:lang w:val="fr-CH"/>
        </w:rPr>
        <w:t xml:space="preserve">Coopération Suisse, </w:t>
      </w:r>
      <w:r>
        <w:rPr>
          <w:rFonts w:cstheme="minorHAnsi"/>
          <w:lang w:val="fr-CH"/>
        </w:rPr>
        <w:t>ont appuyé l</w:t>
      </w:r>
      <w:r w:rsidR="009D27AA">
        <w:rPr>
          <w:rFonts w:cstheme="minorHAnsi"/>
          <w:lang w:val="fr-CH"/>
        </w:rPr>
        <w:t>e comité technique</w:t>
      </w:r>
      <w:r>
        <w:rPr>
          <w:rFonts w:cstheme="minorHAnsi"/>
          <w:lang w:val="fr-CH"/>
        </w:rPr>
        <w:t xml:space="preserve"> de la CSU </w:t>
      </w:r>
      <w:r w:rsidRPr="00024A66">
        <w:rPr>
          <w:rFonts w:cstheme="minorHAnsi"/>
          <w:lang w:val="fr-CH"/>
        </w:rPr>
        <w:t>de manière perlée durant tout le processus</w:t>
      </w:r>
      <w:r w:rsidR="00ED3A0A">
        <w:rPr>
          <w:rFonts w:cstheme="minorHAnsi"/>
          <w:lang w:val="fr-CH"/>
        </w:rPr>
        <w:t xml:space="preserve"> </w:t>
      </w:r>
      <w:r w:rsidRPr="00024A66">
        <w:rPr>
          <w:rFonts w:cstheme="minorHAnsi"/>
          <w:lang w:val="fr-CH"/>
        </w:rPr>
        <w:t>d’élaboration de la stratégie</w:t>
      </w:r>
      <w:r w:rsidR="002A7309">
        <w:rPr>
          <w:rFonts w:cstheme="minorHAnsi"/>
          <w:lang w:val="fr-CH"/>
        </w:rPr>
        <w:t xml:space="preserve">. </w:t>
      </w:r>
      <w:r w:rsidR="009D27AA">
        <w:rPr>
          <w:rFonts w:cstheme="minorHAnsi"/>
          <w:lang w:val="fr-CH"/>
        </w:rPr>
        <w:t>Ces appui</w:t>
      </w:r>
      <w:r w:rsidR="00C749A6">
        <w:rPr>
          <w:rFonts w:cstheme="minorHAnsi"/>
          <w:lang w:val="fr-CH"/>
        </w:rPr>
        <w:t>s</w:t>
      </w:r>
      <w:r w:rsidR="009D27AA">
        <w:rPr>
          <w:rFonts w:cstheme="minorHAnsi"/>
          <w:lang w:val="fr-CH"/>
        </w:rPr>
        <w:t xml:space="preserve"> ont permis au pays de disposer d’une SN-CSU adoptée en 2015 et d’un plan stratégique national de mise en œuvre adopté en 2016. Les organes de supervision et de coordination de la SN-CSU composés de la Cellule Interministérielle de Coordination, du Comité Technique de Suivi et du Haut Comité de suivi, sont fonctionnel depuis </w:t>
      </w:r>
      <w:r w:rsidR="007A4C46">
        <w:rPr>
          <w:rFonts w:cstheme="minorHAnsi"/>
          <w:lang w:val="fr-CH"/>
        </w:rPr>
        <w:t>la fin 2016</w:t>
      </w:r>
      <w:r w:rsidR="009D27AA">
        <w:rPr>
          <w:rFonts w:cstheme="minorHAnsi"/>
          <w:lang w:val="fr-CH"/>
        </w:rPr>
        <w:t>.</w:t>
      </w:r>
    </w:p>
    <w:p w:rsidR="009D27AA" w:rsidRDefault="009D27AA" w:rsidP="00024A66">
      <w:pPr>
        <w:autoSpaceDE w:val="0"/>
        <w:autoSpaceDN w:val="0"/>
        <w:adjustRightInd w:val="0"/>
        <w:spacing w:after="0" w:line="240" w:lineRule="auto"/>
        <w:jc w:val="both"/>
        <w:rPr>
          <w:rFonts w:cstheme="minorHAnsi"/>
          <w:lang w:val="fr-CH"/>
        </w:rPr>
      </w:pPr>
    </w:p>
    <w:p w:rsidR="00024A66" w:rsidRPr="00024A66" w:rsidRDefault="007A4C46" w:rsidP="00024A66">
      <w:pPr>
        <w:autoSpaceDE w:val="0"/>
        <w:autoSpaceDN w:val="0"/>
        <w:adjustRightInd w:val="0"/>
        <w:spacing w:after="0" w:line="240" w:lineRule="auto"/>
        <w:jc w:val="both"/>
        <w:rPr>
          <w:rFonts w:cstheme="minorHAnsi"/>
          <w:lang w:val="fr-CH"/>
        </w:rPr>
      </w:pPr>
      <w:r>
        <w:rPr>
          <w:rFonts w:cstheme="minorHAnsi"/>
          <w:lang w:val="fr-CH"/>
        </w:rPr>
        <w:t>En 2017, la Coopération S</w:t>
      </w:r>
      <w:r w:rsidR="002A7309">
        <w:rPr>
          <w:rFonts w:cstheme="minorHAnsi"/>
          <w:lang w:val="fr-CH"/>
        </w:rPr>
        <w:t xml:space="preserve">uisse a poursuivi son appui à travers le financement du recrutement d’un expert international en qualité de point focal du réseau P4H au Tchad.  Aussi, la Cellule Interministérielle de </w:t>
      </w:r>
      <w:r w:rsidR="008F1B4B">
        <w:rPr>
          <w:rFonts w:cstheme="minorHAnsi"/>
          <w:lang w:val="fr-CH"/>
        </w:rPr>
        <w:t>Coordination</w:t>
      </w:r>
      <w:r w:rsidR="00024A66" w:rsidRPr="00024A66">
        <w:rPr>
          <w:rFonts w:cstheme="minorHAnsi"/>
          <w:lang w:val="fr-CH"/>
        </w:rPr>
        <w:t xml:space="preserve"> a bénéfici</w:t>
      </w:r>
      <w:r>
        <w:rPr>
          <w:rFonts w:cstheme="minorHAnsi"/>
          <w:lang w:val="fr-CH"/>
        </w:rPr>
        <w:t>é en 2017 et en 2018</w:t>
      </w:r>
      <w:r w:rsidR="00024A66" w:rsidRPr="00024A66">
        <w:rPr>
          <w:rFonts w:cstheme="minorHAnsi"/>
          <w:lang w:val="fr-CH"/>
        </w:rPr>
        <w:t xml:space="preserve"> de l’appui</w:t>
      </w:r>
      <w:r w:rsidR="00ED3A0A">
        <w:rPr>
          <w:rFonts w:cstheme="minorHAnsi"/>
          <w:lang w:val="fr-CH"/>
        </w:rPr>
        <w:t xml:space="preserve"> </w:t>
      </w:r>
      <w:r w:rsidR="00024A66" w:rsidRPr="00024A66">
        <w:rPr>
          <w:rFonts w:cstheme="minorHAnsi"/>
          <w:lang w:val="fr-CH"/>
        </w:rPr>
        <w:t>appréciable de deux consultants international et national à cour</w:t>
      </w:r>
      <w:r>
        <w:rPr>
          <w:rFonts w:cstheme="minorHAnsi"/>
          <w:lang w:val="fr-CH"/>
        </w:rPr>
        <w:t xml:space="preserve">t terme recrutés par l’OMS pays. L’accompagnement de l’OMS se poursuit aujourd’hui à travers un appui technique direct à la CIC-CSU. De son côté, l’AFD appuie </w:t>
      </w:r>
      <w:r w:rsidR="00C749A6">
        <w:rPr>
          <w:rFonts w:cstheme="minorHAnsi"/>
          <w:lang w:val="fr-CH"/>
        </w:rPr>
        <w:t xml:space="preserve">actuellement </w:t>
      </w:r>
      <w:r>
        <w:rPr>
          <w:rFonts w:cstheme="minorHAnsi"/>
          <w:lang w:val="fr-CH"/>
        </w:rPr>
        <w:t>le fonctionnement de la CIC et soutient financièrement la mise</w:t>
      </w:r>
      <w:r w:rsidR="00C749A6">
        <w:rPr>
          <w:rFonts w:cstheme="minorHAnsi"/>
          <w:lang w:val="fr-CH"/>
        </w:rPr>
        <w:t xml:space="preserve"> en place d’outils stratégiques. </w:t>
      </w:r>
      <w:r>
        <w:rPr>
          <w:rFonts w:cstheme="minorHAnsi"/>
          <w:lang w:val="fr-CH"/>
        </w:rPr>
        <w:t xml:space="preserve"> </w:t>
      </w:r>
    </w:p>
    <w:p w:rsidR="00CB00BD" w:rsidRPr="00024A66" w:rsidRDefault="00CB00BD" w:rsidP="004D75F0">
      <w:pPr>
        <w:autoSpaceDE w:val="0"/>
        <w:autoSpaceDN w:val="0"/>
        <w:adjustRightInd w:val="0"/>
        <w:spacing w:after="0" w:line="240" w:lineRule="auto"/>
        <w:rPr>
          <w:rFonts w:eastAsia="Calibri" w:cstheme="minorHAnsi"/>
          <w:lang w:val="fr-CH"/>
        </w:rPr>
      </w:pPr>
    </w:p>
    <w:p w:rsidR="00994D44" w:rsidRDefault="00994D44" w:rsidP="00C025B4">
      <w:pPr>
        <w:autoSpaceDE w:val="0"/>
        <w:autoSpaceDN w:val="0"/>
        <w:adjustRightInd w:val="0"/>
        <w:spacing w:after="0" w:line="240" w:lineRule="auto"/>
        <w:jc w:val="both"/>
        <w:rPr>
          <w:rFonts w:eastAsia="Calibri" w:cstheme="minorHAnsi"/>
          <w:lang w:val="fr-FR"/>
        </w:rPr>
      </w:pPr>
      <w:r w:rsidRPr="00994D44">
        <w:rPr>
          <w:rFonts w:eastAsia="Calibri" w:cstheme="minorHAnsi"/>
          <w:lang w:val="fr-FR"/>
        </w:rPr>
        <w:t xml:space="preserve">En appui aux actions du Gouvernement en matière de CSU, la </w:t>
      </w:r>
      <w:r>
        <w:rPr>
          <w:rFonts w:eastAsia="Calibri" w:cstheme="minorHAnsi"/>
          <w:lang w:val="fr-FR"/>
        </w:rPr>
        <w:t>DDC a développé</w:t>
      </w:r>
      <w:r w:rsidRPr="00994D44">
        <w:rPr>
          <w:rFonts w:eastAsia="Calibri" w:cstheme="minorHAnsi"/>
          <w:lang w:val="fr-FR"/>
        </w:rPr>
        <w:t xml:space="preserve"> des initiatives en vue de renforcer l’offre de soins à travers le P</w:t>
      </w:r>
      <w:r w:rsidR="009A4DC9">
        <w:rPr>
          <w:rFonts w:eastAsia="Calibri" w:cstheme="minorHAnsi"/>
          <w:lang w:val="fr-FR"/>
        </w:rPr>
        <w:t>rogramme d’</w:t>
      </w:r>
      <w:r w:rsidRPr="00994D44">
        <w:rPr>
          <w:rFonts w:eastAsia="Calibri" w:cstheme="minorHAnsi"/>
          <w:lang w:val="fr-FR"/>
        </w:rPr>
        <w:t>A</w:t>
      </w:r>
      <w:r w:rsidR="009A4DC9">
        <w:rPr>
          <w:rFonts w:eastAsia="Calibri" w:cstheme="minorHAnsi"/>
          <w:lang w:val="fr-FR"/>
        </w:rPr>
        <w:t xml:space="preserve">ppui au </w:t>
      </w:r>
      <w:r>
        <w:rPr>
          <w:rFonts w:eastAsia="Calibri" w:cstheme="minorHAnsi"/>
          <w:lang w:val="fr-FR"/>
        </w:rPr>
        <w:t>D</w:t>
      </w:r>
      <w:r w:rsidR="009A4DC9">
        <w:rPr>
          <w:rFonts w:eastAsia="Calibri" w:cstheme="minorHAnsi"/>
          <w:lang w:val="fr-FR"/>
        </w:rPr>
        <w:t xml:space="preserve">istricts </w:t>
      </w:r>
      <w:r>
        <w:rPr>
          <w:rFonts w:eastAsia="Calibri" w:cstheme="minorHAnsi"/>
          <w:lang w:val="fr-FR"/>
        </w:rPr>
        <w:t>S</w:t>
      </w:r>
      <w:r w:rsidR="009A4DC9">
        <w:rPr>
          <w:rFonts w:eastAsia="Calibri" w:cstheme="minorHAnsi"/>
          <w:lang w:val="fr-FR"/>
        </w:rPr>
        <w:t xml:space="preserve">anitaires et d’en </w:t>
      </w:r>
      <w:r w:rsidRPr="00994D44">
        <w:rPr>
          <w:rFonts w:eastAsia="Calibri" w:cstheme="minorHAnsi"/>
          <w:lang w:val="fr-FR"/>
        </w:rPr>
        <w:t xml:space="preserve">faciliter l’accès aux populations </w:t>
      </w:r>
      <w:r w:rsidR="009A4DC9">
        <w:rPr>
          <w:rFonts w:eastAsia="Calibri" w:cstheme="minorHAnsi"/>
          <w:lang w:val="fr-FR"/>
        </w:rPr>
        <w:t xml:space="preserve">travers le </w:t>
      </w:r>
      <w:r w:rsidRPr="00994D44">
        <w:rPr>
          <w:rFonts w:eastAsia="Calibri" w:cstheme="minorHAnsi"/>
          <w:lang w:val="fr-FR"/>
        </w:rPr>
        <w:t>P</w:t>
      </w:r>
      <w:r w:rsidR="009A4DC9">
        <w:rPr>
          <w:rFonts w:eastAsia="Calibri" w:cstheme="minorHAnsi"/>
          <w:lang w:val="fr-FR"/>
        </w:rPr>
        <w:t xml:space="preserve">rogramme </w:t>
      </w:r>
      <w:r w:rsidRPr="00994D44">
        <w:rPr>
          <w:rFonts w:eastAsia="Calibri" w:cstheme="minorHAnsi"/>
          <w:lang w:val="fr-FR"/>
        </w:rPr>
        <w:t>M</w:t>
      </w:r>
      <w:r w:rsidR="009A4DC9">
        <w:rPr>
          <w:rFonts w:eastAsia="Calibri" w:cstheme="minorHAnsi"/>
          <w:lang w:val="fr-FR"/>
        </w:rPr>
        <w:t xml:space="preserve">utuelle de </w:t>
      </w:r>
      <w:r w:rsidRPr="00994D44">
        <w:rPr>
          <w:rFonts w:eastAsia="Calibri" w:cstheme="minorHAnsi"/>
          <w:lang w:val="fr-FR"/>
        </w:rPr>
        <w:t>S</w:t>
      </w:r>
      <w:r w:rsidR="009A4DC9">
        <w:rPr>
          <w:rFonts w:eastAsia="Calibri" w:cstheme="minorHAnsi"/>
          <w:lang w:val="fr-FR"/>
        </w:rPr>
        <w:t>anté</w:t>
      </w:r>
      <w:r>
        <w:rPr>
          <w:rFonts w:eastAsia="Calibri" w:cstheme="minorHAnsi"/>
          <w:lang w:val="fr-FR"/>
        </w:rPr>
        <w:t>. La DDC envisage aujourd’hui</w:t>
      </w:r>
      <w:r w:rsidR="00C617E0">
        <w:rPr>
          <w:rFonts w:eastAsia="Calibri" w:cstheme="minorHAnsi"/>
          <w:lang w:val="fr-FR"/>
        </w:rPr>
        <w:t xml:space="preserve"> la mise en synergie de ces initiatives et</w:t>
      </w:r>
      <w:r>
        <w:rPr>
          <w:rFonts w:eastAsia="Calibri" w:cstheme="minorHAnsi"/>
          <w:lang w:val="fr-FR"/>
        </w:rPr>
        <w:t xml:space="preserve"> l’alignement de</w:t>
      </w:r>
      <w:r w:rsidR="009A4DC9">
        <w:rPr>
          <w:rFonts w:eastAsia="Calibri" w:cstheme="minorHAnsi"/>
          <w:lang w:val="fr-FR"/>
        </w:rPr>
        <w:t xml:space="preserve"> ses</w:t>
      </w:r>
      <w:r>
        <w:rPr>
          <w:rFonts w:eastAsia="Calibri" w:cstheme="minorHAnsi"/>
          <w:lang w:val="fr-FR"/>
        </w:rPr>
        <w:t xml:space="preserve"> in</w:t>
      </w:r>
      <w:r w:rsidR="00C617E0">
        <w:rPr>
          <w:rFonts w:eastAsia="Calibri" w:cstheme="minorHAnsi"/>
          <w:lang w:val="fr-FR"/>
        </w:rPr>
        <w:t xml:space="preserve">terventions en matière de santé </w:t>
      </w:r>
      <w:r>
        <w:rPr>
          <w:rFonts w:eastAsia="Calibri" w:cstheme="minorHAnsi"/>
          <w:lang w:val="fr-FR"/>
        </w:rPr>
        <w:t>aux nouvelle</w:t>
      </w:r>
      <w:r w:rsidR="009A4DC9">
        <w:rPr>
          <w:rFonts w:eastAsia="Calibri" w:cstheme="minorHAnsi"/>
          <w:lang w:val="fr-FR"/>
        </w:rPr>
        <w:t>s priorités du Gouvernement, en l’occurrence l’</w:t>
      </w:r>
      <w:r w:rsidR="00C617E0">
        <w:rPr>
          <w:rFonts w:eastAsia="Calibri" w:cstheme="minorHAnsi"/>
          <w:lang w:val="fr-FR"/>
        </w:rPr>
        <w:t>accélér</w:t>
      </w:r>
      <w:r w:rsidR="009A4DC9">
        <w:rPr>
          <w:rFonts w:eastAsia="Calibri" w:cstheme="minorHAnsi"/>
          <w:lang w:val="fr-FR"/>
        </w:rPr>
        <w:t xml:space="preserve">ation des progrès </w:t>
      </w:r>
      <w:r w:rsidR="00C617E0">
        <w:rPr>
          <w:rFonts w:eastAsia="Calibri" w:cstheme="minorHAnsi"/>
          <w:lang w:val="fr-FR"/>
        </w:rPr>
        <w:t>vers la CSU</w:t>
      </w:r>
      <w:r>
        <w:rPr>
          <w:rFonts w:eastAsia="Calibri" w:cstheme="minorHAnsi"/>
          <w:lang w:val="fr-FR"/>
        </w:rPr>
        <w:t xml:space="preserve">. </w:t>
      </w:r>
    </w:p>
    <w:p w:rsidR="00994D44" w:rsidRDefault="00994D44" w:rsidP="00C025B4">
      <w:pPr>
        <w:autoSpaceDE w:val="0"/>
        <w:autoSpaceDN w:val="0"/>
        <w:adjustRightInd w:val="0"/>
        <w:spacing w:after="0" w:line="240" w:lineRule="auto"/>
        <w:jc w:val="both"/>
        <w:rPr>
          <w:rFonts w:eastAsia="Calibri" w:cstheme="minorHAnsi"/>
          <w:lang w:val="fr-FR"/>
        </w:rPr>
      </w:pPr>
    </w:p>
    <w:p w:rsidR="00C97D93" w:rsidRDefault="00CB00BD" w:rsidP="00C025B4">
      <w:pPr>
        <w:autoSpaceDE w:val="0"/>
        <w:autoSpaceDN w:val="0"/>
        <w:adjustRightInd w:val="0"/>
        <w:spacing w:after="0" w:line="240" w:lineRule="auto"/>
        <w:jc w:val="both"/>
        <w:rPr>
          <w:rFonts w:ascii="GillSansMT" w:hAnsi="GillSansMT" w:cs="GillSansMT"/>
          <w:lang w:val="fr-FR"/>
        </w:rPr>
      </w:pPr>
      <w:r w:rsidRPr="00CB00BD">
        <w:rPr>
          <w:rFonts w:cstheme="minorHAnsi"/>
          <w:lang w:val="fr-FR"/>
        </w:rPr>
        <w:t>Dans le cadre de l’opérat</w:t>
      </w:r>
      <w:r w:rsidR="00831EA2">
        <w:rPr>
          <w:rFonts w:cstheme="minorHAnsi"/>
          <w:lang w:val="fr-FR"/>
        </w:rPr>
        <w:t xml:space="preserve">ionnalisation de la stratégie CSU, </w:t>
      </w:r>
      <w:r w:rsidRPr="00CB00BD">
        <w:rPr>
          <w:rFonts w:cstheme="minorHAnsi"/>
          <w:lang w:val="fr-FR"/>
        </w:rPr>
        <w:t>le pays a adopté en juillet 2018 un document d’orientation du « dispositif d’assurance santé » qui fait de l’Assurance le mécanisme que le Tchad entend développer pour lutter contre les risques financiers liée à la maladie</w:t>
      </w:r>
      <w:r w:rsidR="00831EA2">
        <w:rPr>
          <w:rFonts w:cstheme="minorHAnsi"/>
          <w:lang w:val="fr-FR"/>
        </w:rPr>
        <w:t xml:space="preserve"> et permettre l’accès de tous aux soins de santé.</w:t>
      </w:r>
      <w:r w:rsidR="00ED3A0A">
        <w:rPr>
          <w:rFonts w:cstheme="minorHAnsi"/>
          <w:lang w:val="fr-FR"/>
        </w:rPr>
        <w:t xml:space="preserve"> </w:t>
      </w:r>
      <w:r w:rsidR="00C97D93">
        <w:rPr>
          <w:rFonts w:cstheme="minorHAnsi"/>
          <w:lang w:val="fr-FR"/>
        </w:rPr>
        <w:t>M</w:t>
      </w:r>
      <w:r w:rsidR="00C97D93">
        <w:rPr>
          <w:rFonts w:ascii="GillSansMT" w:hAnsi="GillSansMT" w:cs="GillSansMT"/>
          <w:lang w:val="fr-FR"/>
        </w:rPr>
        <w:t>algré les nombreux avantages qu’un dispositif national d’assurance santé peut offrir</w:t>
      </w:r>
      <w:r w:rsidR="00C97D93" w:rsidRPr="004D75F0">
        <w:rPr>
          <w:rFonts w:ascii="GillSansMT" w:hAnsi="GillSansMT" w:cs="GillSansMT"/>
          <w:lang w:val="fr-FR"/>
        </w:rPr>
        <w:t>,</w:t>
      </w:r>
      <w:r w:rsidR="0021762B">
        <w:rPr>
          <w:rFonts w:ascii="GillSansMT" w:hAnsi="GillSansMT" w:cs="GillSansMT"/>
          <w:lang w:val="fr-FR"/>
        </w:rPr>
        <w:t xml:space="preserve"> il est évident </w:t>
      </w:r>
      <w:r w:rsidR="00C97D93">
        <w:rPr>
          <w:rFonts w:ascii="GillSansMT" w:hAnsi="GillSansMT" w:cs="GillSansMT"/>
          <w:lang w:val="fr-FR"/>
        </w:rPr>
        <w:t xml:space="preserve">que </w:t>
      </w:r>
      <w:r w:rsidR="00C97D93" w:rsidRPr="004D75F0">
        <w:rPr>
          <w:rFonts w:ascii="GillSansMT" w:hAnsi="GillSansMT" w:cs="GillSansMT"/>
          <w:lang w:val="fr-FR"/>
        </w:rPr>
        <w:t>le chemin à parcourir permettant</w:t>
      </w:r>
      <w:r w:rsidR="00BA7476">
        <w:rPr>
          <w:rFonts w:ascii="GillSansMT" w:hAnsi="GillSansMT" w:cs="GillSansMT"/>
          <w:lang w:val="fr-FR"/>
        </w:rPr>
        <w:t xml:space="preserve"> </w:t>
      </w:r>
      <w:r w:rsidR="00C97D93" w:rsidRPr="004D75F0">
        <w:rPr>
          <w:rFonts w:ascii="GillSansMT" w:hAnsi="GillSansMT" w:cs="GillSansMT"/>
          <w:lang w:val="fr-FR"/>
        </w:rPr>
        <w:t xml:space="preserve">la mise en œuvre et la réalisation de prestations </w:t>
      </w:r>
      <w:r w:rsidR="00C97D93">
        <w:rPr>
          <w:rFonts w:ascii="GillSansMT" w:hAnsi="GillSansMT" w:cs="GillSansMT"/>
          <w:lang w:val="fr-FR"/>
        </w:rPr>
        <w:t xml:space="preserve">étendues à toute la population </w:t>
      </w:r>
      <w:r w:rsidR="00C97D93" w:rsidRPr="004D75F0">
        <w:rPr>
          <w:rFonts w:ascii="GillSansMT" w:hAnsi="GillSansMT" w:cs="GillSansMT"/>
          <w:lang w:val="fr-FR"/>
        </w:rPr>
        <w:t>est laborieux, long et risqué.</w:t>
      </w:r>
    </w:p>
    <w:p w:rsidR="00C97D93" w:rsidRDefault="00C97D93" w:rsidP="00C025B4">
      <w:pPr>
        <w:autoSpaceDE w:val="0"/>
        <w:autoSpaceDN w:val="0"/>
        <w:adjustRightInd w:val="0"/>
        <w:spacing w:after="0" w:line="240" w:lineRule="auto"/>
        <w:jc w:val="both"/>
        <w:rPr>
          <w:rFonts w:cstheme="minorHAnsi"/>
          <w:lang w:val="fr-FR"/>
        </w:rPr>
      </w:pPr>
    </w:p>
    <w:p w:rsidR="007F205E" w:rsidRDefault="007F205E" w:rsidP="00C025B4">
      <w:pPr>
        <w:autoSpaceDE w:val="0"/>
        <w:autoSpaceDN w:val="0"/>
        <w:adjustRightInd w:val="0"/>
        <w:spacing w:after="0" w:line="240" w:lineRule="auto"/>
        <w:jc w:val="both"/>
        <w:rPr>
          <w:rFonts w:ascii="GillSansMT" w:hAnsi="GillSansMT" w:cs="GillSansMT"/>
          <w:lang w:val="fr-FR"/>
        </w:rPr>
      </w:pPr>
      <w:r w:rsidRPr="00831EA2">
        <w:rPr>
          <w:rFonts w:cstheme="minorHAnsi"/>
          <w:lang w:val="fr-FR"/>
        </w:rPr>
        <w:t xml:space="preserve">Dans la perspective d’une mise en place progressive et pour en évaluer les contraintes institutionnelles et techniques, </w:t>
      </w:r>
      <w:r w:rsidR="00CD4243">
        <w:rPr>
          <w:rFonts w:cstheme="minorHAnsi"/>
          <w:lang w:val="fr-FR"/>
        </w:rPr>
        <w:t xml:space="preserve">il est envisagé </w:t>
      </w:r>
      <w:r w:rsidRPr="00831EA2">
        <w:rPr>
          <w:rFonts w:cstheme="minorHAnsi"/>
          <w:lang w:val="fr-FR"/>
        </w:rPr>
        <w:t>de démarrer le D</w:t>
      </w:r>
      <w:r w:rsidR="00CD4243">
        <w:rPr>
          <w:rFonts w:cstheme="minorHAnsi"/>
          <w:lang w:val="fr-FR"/>
        </w:rPr>
        <w:t>ispositif d’</w:t>
      </w:r>
      <w:r w:rsidRPr="00831EA2">
        <w:rPr>
          <w:rFonts w:cstheme="minorHAnsi"/>
          <w:lang w:val="fr-FR"/>
        </w:rPr>
        <w:t>A</w:t>
      </w:r>
      <w:r w:rsidR="00CD4243">
        <w:rPr>
          <w:rFonts w:cstheme="minorHAnsi"/>
          <w:lang w:val="fr-FR"/>
        </w:rPr>
        <w:t xml:space="preserve">ssurance Santé dans </w:t>
      </w:r>
      <w:r w:rsidRPr="00831EA2">
        <w:rPr>
          <w:rFonts w:cstheme="minorHAnsi"/>
          <w:lang w:val="fr-FR"/>
        </w:rPr>
        <w:t>un nombre limité de districts sanitaires du pays. Cette action permettra d’anticiper les problèmes éventuels, et d’effectuer les ajustements nécessaires sur la base d’évidences avant la mise en place des structures pérennes et l’extension de la couverture au reste du pays.</w:t>
      </w:r>
      <w:r w:rsidR="00ED3A0A">
        <w:rPr>
          <w:rFonts w:cstheme="minorHAnsi"/>
          <w:lang w:val="fr-FR"/>
        </w:rPr>
        <w:t xml:space="preserve"> </w:t>
      </w:r>
      <w:r w:rsidR="00994D44">
        <w:rPr>
          <w:rFonts w:cstheme="minorHAnsi"/>
          <w:lang w:val="fr-FR"/>
        </w:rPr>
        <w:t>A cet effet, u</w:t>
      </w:r>
      <w:r w:rsidR="0021762B">
        <w:rPr>
          <w:rFonts w:cstheme="minorHAnsi"/>
          <w:lang w:val="fr-FR"/>
        </w:rPr>
        <w:t>n document de</w:t>
      </w:r>
      <w:r w:rsidR="00796912">
        <w:rPr>
          <w:rFonts w:cstheme="minorHAnsi"/>
          <w:lang w:val="fr-FR"/>
        </w:rPr>
        <w:t xml:space="preserve"> démarrage </w:t>
      </w:r>
      <w:r w:rsidR="0021762B">
        <w:rPr>
          <w:rFonts w:cstheme="minorHAnsi"/>
          <w:lang w:val="fr-FR"/>
        </w:rPr>
        <w:t>du DAS a été élaboré par la CIC/CSU</w:t>
      </w:r>
      <w:r w:rsidR="00994D44">
        <w:rPr>
          <w:rFonts w:cstheme="minorHAnsi"/>
          <w:lang w:val="fr-FR"/>
        </w:rPr>
        <w:t>. Ce document fourni le périmètre d’intervention de la phase de démarrage ainsi que grandes étapes à franchir pour le lancement du dispositif.</w:t>
      </w:r>
    </w:p>
    <w:p w:rsidR="007F205E" w:rsidRDefault="007F205E" w:rsidP="00C025B4">
      <w:pPr>
        <w:autoSpaceDE w:val="0"/>
        <w:autoSpaceDN w:val="0"/>
        <w:adjustRightInd w:val="0"/>
        <w:spacing w:after="0" w:line="240" w:lineRule="auto"/>
        <w:jc w:val="both"/>
        <w:rPr>
          <w:rFonts w:cstheme="minorHAnsi"/>
          <w:lang w:val="fr-FR"/>
        </w:rPr>
      </w:pPr>
    </w:p>
    <w:p w:rsidR="004D75F0" w:rsidRDefault="00295AE6" w:rsidP="00C025B4">
      <w:pPr>
        <w:autoSpaceDE w:val="0"/>
        <w:autoSpaceDN w:val="0"/>
        <w:adjustRightInd w:val="0"/>
        <w:spacing w:after="0" w:line="240" w:lineRule="auto"/>
        <w:jc w:val="both"/>
        <w:rPr>
          <w:rFonts w:ascii="GillSansMT" w:hAnsi="GillSansMT" w:cs="GillSansMT"/>
          <w:lang w:val="fr-FR"/>
        </w:rPr>
      </w:pPr>
      <w:r>
        <w:rPr>
          <w:rFonts w:cstheme="minorHAnsi"/>
          <w:lang w:val="fr-FR"/>
        </w:rPr>
        <w:t>En vue d’assurer un démarrage réussi du DAS, i</w:t>
      </w:r>
      <w:r w:rsidR="00C97D93">
        <w:rPr>
          <w:rFonts w:cstheme="minorHAnsi"/>
          <w:lang w:val="fr-FR"/>
        </w:rPr>
        <w:t>l est important pour l</w:t>
      </w:r>
      <w:r w:rsidR="004D75F0" w:rsidRPr="004D75F0">
        <w:rPr>
          <w:rFonts w:ascii="GillSansMT" w:hAnsi="GillSansMT" w:cs="GillSansMT"/>
          <w:lang w:val="fr-FR"/>
        </w:rPr>
        <w:t>es</w:t>
      </w:r>
      <w:r w:rsidR="00ED3A0A">
        <w:rPr>
          <w:rFonts w:ascii="GillSansMT" w:hAnsi="GillSansMT" w:cs="GillSansMT"/>
          <w:lang w:val="fr-FR"/>
        </w:rPr>
        <w:t xml:space="preserve"> </w:t>
      </w:r>
      <w:r w:rsidR="004D75F0" w:rsidRPr="004D75F0">
        <w:rPr>
          <w:rFonts w:ascii="GillSansMT" w:hAnsi="GillSansMT" w:cs="GillSansMT"/>
          <w:lang w:val="fr-FR"/>
        </w:rPr>
        <w:t xml:space="preserve">décideurs et les techniciens qui soutiennent le développement et l’extension de l’assurance </w:t>
      </w:r>
      <w:r w:rsidR="00C97D93">
        <w:rPr>
          <w:rFonts w:ascii="GillSansMT" w:hAnsi="GillSansMT" w:cs="GillSansMT"/>
          <w:lang w:val="fr-FR"/>
        </w:rPr>
        <w:t>santé</w:t>
      </w:r>
      <w:r w:rsidR="00796912">
        <w:rPr>
          <w:rFonts w:ascii="GillSansMT" w:hAnsi="GillSansMT" w:cs="GillSansMT"/>
          <w:lang w:val="fr-FR"/>
        </w:rPr>
        <w:t>,</w:t>
      </w:r>
      <w:r w:rsidR="00ED3A0A">
        <w:rPr>
          <w:rFonts w:ascii="GillSansMT" w:hAnsi="GillSansMT" w:cs="GillSansMT"/>
          <w:lang w:val="fr-FR"/>
        </w:rPr>
        <w:t xml:space="preserve"> </w:t>
      </w:r>
      <w:r w:rsidR="004D75F0" w:rsidRPr="004D75F0">
        <w:rPr>
          <w:rFonts w:ascii="GillSansMT" w:hAnsi="GillSansMT" w:cs="GillSansMT"/>
          <w:lang w:val="fr-FR"/>
        </w:rPr>
        <w:t>d</w:t>
      </w:r>
      <w:r w:rsidR="00C97D93">
        <w:rPr>
          <w:rFonts w:ascii="GillSansMT" w:hAnsi="GillSansMT" w:cs="GillSansMT"/>
          <w:lang w:val="fr-FR"/>
        </w:rPr>
        <w:t xml:space="preserve">e comprendre les enjeux d’une telle entreprise et </w:t>
      </w:r>
      <w:r w:rsidR="00ED287A">
        <w:rPr>
          <w:rFonts w:ascii="GillSansMT" w:hAnsi="GillSansMT" w:cs="GillSansMT"/>
          <w:lang w:val="fr-FR"/>
        </w:rPr>
        <w:t>d’</w:t>
      </w:r>
      <w:r>
        <w:rPr>
          <w:rFonts w:ascii="GillSansMT" w:hAnsi="GillSansMT" w:cs="GillSansMT"/>
          <w:lang w:val="fr-FR"/>
        </w:rPr>
        <w:t xml:space="preserve">améliorer leur connaissance </w:t>
      </w:r>
      <w:r w:rsidR="00796912">
        <w:rPr>
          <w:rFonts w:ascii="GillSansMT" w:hAnsi="GillSansMT" w:cs="GillSansMT"/>
          <w:lang w:val="fr-FR"/>
        </w:rPr>
        <w:t>sur (i)</w:t>
      </w:r>
      <w:r>
        <w:rPr>
          <w:rFonts w:ascii="GillSansMT" w:hAnsi="GillSansMT" w:cs="GillSansMT"/>
          <w:lang w:val="fr-FR"/>
        </w:rPr>
        <w:t xml:space="preserve"> les solution appropriées pour un financem</w:t>
      </w:r>
      <w:r w:rsidR="00796912">
        <w:rPr>
          <w:rFonts w:ascii="GillSansMT" w:hAnsi="GillSansMT" w:cs="GillSansMT"/>
          <w:lang w:val="fr-FR"/>
        </w:rPr>
        <w:t>ent pérenne du dispositif, (ii)</w:t>
      </w:r>
      <w:r>
        <w:rPr>
          <w:rFonts w:ascii="GillSansMT" w:hAnsi="GillSansMT" w:cs="GillSansMT"/>
          <w:lang w:val="fr-FR"/>
        </w:rPr>
        <w:t xml:space="preserve"> la manière d’étendre la couverture aux populations spécifiques (populations nomades ou vivant dans les zones reculées), (iii) </w:t>
      </w:r>
      <w:r w:rsidR="00796912">
        <w:rPr>
          <w:rFonts w:ascii="GillSansMT" w:hAnsi="GillSansMT" w:cs="GillSansMT"/>
          <w:lang w:val="fr-FR"/>
        </w:rPr>
        <w:t>a mise en synergie d</w:t>
      </w:r>
      <w:r w:rsidR="00831EA2">
        <w:rPr>
          <w:rFonts w:ascii="GillSansMT" w:hAnsi="GillSansMT" w:cs="GillSansMT"/>
          <w:lang w:val="fr-FR"/>
        </w:rPr>
        <w:t xml:space="preserve">es mécanismes déjà existants dans le but de capitaliser </w:t>
      </w:r>
      <w:r w:rsidR="00796912">
        <w:rPr>
          <w:rFonts w:ascii="GillSansMT" w:hAnsi="GillSansMT" w:cs="GillSansMT"/>
          <w:lang w:val="fr-FR"/>
        </w:rPr>
        <w:t xml:space="preserve">les </w:t>
      </w:r>
      <w:r w:rsidR="00831EA2">
        <w:rPr>
          <w:rFonts w:ascii="GillSansMT" w:hAnsi="GillSansMT" w:cs="GillSansMT"/>
          <w:lang w:val="fr-FR"/>
        </w:rPr>
        <w:t xml:space="preserve">expériences acquises, </w:t>
      </w:r>
      <w:r w:rsidR="00796912">
        <w:rPr>
          <w:rFonts w:ascii="GillSansMT" w:hAnsi="GillSansMT" w:cs="GillSansMT"/>
          <w:lang w:val="fr-FR"/>
        </w:rPr>
        <w:t xml:space="preserve">(iv) l’élargissement des </w:t>
      </w:r>
      <w:r w:rsidR="004D75F0" w:rsidRPr="004D75F0">
        <w:rPr>
          <w:rFonts w:ascii="GillSansMT" w:hAnsi="GillSansMT" w:cs="GillSansMT"/>
          <w:lang w:val="fr-FR"/>
        </w:rPr>
        <w:t>prestations et</w:t>
      </w:r>
      <w:r w:rsidR="00ED3A0A">
        <w:rPr>
          <w:rFonts w:ascii="GillSansMT" w:hAnsi="GillSansMT" w:cs="GillSansMT"/>
          <w:lang w:val="fr-FR"/>
        </w:rPr>
        <w:t xml:space="preserve"> </w:t>
      </w:r>
      <w:r w:rsidR="00796912">
        <w:rPr>
          <w:rFonts w:ascii="GillSansMT" w:hAnsi="GillSansMT" w:cs="GillSansMT"/>
          <w:lang w:val="fr-FR"/>
        </w:rPr>
        <w:t>la maitrise des coûts, (v) la gouvernance intersectorielle et l’</w:t>
      </w:r>
      <w:r w:rsidR="004D75F0" w:rsidRPr="004D75F0">
        <w:rPr>
          <w:rFonts w:ascii="GillSansMT" w:hAnsi="GillSansMT" w:cs="GillSansMT"/>
          <w:lang w:val="fr-FR"/>
        </w:rPr>
        <w:t>amélior</w:t>
      </w:r>
      <w:r w:rsidR="00796912">
        <w:rPr>
          <w:rFonts w:ascii="GillSansMT" w:hAnsi="GillSansMT" w:cs="GillSansMT"/>
          <w:lang w:val="fr-FR"/>
        </w:rPr>
        <w:t xml:space="preserve">ation continue de </w:t>
      </w:r>
      <w:r w:rsidR="004D75F0" w:rsidRPr="004D75F0">
        <w:rPr>
          <w:rFonts w:ascii="GillSansMT" w:hAnsi="GillSansMT" w:cs="GillSansMT"/>
          <w:lang w:val="fr-FR"/>
        </w:rPr>
        <w:t>la performance d</w:t>
      </w:r>
      <w:r w:rsidR="00796912">
        <w:rPr>
          <w:rFonts w:ascii="GillSansMT" w:hAnsi="GillSansMT" w:cs="GillSansMT"/>
          <w:lang w:val="fr-FR"/>
        </w:rPr>
        <w:t>u dispositif</w:t>
      </w:r>
      <w:r w:rsidR="004D75F0" w:rsidRPr="004D75F0">
        <w:rPr>
          <w:rFonts w:ascii="GillSansMT" w:hAnsi="GillSansMT" w:cs="GillSansMT"/>
          <w:lang w:val="fr-FR"/>
        </w:rPr>
        <w:t>.</w:t>
      </w:r>
    </w:p>
    <w:p w:rsidR="00796912" w:rsidRDefault="00796912" w:rsidP="00C025B4">
      <w:pPr>
        <w:autoSpaceDE w:val="0"/>
        <w:autoSpaceDN w:val="0"/>
        <w:adjustRightInd w:val="0"/>
        <w:spacing w:after="0" w:line="240" w:lineRule="auto"/>
        <w:jc w:val="both"/>
        <w:rPr>
          <w:rFonts w:ascii="GillSansMT" w:hAnsi="GillSansMT" w:cs="GillSansMT"/>
          <w:lang w:val="fr-FR"/>
        </w:rPr>
      </w:pPr>
    </w:p>
    <w:p w:rsidR="004F4C33" w:rsidRDefault="00796912" w:rsidP="00C025B4">
      <w:pPr>
        <w:autoSpaceDE w:val="0"/>
        <w:autoSpaceDN w:val="0"/>
        <w:adjustRightInd w:val="0"/>
        <w:spacing w:after="0" w:line="240" w:lineRule="auto"/>
        <w:jc w:val="both"/>
        <w:rPr>
          <w:rFonts w:ascii="GillSansMT" w:hAnsi="GillSansMT" w:cs="GillSansMT"/>
          <w:lang w:val="fr-FR"/>
        </w:rPr>
      </w:pPr>
      <w:r>
        <w:rPr>
          <w:rFonts w:ascii="GillSansMT" w:hAnsi="GillSansMT" w:cs="GillSansMT"/>
          <w:lang w:val="fr-FR"/>
        </w:rPr>
        <w:t xml:space="preserve">A cet égard, le Ministère de la Santé Publique organise </w:t>
      </w:r>
      <w:r w:rsidR="004F4C33">
        <w:rPr>
          <w:rFonts w:ascii="GillSansMT" w:hAnsi="GillSansMT" w:cs="GillSansMT"/>
          <w:lang w:val="fr-FR"/>
        </w:rPr>
        <w:t xml:space="preserve">un atelier national de renforcement des compétences sur le thème « Dispositif d’assurance santé de la CSU : comment l’opérationnaliser ? ». </w:t>
      </w:r>
    </w:p>
    <w:p w:rsidR="006E5435" w:rsidRDefault="006E5435" w:rsidP="00C025B4">
      <w:pPr>
        <w:autoSpaceDE w:val="0"/>
        <w:autoSpaceDN w:val="0"/>
        <w:adjustRightInd w:val="0"/>
        <w:spacing w:after="0" w:line="240" w:lineRule="auto"/>
        <w:jc w:val="both"/>
        <w:rPr>
          <w:rFonts w:ascii="GillSansMT" w:hAnsi="GillSansMT" w:cs="GillSansMT"/>
          <w:lang w:val="fr-FR"/>
        </w:rPr>
      </w:pPr>
    </w:p>
    <w:p w:rsidR="006E5435" w:rsidRDefault="00EE5AB7" w:rsidP="00C025B4">
      <w:pPr>
        <w:autoSpaceDE w:val="0"/>
        <w:autoSpaceDN w:val="0"/>
        <w:adjustRightInd w:val="0"/>
        <w:spacing w:after="0" w:line="240" w:lineRule="auto"/>
        <w:jc w:val="both"/>
        <w:rPr>
          <w:rFonts w:ascii="GillSansMT" w:hAnsi="GillSansMT" w:cs="GillSansMT"/>
          <w:bCs/>
          <w:lang w:val="fr-CH"/>
        </w:rPr>
      </w:pPr>
      <w:r>
        <w:rPr>
          <w:rFonts w:ascii="GillSansMT" w:hAnsi="GillSansMT" w:cs="GillSansMT"/>
          <w:bCs/>
          <w:lang w:val="fr-CH"/>
        </w:rPr>
        <w:t xml:space="preserve">L’atelier </w:t>
      </w:r>
      <w:r w:rsidR="002A7227">
        <w:rPr>
          <w:rFonts w:ascii="GillSansMT" w:hAnsi="GillSansMT" w:cs="GillSansMT"/>
          <w:bCs/>
          <w:lang w:val="fr-CH"/>
        </w:rPr>
        <w:t>sera organisé en deux étapes : la première étape interviendra le premier jour et concernera des présentations générales sur la CSU à l’endroit de 200 invités issus de toutes les composantes de la société tchadienne. La seconde étape étalée sur les 3 jours suivant</w:t>
      </w:r>
      <w:r w:rsidR="00E945EF">
        <w:rPr>
          <w:rFonts w:ascii="GillSansMT" w:hAnsi="GillSansMT" w:cs="GillSansMT"/>
          <w:bCs/>
          <w:lang w:val="fr-CH"/>
        </w:rPr>
        <w:t>s</w:t>
      </w:r>
      <w:r w:rsidR="002A7227">
        <w:rPr>
          <w:rFonts w:ascii="GillSansMT" w:hAnsi="GillSansMT" w:cs="GillSansMT"/>
          <w:bCs/>
          <w:lang w:val="fr-CH"/>
        </w:rPr>
        <w:t xml:space="preserve"> sera plus </w:t>
      </w:r>
      <w:r w:rsidR="00E945EF">
        <w:rPr>
          <w:rFonts w:ascii="GillSansMT" w:hAnsi="GillSansMT" w:cs="GillSansMT"/>
          <w:bCs/>
          <w:lang w:val="fr-CH"/>
        </w:rPr>
        <w:t xml:space="preserve">technique </w:t>
      </w:r>
      <w:r w:rsidR="002A7227">
        <w:rPr>
          <w:rFonts w:ascii="GillSansMT" w:hAnsi="GillSansMT" w:cs="GillSansMT"/>
          <w:bCs/>
          <w:lang w:val="fr-CH"/>
        </w:rPr>
        <w:t>et concernera une soixantaine de personnes composées de décideurs, concepteurs et techniciens impliqués dans la mise en place du dispositif d’assurance santé.  Cette seconde phase se</w:t>
      </w:r>
      <w:r>
        <w:rPr>
          <w:rFonts w:ascii="GillSansMT" w:hAnsi="GillSansMT" w:cs="GillSansMT"/>
          <w:bCs/>
          <w:lang w:val="fr-CH"/>
        </w:rPr>
        <w:t xml:space="preserve"> penchera </w:t>
      </w:r>
      <w:r w:rsidR="006E5435" w:rsidRPr="006E5435">
        <w:rPr>
          <w:rFonts w:ascii="GillSansMT" w:hAnsi="GillSansMT" w:cs="GillSansMT"/>
          <w:bCs/>
          <w:lang w:val="fr-CH"/>
        </w:rPr>
        <w:t xml:space="preserve">sur les </w:t>
      </w:r>
      <w:r>
        <w:rPr>
          <w:rFonts w:ascii="GillSansMT" w:hAnsi="GillSansMT" w:cs="GillSansMT"/>
          <w:bCs/>
          <w:lang w:val="fr-CH"/>
        </w:rPr>
        <w:t>mécanismes pratiques à mettre en œ</w:t>
      </w:r>
      <w:r w:rsidR="00E945EF">
        <w:rPr>
          <w:rFonts w:ascii="GillSansMT" w:hAnsi="GillSansMT" w:cs="GillSansMT"/>
          <w:bCs/>
          <w:lang w:val="fr-CH"/>
        </w:rPr>
        <w:t xml:space="preserve">uvre pour atteindre l’équité </w:t>
      </w:r>
      <w:r>
        <w:rPr>
          <w:rFonts w:ascii="GillSansMT" w:hAnsi="GillSansMT" w:cs="GillSansMT"/>
          <w:bCs/>
          <w:lang w:val="fr-CH"/>
        </w:rPr>
        <w:t xml:space="preserve">dans la couverture en mettant un accent particulier sur </w:t>
      </w:r>
      <w:r w:rsidR="006E5435" w:rsidRPr="006E5435">
        <w:rPr>
          <w:rFonts w:ascii="GillSansMT" w:hAnsi="GillSansMT" w:cs="GillSansMT"/>
          <w:bCs/>
          <w:lang w:val="fr-CH"/>
        </w:rPr>
        <w:t xml:space="preserve">les questions liées </w:t>
      </w:r>
      <w:r>
        <w:rPr>
          <w:rFonts w:ascii="GillSansMT" w:hAnsi="GillSansMT" w:cs="GillSansMT"/>
          <w:bCs/>
          <w:lang w:val="fr-CH"/>
        </w:rPr>
        <w:t xml:space="preserve">à la couverture des populations </w:t>
      </w:r>
      <w:r w:rsidR="003F4565">
        <w:rPr>
          <w:rFonts w:ascii="GillSansMT" w:hAnsi="GillSansMT" w:cs="GillSansMT"/>
          <w:bCs/>
          <w:lang w:val="fr-CH"/>
        </w:rPr>
        <w:t xml:space="preserve">démunies, </w:t>
      </w:r>
      <w:r w:rsidR="00AA37FD" w:rsidRPr="006E5435">
        <w:rPr>
          <w:rFonts w:ascii="GillSansMT" w:hAnsi="GillSansMT" w:cs="GillSansMT"/>
          <w:bCs/>
          <w:lang w:val="fr-CH"/>
        </w:rPr>
        <w:t>sur</w:t>
      </w:r>
      <w:r w:rsidR="003F4565">
        <w:rPr>
          <w:rFonts w:ascii="GillSansMT" w:hAnsi="GillSansMT" w:cs="GillSansMT"/>
          <w:bCs/>
          <w:lang w:val="fr-CH"/>
        </w:rPr>
        <w:t xml:space="preserve"> la conception</w:t>
      </w:r>
      <w:r w:rsidR="006E5435" w:rsidRPr="006E5435">
        <w:rPr>
          <w:rFonts w:ascii="GillSansMT" w:hAnsi="GillSansMT" w:cs="GillSansMT"/>
          <w:bCs/>
          <w:lang w:val="fr-CH"/>
        </w:rPr>
        <w:t xml:space="preserve"> des prestations adéquates, sur l’offre de services, ainsi que sur la bonne gouvernance et le financement d</w:t>
      </w:r>
      <w:r w:rsidR="003F4565">
        <w:rPr>
          <w:rFonts w:ascii="GillSansMT" w:hAnsi="GillSansMT" w:cs="GillSansMT"/>
          <w:bCs/>
          <w:lang w:val="fr-CH"/>
        </w:rPr>
        <w:t>u régime dédié à cette catégorie de la population</w:t>
      </w:r>
      <w:r w:rsidR="006E5435" w:rsidRPr="006E5435">
        <w:rPr>
          <w:rFonts w:ascii="GillSansMT" w:hAnsi="GillSansMT" w:cs="GillSansMT"/>
          <w:bCs/>
          <w:lang w:val="fr-CH"/>
        </w:rPr>
        <w:t xml:space="preserve">. </w:t>
      </w:r>
    </w:p>
    <w:p w:rsidR="00A566A6" w:rsidRDefault="00A566A6" w:rsidP="00C025B4">
      <w:pPr>
        <w:autoSpaceDE w:val="0"/>
        <w:autoSpaceDN w:val="0"/>
        <w:adjustRightInd w:val="0"/>
        <w:spacing w:after="0" w:line="240" w:lineRule="auto"/>
        <w:jc w:val="both"/>
        <w:rPr>
          <w:rFonts w:ascii="GillSansMT" w:hAnsi="GillSansMT" w:cs="GillSansMT"/>
          <w:bCs/>
          <w:lang w:val="fr-CH"/>
        </w:rPr>
      </w:pPr>
    </w:p>
    <w:p w:rsidR="00A566A6" w:rsidRPr="006E5435" w:rsidRDefault="00A566A6" w:rsidP="00C025B4">
      <w:pPr>
        <w:autoSpaceDE w:val="0"/>
        <w:autoSpaceDN w:val="0"/>
        <w:adjustRightInd w:val="0"/>
        <w:spacing w:after="0" w:line="240" w:lineRule="auto"/>
        <w:jc w:val="both"/>
        <w:rPr>
          <w:rFonts w:ascii="GillSansMT" w:hAnsi="GillSansMT" w:cs="GillSansMT"/>
          <w:bCs/>
          <w:lang w:val="fr-CH"/>
        </w:rPr>
      </w:pPr>
      <w:r>
        <w:rPr>
          <w:rFonts w:ascii="GillSansMT" w:hAnsi="GillSansMT" w:cs="GillSansMT"/>
          <w:bCs/>
          <w:lang w:val="fr-CH"/>
        </w:rPr>
        <w:t xml:space="preserve">Seront également invités à prendre part à cet atelier, la responsable du Programme Global santé de la DDC (Berne) et le Coordonnateur mondial du réseau P4H (Genève). La </w:t>
      </w:r>
      <w:r w:rsidR="008F1B4B">
        <w:rPr>
          <w:rFonts w:ascii="GillSansMT" w:hAnsi="GillSansMT" w:cs="GillSansMT"/>
          <w:bCs/>
          <w:lang w:val="fr-CH"/>
        </w:rPr>
        <w:t xml:space="preserve">tenue de cet atelier constituera une opportunité pour </w:t>
      </w:r>
      <w:r w:rsidR="0009247D">
        <w:rPr>
          <w:rFonts w:ascii="GillSansMT" w:hAnsi="GillSansMT" w:cs="GillSansMT"/>
          <w:bCs/>
          <w:lang w:val="fr-CH"/>
        </w:rPr>
        <w:t>eux</w:t>
      </w:r>
      <w:r w:rsidR="008F1B4B">
        <w:rPr>
          <w:rFonts w:ascii="GillSansMT" w:hAnsi="GillSansMT" w:cs="GillSansMT"/>
          <w:bCs/>
          <w:lang w:val="fr-CH"/>
        </w:rPr>
        <w:t xml:space="preserve"> d’apprécier </w:t>
      </w:r>
      <w:r w:rsidR="001C6234">
        <w:rPr>
          <w:rFonts w:ascii="GillSansMT" w:hAnsi="GillSansMT" w:cs="GillSansMT"/>
          <w:bCs/>
          <w:lang w:val="fr-CH"/>
        </w:rPr>
        <w:t>les progrès réalisés par</w:t>
      </w:r>
      <w:r w:rsidR="008F1B4B">
        <w:rPr>
          <w:rFonts w:ascii="GillSansMT" w:hAnsi="GillSansMT" w:cs="GillSansMT"/>
          <w:bCs/>
          <w:lang w:val="fr-CH"/>
        </w:rPr>
        <w:t xml:space="preserve"> le processus CSU ainsi que les étapes à venir. Elle </w:t>
      </w:r>
      <w:r w:rsidR="0009247D">
        <w:rPr>
          <w:rFonts w:ascii="GillSansMT" w:hAnsi="GillSansMT" w:cs="GillSansMT"/>
          <w:bCs/>
          <w:lang w:val="fr-CH"/>
        </w:rPr>
        <w:t xml:space="preserve">offrira également l’espace nécessaire pour </w:t>
      </w:r>
      <w:r w:rsidR="001C6234">
        <w:rPr>
          <w:rFonts w:ascii="GillSansMT" w:hAnsi="GillSansMT" w:cs="GillSansMT"/>
          <w:bCs/>
          <w:lang w:val="fr-CH"/>
        </w:rPr>
        <w:t xml:space="preserve">poursuivre le </w:t>
      </w:r>
      <w:r w:rsidR="0009247D">
        <w:rPr>
          <w:rFonts w:ascii="GillSansMT" w:hAnsi="GillSansMT" w:cs="GillSansMT"/>
          <w:bCs/>
          <w:lang w:val="fr-CH"/>
        </w:rPr>
        <w:t>plaid</w:t>
      </w:r>
      <w:r w:rsidR="001C6234">
        <w:rPr>
          <w:rFonts w:ascii="GillSansMT" w:hAnsi="GillSansMT" w:cs="GillSansMT"/>
          <w:bCs/>
          <w:lang w:val="fr-CH"/>
        </w:rPr>
        <w:t>oy</w:t>
      </w:r>
      <w:r w:rsidR="0009247D">
        <w:rPr>
          <w:rFonts w:ascii="GillSansMT" w:hAnsi="GillSansMT" w:cs="GillSansMT"/>
          <w:bCs/>
          <w:lang w:val="fr-CH"/>
        </w:rPr>
        <w:t xml:space="preserve">er </w:t>
      </w:r>
      <w:r w:rsidR="001C6234">
        <w:rPr>
          <w:rFonts w:ascii="GillSansMT" w:hAnsi="GillSansMT" w:cs="GillSansMT"/>
          <w:bCs/>
          <w:lang w:val="fr-CH"/>
        </w:rPr>
        <w:t xml:space="preserve">en vue d’un accompagnement accru </w:t>
      </w:r>
      <w:r w:rsidR="0009247D">
        <w:rPr>
          <w:rFonts w:ascii="GillSansMT" w:hAnsi="GillSansMT" w:cs="GillSansMT"/>
          <w:bCs/>
          <w:lang w:val="fr-CH"/>
        </w:rPr>
        <w:t xml:space="preserve">du réseau P4H </w:t>
      </w:r>
      <w:r w:rsidR="001C6234">
        <w:rPr>
          <w:rFonts w:ascii="GillSansMT" w:hAnsi="GillSansMT" w:cs="GillSansMT"/>
          <w:bCs/>
          <w:lang w:val="fr-CH"/>
        </w:rPr>
        <w:t>en faveur de la CSU et, plus particulièrement, du processus de démarrage du dispositif d’assurance santé.</w:t>
      </w:r>
    </w:p>
    <w:p w:rsidR="006E5435" w:rsidRPr="006E5435" w:rsidRDefault="006E5435" w:rsidP="004D75F0">
      <w:pPr>
        <w:autoSpaceDE w:val="0"/>
        <w:autoSpaceDN w:val="0"/>
        <w:adjustRightInd w:val="0"/>
        <w:spacing w:after="0" w:line="240" w:lineRule="auto"/>
        <w:rPr>
          <w:rFonts w:ascii="GillSansMT" w:hAnsi="GillSansMT" w:cs="GillSansMT"/>
          <w:lang w:val="fr-CH"/>
        </w:rPr>
      </w:pPr>
    </w:p>
    <w:p w:rsidR="004D75F0" w:rsidRPr="00C617E0" w:rsidRDefault="004D75F0" w:rsidP="00C617E0">
      <w:pPr>
        <w:pStyle w:val="Paragraphedeliste"/>
        <w:numPr>
          <w:ilvl w:val="0"/>
          <w:numId w:val="15"/>
        </w:numPr>
        <w:autoSpaceDE w:val="0"/>
        <w:autoSpaceDN w:val="0"/>
        <w:adjustRightInd w:val="0"/>
        <w:spacing w:after="0" w:line="240" w:lineRule="auto"/>
        <w:rPr>
          <w:rFonts w:ascii="GillSansMT" w:hAnsi="GillSansMT" w:cs="GillSansMT"/>
          <w:b/>
          <w:lang w:val="fr-FR"/>
        </w:rPr>
      </w:pPr>
      <w:r w:rsidRPr="00C617E0">
        <w:rPr>
          <w:rFonts w:ascii="GillSansMT" w:hAnsi="GillSansMT" w:cs="GillSansMT"/>
          <w:b/>
          <w:lang w:val="fr-FR"/>
        </w:rPr>
        <w:t>Objectifs</w:t>
      </w:r>
    </w:p>
    <w:p w:rsidR="004D75F0" w:rsidRDefault="004D75F0" w:rsidP="004D75F0">
      <w:pPr>
        <w:autoSpaceDE w:val="0"/>
        <w:autoSpaceDN w:val="0"/>
        <w:adjustRightInd w:val="0"/>
        <w:spacing w:after="0" w:line="240" w:lineRule="auto"/>
        <w:rPr>
          <w:rFonts w:ascii="GillSansMT" w:hAnsi="GillSansMT" w:cs="GillSansMT"/>
          <w:lang w:val="fr-FR"/>
        </w:rPr>
      </w:pPr>
    </w:p>
    <w:p w:rsidR="003E3288" w:rsidRDefault="004D75F0" w:rsidP="00ED3A0A">
      <w:pPr>
        <w:autoSpaceDE w:val="0"/>
        <w:autoSpaceDN w:val="0"/>
        <w:adjustRightInd w:val="0"/>
        <w:spacing w:after="0" w:line="240" w:lineRule="auto"/>
        <w:jc w:val="both"/>
        <w:rPr>
          <w:rFonts w:ascii="GillSansMT" w:hAnsi="GillSansMT" w:cs="GillSansMT"/>
          <w:lang w:val="fr-FR"/>
        </w:rPr>
      </w:pPr>
      <w:r w:rsidRPr="004D75F0">
        <w:rPr>
          <w:rFonts w:ascii="GillSansMT" w:hAnsi="GillSansMT" w:cs="GillSansMT"/>
          <w:lang w:val="fr-FR"/>
        </w:rPr>
        <w:t xml:space="preserve">L’objectif </w:t>
      </w:r>
      <w:r w:rsidR="003E3288">
        <w:rPr>
          <w:rFonts w:ascii="GillSansMT" w:hAnsi="GillSansMT" w:cs="GillSansMT"/>
          <w:lang w:val="fr-FR"/>
        </w:rPr>
        <w:t xml:space="preserve">visé par l’atelier national </w:t>
      </w:r>
      <w:r w:rsidRPr="004D75F0">
        <w:rPr>
          <w:rFonts w:ascii="GillSansMT" w:hAnsi="GillSansMT" w:cs="GillSansMT"/>
          <w:lang w:val="fr-FR"/>
        </w:rPr>
        <w:t>est de fournir aux décideurs</w:t>
      </w:r>
      <w:r w:rsidR="003F4565">
        <w:rPr>
          <w:rFonts w:ascii="GillSansMT" w:hAnsi="GillSansMT" w:cs="GillSansMT"/>
          <w:lang w:val="fr-FR"/>
        </w:rPr>
        <w:t xml:space="preserve">, leaders d’opinion, techniciens et </w:t>
      </w:r>
      <w:r w:rsidRPr="004D75F0">
        <w:rPr>
          <w:rFonts w:ascii="GillSansMT" w:hAnsi="GillSansMT" w:cs="GillSansMT"/>
          <w:lang w:val="fr-FR"/>
        </w:rPr>
        <w:t xml:space="preserve">concepteurs de l’assurance </w:t>
      </w:r>
      <w:r w:rsidR="003F4565">
        <w:rPr>
          <w:rFonts w:ascii="GillSansMT" w:hAnsi="GillSansMT" w:cs="GillSansMT"/>
          <w:lang w:val="fr-FR"/>
        </w:rPr>
        <w:t>santé</w:t>
      </w:r>
      <w:r w:rsidRPr="004D75F0">
        <w:rPr>
          <w:rFonts w:ascii="GillSansMT" w:hAnsi="GillSansMT" w:cs="GillSansMT"/>
          <w:lang w:val="fr-FR"/>
        </w:rPr>
        <w:t xml:space="preserve"> une</w:t>
      </w:r>
      <w:r w:rsidR="00ED3A0A">
        <w:rPr>
          <w:rFonts w:ascii="GillSansMT" w:hAnsi="GillSansMT" w:cs="GillSansMT"/>
          <w:lang w:val="fr-FR"/>
        </w:rPr>
        <w:t xml:space="preserve"> </w:t>
      </w:r>
      <w:r w:rsidRPr="004D75F0">
        <w:rPr>
          <w:rFonts w:ascii="GillSansMT" w:hAnsi="GillSansMT" w:cs="GillSansMT"/>
          <w:lang w:val="fr-FR"/>
        </w:rPr>
        <w:t>assistance pratique, axée sur l’action, qui leur permettra d’affiner leur compréhension des concepts</w:t>
      </w:r>
      <w:r w:rsidR="00ED3A0A">
        <w:rPr>
          <w:rFonts w:ascii="GillSansMT" w:hAnsi="GillSansMT" w:cs="GillSansMT"/>
          <w:lang w:val="fr-FR"/>
        </w:rPr>
        <w:t xml:space="preserve"> </w:t>
      </w:r>
      <w:r w:rsidRPr="004D75F0">
        <w:rPr>
          <w:rFonts w:ascii="GillSansMT" w:hAnsi="GillSansMT" w:cs="GillSansMT"/>
          <w:lang w:val="fr-FR"/>
        </w:rPr>
        <w:t xml:space="preserve">de l’assurance </w:t>
      </w:r>
      <w:r w:rsidR="003E3288">
        <w:rPr>
          <w:rFonts w:ascii="GillSansMT" w:hAnsi="GillSansMT" w:cs="GillSansMT"/>
          <w:lang w:val="fr-FR"/>
        </w:rPr>
        <w:t>santé</w:t>
      </w:r>
      <w:r w:rsidRPr="004D75F0">
        <w:rPr>
          <w:rFonts w:ascii="GillSansMT" w:hAnsi="GillSansMT" w:cs="GillSansMT"/>
          <w:lang w:val="fr-FR"/>
        </w:rPr>
        <w:t xml:space="preserve"> et qui les aidera à repérer les défis </w:t>
      </w:r>
      <w:r w:rsidR="003E3288">
        <w:rPr>
          <w:rFonts w:ascii="GillSansMT" w:hAnsi="GillSansMT" w:cs="GillSansMT"/>
          <w:lang w:val="fr-FR"/>
        </w:rPr>
        <w:t xml:space="preserve">à relever pour une </w:t>
      </w:r>
      <w:r w:rsidRPr="004D75F0">
        <w:rPr>
          <w:rFonts w:ascii="GillSansMT" w:hAnsi="GillSansMT" w:cs="GillSansMT"/>
          <w:lang w:val="fr-FR"/>
        </w:rPr>
        <w:t xml:space="preserve">mise en place </w:t>
      </w:r>
      <w:r w:rsidR="003E3288">
        <w:rPr>
          <w:rFonts w:ascii="GillSansMT" w:hAnsi="GillSansMT" w:cs="GillSansMT"/>
          <w:lang w:val="fr-FR"/>
        </w:rPr>
        <w:t>réussi du DAS</w:t>
      </w:r>
      <w:r w:rsidR="003F4565">
        <w:rPr>
          <w:rFonts w:ascii="GillSansMT" w:hAnsi="GillSansMT" w:cs="GillSansMT"/>
          <w:lang w:val="fr-FR"/>
        </w:rPr>
        <w:t xml:space="preserve"> dédié aux personnes démunies</w:t>
      </w:r>
      <w:r w:rsidRPr="004D75F0">
        <w:rPr>
          <w:rFonts w:ascii="GillSansMT" w:hAnsi="GillSansMT" w:cs="GillSansMT"/>
          <w:lang w:val="fr-FR"/>
        </w:rPr>
        <w:t>, puis à fixer des étapes réalistes d</w:t>
      </w:r>
      <w:r w:rsidR="003E3288">
        <w:rPr>
          <w:rFonts w:ascii="GillSansMT" w:hAnsi="GillSansMT" w:cs="GillSansMT"/>
          <w:lang w:val="fr-FR"/>
        </w:rPr>
        <w:t>e son</w:t>
      </w:r>
      <w:r w:rsidRPr="004D75F0">
        <w:rPr>
          <w:rFonts w:ascii="GillSansMT" w:hAnsi="GillSansMT" w:cs="GillSansMT"/>
          <w:lang w:val="fr-FR"/>
        </w:rPr>
        <w:t xml:space="preserve"> développement</w:t>
      </w:r>
      <w:r w:rsidR="00ED3A0A">
        <w:rPr>
          <w:rFonts w:ascii="GillSansMT" w:hAnsi="GillSansMT" w:cs="GillSansMT"/>
          <w:lang w:val="fr-FR"/>
        </w:rPr>
        <w:t xml:space="preserve"> </w:t>
      </w:r>
      <w:r w:rsidRPr="004D75F0">
        <w:rPr>
          <w:rFonts w:ascii="GillSansMT" w:hAnsi="GillSansMT" w:cs="GillSansMT"/>
          <w:lang w:val="fr-FR"/>
        </w:rPr>
        <w:t xml:space="preserve">et élargissement équitables, efficaces et durables. </w:t>
      </w:r>
    </w:p>
    <w:p w:rsidR="003E3288" w:rsidRDefault="003E3288" w:rsidP="004D75F0">
      <w:pPr>
        <w:autoSpaceDE w:val="0"/>
        <w:autoSpaceDN w:val="0"/>
        <w:adjustRightInd w:val="0"/>
        <w:spacing w:after="0" w:line="240" w:lineRule="auto"/>
        <w:rPr>
          <w:rFonts w:ascii="GillSansMT" w:hAnsi="GillSansMT" w:cs="GillSansMT"/>
          <w:lang w:val="fr-FR"/>
        </w:rPr>
      </w:pPr>
    </w:p>
    <w:p w:rsidR="006E5435" w:rsidRPr="006E5435" w:rsidRDefault="006E5435" w:rsidP="006E5435">
      <w:pPr>
        <w:autoSpaceDE w:val="0"/>
        <w:autoSpaceDN w:val="0"/>
        <w:adjustRightInd w:val="0"/>
        <w:spacing w:after="0" w:line="240" w:lineRule="auto"/>
        <w:rPr>
          <w:rFonts w:ascii="GillSansMT" w:hAnsi="GillSansMT" w:cs="GillSansMT"/>
          <w:color w:val="000000"/>
          <w:lang w:val="fr-FR"/>
        </w:rPr>
      </w:pPr>
      <w:r w:rsidRPr="006E5435">
        <w:rPr>
          <w:rFonts w:ascii="GillSansMT" w:hAnsi="GillSansMT" w:cs="GillSansMT"/>
          <w:color w:val="000000"/>
          <w:lang w:val="fr-FR"/>
        </w:rPr>
        <w:t xml:space="preserve">Les objectifs spécifiques </w:t>
      </w:r>
      <w:r w:rsidR="002079D5" w:rsidRPr="006E5435">
        <w:rPr>
          <w:rFonts w:ascii="GillSansMT" w:hAnsi="GillSansMT" w:cs="GillSansMT"/>
          <w:color w:val="000000"/>
          <w:lang w:val="fr-FR"/>
        </w:rPr>
        <w:t>sont :</w:t>
      </w:r>
    </w:p>
    <w:p w:rsidR="006E5435" w:rsidRPr="006E5435" w:rsidRDefault="006E5435" w:rsidP="006E5435">
      <w:pPr>
        <w:autoSpaceDE w:val="0"/>
        <w:autoSpaceDN w:val="0"/>
        <w:adjustRightInd w:val="0"/>
        <w:spacing w:after="0" w:line="240" w:lineRule="auto"/>
        <w:rPr>
          <w:rFonts w:ascii="GillSansMT" w:hAnsi="GillSansMT" w:cs="GillSansMT"/>
          <w:color w:val="000000"/>
          <w:lang w:val="fr-FR"/>
        </w:rPr>
      </w:pPr>
    </w:p>
    <w:p w:rsidR="00FB7488" w:rsidRDefault="006E5435" w:rsidP="00AA37FD">
      <w:pPr>
        <w:numPr>
          <w:ilvl w:val="0"/>
          <w:numId w:val="12"/>
        </w:numPr>
        <w:autoSpaceDE w:val="0"/>
        <w:autoSpaceDN w:val="0"/>
        <w:adjustRightInd w:val="0"/>
        <w:spacing w:after="0" w:line="240" w:lineRule="auto"/>
        <w:rPr>
          <w:rFonts w:ascii="GillSansMT" w:hAnsi="GillSansMT" w:cs="GillSansMT"/>
          <w:color w:val="000000"/>
          <w:lang w:val="fr-FR"/>
        </w:rPr>
      </w:pPr>
      <w:r w:rsidRPr="006E5435">
        <w:rPr>
          <w:rFonts w:ascii="GillSansMT" w:hAnsi="GillSansMT" w:cs="GillSansMT"/>
          <w:color w:val="000000"/>
          <w:lang w:val="fr-FR"/>
        </w:rPr>
        <w:t>Comprendre l</w:t>
      </w:r>
      <w:r w:rsidR="00FB7488">
        <w:rPr>
          <w:rFonts w:ascii="GillSansMT" w:hAnsi="GillSansMT" w:cs="GillSansMT"/>
          <w:color w:val="000000"/>
          <w:lang w:val="fr-FR"/>
        </w:rPr>
        <w:t>es implication politiques, financières et socioculturelles de la mise sur pied et le développement harmonieux d’un dispositif d’assurance santé ;</w:t>
      </w:r>
    </w:p>
    <w:p w:rsidR="006E5435" w:rsidRPr="006E5435" w:rsidRDefault="006E5435" w:rsidP="00AA37FD">
      <w:pPr>
        <w:numPr>
          <w:ilvl w:val="0"/>
          <w:numId w:val="12"/>
        </w:numPr>
        <w:autoSpaceDE w:val="0"/>
        <w:autoSpaceDN w:val="0"/>
        <w:adjustRightInd w:val="0"/>
        <w:spacing w:after="0" w:line="240" w:lineRule="auto"/>
        <w:rPr>
          <w:rFonts w:ascii="GillSansMT" w:hAnsi="GillSansMT" w:cs="GillSansMT"/>
          <w:color w:val="000000"/>
          <w:lang w:val="fr-FR"/>
        </w:rPr>
      </w:pPr>
      <w:r w:rsidRPr="006E5435">
        <w:rPr>
          <w:rFonts w:ascii="GillSansMT" w:hAnsi="GillSansMT" w:cs="GillSansMT"/>
          <w:color w:val="000000"/>
          <w:lang w:val="fr-FR"/>
        </w:rPr>
        <w:t xml:space="preserve">Renforcer la connaissance </w:t>
      </w:r>
      <w:r w:rsidR="00FB7488">
        <w:rPr>
          <w:rFonts w:ascii="GillSansMT" w:hAnsi="GillSansMT" w:cs="GillSansMT"/>
          <w:color w:val="000000"/>
          <w:lang w:val="fr-FR"/>
        </w:rPr>
        <w:t>sur le</w:t>
      </w:r>
      <w:r w:rsidRPr="006E5435">
        <w:rPr>
          <w:rFonts w:ascii="GillSansMT" w:hAnsi="GillSansMT" w:cs="GillSansMT"/>
          <w:color w:val="000000"/>
          <w:lang w:val="fr-FR"/>
        </w:rPr>
        <w:t xml:space="preserve">s méthodes de financement utilisées pour la mise en place de régimes de protection sociale en santé financièrement </w:t>
      </w:r>
      <w:r w:rsidR="00FB7488" w:rsidRPr="006E5435">
        <w:rPr>
          <w:rFonts w:ascii="GillSansMT" w:hAnsi="GillSansMT" w:cs="GillSansMT"/>
          <w:color w:val="000000"/>
          <w:lang w:val="fr-FR"/>
        </w:rPr>
        <w:t>pérennes ;</w:t>
      </w:r>
    </w:p>
    <w:p w:rsidR="00C46AFD" w:rsidRDefault="00C46AFD" w:rsidP="00AA37FD">
      <w:pPr>
        <w:numPr>
          <w:ilvl w:val="0"/>
          <w:numId w:val="12"/>
        </w:numPr>
        <w:autoSpaceDE w:val="0"/>
        <w:autoSpaceDN w:val="0"/>
        <w:adjustRightInd w:val="0"/>
        <w:spacing w:after="0" w:line="240" w:lineRule="auto"/>
        <w:rPr>
          <w:rFonts w:ascii="GillSansMT" w:hAnsi="GillSansMT" w:cs="GillSansMT"/>
          <w:color w:val="000000"/>
          <w:lang w:val="fr-FR"/>
        </w:rPr>
      </w:pPr>
      <w:r>
        <w:rPr>
          <w:rFonts w:ascii="GillSansMT" w:hAnsi="GillSansMT" w:cs="GillSansMT"/>
          <w:color w:val="000000"/>
          <w:lang w:val="fr-FR"/>
        </w:rPr>
        <w:t>Réfléchir sur les défis à relever pour vaincre l’iniquité et atteindre l’universalité ;</w:t>
      </w:r>
    </w:p>
    <w:p w:rsidR="00C46AFD" w:rsidRDefault="00C46AFD" w:rsidP="00AA37FD">
      <w:pPr>
        <w:numPr>
          <w:ilvl w:val="0"/>
          <w:numId w:val="12"/>
        </w:numPr>
        <w:autoSpaceDE w:val="0"/>
        <w:autoSpaceDN w:val="0"/>
        <w:adjustRightInd w:val="0"/>
        <w:spacing w:after="0" w:line="240" w:lineRule="auto"/>
        <w:rPr>
          <w:rFonts w:ascii="GillSansMT" w:hAnsi="GillSansMT" w:cs="GillSansMT"/>
          <w:color w:val="000000"/>
          <w:lang w:val="fr-FR"/>
        </w:rPr>
      </w:pPr>
      <w:r>
        <w:rPr>
          <w:rFonts w:ascii="GillSansMT" w:hAnsi="GillSansMT" w:cs="GillSansMT"/>
          <w:color w:val="000000"/>
          <w:lang w:val="fr-FR"/>
        </w:rPr>
        <w:t>Analyser les exemples de réussite et d’échecs en matière de mise en place de systèmes nationaux d’assurance santé ;</w:t>
      </w:r>
    </w:p>
    <w:p w:rsidR="002079D5" w:rsidRDefault="00C46AFD" w:rsidP="00AA37FD">
      <w:pPr>
        <w:numPr>
          <w:ilvl w:val="0"/>
          <w:numId w:val="12"/>
        </w:numPr>
        <w:autoSpaceDE w:val="0"/>
        <w:autoSpaceDN w:val="0"/>
        <w:adjustRightInd w:val="0"/>
        <w:spacing w:after="0" w:line="240" w:lineRule="auto"/>
        <w:rPr>
          <w:rFonts w:ascii="GillSansMT" w:hAnsi="GillSansMT" w:cs="GillSansMT"/>
          <w:color w:val="000000"/>
          <w:lang w:val="fr-FR"/>
        </w:rPr>
      </w:pPr>
      <w:r>
        <w:rPr>
          <w:rFonts w:ascii="GillSansMT" w:hAnsi="GillSansMT" w:cs="GillSansMT"/>
          <w:color w:val="000000"/>
          <w:lang w:val="fr-FR"/>
        </w:rPr>
        <w:t>R</w:t>
      </w:r>
      <w:r w:rsidR="002079D5">
        <w:rPr>
          <w:rFonts w:ascii="GillSansMT" w:hAnsi="GillSansMT" w:cs="GillSansMT"/>
          <w:color w:val="000000"/>
          <w:lang w:val="fr-FR"/>
        </w:rPr>
        <w:t>enforcer les connaissances sur le</w:t>
      </w:r>
      <w:r>
        <w:rPr>
          <w:rFonts w:ascii="GillSansMT" w:hAnsi="GillSansMT" w:cs="GillSansMT"/>
          <w:color w:val="000000"/>
          <w:lang w:val="fr-FR"/>
        </w:rPr>
        <w:t xml:space="preserve">s outils d’administration et </w:t>
      </w:r>
      <w:r w:rsidR="002079D5">
        <w:rPr>
          <w:rFonts w:ascii="GillSansMT" w:hAnsi="GillSansMT" w:cs="GillSansMT"/>
          <w:color w:val="000000"/>
          <w:lang w:val="fr-FR"/>
        </w:rPr>
        <w:t>la nécessité d’une gouvernance intersectorielle ;</w:t>
      </w:r>
    </w:p>
    <w:p w:rsidR="002079D5" w:rsidRDefault="002079D5" w:rsidP="00AA37FD">
      <w:pPr>
        <w:numPr>
          <w:ilvl w:val="0"/>
          <w:numId w:val="12"/>
        </w:numPr>
        <w:autoSpaceDE w:val="0"/>
        <w:autoSpaceDN w:val="0"/>
        <w:adjustRightInd w:val="0"/>
        <w:spacing w:after="0" w:line="240" w:lineRule="auto"/>
        <w:rPr>
          <w:rFonts w:ascii="GillSansMT" w:hAnsi="GillSansMT" w:cs="GillSansMT"/>
          <w:color w:val="000000"/>
          <w:lang w:val="fr-FR"/>
        </w:rPr>
      </w:pPr>
      <w:r>
        <w:rPr>
          <w:rFonts w:ascii="GillSansMT" w:hAnsi="GillSansMT" w:cs="GillSansMT"/>
          <w:color w:val="000000"/>
          <w:lang w:val="fr-FR"/>
        </w:rPr>
        <w:t>Renforcer les capacités sur les indicateurs de suivi et d’évaluation d’un dispositif d’assurance santé.</w:t>
      </w:r>
    </w:p>
    <w:p w:rsidR="006E5435" w:rsidRPr="004D75F0" w:rsidRDefault="006E5435" w:rsidP="004D75F0">
      <w:pPr>
        <w:autoSpaceDE w:val="0"/>
        <w:autoSpaceDN w:val="0"/>
        <w:adjustRightInd w:val="0"/>
        <w:spacing w:after="0" w:line="240" w:lineRule="auto"/>
        <w:rPr>
          <w:rFonts w:ascii="GillSansMT" w:hAnsi="GillSansMT" w:cs="GillSansMT"/>
          <w:color w:val="000000"/>
          <w:lang w:val="fr-FR"/>
        </w:rPr>
      </w:pPr>
    </w:p>
    <w:p w:rsidR="004D75F0" w:rsidRDefault="004D75F0" w:rsidP="00C10ADE">
      <w:pPr>
        <w:autoSpaceDE w:val="0"/>
        <w:autoSpaceDN w:val="0"/>
        <w:adjustRightInd w:val="0"/>
        <w:spacing w:after="0" w:line="240" w:lineRule="auto"/>
        <w:rPr>
          <w:rFonts w:ascii="GillSansMT" w:hAnsi="GillSansMT" w:cs="GillSansMT"/>
          <w:color w:val="000000"/>
          <w:lang w:val="fr-FR"/>
        </w:rPr>
      </w:pPr>
    </w:p>
    <w:p w:rsidR="004D75F0" w:rsidRPr="00C617E0" w:rsidRDefault="004D75F0" w:rsidP="00C617E0">
      <w:pPr>
        <w:pStyle w:val="Paragraphedeliste"/>
        <w:numPr>
          <w:ilvl w:val="0"/>
          <w:numId w:val="15"/>
        </w:numPr>
        <w:autoSpaceDE w:val="0"/>
        <w:autoSpaceDN w:val="0"/>
        <w:adjustRightInd w:val="0"/>
        <w:spacing w:after="0" w:line="240" w:lineRule="auto"/>
        <w:rPr>
          <w:rFonts w:ascii="GillSansMT" w:hAnsi="GillSansMT" w:cs="GillSansMT"/>
          <w:b/>
          <w:color w:val="000000"/>
          <w:lang w:val="fr-FR"/>
        </w:rPr>
      </w:pPr>
      <w:r w:rsidRPr="00C617E0">
        <w:rPr>
          <w:rFonts w:ascii="GillSansMT" w:hAnsi="GillSansMT" w:cs="GillSansMT"/>
          <w:b/>
          <w:color w:val="000000"/>
          <w:lang w:val="fr-FR"/>
        </w:rPr>
        <w:t>Contenu et résultats pédagogiques</w:t>
      </w:r>
    </w:p>
    <w:p w:rsidR="002079D5" w:rsidRDefault="002079D5" w:rsidP="00C10ADE">
      <w:pPr>
        <w:autoSpaceDE w:val="0"/>
        <w:autoSpaceDN w:val="0"/>
        <w:adjustRightInd w:val="0"/>
        <w:spacing w:after="0" w:line="240" w:lineRule="auto"/>
        <w:rPr>
          <w:rFonts w:ascii="GillSansMT" w:hAnsi="GillSansMT" w:cs="GillSansMT"/>
          <w:color w:val="000000"/>
          <w:lang w:val="fr-FR"/>
        </w:rPr>
      </w:pPr>
    </w:p>
    <w:p w:rsidR="006E5435" w:rsidRPr="006E5435" w:rsidRDefault="006E5435" w:rsidP="006E5435">
      <w:pPr>
        <w:autoSpaceDE w:val="0"/>
        <w:autoSpaceDN w:val="0"/>
        <w:adjustRightInd w:val="0"/>
        <w:spacing w:after="0" w:line="240" w:lineRule="auto"/>
        <w:rPr>
          <w:rFonts w:ascii="GillSansMT" w:hAnsi="GillSansMT" w:cs="GillSansMT"/>
          <w:color w:val="000000"/>
          <w:lang w:val="fr-FR"/>
        </w:rPr>
      </w:pPr>
      <w:r w:rsidRPr="006E5435">
        <w:rPr>
          <w:rFonts w:ascii="GillSansMT" w:hAnsi="GillSansMT" w:cs="GillSansMT"/>
          <w:color w:val="000000"/>
          <w:lang w:val="fr-FR"/>
        </w:rPr>
        <w:t xml:space="preserve">Le cours mettra un accent particulier sur les composantes </w:t>
      </w:r>
      <w:r w:rsidR="002079D5" w:rsidRPr="006E5435">
        <w:rPr>
          <w:rFonts w:ascii="GillSansMT" w:hAnsi="GillSansMT" w:cs="GillSansMT"/>
          <w:color w:val="000000"/>
          <w:lang w:val="fr-FR"/>
        </w:rPr>
        <w:t>suivantes :</w:t>
      </w:r>
    </w:p>
    <w:p w:rsidR="006E5435" w:rsidRPr="006E5435" w:rsidRDefault="006E5435" w:rsidP="006E5435">
      <w:pPr>
        <w:autoSpaceDE w:val="0"/>
        <w:autoSpaceDN w:val="0"/>
        <w:adjustRightInd w:val="0"/>
        <w:spacing w:after="0" w:line="240" w:lineRule="auto"/>
        <w:rPr>
          <w:rFonts w:ascii="GillSansMT" w:hAnsi="GillSansMT" w:cs="GillSansMT"/>
          <w:b/>
          <w:bCs/>
          <w:color w:val="000000"/>
          <w:lang w:val="fr-FR"/>
        </w:rPr>
      </w:pPr>
    </w:p>
    <w:p w:rsidR="006E5435" w:rsidRPr="00341CA5" w:rsidRDefault="00DE7DBB" w:rsidP="000C3C6F">
      <w:pPr>
        <w:numPr>
          <w:ilvl w:val="0"/>
          <w:numId w:val="13"/>
        </w:numPr>
        <w:autoSpaceDE w:val="0"/>
        <w:autoSpaceDN w:val="0"/>
        <w:adjustRightInd w:val="0"/>
        <w:spacing w:after="0" w:line="240" w:lineRule="auto"/>
        <w:rPr>
          <w:rFonts w:ascii="GillSansMT" w:hAnsi="GillSansMT" w:cs="GillSansMT"/>
          <w:color w:val="000000"/>
          <w:lang w:val="fr-FR"/>
        </w:rPr>
      </w:pPr>
      <w:r w:rsidRPr="00341CA5">
        <w:rPr>
          <w:rFonts w:ascii="GillSansMT" w:hAnsi="GillSansMT" w:cs="GillSansMT"/>
          <w:color w:val="000000"/>
          <w:lang w:val="fr-FR"/>
        </w:rPr>
        <w:t>Les défis politiques, institutionnels, financiers et socioculturels</w:t>
      </w:r>
      <w:r w:rsidR="00341CA5" w:rsidRPr="00341CA5">
        <w:rPr>
          <w:rFonts w:ascii="GillSansMT" w:hAnsi="GillSansMT" w:cs="GillSansMT"/>
          <w:color w:val="000000"/>
          <w:lang w:val="fr-FR"/>
        </w:rPr>
        <w:t xml:space="preserve"> de la mise en place et du </w:t>
      </w:r>
      <w:r w:rsidR="002079D5" w:rsidRPr="00341CA5">
        <w:rPr>
          <w:rFonts w:ascii="GillSansMT" w:hAnsi="GillSansMT" w:cs="GillSansMT"/>
          <w:color w:val="000000"/>
          <w:lang w:val="fr-FR"/>
        </w:rPr>
        <w:t>développement du DAS</w:t>
      </w:r>
      <w:r>
        <w:rPr>
          <w:rFonts w:ascii="GillSansMT" w:hAnsi="GillSansMT" w:cs="GillSansMT"/>
          <w:color w:val="000000"/>
          <w:lang w:val="fr-FR"/>
        </w:rPr>
        <w:t xml:space="preserve"> </w:t>
      </w:r>
      <w:r w:rsidRPr="00DE7DBB">
        <w:rPr>
          <w:rFonts w:ascii="GillSansMT" w:hAnsi="GillSansMT" w:cs="GillSansMT"/>
          <w:color w:val="000000"/>
          <w:highlight w:val="yellow"/>
          <w:lang w:val="fr-FR"/>
        </w:rPr>
        <w:t>(PF-P4H)</w:t>
      </w:r>
    </w:p>
    <w:p w:rsidR="00341CA5" w:rsidRPr="00341CA5" w:rsidRDefault="006E5435" w:rsidP="000C3C6F">
      <w:pPr>
        <w:numPr>
          <w:ilvl w:val="0"/>
          <w:numId w:val="13"/>
        </w:numPr>
        <w:autoSpaceDE w:val="0"/>
        <w:autoSpaceDN w:val="0"/>
        <w:adjustRightInd w:val="0"/>
        <w:spacing w:after="0" w:line="240" w:lineRule="auto"/>
        <w:rPr>
          <w:rFonts w:ascii="GillSansMT" w:hAnsi="GillSansMT" w:cs="GillSansMT"/>
          <w:color w:val="000000"/>
          <w:lang w:val="fr-FR"/>
        </w:rPr>
      </w:pPr>
      <w:r w:rsidRPr="00341CA5">
        <w:rPr>
          <w:rFonts w:ascii="GillSansMT" w:hAnsi="GillSansMT" w:cs="GillSansMT"/>
          <w:color w:val="000000"/>
          <w:lang w:val="fr-FR"/>
        </w:rPr>
        <w:t>Financement de la santé dans une perspective de couverture universelle</w:t>
      </w:r>
      <w:r w:rsidR="00DE7DBB">
        <w:rPr>
          <w:rFonts w:ascii="GillSansMT" w:hAnsi="GillSansMT" w:cs="GillSansMT"/>
          <w:color w:val="000000"/>
          <w:lang w:val="fr-FR"/>
        </w:rPr>
        <w:t xml:space="preserve"> </w:t>
      </w:r>
      <w:r w:rsidR="00DE7DBB" w:rsidRPr="00DE7DBB">
        <w:rPr>
          <w:rFonts w:ascii="GillSansMT" w:hAnsi="GillSansMT" w:cs="GillSansMT"/>
          <w:color w:val="000000"/>
          <w:highlight w:val="yellow"/>
          <w:lang w:val="fr-FR"/>
        </w:rPr>
        <w:t>(OMS)</w:t>
      </w:r>
      <w:r w:rsidRPr="00341CA5">
        <w:rPr>
          <w:rFonts w:ascii="GillSansMT" w:hAnsi="GillSansMT" w:cs="GillSansMT"/>
          <w:color w:val="000000"/>
          <w:lang w:val="fr-FR"/>
        </w:rPr>
        <w:t xml:space="preserve"> </w:t>
      </w:r>
    </w:p>
    <w:p w:rsidR="006E5435" w:rsidRPr="00341CA5" w:rsidRDefault="00341CA5" w:rsidP="000C3C6F">
      <w:pPr>
        <w:numPr>
          <w:ilvl w:val="0"/>
          <w:numId w:val="13"/>
        </w:numPr>
        <w:autoSpaceDE w:val="0"/>
        <w:autoSpaceDN w:val="0"/>
        <w:adjustRightInd w:val="0"/>
        <w:spacing w:after="0" w:line="240" w:lineRule="auto"/>
        <w:rPr>
          <w:rFonts w:ascii="GillSansMT" w:hAnsi="GillSansMT" w:cs="GillSansMT"/>
          <w:color w:val="000000"/>
          <w:lang w:val="fr-FR"/>
        </w:rPr>
      </w:pPr>
      <w:r w:rsidRPr="00341CA5">
        <w:rPr>
          <w:rFonts w:ascii="GillSansMT" w:hAnsi="GillSansMT" w:cs="GillSansMT"/>
          <w:color w:val="000000"/>
          <w:lang w:val="fr-FR"/>
        </w:rPr>
        <w:t>C</w:t>
      </w:r>
      <w:r w:rsidR="002079D5" w:rsidRPr="00341CA5">
        <w:rPr>
          <w:rFonts w:ascii="GillSansMT" w:hAnsi="GillSansMT" w:cs="GillSansMT"/>
          <w:color w:val="000000"/>
          <w:lang w:val="fr-FR"/>
        </w:rPr>
        <w:t xml:space="preserve">oordination des mécanismes </w:t>
      </w:r>
      <w:r w:rsidRPr="00341CA5">
        <w:rPr>
          <w:rFonts w:ascii="GillSansMT" w:hAnsi="GillSansMT" w:cs="GillSansMT"/>
          <w:color w:val="000000"/>
          <w:lang w:val="fr-FR"/>
        </w:rPr>
        <w:t xml:space="preserve">de financement </w:t>
      </w:r>
      <w:r w:rsidR="002079D5" w:rsidRPr="00341CA5">
        <w:rPr>
          <w:rFonts w:ascii="GillSansMT" w:hAnsi="GillSansMT" w:cs="GillSansMT"/>
          <w:color w:val="000000"/>
          <w:lang w:val="fr-FR"/>
        </w:rPr>
        <w:t>pour une protection sociale pérenne</w:t>
      </w:r>
      <w:r w:rsidR="00DE7DBB">
        <w:rPr>
          <w:rFonts w:ascii="GillSansMT" w:hAnsi="GillSansMT" w:cs="GillSansMT"/>
          <w:color w:val="000000"/>
          <w:lang w:val="fr-FR"/>
        </w:rPr>
        <w:t xml:space="preserve"> </w:t>
      </w:r>
      <w:r w:rsidR="00DE7DBB" w:rsidRPr="00DE7DBB">
        <w:rPr>
          <w:rFonts w:ascii="GillSansMT" w:hAnsi="GillSansMT" w:cs="GillSansMT"/>
          <w:color w:val="000000"/>
          <w:highlight w:val="yellow"/>
          <w:lang w:val="fr-FR"/>
        </w:rPr>
        <w:t>(OMS</w:t>
      </w:r>
      <w:r w:rsidR="00DE7DBB">
        <w:rPr>
          <w:rFonts w:ascii="GillSansMT" w:hAnsi="GillSansMT" w:cs="GillSansMT"/>
          <w:color w:val="000000"/>
          <w:highlight w:val="yellow"/>
          <w:lang w:val="fr-FR"/>
        </w:rPr>
        <w:t xml:space="preserve"> / BIT</w:t>
      </w:r>
      <w:r w:rsidR="00DE7DBB" w:rsidRPr="00DE7DBB">
        <w:rPr>
          <w:rFonts w:ascii="GillSansMT" w:hAnsi="GillSansMT" w:cs="GillSansMT"/>
          <w:color w:val="000000"/>
          <w:highlight w:val="yellow"/>
          <w:lang w:val="fr-FR"/>
        </w:rPr>
        <w:t>)</w:t>
      </w:r>
    </w:p>
    <w:p w:rsidR="006E5435" w:rsidRPr="00341CA5" w:rsidRDefault="002079D5" w:rsidP="000C3C6F">
      <w:pPr>
        <w:numPr>
          <w:ilvl w:val="0"/>
          <w:numId w:val="13"/>
        </w:numPr>
        <w:autoSpaceDE w:val="0"/>
        <w:autoSpaceDN w:val="0"/>
        <w:adjustRightInd w:val="0"/>
        <w:spacing w:after="0" w:line="240" w:lineRule="auto"/>
        <w:rPr>
          <w:rFonts w:ascii="GillSansMT" w:hAnsi="GillSansMT" w:cs="GillSansMT"/>
          <w:color w:val="000000"/>
          <w:lang w:val="fr-FR"/>
        </w:rPr>
      </w:pPr>
      <w:r w:rsidRPr="00341CA5">
        <w:rPr>
          <w:rFonts w:ascii="GillSansMT" w:hAnsi="GillSansMT" w:cs="GillSansMT"/>
          <w:color w:val="000000"/>
          <w:lang w:val="fr-FR"/>
        </w:rPr>
        <w:t xml:space="preserve">DAS : </w:t>
      </w:r>
      <w:r w:rsidR="00341CA5" w:rsidRPr="00341CA5">
        <w:rPr>
          <w:rFonts w:ascii="GillSansMT" w:hAnsi="GillSansMT" w:cs="GillSansMT"/>
          <w:color w:val="000000"/>
          <w:lang w:val="fr-FR"/>
        </w:rPr>
        <w:t xml:space="preserve">comment cibler et </w:t>
      </w:r>
      <w:r w:rsidRPr="00341CA5">
        <w:rPr>
          <w:rFonts w:ascii="GillSansMT" w:hAnsi="GillSansMT" w:cs="GillSansMT"/>
          <w:color w:val="000000"/>
          <w:lang w:val="fr-FR"/>
        </w:rPr>
        <w:t>intégrer les p</w:t>
      </w:r>
      <w:r w:rsidR="00C0164D">
        <w:rPr>
          <w:rFonts w:ascii="GillSansMT" w:hAnsi="GillSansMT" w:cs="GillSansMT"/>
          <w:color w:val="000000"/>
          <w:lang w:val="fr-FR"/>
        </w:rPr>
        <w:t>ersonnes démunies ?</w:t>
      </w:r>
      <w:r w:rsidR="00DE7DBB">
        <w:rPr>
          <w:rFonts w:ascii="GillSansMT" w:hAnsi="GillSansMT" w:cs="GillSansMT"/>
          <w:color w:val="000000"/>
          <w:lang w:val="fr-FR"/>
        </w:rPr>
        <w:t xml:space="preserve"> </w:t>
      </w:r>
      <w:r w:rsidR="00DE7DBB" w:rsidRPr="00DE7DBB">
        <w:rPr>
          <w:rFonts w:ascii="GillSansMT" w:hAnsi="GillSansMT" w:cs="GillSansMT"/>
          <w:color w:val="000000"/>
          <w:highlight w:val="yellow"/>
          <w:lang w:val="fr-FR"/>
        </w:rPr>
        <w:t>(Coordo CIC)</w:t>
      </w:r>
    </w:p>
    <w:p w:rsidR="006E5435" w:rsidRPr="00341CA5" w:rsidRDefault="00341CA5" w:rsidP="000C3C6F">
      <w:pPr>
        <w:numPr>
          <w:ilvl w:val="0"/>
          <w:numId w:val="13"/>
        </w:numPr>
        <w:autoSpaceDE w:val="0"/>
        <w:autoSpaceDN w:val="0"/>
        <w:adjustRightInd w:val="0"/>
        <w:spacing w:after="0" w:line="240" w:lineRule="auto"/>
        <w:rPr>
          <w:rFonts w:ascii="GillSansMT" w:hAnsi="GillSansMT" w:cs="GillSansMT"/>
          <w:color w:val="000000"/>
          <w:lang w:val="fr-FR"/>
        </w:rPr>
      </w:pPr>
      <w:r w:rsidRPr="00341CA5">
        <w:rPr>
          <w:rFonts w:ascii="GillSansMT" w:hAnsi="GillSansMT" w:cs="GillSansMT"/>
          <w:color w:val="000000"/>
          <w:lang w:val="fr-FR"/>
        </w:rPr>
        <w:t>Prestations offertes et paiement des prestataires de soins</w:t>
      </w:r>
      <w:r w:rsidR="00DE7DBB">
        <w:rPr>
          <w:rFonts w:ascii="GillSansMT" w:hAnsi="GillSansMT" w:cs="GillSansMT"/>
          <w:color w:val="000000"/>
          <w:lang w:val="fr-FR"/>
        </w:rPr>
        <w:t xml:space="preserve"> </w:t>
      </w:r>
      <w:r w:rsidR="00DE7DBB" w:rsidRPr="00DE7DBB">
        <w:rPr>
          <w:rFonts w:ascii="GillSansMT" w:hAnsi="GillSansMT" w:cs="GillSansMT"/>
          <w:color w:val="000000"/>
          <w:highlight w:val="yellow"/>
          <w:lang w:val="fr-FR"/>
        </w:rPr>
        <w:t>(PF-P4H)</w:t>
      </w:r>
    </w:p>
    <w:p w:rsidR="006E5435" w:rsidRPr="00341CA5" w:rsidRDefault="006E5435" w:rsidP="000C3C6F">
      <w:pPr>
        <w:numPr>
          <w:ilvl w:val="0"/>
          <w:numId w:val="13"/>
        </w:numPr>
        <w:autoSpaceDE w:val="0"/>
        <w:autoSpaceDN w:val="0"/>
        <w:adjustRightInd w:val="0"/>
        <w:spacing w:after="0" w:line="240" w:lineRule="auto"/>
        <w:rPr>
          <w:rFonts w:ascii="GillSansMT" w:hAnsi="GillSansMT" w:cs="GillSansMT"/>
          <w:color w:val="000000"/>
          <w:lang w:val="fr-FR"/>
        </w:rPr>
      </w:pPr>
      <w:r w:rsidRPr="00341CA5">
        <w:rPr>
          <w:rFonts w:ascii="GillSansMT" w:hAnsi="GillSansMT" w:cs="GillSansMT"/>
          <w:color w:val="000000"/>
          <w:lang w:val="fr-FR"/>
        </w:rPr>
        <w:t>Administration et gouvernance</w:t>
      </w:r>
      <w:r w:rsidR="00341CA5" w:rsidRPr="00341CA5">
        <w:rPr>
          <w:rFonts w:ascii="GillSansMT" w:hAnsi="GillSansMT" w:cs="GillSansMT"/>
          <w:color w:val="000000"/>
          <w:lang w:val="fr-FR"/>
        </w:rPr>
        <w:t xml:space="preserve"> intersectorielle</w:t>
      </w:r>
      <w:r w:rsidR="00DE7DBB">
        <w:rPr>
          <w:rFonts w:ascii="GillSansMT" w:hAnsi="GillSansMT" w:cs="GillSansMT"/>
          <w:color w:val="000000"/>
          <w:lang w:val="fr-FR"/>
        </w:rPr>
        <w:t xml:space="preserve"> </w:t>
      </w:r>
      <w:r w:rsidR="00DE7DBB" w:rsidRPr="00DE7DBB">
        <w:rPr>
          <w:rFonts w:ascii="GillSansMT" w:hAnsi="GillSansMT" w:cs="GillSansMT"/>
          <w:color w:val="000000"/>
          <w:highlight w:val="yellow"/>
          <w:lang w:val="fr-FR"/>
        </w:rPr>
        <w:t>(BUCO /PADS)</w:t>
      </w:r>
    </w:p>
    <w:p w:rsidR="006E5435" w:rsidRPr="00341CA5" w:rsidRDefault="006E5435" w:rsidP="000C3C6F">
      <w:pPr>
        <w:numPr>
          <w:ilvl w:val="0"/>
          <w:numId w:val="13"/>
        </w:numPr>
        <w:autoSpaceDE w:val="0"/>
        <w:autoSpaceDN w:val="0"/>
        <w:adjustRightInd w:val="0"/>
        <w:spacing w:after="0" w:line="240" w:lineRule="auto"/>
        <w:rPr>
          <w:rFonts w:ascii="GillSansMT" w:hAnsi="GillSansMT" w:cs="GillSansMT"/>
          <w:color w:val="000000"/>
          <w:lang w:val="fr-FR"/>
        </w:rPr>
      </w:pPr>
      <w:r w:rsidRPr="00341CA5">
        <w:rPr>
          <w:rFonts w:ascii="GillSansMT" w:hAnsi="GillSansMT" w:cs="GillSansMT"/>
          <w:color w:val="000000"/>
          <w:lang w:val="fr-FR"/>
        </w:rPr>
        <w:t>Fourniture des services et passation de contrats</w:t>
      </w:r>
      <w:r w:rsidR="00DE7DBB">
        <w:rPr>
          <w:rFonts w:ascii="GillSansMT" w:hAnsi="GillSansMT" w:cs="GillSansMT"/>
          <w:color w:val="000000"/>
          <w:lang w:val="fr-FR"/>
        </w:rPr>
        <w:t xml:space="preserve"> </w:t>
      </w:r>
      <w:r w:rsidR="00DE7DBB" w:rsidRPr="00DE7DBB">
        <w:rPr>
          <w:rFonts w:ascii="GillSansMT" w:hAnsi="GillSansMT" w:cs="GillSansMT"/>
          <w:color w:val="000000"/>
          <w:highlight w:val="yellow"/>
          <w:lang w:val="fr-FR"/>
        </w:rPr>
        <w:t>(PF-P4H)</w:t>
      </w:r>
    </w:p>
    <w:p w:rsidR="006E5435" w:rsidRPr="00341CA5" w:rsidRDefault="00341CA5" w:rsidP="000C3C6F">
      <w:pPr>
        <w:numPr>
          <w:ilvl w:val="0"/>
          <w:numId w:val="13"/>
        </w:numPr>
        <w:autoSpaceDE w:val="0"/>
        <w:autoSpaceDN w:val="0"/>
        <w:adjustRightInd w:val="0"/>
        <w:spacing w:after="0" w:line="240" w:lineRule="auto"/>
        <w:rPr>
          <w:rFonts w:ascii="GillSansMT" w:hAnsi="GillSansMT" w:cs="GillSansMT"/>
          <w:color w:val="000000"/>
          <w:lang w:val="fr-FR"/>
        </w:rPr>
      </w:pPr>
      <w:r w:rsidRPr="00341CA5">
        <w:rPr>
          <w:rFonts w:ascii="GillSansMT" w:hAnsi="GillSansMT" w:cs="GillSansMT"/>
          <w:color w:val="000000"/>
          <w:lang w:val="fr-FR"/>
        </w:rPr>
        <w:t>Suivi et évaluation d’un Dispositif d’Assurance Santé</w:t>
      </w:r>
      <w:r w:rsidR="00DE7DBB">
        <w:rPr>
          <w:rFonts w:ascii="GillSansMT" w:hAnsi="GillSansMT" w:cs="GillSansMT"/>
          <w:color w:val="000000"/>
          <w:lang w:val="fr-FR"/>
        </w:rPr>
        <w:t xml:space="preserve"> (système d’information </w:t>
      </w:r>
      <w:r w:rsidR="00DE7DBB" w:rsidRPr="00DE7DBB">
        <w:rPr>
          <w:rFonts w:ascii="GillSansMT" w:hAnsi="GillSansMT" w:cs="GillSansMT"/>
          <w:color w:val="000000"/>
          <w:highlight w:val="yellow"/>
          <w:lang w:val="fr-FR"/>
        </w:rPr>
        <w:t>(</w:t>
      </w:r>
      <w:r w:rsidR="00925451">
        <w:rPr>
          <w:rFonts w:ascii="GillSansMT" w:hAnsi="GillSansMT" w:cs="GillSansMT"/>
          <w:color w:val="000000"/>
          <w:highlight w:val="yellow"/>
          <w:lang w:val="fr-FR"/>
        </w:rPr>
        <w:t>PADS</w:t>
      </w:r>
      <w:r w:rsidR="00DE7DBB" w:rsidRPr="00DE7DBB">
        <w:rPr>
          <w:rFonts w:ascii="GillSansMT" w:hAnsi="GillSansMT" w:cs="GillSansMT"/>
          <w:color w:val="000000"/>
          <w:highlight w:val="yellow"/>
          <w:lang w:val="fr-FR"/>
        </w:rPr>
        <w:t>)</w:t>
      </w:r>
      <w:r w:rsidR="00DE7DBB">
        <w:rPr>
          <w:rFonts w:ascii="GillSansMT" w:hAnsi="GillSansMT" w:cs="GillSansMT"/>
          <w:color w:val="000000"/>
          <w:lang w:val="fr-FR"/>
        </w:rPr>
        <w:t xml:space="preserve">, indicateurs </w:t>
      </w:r>
      <w:r w:rsidR="00DE7DBB" w:rsidRPr="00DE7DBB">
        <w:rPr>
          <w:rFonts w:ascii="GillSansMT" w:hAnsi="GillSansMT" w:cs="GillSansMT"/>
          <w:color w:val="000000"/>
          <w:highlight w:val="yellow"/>
          <w:lang w:val="fr-FR"/>
        </w:rPr>
        <w:t>(CIC – CSU)</w:t>
      </w:r>
      <w:r w:rsidR="00DE7DBB">
        <w:rPr>
          <w:rFonts w:ascii="GillSansMT" w:hAnsi="GillSansMT" w:cs="GillSansMT"/>
          <w:color w:val="000000"/>
          <w:lang w:val="fr-FR"/>
        </w:rPr>
        <w:t>)</w:t>
      </w:r>
      <w:r w:rsidR="006E5435" w:rsidRPr="00341CA5">
        <w:rPr>
          <w:rFonts w:ascii="GillSansMT" w:hAnsi="GillSansMT" w:cs="GillSansMT"/>
          <w:color w:val="000000"/>
          <w:lang w:val="fr-FR"/>
        </w:rPr>
        <w:t>.</w:t>
      </w:r>
    </w:p>
    <w:p w:rsidR="006E5435" w:rsidRDefault="006E5435" w:rsidP="006E5435">
      <w:pPr>
        <w:autoSpaceDE w:val="0"/>
        <w:autoSpaceDN w:val="0"/>
        <w:adjustRightInd w:val="0"/>
        <w:spacing w:after="0" w:line="240" w:lineRule="auto"/>
        <w:rPr>
          <w:rFonts w:ascii="GillSansMT" w:hAnsi="GillSansMT" w:cs="GillSansMT"/>
          <w:color w:val="000000"/>
          <w:lang w:val="fr-FR"/>
        </w:rPr>
      </w:pPr>
    </w:p>
    <w:p w:rsidR="00851830" w:rsidRPr="00851830" w:rsidRDefault="00851830" w:rsidP="00851830">
      <w:pPr>
        <w:autoSpaceDE w:val="0"/>
        <w:autoSpaceDN w:val="0"/>
        <w:adjustRightInd w:val="0"/>
        <w:spacing w:after="0" w:line="240" w:lineRule="auto"/>
        <w:rPr>
          <w:rFonts w:ascii="GillSansMT" w:hAnsi="GillSansMT" w:cs="GillSansMT"/>
          <w:color w:val="000000"/>
          <w:lang w:val="fr-FR"/>
        </w:rPr>
      </w:pPr>
      <w:r w:rsidRPr="00851830">
        <w:rPr>
          <w:rFonts w:ascii="GillSansMT" w:hAnsi="GillSansMT" w:cs="GillSansMT"/>
          <w:color w:val="000000"/>
          <w:lang w:val="fr-FR"/>
        </w:rPr>
        <w:t>À la fin de l</w:t>
      </w:r>
      <w:r w:rsidR="00341CA5">
        <w:rPr>
          <w:rFonts w:ascii="GillSansMT" w:hAnsi="GillSansMT" w:cs="GillSansMT"/>
          <w:color w:val="000000"/>
          <w:lang w:val="fr-FR"/>
        </w:rPr>
        <w:t>’atelier de formation, les participants s</w:t>
      </w:r>
      <w:r w:rsidRPr="00851830">
        <w:rPr>
          <w:rFonts w:ascii="GillSansMT" w:hAnsi="GillSansMT" w:cs="GillSansMT"/>
          <w:color w:val="000000"/>
          <w:lang w:val="fr-FR"/>
        </w:rPr>
        <w:t>eront en mesure de :</w:t>
      </w:r>
    </w:p>
    <w:p w:rsidR="00851830" w:rsidRPr="00851830" w:rsidRDefault="00851830" w:rsidP="00851830">
      <w:pPr>
        <w:numPr>
          <w:ilvl w:val="0"/>
          <w:numId w:val="7"/>
        </w:numPr>
        <w:autoSpaceDE w:val="0"/>
        <w:autoSpaceDN w:val="0"/>
        <w:adjustRightInd w:val="0"/>
        <w:spacing w:after="0" w:line="240" w:lineRule="auto"/>
        <w:rPr>
          <w:rFonts w:ascii="GillSansMT" w:hAnsi="GillSansMT" w:cs="GillSansMT"/>
          <w:color w:val="000000"/>
          <w:lang w:val="fr-FR"/>
        </w:rPr>
      </w:pPr>
      <w:proofErr w:type="gramStart"/>
      <w:r w:rsidRPr="00851830">
        <w:rPr>
          <w:rFonts w:ascii="GillSansMT" w:hAnsi="GillSansMT" w:cs="GillSansMT"/>
          <w:color w:val="000000"/>
          <w:lang w:val="fr-FR"/>
        </w:rPr>
        <w:t>de</w:t>
      </w:r>
      <w:proofErr w:type="gramEnd"/>
      <w:r w:rsidRPr="00851830">
        <w:rPr>
          <w:rFonts w:ascii="GillSansMT" w:hAnsi="GillSansMT" w:cs="GillSansMT"/>
          <w:color w:val="000000"/>
          <w:lang w:val="fr-FR"/>
        </w:rPr>
        <w:t xml:space="preserve"> comprendre les différents mécanismes de financement de la CSU et la façon dont ils sont combinés par de nombreux pays ;</w:t>
      </w:r>
    </w:p>
    <w:p w:rsidR="00851830" w:rsidRPr="00851830" w:rsidRDefault="00851830" w:rsidP="00851830">
      <w:pPr>
        <w:numPr>
          <w:ilvl w:val="0"/>
          <w:numId w:val="6"/>
        </w:numPr>
        <w:autoSpaceDE w:val="0"/>
        <w:autoSpaceDN w:val="0"/>
        <w:adjustRightInd w:val="0"/>
        <w:spacing w:after="0" w:line="240" w:lineRule="auto"/>
        <w:rPr>
          <w:rFonts w:ascii="GillSansMT" w:hAnsi="GillSansMT" w:cs="GillSansMT"/>
          <w:color w:val="000000"/>
          <w:lang w:val="fr-FR"/>
        </w:rPr>
      </w:pPr>
      <w:proofErr w:type="gramStart"/>
      <w:r w:rsidRPr="00851830">
        <w:rPr>
          <w:rFonts w:ascii="GillSansMT" w:hAnsi="GillSansMT" w:cs="GillSansMT"/>
          <w:color w:val="000000"/>
          <w:lang w:val="fr-FR"/>
        </w:rPr>
        <w:t>de</w:t>
      </w:r>
      <w:proofErr w:type="gramEnd"/>
      <w:r w:rsidRPr="00851830">
        <w:rPr>
          <w:rFonts w:ascii="GillSansMT" w:hAnsi="GillSansMT" w:cs="GillSansMT"/>
          <w:color w:val="000000"/>
          <w:lang w:val="fr-FR"/>
        </w:rPr>
        <w:t xml:space="preserve"> déterminer la façon de couvrir les p</w:t>
      </w:r>
      <w:r w:rsidR="00C0164D">
        <w:rPr>
          <w:rFonts w:ascii="GillSansMT" w:hAnsi="GillSansMT" w:cs="GillSansMT"/>
          <w:color w:val="000000"/>
          <w:lang w:val="fr-FR"/>
        </w:rPr>
        <w:t>ersonnes démunies</w:t>
      </w:r>
      <w:r w:rsidRPr="00851830">
        <w:rPr>
          <w:rFonts w:ascii="GillSansMT" w:hAnsi="GillSansMT" w:cs="GillSansMT"/>
          <w:color w:val="000000"/>
          <w:lang w:val="fr-FR"/>
        </w:rPr>
        <w:t>;</w:t>
      </w:r>
    </w:p>
    <w:p w:rsidR="00851830" w:rsidRPr="00851830" w:rsidRDefault="00851830" w:rsidP="00851830">
      <w:pPr>
        <w:numPr>
          <w:ilvl w:val="0"/>
          <w:numId w:val="5"/>
        </w:numPr>
        <w:autoSpaceDE w:val="0"/>
        <w:autoSpaceDN w:val="0"/>
        <w:adjustRightInd w:val="0"/>
        <w:spacing w:after="0" w:line="240" w:lineRule="auto"/>
        <w:rPr>
          <w:rFonts w:ascii="GillSansMT" w:hAnsi="GillSansMT" w:cs="GillSansMT"/>
          <w:color w:val="000000"/>
          <w:lang w:val="fr-FR"/>
        </w:rPr>
      </w:pPr>
      <w:r w:rsidRPr="00851830">
        <w:rPr>
          <w:rFonts w:ascii="GillSansMT" w:hAnsi="GillSansMT" w:cs="GillSansMT"/>
          <w:color w:val="000000"/>
          <w:lang w:val="fr-FR"/>
        </w:rPr>
        <w:t xml:space="preserve">De comprendre les méthodes de maîtrise des </w:t>
      </w:r>
      <w:r w:rsidR="000C3C6F" w:rsidRPr="00851830">
        <w:rPr>
          <w:rFonts w:ascii="GillSansMT" w:hAnsi="GillSansMT" w:cs="GillSansMT"/>
          <w:color w:val="000000"/>
          <w:lang w:val="fr-FR"/>
        </w:rPr>
        <w:t>coûts ;</w:t>
      </w:r>
    </w:p>
    <w:p w:rsidR="00851830" w:rsidRPr="00851830" w:rsidRDefault="00851830" w:rsidP="00851830">
      <w:pPr>
        <w:numPr>
          <w:ilvl w:val="0"/>
          <w:numId w:val="5"/>
        </w:numPr>
        <w:autoSpaceDE w:val="0"/>
        <w:autoSpaceDN w:val="0"/>
        <w:adjustRightInd w:val="0"/>
        <w:spacing w:after="0" w:line="240" w:lineRule="auto"/>
        <w:rPr>
          <w:rFonts w:ascii="GillSansMT" w:hAnsi="GillSansMT" w:cs="GillSansMT"/>
          <w:color w:val="000000"/>
          <w:lang w:val="fr-FR"/>
        </w:rPr>
      </w:pPr>
      <w:r w:rsidRPr="00851830">
        <w:rPr>
          <w:rFonts w:ascii="GillSansMT" w:hAnsi="GillSansMT" w:cs="GillSansMT"/>
          <w:color w:val="000000"/>
          <w:lang w:val="fr-FR"/>
        </w:rPr>
        <w:t>De comprendre les compromis entre prestations, couverture de la population et méthodes de maîtrise des coûts.</w:t>
      </w:r>
    </w:p>
    <w:p w:rsidR="00851830" w:rsidRPr="00851830" w:rsidRDefault="00851830" w:rsidP="00851830">
      <w:pPr>
        <w:numPr>
          <w:ilvl w:val="0"/>
          <w:numId w:val="4"/>
        </w:numPr>
        <w:autoSpaceDE w:val="0"/>
        <w:autoSpaceDN w:val="0"/>
        <w:adjustRightInd w:val="0"/>
        <w:spacing w:after="0" w:line="240" w:lineRule="auto"/>
        <w:rPr>
          <w:rFonts w:ascii="GillSansMT" w:hAnsi="GillSansMT" w:cs="GillSansMT"/>
          <w:color w:val="000000"/>
          <w:lang w:val="fr-FR"/>
        </w:rPr>
      </w:pPr>
      <w:r w:rsidRPr="00851830">
        <w:rPr>
          <w:rFonts w:ascii="GillSansMT" w:hAnsi="GillSansMT" w:cs="GillSansMT"/>
          <w:color w:val="000000"/>
          <w:lang w:val="fr-FR"/>
        </w:rPr>
        <w:t>De comprendre comment préparer le terrain pour identifier, sélectionner et s’adjoindre les services des prestataires de santé ;</w:t>
      </w:r>
    </w:p>
    <w:p w:rsidR="00851830" w:rsidRPr="00851830" w:rsidRDefault="00851830" w:rsidP="00851830">
      <w:pPr>
        <w:numPr>
          <w:ilvl w:val="0"/>
          <w:numId w:val="4"/>
        </w:numPr>
        <w:autoSpaceDE w:val="0"/>
        <w:autoSpaceDN w:val="0"/>
        <w:adjustRightInd w:val="0"/>
        <w:spacing w:after="0" w:line="240" w:lineRule="auto"/>
        <w:rPr>
          <w:rFonts w:ascii="GillSansMT" w:hAnsi="GillSansMT" w:cs="GillSansMT"/>
          <w:color w:val="000000"/>
          <w:lang w:val="fr-FR"/>
        </w:rPr>
      </w:pPr>
      <w:r w:rsidRPr="00851830">
        <w:rPr>
          <w:rFonts w:ascii="GillSansMT" w:hAnsi="GillSansMT" w:cs="GillSansMT"/>
          <w:color w:val="000000"/>
          <w:lang w:val="fr-FR"/>
        </w:rPr>
        <w:t>De définir les conséquences opérationnelles et financières des différents systèmes de paiement des prestataires (informations supplémentaires dans l’élément 7).</w:t>
      </w:r>
    </w:p>
    <w:p w:rsidR="00851830" w:rsidRPr="00851830" w:rsidRDefault="00851830" w:rsidP="00851830">
      <w:pPr>
        <w:numPr>
          <w:ilvl w:val="0"/>
          <w:numId w:val="3"/>
        </w:numPr>
        <w:autoSpaceDE w:val="0"/>
        <w:autoSpaceDN w:val="0"/>
        <w:adjustRightInd w:val="0"/>
        <w:spacing w:after="0" w:line="240" w:lineRule="auto"/>
        <w:rPr>
          <w:rFonts w:ascii="GillSansMT" w:hAnsi="GillSansMT" w:cs="GillSansMT"/>
          <w:color w:val="000000"/>
          <w:lang w:val="fr-FR"/>
        </w:rPr>
      </w:pPr>
      <w:r w:rsidRPr="00851830">
        <w:rPr>
          <w:rFonts w:ascii="GillSansMT" w:hAnsi="GillSansMT" w:cs="GillSansMT"/>
          <w:color w:val="000000"/>
          <w:lang w:val="fr-FR"/>
        </w:rPr>
        <w:t>Comprendre les fonctions indispensables à l’administration d’un régime d’assurance maladie, et la gamme de structures organisationnelles envisageables ;</w:t>
      </w:r>
    </w:p>
    <w:p w:rsidR="00851830" w:rsidRPr="00851830" w:rsidRDefault="00851830" w:rsidP="00851830">
      <w:pPr>
        <w:numPr>
          <w:ilvl w:val="0"/>
          <w:numId w:val="3"/>
        </w:numPr>
        <w:autoSpaceDE w:val="0"/>
        <w:autoSpaceDN w:val="0"/>
        <w:adjustRightInd w:val="0"/>
        <w:spacing w:after="0" w:line="240" w:lineRule="auto"/>
        <w:rPr>
          <w:rFonts w:ascii="GillSansMT" w:hAnsi="GillSansMT" w:cs="GillSansMT"/>
          <w:color w:val="000000"/>
          <w:lang w:val="fr-FR"/>
        </w:rPr>
      </w:pPr>
      <w:r w:rsidRPr="00851830">
        <w:rPr>
          <w:rFonts w:ascii="GillSansMT" w:hAnsi="GillSansMT" w:cs="GillSansMT"/>
          <w:color w:val="000000"/>
          <w:lang w:val="fr-FR"/>
        </w:rPr>
        <w:t>Évaluer de manière critique les institutions existantes d</w:t>
      </w:r>
      <w:r w:rsidR="00C0164D">
        <w:rPr>
          <w:rFonts w:ascii="GillSansMT" w:hAnsi="GillSansMT" w:cs="GillSansMT"/>
          <w:color w:val="000000"/>
          <w:lang w:val="fr-FR"/>
        </w:rPr>
        <w:t>ans le pays</w:t>
      </w:r>
      <w:r w:rsidRPr="00851830">
        <w:rPr>
          <w:rFonts w:ascii="GillSansMT" w:hAnsi="GillSansMT" w:cs="GillSansMT"/>
          <w:color w:val="000000"/>
          <w:lang w:val="fr-FR"/>
        </w:rPr>
        <w:t>, afin d’établir comment développer l’acquit existant et combler les insuffisances ;</w:t>
      </w:r>
    </w:p>
    <w:p w:rsidR="00851830" w:rsidRPr="000C3C6F" w:rsidRDefault="00851830" w:rsidP="00851830">
      <w:pPr>
        <w:numPr>
          <w:ilvl w:val="0"/>
          <w:numId w:val="3"/>
        </w:numPr>
        <w:autoSpaceDE w:val="0"/>
        <w:autoSpaceDN w:val="0"/>
        <w:adjustRightInd w:val="0"/>
        <w:spacing w:after="0" w:line="240" w:lineRule="auto"/>
        <w:rPr>
          <w:rFonts w:ascii="GillSansMT" w:hAnsi="GillSansMT" w:cs="GillSansMT"/>
          <w:color w:val="000000"/>
          <w:lang w:val="fr-FR"/>
        </w:rPr>
      </w:pPr>
      <w:r w:rsidRPr="000C3C6F">
        <w:rPr>
          <w:rFonts w:ascii="GillSansMT" w:hAnsi="GillSansMT" w:cs="GillSansMT"/>
          <w:color w:val="000000"/>
          <w:lang w:val="fr-FR"/>
        </w:rPr>
        <w:t xml:space="preserve">Identifier les caractéristiques organisationnelles fondamentales permettant à l’assurance </w:t>
      </w:r>
      <w:r w:rsidR="000C3C6F" w:rsidRPr="000C3C6F">
        <w:rPr>
          <w:rFonts w:ascii="GillSansMT" w:hAnsi="GillSansMT" w:cs="GillSansMT"/>
          <w:color w:val="000000"/>
          <w:lang w:val="fr-FR"/>
        </w:rPr>
        <w:t>santé</w:t>
      </w:r>
      <w:r w:rsidRPr="000C3C6F">
        <w:rPr>
          <w:rFonts w:ascii="GillSansMT" w:hAnsi="GillSansMT" w:cs="GillSansMT"/>
          <w:color w:val="000000"/>
          <w:lang w:val="fr-FR"/>
        </w:rPr>
        <w:t xml:space="preserve"> de se développer dans un environnement de responsabilité.</w:t>
      </w:r>
    </w:p>
    <w:p w:rsidR="00851830" w:rsidRPr="00851830" w:rsidRDefault="00851830" w:rsidP="00851830">
      <w:pPr>
        <w:numPr>
          <w:ilvl w:val="0"/>
          <w:numId w:val="2"/>
        </w:numPr>
        <w:autoSpaceDE w:val="0"/>
        <w:autoSpaceDN w:val="0"/>
        <w:adjustRightInd w:val="0"/>
        <w:spacing w:after="0" w:line="240" w:lineRule="auto"/>
        <w:rPr>
          <w:rFonts w:ascii="GillSansMT" w:hAnsi="GillSansMT" w:cs="GillSansMT"/>
          <w:color w:val="000000"/>
          <w:lang w:val="fr-FR"/>
        </w:rPr>
      </w:pPr>
      <w:r w:rsidRPr="00851830">
        <w:rPr>
          <w:rFonts w:ascii="GillSansMT" w:hAnsi="GillSansMT" w:cs="GillSansMT"/>
          <w:color w:val="000000"/>
          <w:lang w:val="fr-FR"/>
        </w:rPr>
        <w:t xml:space="preserve">Comprendre les principales fonctions nécessaires pour administrer un régime d'assurance </w:t>
      </w:r>
      <w:r w:rsidR="000C3C6F">
        <w:rPr>
          <w:rFonts w:ascii="GillSansMT" w:hAnsi="GillSansMT" w:cs="GillSansMT"/>
          <w:color w:val="000000"/>
          <w:lang w:val="fr-FR"/>
        </w:rPr>
        <w:t>santé</w:t>
      </w:r>
      <w:r w:rsidRPr="00851830">
        <w:rPr>
          <w:rFonts w:ascii="GillSansMT" w:hAnsi="GillSansMT" w:cs="GillSansMT"/>
          <w:color w:val="000000"/>
          <w:lang w:val="fr-FR"/>
        </w:rPr>
        <w:t xml:space="preserve"> ;</w:t>
      </w:r>
    </w:p>
    <w:p w:rsidR="000C3C6F" w:rsidRDefault="000C3C6F" w:rsidP="00851830">
      <w:pPr>
        <w:numPr>
          <w:ilvl w:val="0"/>
          <w:numId w:val="1"/>
        </w:numPr>
        <w:autoSpaceDE w:val="0"/>
        <w:autoSpaceDN w:val="0"/>
        <w:adjustRightInd w:val="0"/>
        <w:spacing w:after="0" w:line="240" w:lineRule="auto"/>
        <w:rPr>
          <w:rFonts w:ascii="GillSansMT" w:hAnsi="GillSansMT" w:cs="GillSansMT"/>
          <w:color w:val="000000"/>
          <w:lang w:val="fr-FR"/>
        </w:rPr>
      </w:pPr>
      <w:r>
        <w:rPr>
          <w:rFonts w:ascii="GillSansMT" w:hAnsi="GillSansMT" w:cs="GillSansMT"/>
          <w:color w:val="000000"/>
          <w:lang w:val="fr-FR"/>
        </w:rPr>
        <w:lastRenderedPageBreak/>
        <w:t>Déterminer les indicateurs pertinents permettant de suivre et d’évaluer un dispositif d’assurance santé</w:t>
      </w:r>
    </w:p>
    <w:p w:rsidR="00851830" w:rsidRDefault="00851830" w:rsidP="006E5435">
      <w:pPr>
        <w:autoSpaceDE w:val="0"/>
        <w:autoSpaceDN w:val="0"/>
        <w:adjustRightInd w:val="0"/>
        <w:spacing w:after="0" w:line="240" w:lineRule="auto"/>
        <w:rPr>
          <w:rFonts w:ascii="GillSansMT" w:hAnsi="GillSansMT" w:cs="GillSansMT"/>
          <w:color w:val="000000"/>
          <w:lang w:val="fr-FR"/>
        </w:rPr>
      </w:pPr>
    </w:p>
    <w:p w:rsidR="00851830" w:rsidRDefault="00851830" w:rsidP="006E5435">
      <w:pPr>
        <w:autoSpaceDE w:val="0"/>
        <w:autoSpaceDN w:val="0"/>
        <w:adjustRightInd w:val="0"/>
        <w:spacing w:after="0" w:line="240" w:lineRule="auto"/>
        <w:rPr>
          <w:rFonts w:ascii="GillSansMT" w:hAnsi="GillSansMT" w:cs="GillSansMT"/>
          <w:color w:val="000000"/>
          <w:lang w:val="fr-FR"/>
        </w:rPr>
      </w:pPr>
    </w:p>
    <w:p w:rsidR="00ED3A0A" w:rsidRDefault="00ED3A0A" w:rsidP="006E5435">
      <w:pPr>
        <w:autoSpaceDE w:val="0"/>
        <w:autoSpaceDN w:val="0"/>
        <w:adjustRightInd w:val="0"/>
        <w:spacing w:after="0" w:line="240" w:lineRule="auto"/>
        <w:rPr>
          <w:rFonts w:ascii="GillSansMT" w:hAnsi="GillSansMT" w:cs="GillSansMT"/>
          <w:color w:val="000000"/>
          <w:lang w:val="fr-FR"/>
        </w:rPr>
      </w:pPr>
    </w:p>
    <w:p w:rsidR="006E5435" w:rsidRPr="00C617E0" w:rsidRDefault="006E5435" w:rsidP="00C617E0">
      <w:pPr>
        <w:pStyle w:val="Paragraphedeliste"/>
        <w:numPr>
          <w:ilvl w:val="0"/>
          <w:numId w:val="15"/>
        </w:numPr>
        <w:autoSpaceDE w:val="0"/>
        <w:autoSpaceDN w:val="0"/>
        <w:adjustRightInd w:val="0"/>
        <w:spacing w:after="0" w:line="240" w:lineRule="auto"/>
        <w:rPr>
          <w:rFonts w:ascii="GillSansMT" w:hAnsi="GillSansMT" w:cs="GillSansMT"/>
          <w:b/>
          <w:color w:val="000000"/>
          <w:lang w:val="fr-FR"/>
        </w:rPr>
      </w:pPr>
      <w:r w:rsidRPr="00C617E0">
        <w:rPr>
          <w:rFonts w:ascii="GillSansMT" w:hAnsi="GillSansMT" w:cs="GillSansMT"/>
          <w:b/>
          <w:color w:val="000000"/>
          <w:lang w:val="fr-FR"/>
        </w:rPr>
        <w:t xml:space="preserve">Méthodologie et </w:t>
      </w:r>
      <w:r w:rsidR="00851830" w:rsidRPr="00C617E0">
        <w:rPr>
          <w:rFonts w:ascii="GillSansMT" w:hAnsi="GillSansMT" w:cs="GillSansMT"/>
          <w:b/>
          <w:color w:val="000000"/>
          <w:lang w:val="fr-FR"/>
        </w:rPr>
        <w:t>agenda de l’atelier</w:t>
      </w:r>
    </w:p>
    <w:p w:rsidR="006E5435" w:rsidRDefault="006E5435" w:rsidP="006E5435">
      <w:pPr>
        <w:autoSpaceDE w:val="0"/>
        <w:autoSpaceDN w:val="0"/>
        <w:adjustRightInd w:val="0"/>
        <w:spacing w:after="0" w:line="240" w:lineRule="auto"/>
        <w:rPr>
          <w:rFonts w:ascii="GillSansMT" w:hAnsi="GillSansMT" w:cs="GillSansMT"/>
          <w:color w:val="000000"/>
          <w:lang w:val="fr-FR"/>
        </w:rPr>
      </w:pPr>
    </w:p>
    <w:p w:rsidR="006E5435" w:rsidRDefault="006E5435" w:rsidP="00851830">
      <w:pPr>
        <w:autoSpaceDE w:val="0"/>
        <w:autoSpaceDN w:val="0"/>
        <w:adjustRightInd w:val="0"/>
        <w:spacing w:after="0" w:line="240" w:lineRule="auto"/>
        <w:rPr>
          <w:rFonts w:ascii="GillSansMT" w:hAnsi="GillSansMT" w:cs="GillSansMT"/>
          <w:color w:val="000000"/>
          <w:lang w:val="fr-FR"/>
        </w:rPr>
      </w:pPr>
      <w:r w:rsidRPr="006E5435">
        <w:rPr>
          <w:rFonts w:ascii="GillSansMT" w:hAnsi="GillSansMT" w:cs="GillSansMT"/>
          <w:color w:val="000000"/>
          <w:lang w:val="fr-FR"/>
        </w:rPr>
        <w:t xml:space="preserve">A travers une approche participative, où sessions de cours, exercices </w:t>
      </w:r>
      <w:r w:rsidR="000C3C6F" w:rsidRPr="006E5435">
        <w:rPr>
          <w:rFonts w:ascii="GillSansMT" w:hAnsi="GillSansMT" w:cs="GillSansMT"/>
          <w:color w:val="000000"/>
          <w:lang w:val="fr-FR"/>
        </w:rPr>
        <w:t>et discussions</w:t>
      </w:r>
      <w:r w:rsidRPr="006E5435">
        <w:rPr>
          <w:rFonts w:ascii="GillSansMT" w:hAnsi="GillSansMT" w:cs="GillSansMT"/>
          <w:color w:val="000000"/>
          <w:lang w:val="fr-FR"/>
        </w:rPr>
        <w:t xml:space="preserve"> en plénières et en groupes de travail seront combinés, les participants renforceront leurs capacités à appuyer plus efficacement les efforts d</w:t>
      </w:r>
      <w:r w:rsidR="000C3C6F">
        <w:rPr>
          <w:rFonts w:ascii="GillSansMT" w:hAnsi="GillSansMT" w:cs="GillSansMT"/>
          <w:color w:val="000000"/>
          <w:lang w:val="fr-FR"/>
        </w:rPr>
        <w:t>u Gouvernement dans le processus d’opérationnalisation du dispositif d’assurance santé</w:t>
      </w:r>
      <w:r w:rsidRPr="006E5435">
        <w:rPr>
          <w:rFonts w:ascii="GillSansMT" w:hAnsi="GillSansMT" w:cs="GillSansMT"/>
          <w:color w:val="000000"/>
          <w:lang w:val="fr-FR"/>
        </w:rPr>
        <w:t xml:space="preserve">. </w:t>
      </w:r>
    </w:p>
    <w:p w:rsidR="00851830" w:rsidRPr="006E5435" w:rsidRDefault="00851830" w:rsidP="00851830">
      <w:pPr>
        <w:autoSpaceDE w:val="0"/>
        <w:autoSpaceDN w:val="0"/>
        <w:adjustRightInd w:val="0"/>
        <w:spacing w:after="0" w:line="240" w:lineRule="auto"/>
        <w:rPr>
          <w:rFonts w:ascii="GillSansMT" w:hAnsi="GillSansMT" w:cs="GillSansMT"/>
          <w:color w:val="000000"/>
          <w:lang w:val="fr-FR"/>
        </w:rPr>
      </w:pPr>
    </w:p>
    <w:p w:rsidR="00851830" w:rsidRPr="006E5435" w:rsidRDefault="00851830" w:rsidP="00851830">
      <w:pPr>
        <w:autoSpaceDE w:val="0"/>
        <w:autoSpaceDN w:val="0"/>
        <w:adjustRightInd w:val="0"/>
        <w:spacing w:after="0" w:line="240" w:lineRule="auto"/>
        <w:rPr>
          <w:rFonts w:ascii="GillSansMT" w:hAnsi="GillSansMT" w:cs="GillSansMT"/>
          <w:color w:val="000000"/>
          <w:lang w:val="fr-FR"/>
        </w:rPr>
      </w:pPr>
      <w:r w:rsidRPr="006E5435">
        <w:rPr>
          <w:rFonts w:ascii="GillSansMT" w:hAnsi="GillSansMT" w:cs="GillSansMT"/>
          <w:color w:val="000000"/>
          <w:lang w:val="fr-FR"/>
        </w:rPr>
        <w:t>Un agenda provisoire est fourni en annexe à ces termes de référence. Les participants disposant d’un ordinateur portable seront vivement encouragés à l’apporter, car certains travaux de groupes, portant en particulier sur des questions de financement, impliqueront des calculs.</w:t>
      </w:r>
    </w:p>
    <w:p w:rsidR="006E5435" w:rsidRDefault="006E5435" w:rsidP="006E5435">
      <w:pPr>
        <w:autoSpaceDE w:val="0"/>
        <w:autoSpaceDN w:val="0"/>
        <w:adjustRightInd w:val="0"/>
        <w:spacing w:after="0" w:line="240" w:lineRule="auto"/>
        <w:rPr>
          <w:rFonts w:ascii="GillSansMT" w:hAnsi="GillSansMT" w:cs="GillSansMT"/>
          <w:color w:val="000000"/>
          <w:lang w:val="fr-FR"/>
        </w:rPr>
      </w:pPr>
    </w:p>
    <w:p w:rsidR="006E5435" w:rsidRPr="00C617E0" w:rsidRDefault="00042029" w:rsidP="00C617E0">
      <w:pPr>
        <w:pStyle w:val="Paragraphedeliste"/>
        <w:numPr>
          <w:ilvl w:val="0"/>
          <w:numId w:val="15"/>
        </w:numPr>
        <w:autoSpaceDE w:val="0"/>
        <w:autoSpaceDN w:val="0"/>
        <w:adjustRightInd w:val="0"/>
        <w:spacing w:after="0" w:line="240" w:lineRule="auto"/>
        <w:rPr>
          <w:rFonts w:ascii="GillSansMT" w:hAnsi="GillSansMT" w:cs="GillSansMT"/>
          <w:b/>
          <w:color w:val="000000"/>
          <w:lang w:val="fr-FR"/>
        </w:rPr>
      </w:pPr>
      <w:r w:rsidRPr="00C617E0">
        <w:rPr>
          <w:rFonts w:ascii="GillSansMT" w:hAnsi="GillSansMT" w:cs="GillSansMT"/>
          <w:b/>
          <w:bCs/>
          <w:color w:val="000000"/>
          <w:lang w:val="fr-FR"/>
        </w:rPr>
        <w:t>P</w:t>
      </w:r>
      <w:r w:rsidR="006E5435" w:rsidRPr="00C617E0">
        <w:rPr>
          <w:rFonts w:ascii="GillSansMT" w:hAnsi="GillSansMT" w:cs="GillSansMT"/>
          <w:b/>
          <w:bCs/>
          <w:color w:val="000000"/>
          <w:lang w:val="fr-FR"/>
        </w:rPr>
        <w:t>articipants</w:t>
      </w:r>
    </w:p>
    <w:p w:rsidR="006E5435" w:rsidRPr="006E5435" w:rsidRDefault="006E5435" w:rsidP="006E5435">
      <w:pPr>
        <w:autoSpaceDE w:val="0"/>
        <w:autoSpaceDN w:val="0"/>
        <w:adjustRightInd w:val="0"/>
        <w:spacing w:after="0" w:line="240" w:lineRule="auto"/>
        <w:rPr>
          <w:rFonts w:ascii="GillSansMT" w:hAnsi="GillSansMT" w:cs="GillSansMT"/>
          <w:color w:val="000000"/>
          <w:lang w:val="fr-FR"/>
        </w:rPr>
      </w:pPr>
      <w:r w:rsidRPr="006E5435">
        <w:rPr>
          <w:rFonts w:ascii="GillSansMT" w:hAnsi="GillSansMT" w:cs="GillSansMT"/>
          <w:color w:val="000000"/>
          <w:lang w:val="fr-FR"/>
        </w:rPr>
        <w:t xml:space="preserve">Les participants </w:t>
      </w:r>
      <w:r w:rsidR="00042029">
        <w:rPr>
          <w:rFonts w:ascii="GillSansMT" w:hAnsi="GillSansMT" w:cs="GillSansMT"/>
          <w:color w:val="000000"/>
          <w:lang w:val="fr-FR"/>
        </w:rPr>
        <w:t xml:space="preserve">au nombre de </w:t>
      </w:r>
      <w:r w:rsidR="003F4565">
        <w:rPr>
          <w:rFonts w:ascii="GillSansMT" w:hAnsi="GillSansMT" w:cs="GillSansMT"/>
          <w:color w:val="000000"/>
          <w:lang w:val="fr-FR"/>
        </w:rPr>
        <w:t xml:space="preserve">200 </w:t>
      </w:r>
      <w:r w:rsidR="002A7227">
        <w:rPr>
          <w:rFonts w:ascii="GillSansMT" w:hAnsi="GillSansMT" w:cs="GillSansMT"/>
          <w:color w:val="000000"/>
          <w:lang w:val="fr-FR"/>
        </w:rPr>
        <w:t xml:space="preserve">le premier jour et 60 les jours suivants </w:t>
      </w:r>
      <w:r w:rsidRPr="006E5435">
        <w:rPr>
          <w:rFonts w:ascii="GillSansMT" w:hAnsi="GillSansMT" w:cs="GillSansMT"/>
          <w:color w:val="000000"/>
          <w:lang w:val="fr-FR"/>
        </w:rPr>
        <w:t xml:space="preserve">seront des </w:t>
      </w:r>
      <w:r w:rsidR="000C3C6F">
        <w:rPr>
          <w:rFonts w:ascii="GillSansMT" w:hAnsi="GillSansMT" w:cs="GillSansMT"/>
          <w:color w:val="000000"/>
          <w:lang w:val="fr-FR"/>
        </w:rPr>
        <w:t>acteurs nationaux</w:t>
      </w:r>
      <w:r w:rsidRPr="006E5435">
        <w:rPr>
          <w:rFonts w:ascii="GillSansMT" w:hAnsi="GillSansMT" w:cs="GillSansMT"/>
          <w:color w:val="000000"/>
          <w:lang w:val="fr-FR"/>
        </w:rPr>
        <w:t xml:space="preserve"> impliqués </w:t>
      </w:r>
      <w:r w:rsidR="003F4565">
        <w:rPr>
          <w:rFonts w:ascii="GillSansMT" w:hAnsi="GillSansMT" w:cs="GillSansMT"/>
          <w:color w:val="000000"/>
          <w:lang w:val="fr-FR"/>
        </w:rPr>
        <w:t xml:space="preserve">de quelque manière que ce soit </w:t>
      </w:r>
      <w:r w:rsidRPr="006E5435">
        <w:rPr>
          <w:rFonts w:ascii="GillSansMT" w:hAnsi="GillSansMT" w:cs="GillSansMT"/>
          <w:color w:val="000000"/>
          <w:lang w:val="fr-FR"/>
        </w:rPr>
        <w:t xml:space="preserve">dans le </w:t>
      </w:r>
      <w:r w:rsidR="000C3C6F">
        <w:rPr>
          <w:rFonts w:ascii="GillSansMT" w:hAnsi="GillSansMT" w:cs="GillSansMT"/>
          <w:color w:val="000000"/>
          <w:lang w:val="fr-FR"/>
        </w:rPr>
        <w:t xml:space="preserve">processus CSU au Tchad.  </w:t>
      </w:r>
      <w:r w:rsidRPr="006E5435">
        <w:rPr>
          <w:rFonts w:ascii="GillSansMT" w:hAnsi="GillSansMT" w:cs="GillSansMT"/>
          <w:color w:val="000000"/>
          <w:lang w:val="fr-FR"/>
        </w:rPr>
        <w:t>La liste des organismes et administrations qui seront invités à se faire représenter inclut :</w:t>
      </w:r>
    </w:p>
    <w:p w:rsidR="006E5435" w:rsidRDefault="006E5435" w:rsidP="003408A0">
      <w:pPr>
        <w:autoSpaceDE w:val="0"/>
        <w:autoSpaceDN w:val="0"/>
        <w:adjustRightInd w:val="0"/>
        <w:spacing w:after="0" w:line="240" w:lineRule="auto"/>
        <w:rPr>
          <w:rFonts w:ascii="GillSansMT" w:hAnsi="GillSansMT" w:cs="GillSansMT"/>
          <w:color w:val="000000"/>
          <w:lang w:val="fr-FR"/>
        </w:rPr>
      </w:pPr>
    </w:p>
    <w:p w:rsidR="003408A0" w:rsidRPr="006E5435" w:rsidRDefault="003408A0" w:rsidP="003408A0">
      <w:pPr>
        <w:autoSpaceDE w:val="0"/>
        <w:autoSpaceDN w:val="0"/>
        <w:adjustRightInd w:val="0"/>
        <w:spacing w:after="0" w:line="240" w:lineRule="auto"/>
        <w:rPr>
          <w:rFonts w:ascii="GillSansMT" w:hAnsi="GillSansMT" w:cs="GillSansMT"/>
          <w:color w:val="000000"/>
          <w:lang w:val="fr-FR"/>
        </w:rPr>
      </w:pPr>
      <w:r w:rsidRPr="003408A0">
        <w:rPr>
          <w:rFonts w:ascii="GillSansMT" w:hAnsi="GillSansMT" w:cs="GillSansMT"/>
          <w:color w:val="000000"/>
          <w:highlight w:val="yellow"/>
          <w:lang w:val="fr-FR"/>
        </w:rPr>
        <w:t>JOUR 1 :</w:t>
      </w:r>
    </w:p>
    <w:p w:rsidR="009B496E" w:rsidRDefault="009B496E" w:rsidP="009B496E">
      <w:pPr>
        <w:numPr>
          <w:ilvl w:val="0"/>
          <w:numId w:val="14"/>
        </w:numPr>
        <w:autoSpaceDE w:val="0"/>
        <w:autoSpaceDN w:val="0"/>
        <w:adjustRightInd w:val="0"/>
        <w:spacing w:after="0" w:line="240" w:lineRule="auto"/>
        <w:rPr>
          <w:rFonts w:ascii="GillSansMT" w:hAnsi="GillSansMT" w:cs="GillSansMT"/>
          <w:color w:val="000000"/>
          <w:lang w:val="fr-FR"/>
        </w:rPr>
      </w:pPr>
      <w:r>
        <w:rPr>
          <w:rFonts w:ascii="GillSansMT" w:hAnsi="GillSansMT" w:cs="GillSansMT"/>
          <w:color w:val="000000"/>
          <w:lang w:val="fr-FR"/>
        </w:rPr>
        <w:t>Assemblée Nationale</w:t>
      </w:r>
      <w:r w:rsidR="00B04F6C">
        <w:rPr>
          <w:rFonts w:ascii="GillSansMT" w:hAnsi="GillSansMT" w:cs="GillSansMT"/>
          <w:color w:val="000000"/>
          <w:lang w:val="fr-FR"/>
        </w:rPr>
        <w:t> : 05</w:t>
      </w:r>
    </w:p>
    <w:p w:rsidR="00D76FCC" w:rsidRDefault="00B04F6C" w:rsidP="00B04F6C">
      <w:pPr>
        <w:numPr>
          <w:ilvl w:val="1"/>
          <w:numId w:val="14"/>
        </w:numPr>
        <w:autoSpaceDE w:val="0"/>
        <w:autoSpaceDN w:val="0"/>
        <w:adjustRightInd w:val="0"/>
        <w:spacing w:after="0" w:line="240" w:lineRule="auto"/>
        <w:rPr>
          <w:rFonts w:ascii="GillSansMT" w:hAnsi="GillSansMT" w:cs="GillSansMT"/>
          <w:color w:val="000000"/>
          <w:lang w:val="fr-FR"/>
        </w:rPr>
      </w:pPr>
      <w:r w:rsidRPr="00D76FCC">
        <w:rPr>
          <w:rFonts w:ascii="GillSansMT" w:hAnsi="GillSansMT" w:cs="GillSansMT"/>
          <w:color w:val="000000"/>
          <w:lang w:val="fr-FR"/>
        </w:rPr>
        <w:t xml:space="preserve">Bureau : </w:t>
      </w:r>
      <w:r w:rsidR="00D76FCC">
        <w:rPr>
          <w:rFonts w:ascii="GillSansMT" w:hAnsi="GillSansMT" w:cs="GillSansMT"/>
          <w:color w:val="000000"/>
          <w:lang w:val="fr-FR"/>
        </w:rPr>
        <w:t>01</w:t>
      </w:r>
    </w:p>
    <w:p w:rsidR="00B04F6C" w:rsidRPr="00D76FCC" w:rsidRDefault="00B04F6C" w:rsidP="00B04F6C">
      <w:pPr>
        <w:numPr>
          <w:ilvl w:val="1"/>
          <w:numId w:val="14"/>
        </w:numPr>
        <w:autoSpaceDE w:val="0"/>
        <w:autoSpaceDN w:val="0"/>
        <w:adjustRightInd w:val="0"/>
        <w:spacing w:after="0" w:line="240" w:lineRule="auto"/>
        <w:rPr>
          <w:rFonts w:ascii="GillSansMT" w:hAnsi="GillSansMT" w:cs="GillSansMT"/>
          <w:color w:val="000000"/>
          <w:lang w:val="fr-FR"/>
        </w:rPr>
      </w:pPr>
      <w:r w:rsidRPr="00D76FCC">
        <w:rPr>
          <w:rFonts w:ascii="GillSansMT" w:hAnsi="GillSansMT" w:cs="GillSansMT"/>
          <w:color w:val="000000"/>
          <w:lang w:val="fr-FR"/>
        </w:rPr>
        <w:t xml:space="preserve">Commission santé : </w:t>
      </w:r>
      <w:r w:rsidR="00D76FCC">
        <w:rPr>
          <w:rFonts w:ascii="GillSansMT" w:hAnsi="GillSansMT" w:cs="GillSansMT"/>
          <w:color w:val="000000"/>
          <w:lang w:val="fr-FR"/>
        </w:rPr>
        <w:t>03</w:t>
      </w:r>
    </w:p>
    <w:p w:rsidR="00B04F6C" w:rsidRDefault="00B04F6C" w:rsidP="00B04F6C">
      <w:pPr>
        <w:numPr>
          <w:ilvl w:val="1"/>
          <w:numId w:val="14"/>
        </w:numPr>
        <w:autoSpaceDE w:val="0"/>
        <w:autoSpaceDN w:val="0"/>
        <w:adjustRightInd w:val="0"/>
        <w:spacing w:after="0" w:line="240" w:lineRule="auto"/>
        <w:rPr>
          <w:rFonts w:ascii="GillSansMT" w:hAnsi="GillSansMT" w:cs="GillSansMT"/>
          <w:color w:val="000000"/>
          <w:lang w:val="fr-FR"/>
        </w:rPr>
      </w:pPr>
      <w:r>
        <w:rPr>
          <w:rFonts w:ascii="GillSansMT" w:hAnsi="GillSansMT" w:cs="GillSansMT"/>
          <w:color w:val="000000"/>
          <w:lang w:val="fr-FR"/>
        </w:rPr>
        <w:t xml:space="preserve">Commission Finance :  </w:t>
      </w:r>
      <w:r w:rsidR="00D76FCC">
        <w:rPr>
          <w:rFonts w:ascii="GillSansMT" w:hAnsi="GillSansMT" w:cs="GillSansMT"/>
          <w:color w:val="000000"/>
          <w:lang w:val="fr-FR"/>
        </w:rPr>
        <w:t>01</w:t>
      </w:r>
    </w:p>
    <w:p w:rsidR="006E5435" w:rsidRDefault="006E5435" w:rsidP="009B496E">
      <w:pPr>
        <w:numPr>
          <w:ilvl w:val="0"/>
          <w:numId w:val="14"/>
        </w:numPr>
        <w:autoSpaceDE w:val="0"/>
        <w:autoSpaceDN w:val="0"/>
        <w:adjustRightInd w:val="0"/>
        <w:spacing w:after="0" w:line="240" w:lineRule="auto"/>
        <w:rPr>
          <w:rFonts w:ascii="GillSansMT" w:hAnsi="GillSansMT" w:cs="GillSansMT"/>
          <w:color w:val="000000"/>
          <w:lang w:val="fr-FR"/>
        </w:rPr>
      </w:pPr>
      <w:r w:rsidRPr="006E5435">
        <w:rPr>
          <w:rFonts w:ascii="GillSansMT" w:hAnsi="GillSansMT" w:cs="GillSansMT"/>
          <w:color w:val="000000"/>
          <w:lang w:val="fr-FR"/>
        </w:rPr>
        <w:t>Ministère de la Santé Publique</w:t>
      </w:r>
      <w:r w:rsidR="00B04F6C">
        <w:rPr>
          <w:rFonts w:ascii="GillSansMT" w:hAnsi="GillSansMT" w:cs="GillSansMT"/>
          <w:color w:val="000000"/>
          <w:lang w:val="fr-FR"/>
        </w:rPr>
        <w:t xml:space="preserve"> : </w:t>
      </w:r>
      <w:r w:rsidR="00D76FCC">
        <w:rPr>
          <w:rFonts w:ascii="GillSansMT" w:hAnsi="GillSansMT" w:cs="GillSansMT"/>
          <w:color w:val="000000"/>
          <w:lang w:val="fr-FR"/>
        </w:rPr>
        <w:t>113</w:t>
      </w:r>
    </w:p>
    <w:p w:rsidR="00B04F6C" w:rsidRDefault="00B04F6C" w:rsidP="00B04F6C">
      <w:pPr>
        <w:numPr>
          <w:ilvl w:val="1"/>
          <w:numId w:val="14"/>
        </w:numPr>
        <w:autoSpaceDE w:val="0"/>
        <w:autoSpaceDN w:val="0"/>
        <w:adjustRightInd w:val="0"/>
        <w:spacing w:after="0" w:line="240" w:lineRule="auto"/>
        <w:rPr>
          <w:rFonts w:ascii="GillSansMT" w:hAnsi="GillSansMT" w:cs="GillSansMT"/>
          <w:color w:val="000000"/>
          <w:lang w:val="fr-FR"/>
        </w:rPr>
      </w:pPr>
      <w:r>
        <w:rPr>
          <w:rFonts w:ascii="GillSansMT" w:hAnsi="GillSansMT" w:cs="GillSansMT"/>
          <w:color w:val="000000"/>
          <w:lang w:val="fr-FR"/>
        </w:rPr>
        <w:t>Cabinet :</w:t>
      </w:r>
      <w:r w:rsidR="007266E7">
        <w:rPr>
          <w:rFonts w:ascii="GillSansMT" w:hAnsi="GillSansMT" w:cs="GillSansMT"/>
          <w:color w:val="000000"/>
          <w:lang w:val="fr-FR"/>
        </w:rPr>
        <w:t>03</w:t>
      </w:r>
    </w:p>
    <w:p w:rsidR="00B04F6C" w:rsidRDefault="00B04F6C" w:rsidP="00B04F6C">
      <w:pPr>
        <w:numPr>
          <w:ilvl w:val="1"/>
          <w:numId w:val="14"/>
        </w:numPr>
        <w:autoSpaceDE w:val="0"/>
        <w:autoSpaceDN w:val="0"/>
        <w:adjustRightInd w:val="0"/>
        <w:spacing w:after="0" w:line="240" w:lineRule="auto"/>
        <w:rPr>
          <w:rFonts w:ascii="GillSansMT" w:hAnsi="GillSansMT" w:cs="GillSansMT"/>
          <w:color w:val="000000"/>
          <w:lang w:val="fr-FR"/>
        </w:rPr>
      </w:pPr>
      <w:r>
        <w:rPr>
          <w:rFonts w:ascii="GillSansMT" w:hAnsi="GillSansMT" w:cs="GillSansMT"/>
          <w:color w:val="000000"/>
          <w:lang w:val="fr-FR"/>
        </w:rPr>
        <w:t>DG</w:t>
      </w:r>
      <w:r w:rsidR="007266E7">
        <w:rPr>
          <w:rFonts w:ascii="GillSansMT" w:hAnsi="GillSansMT" w:cs="GillSansMT"/>
          <w:color w:val="000000"/>
          <w:lang w:val="fr-FR"/>
        </w:rPr>
        <w:t>/DGA : 02</w:t>
      </w:r>
    </w:p>
    <w:p w:rsidR="00B04F6C" w:rsidRDefault="00B04F6C" w:rsidP="00B04F6C">
      <w:pPr>
        <w:numPr>
          <w:ilvl w:val="1"/>
          <w:numId w:val="14"/>
        </w:numPr>
        <w:autoSpaceDE w:val="0"/>
        <w:autoSpaceDN w:val="0"/>
        <w:adjustRightInd w:val="0"/>
        <w:spacing w:after="0" w:line="240" w:lineRule="auto"/>
        <w:rPr>
          <w:rFonts w:ascii="GillSansMT" w:hAnsi="GillSansMT" w:cs="GillSansMT"/>
          <w:color w:val="000000"/>
          <w:lang w:val="fr-FR"/>
        </w:rPr>
      </w:pPr>
      <w:r>
        <w:rPr>
          <w:rFonts w:ascii="GillSansMT" w:hAnsi="GillSansMT" w:cs="GillSansMT"/>
          <w:color w:val="000000"/>
          <w:lang w:val="fr-FR"/>
        </w:rPr>
        <w:t>Directions</w:t>
      </w:r>
      <w:r w:rsidR="007266E7">
        <w:rPr>
          <w:rFonts w:ascii="GillSansMT" w:hAnsi="GillSansMT" w:cs="GillSansMT"/>
          <w:color w:val="000000"/>
          <w:lang w:val="fr-FR"/>
        </w:rPr>
        <w:t xml:space="preserve"> </w:t>
      </w:r>
      <w:r>
        <w:rPr>
          <w:rFonts w:ascii="GillSansMT" w:hAnsi="GillSansMT" w:cs="GillSansMT"/>
          <w:color w:val="000000"/>
          <w:lang w:val="fr-FR"/>
        </w:rPr>
        <w:t>techniques</w:t>
      </w:r>
      <w:r w:rsidR="007266E7">
        <w:rPr>
          <w:rFonts w:ascii="GillSansMT" w:hAnsi="GillSansMT" w:cs="GillSansMT"/>
          <w:color w:val="000000"/>
          <w:lang w:val="fr-FR"/>
        </w:rPr>
        <w:t> : 10</w:t>
      </w:r>
    </w:p>
    <w:p w:rsidR="007266E7" w:rsidRDefault="007266E7" w:rsidP="00B04F6C">
      <w:pPr>
        <w:numPr>
          <w:ilvl w:val="1"/>
          <w:numId w:val="14"/>
        </w:numPr>
        <w:autoSpaceDE w:val="0"/>
        <w:autoSpaceDN w:val="0"/>
        <w:adjustRightInd w:val="0"/>
        <w:spacing w:after="0" w:line="240" w:lineRule="auto"/>
        <w:rPr>
          <w:rFonts w:ascii="GillSansMT" w:hAnsi="GillSansMT" w:cs="GillSansMT"/>
          <w:color w:val="000000"/>
          <w:lang w:val="fr-FR"/>
        </w:rPr>
      </w:pPr>
      <w:r>
        <w:rPr>
          <w:rFonts w:ascii="GillSansMT" w:hAnsi="GillSansMT" w:cs="GillSansMT"/>
          <w:color w:val="000000"/>
          <w:lang w:val="fr-FR"/>
        </w:rPr>
        <w:t>Sous-Directeurs : 07</w:t>
      </w:r>
    </w:p>
    <w:p w:rsidR="00B04F6C" w:rsidRDefault="00B04F6C" w:rsidP="00B04F6C">
      <w:pPr>
        <w:numPr>
          <w:ilvl w:val="1"/>
          <w:numId w:val="14"/>
        </w:numPr>
        <w:autoSpaceDE w:val="0"/>
        <w:autoSpaceDN w:val="0"/>
        <w:adjustRightInd w:val="0"/>
        <w:spacing w:after="0" w:line="240" w:lineRule="auto"/>
        <w:rPr>
          <w:rFonts w:ascii="GillSansMT" w:hAnsi="GillSansMT" w:cs="GillSansMT"/>
          <w:color w:val="000000"/>
          <w:lang w:val="fr-FR"/>
        </w:rPr>
      </w:pPr>
      <w:r>
        <w:rPr>
          <w:rFonts w:ascii="GillSansMT" w:hAnsi="GillSansMT" w:cs="GillSansMT"/>
          <w:color w:val="000000"/>
          <w:lang w:val="fr-FR"/>
        </w:rPr>
        <w:t>Projets et Programmes :</w:t>
      </w:r>
      <w:r w:rsidR="007266E7">
        <w:rPr>
          <w:rFonts w:ascii="GillSansMT" w:hAnsi="GillSansMT" w:cs="GillSansMT"/>
          <w:color w:val="000000"/>
          <w:lang w:val="fr-FR"/>
        </w:rPr>
        <w:t xml:space="preserve"> 18</w:t>
      </w:r>
    </w:p>
    <w:p w:rsidR="007266E7" w:rsidRDefault="007266E7" w:rsidP="00B04F6C">
      <w:pPr>
        <w:numPr>
          <w:ilvl w:val="1"/>
          <w:numId w:val="14"/>
        </w:numPr>
        <w:autoSpaceDE w:val="0"/>
        <w:autoSpaceDN w:val="0"/>
        <w:adjustRightInd w:val="0"/>
        <w:spacing w:after="0" w:line="240" w:lineRule="auto"/>
        <w:rPr>
          <w:rFonts w:ascii="GillSansMT" w:hAnsi="GillSansMT" w:cs="GillSansMT"/>
          <w:color w:val="000000"/>
          <w:lang w:val="fr-FR"/>
        </w:rPr>
      </w:pPr>
      <w:r>
        <w:rPr>
          <w:rFonts w:ascii="GillSansMT" w:hAnsi="GillSansMT" w:cs="GillSansMT"/>
          <w:color w:val="000000"/>
          <w:lang w:val="fr-FR"/>
        </w:rPr>
        <w:t>Délégués sanitaires provinciaux : 23</w:t>
      </w:r>
    </w:p>
    <w:p w:rsidR="007266E7" w:rsidRDefault="00D76FCC" w:rsidP="00B04F6C">
      <w:pPr>
        <w:numPr>
          <w:ilvl w:val="1"/>
          <w:numId w:val="14"/>
        </w:numPr>
        <w:autoSpaceDE w:val="0"/>
        <w:autoSpaceDN w:val="0"/>
        <w:adjustRightInd w:val="0"/>
        <w:spacing w:after="0" w:line="240" w:lineRule="auto"/>
        <w:rPr>
          <w:rFonts w:ascii="GillSansMT" w:hAnsi="GillSansMT" w:cs="GillSansMT"/>
          <w:color w:val="000000"/>
          <w:lang w:val="fr-FR"/>
        </w:rPr>
      </w:pPr>
      <w:r>
        <w:rPr>
          <w:rFonts w:ascii="GillSansMT" w:hAnsi="GillSansMT" w:cs="GillSansMT"/>
          <w:color w:val="000000"/>
          <w:lang w:val="fr-FR"/>
        </w:rPr>
        <w:t>Médecins</w:t>
      </w:r>
      <w:r w:rsidR="007266E7">
        <w:rPr>
          <w:rFonts w:ascii="GillSansMT" w:hAnsi="GillSansMT" w:cs="GillSansMT"/>
          <w:color w:val="000000"/>
          <w:lang w:val="fr-FR"/>
        </w:rPr>
        <w:t xml:space="preserve"> Chef de District : 23 (Chaque délégué est accompagné d’un MCD)</w:t>
      </w:r>
    </w:p>
    <w:p w:rsidR="00B04F6C" w:rsidRDefault="00B04F6C" w:rsidP="00B04F6C">
      <w:pPr>
        <w:numPr>
          <w:ilvl w:val="1"/>
          <w:numId w:val="14"/>
        </w:numPr>
        <w:autoSpaceDE w:val="0"/>
        <w:autoSpaceDN w:val="0"/>
        <w:adjustRightInd w:val="0"/>
        <w:spacing w:after="0" w:line="240" w:lineRule="auto"/>
        <w:rPr>
          <w:rFonts w:ascii="GillSansMT" w:hAnsi="GillSansMT" w:cs="GillSansMT"/>
          <w:color w:val="000000"/>
          <w:lang w:val="fr-FR"/>
        </w:rPr>
      </w:pPr>
      <w:r>
        <w:rPr>
          <w:rFonts w:ascii="GillSansMT" w:hAnsi="GillSansMT" w:cs="GillSansMT"/>
          <w:color w:val="000000"/>
          <w:lang w:val="fr-FR"/>
        </w:rPr>
        <w:t>Hôpitaux Nationa</w:t>
      </w:r>
      <w:r w:rsidR="007266E7">
        <w:rPr>
          <w:rFonts w:ascii="GillSansMT" w:hAnsi="GillSansMT" w:cs="GillSansMT"/>
          <w:color w:val="000000"/>
          <w:lang w:val="fr-FR"/>
        </w:rPr>
        <w:t>ux : 05</w:t>
      </w:r>
    </w:p>
    <w:p w:rsidR="007266E7" w:rsidRDefault="00D76FCC" w:rsidP="00B04F6C">
      <w:pPr>
        <w:numPr>
          <w:ilvl w:val="1"/>
          <w:numId w:val="14"/>
        </w:numPr>
        <w:autoSpaceDE w:val="0"/>
        <w:autoSpaceDN w:val="0"/>
        <w:adjustRightInd w:val="0"/>
        <w:spacing w:after="0" w:line="240" w:lineRule="auto"/>
        <w:rPr>
          <w:rFonts w:ascii="GillSansMT" w:hAnsi="GillSansMT" w:cs="GillSansMT"/>
          <w:color w:val="000000"/>
          <w:lang w:val="fr-FR"/>
        </w:rPr>
      </w:pPr>
      <w:r>
        <w:rPr>
          <w:rFonts w:ascii="GillSansMT" w:hAnsi="GillSansMT" w:cs="GillSansMT"/>
          <w:color w:val="000000"/>
          <w:lang w:val="fr-FR"/>
        </w:rPr>
        <w:t>Hôpitaux</w:t>
      </w:r>
      <w:r w:rsidR="007266E7">
        <w:rPr>
          <w:rFonts w:ascii="GillSansMT" w:hAnsi="GillSansMT" w:cs="GillSansMT"/>
          <w:color w:val="000000"/>
          <w:lang w:val="fr-FR"/>
        </w:rPr>
        <w:t xml:space="preserve"> Provinciaux : 23</w:t>
      </w:r>
    </w:p>
    <w:p w:rsidR="00D76FCC" w:rsidRPr="006E5435" w:rsidRDefault="00D76FCC" w:rsidP="00B04F6C">
      <w:pPr>
        <w:numPr>
          <w:ilvl w:val="1"/>
          <w:numId w:val="14"/>
        </w:numPr>
        <w:autoSpaceDE w:val="0"/>
        <w:autoSpaceDN w:val="0"/>
        <w:adjustRightInd w:val="0"/>
        <w:spacing w:after="0" w:line="240" w:lineRule="auto"/>
        <w:rPr>
          <w:rFonts w:ascii="GillSansMT" w:hAnsi="GillSansMT" w:cs="GillSansMT"/>
          <w:color w:val="000000"/>
          <w:lang w:val="fr-FR"/>
        </w:rPr>
      </w:pPr>
      <w:r>
        <w:rPr>
          <w:rFonts w:ascii="GillSansMT" w:hAnsi="GillSansMT" w:cs="GillSansMT"/>
          <w:color w:val="000000"/>
          <w:lang w:val="fr-FR"/>
        </w:rPr>
        <w:t>CIC/CSU : 09</w:t>
      </w:r>
    </w:p>
    <w:p w:rsidR="009B496E" w:rsidRDefault="009B496E" w:rsidP="009B496E">
      <w:pPr>
        <w:numPr>
          <w:ilvl w:val="0"/>
          <w:numId w:val="14"/>
        </w:numPr>
        <w:autoSpaceDE w:val="0"/>
        <w:autoSpaceDN w:val="0"/>
        <w:adjustRightInd w:val="0"/>
        <w:spacing w:after="0" w:line="240" w:lineRule="auto"/>
        <w:rPr>
          <w:rFonts w:ascii="GillSansMT" w:hAnsi="GillSansMT" w:cs="GillSansMT"/>
          <w:color w:val="000000"/>
          <w:lang w:val="fr-FR"/>
        </w:rPr>
      </w:pPr>
      <w:r>
        <w:rPr>
          <w:rFonts w:ascii="GillSansMT" w:hAnsi="GillSansMT" w:cs="GillSansMT"/>
          <w:color w:val="000000"/>
          <w:lang w:val="fr-FR"/>
        </w:rPr>
        <w:t>Ministère de la Fonction Publique et du travail</w:t>
      </w:r>
      <w:r w:rsidR="00B04F6C">
        <w:rPr>
          <w:rFonts w:ascii="GillSansMT" w:hAnsi="GillSansMT" w:cs="GillSansMT"/>
          <w:color w:val="000000"/>
          <w:lang w:val="fr-FR"/>
        </w:rPr>
        <w:t> : 0</w:t>
      </w:r>
      <w:r w:rsidR="00D76FCC">
        <w:rPr>
          <w:rFonts w:ascii="GillSansMT" w:hAnsi="GillSansMT" w:cs="GillSansMT"/>
          <w:color w:val="000000"/>
          <w:lang w:val="fr-FR"/>
        </w:rPr>
        <w:t>4</w:t>
      </w:r>
    </w:p>
    <w:p w:rsidR="00A45EBD" w:rsidRDefault="00A45EBD" w:rsidP="00A45EBD">
      <w:pPr>
        <w:numPr>
          <w:ilvl w:val="1"/>
          <w:numId w:val="14"/>
        </w:numPr>
        <w:autoSpaceDE w:val="0"/>
        <w:autoSpaceDN w:val="0"/>
        <w:adjustRightInd w:val="0"/>
        <w:spacing w:after="0" w:line="240" w:lineRule="auto"/>
        <w:rPr>
          <w:rFonts w:ascii="GillSansMT" w:hAnsi="GillSansMT" w:cs="GillSansMT"/>
          <w:color w:val="000000"/>
          <w:lang w:val="fr-FR"/>
        </w:rPr>
      </w:pPr>
      <w:r>
        <w:rPr>
          <w:rFonts w:ascii="GillSansMT" w:hAnsi="GillSansMT" w:cs="GillSansMT"/>
          <w:color w:val="000000"/>
          <w:lang w:val="fr-FR"/>
        </w:rPr>
        <w:t>Direction Administration du travail : 02</w:t>
      </w:r>
    </w:p>
    <w:p w:rsidR="00A45EBD" w:rsidRDefault="00A45EBD" w:rsidP="00A45EBD">
      <w:pPr>
        <w:numPr>
          <w:ilvl w:val="1"/>
          <w:numId w:val="14"/>
        </w:numPr>
        <w:autoSpaceDE w:val="0"/>
        <w:autoSpaceDN w:val="0"/>
        <w:adjustRightInd w:val="0"/>
        <w:spacing w:after="0" w:line="240" w:lineRule="auto"/>
        <w:rPr>
          <w:rFonts w:ascii="GillSansMT" w:hAnsi="GillSansMT" w:cs="GillSansMT"/>
          <w:color w:val="000000"/>
          <w:lang w:val="fr-FR"/>
        </w:rPr>
      </w:pPr>
      <w:r>
        <w:rPr>
          <w:rFonts w:ascii="GillSansMT" w:hAnsi="GillSansMT" w:cs="GillSansMT"/>
          <w:color w:val="000000"/>
          <w:lang w:val="fr-FR"/>
        </w:rPr>
        <w:t>Direction du travail : 02</w:t>
      </w:r>
    </w:p>
    <w:p w:rsidR="006E5435" w:rsidRDefault="006E5435" w:rsidP="009B496E">
      <w:pPr>
        <w:numPr>
          <w:ilvl w:val="0"/>
          <w:numId w:val="14"/>
        </w:numPr>
        <w:autoSpaceDE w:val="0"/>
        <w:autoSpaceDN w:val="0"/>
        <w:adjustRightInd w:val="0"/>
        <w:spacing w:after="0" w:line="240" w:lineRule="auto"/>
        <w:rPr>
          <w:rFonts w:ascii="GillSansMT" w:hAnsi="GillSansMT" w:cs="GillSansMT"/>
          <w:color w:val="000000"/>
          <w:lang w:val="fr-FR"/>
        </w:rPr>
      </w:pPr>
      <w:r w:rsidRPr="006E5435">
        <w:rPr>
          <w:rFonts w:ascii="GillSansMT" w:hAnsi="GillSansMT" w:cs="GillSansMT"/>
          <w:color w:val="000000"/>
          <w:lang w:val="fr-FR"/>
        </w:rPr>
        <w:t>M</w:t>
      </w:r>
      <w:r w:rsidR="009B496E">
        <w:rPr>
          <w:rFonts w:ascii="GillSansMT" w:hAnsi="GillSansMT" w:cs="GillSansMT"/>
          <w:color w:val="000000"/>
          <w:lang w:val="fr-FR"/>
        </w:rPr>
        <w:t>inistère de l’Economie</w:t>
      </w:r>
      <w:r w:rsidR="00A45EBD">
        <w:rPr>
          <w:rFonts w:ascii="GillSansMT" w:hAnsi="GillSansMT" w:cs="GillSansMT"/>
          <w:color w:val="000000"/>
          <w:lang w:val="fr-FR"/>
        </w:rPr>
        <w:t xml:space="preserve"> et de la Planification du développement</w:t>
      </w:r>
      <w:r w:rsidR="00B04F6C">
        <w:rPr>
          <w:rFonts w:ascii="GillSansMT" w:hAnsi="GillSansMT" w:cs="GillSansMT"/>
          <w:color w:val="000000"/>
          <w:lang w:val="fr-FR"/>
        </w:rPr>
        <w:t> : 0</w:t>
      </w:r>
      <w:r w:rsidR="00D76FCC">
        <w:rPr>
          <w:rFonts w:ascii="GillSansMT" w:hAnsi="GillSansMT" w:cs="GillSansMT"/>
          <w:color w:val="000000"/>
          <w:lang w:val="fr-FR"/>
        </w:rPr>
        <w:t>4</w:t>
      </w:r>
    </w:p>
    <w:p w:rsidR="00A45EBD" w:rsidRDefault="00A45EBD" w:rsidP="00A45EBD">
      <w:pPr>
        <w:numPr>
          <w:ilvl w:val="1"/>
          <w:numId w:val="14"/>
        </w:numPr>
        <w:autoSpaceDE w:val="0"/>
        <w:autoSpaceDN w:val="0"/>
        <w:adjustRightInd w:val="0"/>
        <w:spacing w:after="0" w:line="240" w:lineRule="auto"/>
        <w:rPr>
          <w:rFonts w:ascii="GillSansMT" w:hAnsi="GillSansMT" w:cs="GillSansMT"/>
          <w:color w:val="000000"/>
          <w:lang w:val="fr-FR"/>
        </w:rPr>
      </w:pPr>
    </w:p>
    <w:p w:rsidR="006E5435" w:rsidRDefault="006E5435" w:rsidP="009B496E">
      <w:pPr>
        <w:numPr>
          <w:ilvl w:val="0"/>
          <w:numId w:val="14"/>
        </w:numPr>
        <w:autoSpaceDE w:val="0"/>
        <w:autoSpaceDN w:val="0"/>
        <w:adjustRightInd w:val="0"/>
        <w:spacing w:after="0" w:line="240" w:lineRule="auto"/>
        <w:rPr>
          <w:rFonts w:ascii="GillSansMT" w:hAnsi="GillSansMT" w:cs="GillSansMT"/>
          <w:color w:val="000000"/>
          <w:lang w:val="fr-FR"/>
        </w:rPr>
      </w:pPr>
      <w:r w:rsidRPr="006E5435">
        <w:rPr>
          <w:rFonts w:ascii="GillSansMT" w:hAnsi="GillSansMT" w:cs="GillSansMT"/>
          <w:color w:val="000000"/>
          <w:lang w:val="fr-FR"/>
        </w:rPr>
        <w:t>Ministère des Finances</w:t>
      </w:r>
      <w:r w:rsidR="00B04F6C">
        <w:rPr>
          <w:rFonts w:ascii="GillSansMT" w:hAnsi="GillSansMT" w:cs="GillSansMT"/>
          <w:color w:val="000000"/>
          <w:lang w:val="fr-FR"/>
        </w:rPr>
        <w:t> :0</w:t>
      </w:r>
      <w:r w:rsidR="00D76FCC">
        <w:rPr>
          <w:rFonts w:ascii="GillSansMT" w:hAnsi="GillSansMT" w:cs="GillSansMT"/>
          <w:color w:val="000000"/>
          <w:lang w:val="fr-FR"/>
        </w:rPr>
        <w:t>4</w:t>
      </w:r>
    </w:p>
    <w:p w:rsidR="00A45EBD" w:rsidRPr="006E5435" w:rsidRDefault="00A45EBD" w:rsidP="00A45EBD">
      <w:pPr>
        <w:numPr>
          <w:ilvl w:val="1"/>
          <w:numId w:val="14"/>
        </w:numPr>
        <w:autoSpaceDE w:val="0"/>
        <w:autoSpaceDN w:val="0"/>
        <w:adjustRightInd w:val="0"/>
        <w:spacing w:after="0" w:line="240" w:lineRule="auto"/>
        <w:rPr>
          <w:rFonts w:ascii="GillSansMT" w:hAnsi="GillSansMT" w:cs="GillSansMT"/>
          <w:color w:val="000000"/>
          <w:lang w:val="fr-FR"/>
        </w:rPr>
      </w:pPr>
    </w:p>
    <w:p w:rsidR="006E5435" w:rsidRDefault="006E5435" w:rsidP="009B496E">
      <w:pPr>
        <w:numPr>
          <w:ilvl w:val="0"/>
          <w:numId w:val="14"/>
        </w:numPr>
        <w:autoSpaceDE w:val="0"/>
        <w:autoSpaceDN w:val="0"/>
        <w:adjustRightInd w:val="0"/>
        <w:spacing w:after="0" w:line="240" w:lineRule="auto"/>
        <w:rPr>
          <w:rFonts w:ascii="GillSansMT" w:hAnsi="GillSansMT" w:cs="GillSansMT"/>
          <w:color w:val="000000"/>
          <w:lang w:val="fr-FR"/>
        </w:rPr>
      </w:pPr>
      <w:r w:rsidRPr="006E5435">
        <w:rPr>
          <w:rFonts w:ascii="GillSansMT" w:hAnsi="GillSansMT" w:cs="GillSansMT"/>
          <w:color w:val="000000"/>
          <w:lang w:val="fr-FR"/>
        </w:rPr>
        <w:t>M</w:t>
      </w:r>
      <w:r w:rsidR="009B496E">
        <w:rPr>
          <w:rFonts w:ascii="GillSansMT" w:hAnsi="GillSansMT" w:cs="GillSansMT"/>
          <w:color w:val="000000"/>
          <w:lang w:val="fr-FR"/>
        </w:rPr>
        <w:t>inistère de la femme</w:t>
      </w:r>
      <w:r w:rsidR="00307C0F">
        <w:rPr>
          <w:rFonts w:ascii="GillSansMT" w:hAnsi="GillSansMT" w:cs="GillSansMT"/>
          <w:color w:val="000000"/>
          <w:lang w:val="fr-FR"/>
        </w:rPr>
        <w:t xml:space="preserve"> de la Protection de la Petite Enfance et de la </w:t>
      </w:r>
      <w:r w:rsidR="009B496E">
        <w:rPr>
          <w:rFonts w:ascii="GillSansMT" w:hAnsi="GillSansMT" w:cs="GillSansMT"/>
          <w:color w:val="000000"/>
          <w:lang w:val="fr-FR"/>
        </w:rPr>
        <w:t>solidarité nationale</w:t>
      </w:r>
      <w:r w:rsidR="00B04F6C">
        <w:rPr>
          <w:rFonts w:ascii="GillSansMT" w:hAnsi="GillSansMT" w:cs="GillSansMT"/>
          <w:color w:val="000000"/>
          <w:lang w:val="fr-FR"/>
        </w:rPr>
        <w:t> : 0</w:t>
      </w:r>
      <w:r w:rsidR="00D76FCC">
        <w:rPr>
          <w:rFonts w:ascii="GillSansMT" w:hAnsi="GillSansMT" w:cs="GillSansMT"/>
          <w:color w:val="000000"/>
          <w:lang w:val="fr-FR"/>
        </w:rPr>
        <w:t>4</w:t>
      </w:r>
    </w:p>
    <w:p w:rsidR="00A45EBD" w:rsidRPr="006E5435" w:rsidRDefault="00A45EBD" w:rsidP="00A45EBD">
      <w:pPr>
        <w:numPr>
          <w:ilvl w:val="1"/>
          <w:numId w:val="14"/>
        </w:numPr>
        <w:autoSpaceDE w:val="0"/>
        <w:autoSpaceDN w:val="0"/>
        <w:adjustRightInd w:val="0"/>
        <w:spacing w:after="0" w:line="240" w:lineRule="auto"/>
        <w:rPr>
          <w:rFonts w:ascii="GillSansMT" w:hAnsi="GillSansMT" w:cs="GillSansMT"/>
          <w:color w:val="000000"/>
          <w:lang w:val="fr-FR"/>
        </w:rPr>
      </w:pPr>
    </w:p>
    <w:p w:rsidR="006E5435" w:rsidRPr="006E5435" w:rsidRDefault="006E5435" w:rsidP="009B496E">
      <w:pPr>
        <w:numPr>
          <w:ilvl w:val="0"/>
          <w:numId w:val="14"/>
        </w:numPr>
        <w:autoSpaceDE w:val="0"/>
        <w:autoSpaceDN w:val="0"/>
        <w:adjustRightInd w:val="0"/>
        <w:spacing w:after="0" w:line="240" w:lineRule="auto"/>
        <w:rPr>
          <w:rFonts w:ascii="GillSansMT" w:hAnsi="GillSansMT" w:cs="GillSansMT"/>
          <w:color w:val="000000"/>
          <w:lang w:val="fr-FR"/>
        </w:rPr>
      </w:pPr>
      <w:r w:rsidRPr="006E5435">
        <w:rPr>
          <w:rFonts w:ascii="GillSansMT" w:hAnsi="GillSansMT" w:cs="GillSansMT"/>
          <w:color w:val="000000"/>
          <w:lang w:val="fr-FR"/>
        </w:rPr>
        <w:t xml:space="preserve">Ministère </w:t>
      </w:r>
      <w:r w:rsidR="00B04F6C">
        <w:rPr>
          <w:rFonts w:ascii="GillSansMT" w:hAnsi="GillSansMT" w:cs="GillSansMT"/>
          <w:color w:val="000000"/>
          <w:lang w:val="fr-FR"/>
        </w:rPr>
        <w:t>Formation Professionnelle et petits métiers : 0</w:t>
      </w:r>
      <w:r w:rsidR="00D76FCC">
        <w:rPr>
          <w:rFonts w:ascii="GillSansMT" w:hAnsi="GillSansMT" w:cs="GillSansMT"/>
          <w:color w:val="000000"/>
          <w:lang w:val="fr-FR"/>
        </w:rPr>
        <w:t>2</w:t>
      </w:r>
    </w:p>
    <w:p w:rsidR="006E5435" w:rsidRDefault="006E5435" w:rsidP="009B496E">
      <w:pPr>
        <w:numPr>
          <w:ilvl w:val="0"/>
          <w:numId w:val="14"/>
        </w:numPr>
        <w:autoSpaceDE w:val="0"/>
        <w:autoSpaceDN w:val="0"/>
        <w:adjustRightInd w:val="0"/>
        <w:spacing w:after="0" w:line="240" w:lineRule="auto"/>
        <w:rPr>
          <w:rFonts w:ascii="GillSansMT" w:hAnsi="GillSansMT" w:cs="GillSansMT"/>
          <w:color w:val="000000"/>
          <w:lang w:val="fr-FR"/>
        </w:rPr>
      </w:pPr>
      <w:r w:rsidRPr="006E5435">
        <w:rPr>
          <w:rFonts w:ascii="GillSansMT" w:hAnsi="GillSansMT" w:cs="GillSansMT"/>
          <w:color w:val="000000"/>
          <w:lang w:val="fr-FR"/>
        </w:rPr>
        <w:t>Ministère de l’Administration Territoriale et de la Décentralisation</w:t>
      </w:r>
      <w:r w:rsidR="00B04F6C">
        <w:rPr>
          <w:rFonts w:ascii="GillSansMT" w:hAnsi="GillSansMT" w:cs="GillSansMT"/>
          <w:color w:val="000000"/>
          <w:lang w:val="fr-FR"/>
        </w:rPr>
        <w:t> : 0</w:t>
      </w:r>
      <w:r w:rsidR="00D76FCC">
        <w:rPr>
          <w:rFonts w:ascii="GillSansMT" w:hAnsi="GillSansMT" w:cs="GillSansMT"/>
          <w:color w:val="000000"/>
          <w:lang w:val="fr-FR"/>
        </w:rPr>
        <w:t>2</w:t>
      </w:r>
    </w:p>
    <w:p w:rsidR="005C0F94" w:rsidRDefault="005C0F94" w:rsidP="009B496E">
      <w:pPr>
        <w:numPr>
          <w:ilvl w:val="0"/>
          <w:numId w:val="14"/>
        </w:numPr>
        <w:autoSpaceDE w:val="0"/>
        <w:autoSpaceDN w:val="0"/>
        <w:adjustRightInd w:val="0"/>
        <w:spacing w:after="0" w:line="240" w:lineRule="auto"/>
        <w:rPr>
          <w:rFonts w:ascii="GillSansMT" w:hAnsi="GillSansMT" w:cs="GillSansMT"/>
          <w:color w:val="000000"/>
          <w:lang w:val="fr-FR"/>
        </w:rPr>
      </w:pPr>
      <w:r>
        <w:rPr>
          <w:rFonts w:ascii="GillSansMT" w:hAnsi="GillSansMT" w:cs="GillSansMT"/>
          <w:color w:val="000000"/>
          <w:lang w:val="fr-FR"/>
        </w:rPr>
        <w:t>Ministère Défense : 02</w:t>
      </w:r>
    </w:p>
    <w:p w:rsidR="00D46143" w:rsidRDefault="00D46143" w:rsidP="009B496E">
      <w:pPr>
        <w:numPr>
          <w:ilvl w:val="0"/>
          <w:numId w:val="14"/>
        </w:numPr>
        <w:autoSpaceDE w:val="0"/>
        <w:autoSpaceDN w:val="0"/>
        <w:adjustRightInd w:val="0"/>
        <w:spacing w:after="0" w:line="240" w:lineRule="auto"/>
        <w:rPr>
          <w:rFonts w:ascii="GillSansMT" w:hAnsi="GillSansMT" w:cs="GillSansMT"/>
          <w:color w:val="000000"/>
          <w:lang w:val="fr-FR"/>
        </w:rPr>
      </w:pPr>
      <w:r>
        <w:rPr>
          <w:rFonts w:ascii="GillSansMT" w:hAnsi="GillSansMT" w:cs="GillSansMT"/>
          <w:color w:val="000000"/>
          <w:lang w:val="fr-FR"/>
        </w:rPr>
        <w:t>Centrale Pharmaceutique d’Achat : 02</w:t>
      </w:r>
      <w:bookmarkStart w:id="0" w:name="_GoBack"/>
      <w:bookmarkEnd w:id="0"/>
    </w:p>
    <w:p w:rsidR="00A45EBD" w:rsidRDefault="00A45EBD" w:rsidP="00A45EBD">
      <w:pPr>
        <w:numPr>
          <w:ilvl w:val="0"/>
          <w:numId w:val="14"/>
        </w:numPr>
        <w:autoSpaceDE w:val="0"/>
        <w:autoSpaceDN w:val="0"/>
        <w:adjustRightInd w:val="0"/>
        <w:spacing w:after="0" w:line="240" w:lineRule="auto"/>
        <w:rPr>
          <w:rFonts w:ascii="GillSansMT" w:hAnsi="GillSansMT" w:cs="GillSansMT"/>
          <w:color w:val="000000"/>
          <w:lang w:val="fr-FR"/>
        </w:rPr>
      </w:pPr>
      <w:r>
        <w:rPr>
          <w:rFonts w:ascii="GillSansMT" w:hAnsi="GillSansMT" w:cs="GillSansMT"/>
          <w:color w:val="000000"/>
          <w:lang w:val="fr-FR"/>
        </w:rPr>
        <w:t>Programme Filet Sociaux : 02</w:t>
      </w:r>
    </w:p>
    <w:p w:rsidR="00A45EBD" w:rsidRPr="006E5435" w:rsidRDefault="00A45EBD" w:rsidP="00A45EBD">
      <w:pPr>
        <w:numPr>
          <w:ilvl w:val="0"/>
          <w:numId w:val="14"/>
        </w:numPr>
        <w:autoSpaceDE w:val="0"/>
        <w:autoSpaceDN w:val="0"/>
        <w:adjustRightInd w:val="0"/>
        <w:spacing w:after="0" w:line="240" w:lineRule="auto"/>
        <w:rPr>
          <w:rFonts w:ascii="GillSansMT" w:hAnsi="GillSansMT" w:cs="GillSansMT"/>
          <w:color w:val="000000"/>
          <w:lang w:val="fr-FR"/>
        </w:rPr>
      </w:pPr>
      <w:r>
        <w:rPr>
          <w:rFonts w:ascii="GillSansMT" w:hAnsi="GillSansMT" w:cs="GillSansMT"/>
          <w:color w:val="000000"/>
          <w:lang w:val="fr-FR"/>
        </w:rPr>
        <w:lastRenderedPageBreak/>
        <w:t>Programme Mutuelle de santé : 02</w:t>
      </w:r>
    </w:p>
    <w:p w:rsidR="00C23380" w:rsidRDefault="00D76FCC" w:rsidP="009B496E">
      <w:pPr>
        <w:numPr>
          <w:ilvl w:val="0"/>
          <w:numId w:val="14"/>
        </w:numPr>
        <w:autoSpaceDE w:val="0"/>
        <w:autoSpaceDN w:val="0"/>
        <w:adjustRightInd w:val="0"/>
        <w:spacing w:after="0" w:line="240" w:lineRule="auto"/>
        <w:rPr>
          <w:rFonts w:ascii="GillSansMT" w:hAnsi="GillSansMT" w:cs="GillSansMT"/>
          <w:color w:val="000000"/>
          <w:lang w:val="fr-FR"/>
        </w:rPr>
      </w:pPr>
      <w:r>
        <w:rPr>
          <w:rFonts w:ascii="GillSansMT" w:hAnsi="GillSansMT" w:cs="GillSansMT"/>
          <w:color w:val="000000"/>
          <w:lang w:val="fr-FR"/>
        </w:rPr>
        <w:t>Association Municipalités du Tchad</w:t>
      </w:r>
      <w:r w:rsidR="007266E7">
        <w:rPr>
          <w:rFonts w:ascii="GillSansMT" w:hAnsi="GillSansMT" w:cs="GillSansMT"/>
          <w:color w:val="000000"/>
          <w:lang w:val="fr-FR"/>
        </w:rPr>
        <w:t xml:space="preserve"> : </w:t>
      </w:r>
      <w:r w:rsidR="00C23380">
        <w:rPr>
          <w:rFonts w:ascii="GillSansMT" w:hAnsi="GillSansMT" w:cs="GillSansMT"/>
          <w:color w:val="000000"/>
          <w:lang w:val="fr-FR"/>
        </w:rPr>
        <w:t xml:space="preserve"> </w:t>
      </w:r>
      <w:r>
        <w:rPr>
          <w:rFonts w:ascii="GillSansMT" w:hAnsi="GillSansMT" w:cs="GillSansMT"/>
          <w:color w:val="000000"/>
          <w:lang w:val="fr-FR"/>
        </w:rPr>
        <w:t>02</w:t>
      </w:r>
    </w:p>
    <w:p w:rsidR="009B496E" w:rsidRPr="006E5435" w:rsidRDefault="009B496E" w:rsidP="009B496E">
      <w:pPr>
        <w:numPr>
          <w:ilvl w:val="0"/>
          <w:numId w:val="14"/>
        </w:numPr>
        <w:autoSpaceDE w:val="0"/>
        <w:autoSpaceDN w:val="0"/>
        <w:adjustRightInd w:val="0"/>
        <w:spacing w:after="0" w:line="240" w:lineRule="auto"/>
        <w:rPr>
          <w:rFonts w:ascii="GillSansMT" w:hAnsi="GillSansMT" w:cs="GillSansMT"/>
          <w:color w:val="000000"/>
          <w:lang w:val="fr-FR"/>
        </w:rPr>
      </w:pPr>
      <w:r>
        <w:rPr>
          <w:rFonts w:ascii="GillSansMT" w:hAnsi="GillSansMT" w:cs="GillSansMT"/>
          <w:color w:val="000000"/>
          <w:lang w:val="fr-FR"/>
        </w:rPr>
        <w:t>Groupe leadership</w:t>
      </w:r>
      <w:r w:rsidR="00A45EBD">
        <w:rPr>
          <w:rFonts w:ascii="GillSansMT" w:hAnsi="GillSansMT" w:cs="GillSansMT"/>
          <w:color w:val="000000"/>
          <w:lang w:val="fr-FR"/>
        </w:rPr>
        <w:t xml:space="preserve">/CSU </w:t>
      </w:r>
      <w:r w:rsidR="00B04F6C">
        <w:rPr>
          <w:rFonts w:ascii="GillSansMT" w:hAnsi="GillSansMT" w:cs="GillSansMT"/>
          <w:color w:val="000000"/>
          <w:lang w:val="fr-FR"/>
        </w:rPr>
        <w:t>: 14</w:t>
      </w:r>
    </w:p>
    <w:p w:rsidR="006E5435" w:rsidRDefault="006E5435" w:rsidP="009B496E">
      <w:pPr>
        <w:numPr>
          <w:ilvl w:val="0"/>
          <w:numId w:val="14"/>
        </w:numPr>
        <w:autoSpaceDE w:val="0"/>
        <w:autoSpaceDN w:val="0"/>
        <w:adjustRightInd w:val="0"/>
        <w:spacing w:after="0" w:line="240" w:lineRule="auto"/>
        <w:rPr>
          <w:rFonts w:ascii="GillSansMT" w:hAnsi="GillSansMT" w:cs="GillSansMT"/>
          <w:color w:val="000000"/>
          <w:lang w:val="fr-FR"/>
        </w:rPr>
      </w:pPr>
      <w:r w:rsidRPr="006E5435">
        <w:rPr>
          <w:rFonts w:ascii="GillSansMT" w:hAnsi="GillSansMT" w:cs="GillSansMT"/>
          <w:color w:val="000000"/>
          <w:lang w:val="fr-FR"/>
        </w:rPr>
        <w:t>Caisse Nationale de Prévoyance Sociale –CNPS -</w:t>
      </w:r>
      <w:r w:rsidR="00B04F6C">
        <w:rPr>
          <w:rFonts w:ascii="GillSansMT" w:hAnsi="GillSansMT" w:cs="GillSansMT"/>
          <w:color w:val="000000"/>
          <w:lang w:val="fr-FR"/>
        </w:rPr>
        <w:t> : 0</w:t>
      </w:r>
      <w:r w:rsidR="00A45EBD">
        <w:rPr>
          <w:rFonts w:ascii="GillSansMT" w:hAnsi="GillSansMT" w:cs="GillSansMT"/>
          <w:color w:val="000000"/>
          <w:lang w:val="fr-FR"/>
        </w:rPr>
        <w:t>1</w:t>
      </w:r>
    </w:p>
    <w:p w:rsidR="009B496E" w:rsidRPr="006E5435" w:rsidRDefault="009B496E" w:rsidP="009B496E">
      <w:pPr>
        <w:numPr>
          <w:ilvl w:val="0"/>
          <w:numId w:val="14"/>
        </w:numPr>
        <w:autoSpaceDE w:val="0"/>
        <w:autoSpaceDN w:val="0"/>
        <w:adjustRightInd w:val="0"/>
        <w:spacing w:after="0" w:line="240" w:lineRule="auto"/>
        <w:rPr>
          <w:rFonts w:ascii="GillSansMT" w:hAnsi="GillSansMT" w:cs="GillSansMT"/>
          <w:color w:val="000000"/>
          <w:lang w:val="fr-FR"/>
        </w:rPr>
      </w:pPr>
      <w:r>
        <w:rPr>
          <w:rFonts w:ascii="GillSansMT" w:hAnsi="GillSansMT" w:cs="GillSansMT"/>
          <w:color w:val="000000"/>
          <w:lang w:val="fr-FR"/>
        </w:rPr>
        <w:t>CNRT</w:t>
      </w:r>
      <w:r w:rsidR="00B04F6C">
        <w:rPr>
          <w:rFonts w:ascii="GillSansMT" w:hAnsi="GillSansMT" w:cs="GillSansMT"/>
          <w:color w:val="000000"/>
          <w:lang w:val="fr-FR"/>
        </w:rPr>
        <w:t> : 0</w:t>
      </w:r>
      <w:r w:rsidR="00A45EBD">
        <w:rPr>
          <w:rFonts w:ascii="GillSansMT" w:hAnsi="GillSansMT" w:cs="GillSansMT"/>
          <w:color w:val="000000"/>
          <w:lang w:val="fr-FR"/>
        </w:rPr>
        <w:t>1</w:t>
      </w:r>
    </w:p>
    <w:p w:rsidR="006E5435" w:rsidRDefault="006E5435" w:rsidP="009B496E">
      <w:pPr>
        <w:numPr>
          <w:ilvl w:val="0"/>
          <w:numId w:val="14"/>
        </w:numPr>
        <w:autoSpaceDE w:val="0"/>
        <w:autoSpaceDN w:val="0"/>
        <w:adjustRightInd w:val="0"/>
        <w:spacing w:after="0" w:line="240" w:lineRule="auto"/>
        <w:rPr>
          <w:rFonts w:ascii="GillSansMT" w:hAnsi="GillSansMT" w:cs="GillSansMT"/>
          <w:color w:val="000000"/>
          <w:lang w:val="fr-FR"/>
        </w:rPr>
      </w:pPr>
      <w:r w:rsidRPr="006E5435">
        <w:rPr>
          <w:rFonts w:ascii="GillSansMT" w:hAnsi="GillSansMT" w:cs="GillSansMT"/>
          <w:color w:val="000000"/>
          <w:lang w:val="fr-FR"/>
        </w:rPr>
        <w:t>I</w:t>
      </w:r>
      <w:r w:rsidR="009B496E">
        <w:rPr>
          <w:rFonts w:ascii="GillSansMT" w:hAnsi="GillSansMT" w:cs="GillSansMT"/>
          <w:color w:val="000000"/>
          <w:lang w:val="fr-FR"/>
        </w:rPr>
        <w:t>NSEED</w:t>
      </w:r>
      <w:r w:rsidR="00B04F6C">
        <w:rPr>
          <w:rFonts w:ascii="GillSansMT" w:hAnsi="GillSansMT" w:cs="GillSansMT"/>
          <w:color w:val="000000"/>
          <w:lang w:val="fr-FR"/>
        </w:rPr>
        <w:t> : 02</w:t>
      </w:r>
    </w:p>
    <w:p w:rsidR="005C0F94" w:rsidRDefault="00B04F6C" w:rsidP="009B496E">
      <w:pPr>
        <w:numPr>
          <w:ilvl w:val="0"/>
          <w:numId w:val="14"/>
        </w:numPr>
        <w:autoSpaceDE w:val="0"/>
        <w:autoSpaceDN w:val="0"/>
        <w:adjustRightInd w:val="0"/>
        <w:spacing w:after="0" w:line="240" w:lineRule="auto"/>
        <w:rPr>
          <w:rFonts w:ascii="GillSansMT" w:hAnsi="GillSansMT" w:cs="GillSansMT"/>
          <w:color w:val="000000"/>
          <w:lang w:val="fr-FR"/>
        </w:rPr>
      </w:pPr>
      <w:r>
        <w:rPr>
          <w:rFonts w:ascii="GillSansMT" w:hAnsi="GillSansMT" w:cs="GillSansMT"/>
          <w:color w:val="000000"/>
          <w:lang w:val="fr-FR"/>
        </w:rPr>
        <w:t>Autorités r</w:t>
      </w:r>
      <w:r w:rsidR="005C0F94">
        <w:rPr>
          <w:rFonts w:ascii="GillSansMT" w:hAnsi="GillSansMT" w:cs="GillSansMT"/>
          <w:color w:val="000000"/>
          <w:lang w:val="fr-FR"/>
        </w:rPr>
        <w:t>e</w:t>
      </w:r>
      <w:r>
        <w:rPr>
          <w:rFonts w:ascii="GillSansMT" w:hAnsi="GillSansMT" w:cs="GillSansMT"/>
          <w:color w:val="000000"/>
          <w:lang w:val="fr-FR"/>
        </w:rPr>
        <w:t>ligieuses</w:t>
      </w:r>
      <w:r w:rsidR="005C0F94">
        <w:rPr>
          <w:rFonts w:ascii="GillSansMT" w:hAnsi="GillSansMT" w:cs="GillSansMT"/>
          <w:color w:val="000000"/>
          <w:lang w:val="fr-FR"/>
        </w:rPr>
        <w:t xml:space="preserve"> : </w:t>
      </w:r>
      <w:r w:rsidR="00C23380">
        <w:rPr>
          <w:rFonts w:ascii="GillSansMT" w:hAnsi="GillSansMT" w:cs="GillSansMT"/>
          <w:color w:val="000000"/>
          <w:lang w:val="fr-FR"/>
        </w:rPr>
        <w:t>03</w:t>
      </w:r>
    </w:p>
    <w:p w:rsidR="005C0F94" w:rsidRDefault="005C0F94" w:rsidP="009B496E">
      <w:pPr>
        <w:numPr>
          <w:ilvl w:val="0"/>
          <w:numId w:val="14"/>
        </w:numPr>
        <w:autoSpaceDE w:val="0"/>
        <w:autoSpaceDN w:val="0"/>
        <w:adjustRightInd w:val="0"/>
        <w:spacing w:after="0" w:line="240" w:lineRule="auto"/>
        <w:rPr>
          <w:rFonts w:ascii="GillSansMT" w:hAnsi="GillSansMT" w:cs="GillSansMT"/>
          <w:color w:val="000000"/>
          <w:lang w:val="fr-FR"/>
        </w:rPr>
      </w:pPr>
      <w:r>
        <w:rPr>
          <w:rFonts w:ascii="GillSansMT" w:hAnsi="GillSansMT" w:cs="GillSansMT"/>
          <w:color w:val="000000"/>
          <w:lang w:val="fr-FR"/>
        </w:rPr>
        <w:t>CELIAF : 01</w:t>
      </w:r>
    </w:p>
    <w:p w:rsidR="005C0F94" w:rsidRDefault="005C0F94" w:rsidP="009B496E">
      <w:pPr>
        <w:numPr>
          <w:ilvl w:val="0"/>
          <w:numId w:val="14"/>
        </w:numPr>
        <w:autoSpaceDE w:val="0"/>
        <w:autoSpaceDN w:val="0"/>
        <w:adjustRightInd w:val="0"/>
        <w:spacing w:after="0" w:line="240" w:lineRule="auto"/>
        <w:rPr>
          <w:rFonts w:ascii="GillSansMT" w:hAnsi="GillSansMT" w:cs="GillSansMT"/>
          <w:color w:val="000000"/>
          <w:lang w:val="fr-FR"/>
        </w:rPr>
      </w:pPr>
      <w:r>
        <w:rPr>
          <w:rFonts w:ascii="GillSansMT" w:hAnsi="GillSansMT" w:cs="GillSansMT"/>
          <w:color w:val="000000"/>
          <w:lang w:val="fr-FR"/>
        </w:rPr>
        <w:t xml:space="preserve">ADC :01 </w:t>
      </w:r>
    </w:p>
    <w:p w:rsidR="005C0F94" w:rsidRDefault="005C0F94" w:rsidP="009B496E">
      <w:pPr>
        <w:numPr>
          <w:ilvl w:val="0"/>
          <w:numId w:val="14"/>
        </w:numPr>
        <w:autoSpaceDE w:val="0"/>
        <w:autoSpaceDN w:val="0"/>
        <w:adjustRightInd w:val="0"/>
        <w:spacing w:after="0" w:line="240" w:lineRule="auto"/>
        <w:rPr>
          <w:rFonts w:ascii="GillSansMT" w:hAnsi="GillSansMT" w:cs="GillSansMT"/>
          <w:color w:val="000000"/>
          <w:lang w:val="fr-FR"/>
        </w:rPr>
      </w:pPr>
      <w:r>
        <w:rPr>
          <w:rFonts w:ascii="GillSansMT" w:hAnsi="GillSansMT" w:cs="GillSansMT"/>
          <w:color w:val="000000"/>
          <w:lang w:val="fr-FR"/>
        </w:rPr>
        <w:t>APLFT :01</w:t>
      </w:r>
    </w:p>
    <w:p w:rsidR="005C0F94" w:rsidRDefault="005C0F94" w:rsidP="009B496E">
      <w:pPr>
        <w:numPr>
          <w:ilvl w:val="0"/>
          <w:numId w:val="14"/>
        </w:numPr>
        <w:autoSpaceDE w:val="0"/>
        <w:autoSpaceDN w:val="0"/>
        <w:adjustRightInd w:val="0"/>
        <w:spacing w:after="0" w:line="240" w:lineRule="auto"/>
        <w:rPr>
          <w:rFonts w:ascii="GillSansMT" w:hAnsi="GillSansMT" w:cs="GillSansMT"/>
          <w:color w:val="000000"/>
          <w:lang w:val="fr-FR"/>
        </w:rPr>
      </w:pPr>
      <w:r>
        <w:rPr>
          <w:rFonts w:ascii="GillSansMT" w:hAnsi="GillSansMT" w:cs="GillSansMT"/>
          <w:color w:val="000000"/>
          <w:lang w:val="fr-FR"/>
        </w:rPr>
        <w:t>Ordres des professionnels de la santé : 04</w:t>
      </w:r>
    </w:p>
    <w:p w:rsidR="00042029" w:rsidRPr="006E5435" w:rsidRDefault="005C0F94" w:rsidP="009B496E">
      <w:pPr>
        <w:numPr>
          <w:ilvl w:val="0"/>
          <w:numId w:val="14"/>
        </w:numPr>
        <w:autoSpaceDE w:val="0"/>
        <w:autoSpaceDN w:val="0"/>
        <w:adjustRightInd w:val="0"/>
        <w:spacing w:after="0" w:line="240" w:lineRule="auto"/>
        <w:rPr>
          <w:rFonts w:ascii="GillSansMT" w:hAnsi="GillSansMT" w:cs="GillSansMT"/>
          <w:color w:val="000000"/>
          <w:lang w:val="fr-FR"/>
        </w:rPr>
      </w:pPr>
      <w:r>
        <w:rPr>
          <w:rFonts w:ascii="GillSansMT" w:hAnsi="GillSansMT" w:cs="GillSansMT"/>
          <w:color w:val="000000"/>
          <w:lang w:val="fr-FR"/>
        </w:rPr>
        <w:t>Autorités</w:t>
      </w:r>
      <w:r w:rsidR="00B04F6C">
        <w:rPr>
          <w:rFonts w:ascii="GillSansMT" w:hAnsi="GillSansMT" w:cs="GillSansMT"/>
          <w:color w:val="000000"/>
          <w:lang w:val="fr-FR"/>
        </w:rPr>
        <w:t xml:space="preserve"> traditionnelles</w:t>
      </w:r>
      <w:r>
        <w:rPr>
          <w:rFonts w:ascii="GillSansMT" w:hAnsi="GillSansMT" w:cs="GillSansMT"/>
          <w:color w:val="000000"/>
          <w:lang w:val="fr-FR"/>
        </w:rPr>
        <w:t> : 0</w:t>
      </w:r>
      <w:r w:rsidR="00C23380">
        <w:rPr>
          <w:rFonts w:ascii="GillSansMT" w:hAnsi="GillSansMT" w:cs="GillSansMT"/>
          <w:color w:val="000000"/>
          <w:lang w:val="fr-FR"/>
        </w:rPr>
        <w:t>3</w:t>
      </w:r>
    </w:p>
    <w:p w:rsidR="006E5435" w:rsidRPr="006E5435" w:rsidRDefault="005C0F94" w:rsidP="009B496E">
      <w:pPr>
        <w:numPr>
          <w:ilvl w:val="0"/>
          <w:numId w:val="14"/>
        </w:numPr>
        <w:autoSpaceDE w:val="0"/>
        <w:autoSpaceDN w:val="0"/>
        <w:adjustRightInd w:val="0"/>
        <w:spacing w:after="0" w:line="240" w:lineRule="auto"/>
        <w:rPr>
          <w:rFonts w:ascii="GillSansMT" w:hAnsi="GillSansMT" w:cs="GillSansMT"/>
          <w:color w:val="000000"/>
          <w:lang w:val="fr-FR"/>
        </w:rPr>
      </w:pPr>
      <w:r>
        <w:rPr>
          <w:rFonts w:ascii="GillSansMT" w:hAnsi="GillSansMT" w:cs="GillSansMT"/>
          <w:color w:val="000000"/>
          <w:lang w:val="fr-FR"/>
        </w:rPr>
        <w:t>Patronat : 0</w:t>
      </w:r>
      <w:r w:rsidR="00D76FCC">
        <w:rPr>
          <w:rFonts w:ascii="GillSansMT" w:hAnsi="GillSansMT" w:cs="GillSansMT"/>
          <w:color w:val="000000"/>
          <w:lang w:val="fr-FR"/>
        </w:rPr>
        <w:t>1</w:t>
      </w:r>
    </w:p>
    <w:p w:rsidR="006E5435" w:rsidRDefault="005C0F94" w:rsidP="009B496E">
      <w:pPr>
        <w:numPr>
          <w:ilvl w:val="0"/>
          <w:numId w:val="14"/>
        </w:numPr>
        <w:autoSpaceDE w:val="0"/>
        <w:autoSpaceDN w:val="0"/>
        <w:adjustRightInd w:val="0"/>
        <w:spacing w:after="0" w:line="240" w:lineRule="auto"/>
        <w:rPr>
          <w:rFonts w:ascii="GillSansMT" w:hAnsi="GillSansMT" w:cs="GillSansMT"/>
          <w:color w:val="000000"/>
          <w:lang w:val="fr-FR"/>
        </w:rPr>
      </w:pPr>
      <w:r>
        <w:rPr>
          <w:rFonts w:ascii="GillSansMT" w:hAnsi="GillSansMT" w:cs="GillSansMT"/>
          <w:color w:val="000000"/>
          <w:lang w:val="fr-FR"/>
        </w:rPr>
        <w:t>Syndicats de</w:t>
      </w:r>
      <w:r w:rsidR="006E5435" w:rsidRPr="006E5435">
        <w:rPr>
          <w:rFonts w:ascii="GillSansMT" w:hAnsi="GillSansMT" w:cs="GillSansMT"/>
          <w:color w:val="000000"/>
          <w:lang w:val="fr-FR"/>
        </w:rPr>
        <w:t xml:space="preserve"> travailleurs</w:t>
      </w:r>
      <w:r>
        <w:rPr>
          <w:rFonts w:ascii="GillSansMT" w:hAnsi="GillSansMT" w:cs="GillSansMT"/>
          <w:color w:val="000000"/>
          <w:lang w:val="fr-FR"/>
        </w:rPr>
        <w:t> : 0</w:t>
      </w:r>
      <w:r w:rsidR="00D76FCC">
        <w:rPr>
          <w:rFonts w:ascii="GillSansMT" w:hAnsi="GillSansMT" w:cs="GillSansMT"/>
          <w:color w:val="000000"/>
          <w:lang w:val="fr-FR"/>
        </w:rPr>
        <w:t>3</w:t>
      </w:r>
    </w:p>
    <w:p w:rsidR="005C0F94" w:rsidRDefault="006E177B" w:rsidP="009B496E">
      <w:pPr>
        <w:numPr>
          <w:ilvl w:val="0"/>
          <w:numId w:val="14"/>
        </w:numPr>
        <w:autoSpaceDE w:val="0"/>
        <w:autoSpaceDN w:val="0"/>
        <w:adjustRightInd w:val="0"/>
        <w:spacing w:after="0" w:line="240" w:lineRule="auto"/>
        <w:rPr>
          <w:rFonts w:ascii="GillSansMT" w:hAnsi="GillSansMT" w:cs="GillSansMT"/>
          <w:color w:val="000000"/>
          <w:lang w:val="fr-FR"/>
        </w:rPr>
      </w:pPr>
      <w:proofErr w:type="spellStart"/>
      <w:r>
        <w:rPr>
          <w:rFonts w:ascii="GillSansMT" w:hAnsi="GillSansMT" w:cs="GillSansMT"/>
          <w:color w:val="000000"/>
          <w:lang w:val="fr-FR"/>
        </w:rPr>
        <w:t>ONGs</w:t>
      </w:r>
      <w:proofErr w:type="spellEnd"/>
      <w:r>
        <w:rPr>
          <w:rFonts w:ascii="GillSansMT" w:hAnsi="GillSansMT" w:cs="GillSansMT"/>
          <w:color w:val="000000"/>
          <w:lang w:val="fr-FR"/>
        </w:rPr>
        <w:t xml:space="preserve"> nationales </w:t>
      </w:r>
      <w:r w:rsidR="005C0F94">
        <w:rPr>
          <w:rFonts w:ascii="GillSansMT" w:hAnsi="GillSansMT" w:cs="GillSansMT"/>
          <w:color w:val="000000"/>
          <w:lang w:val="fr-FR"/>
        </w:rPr>
        <w:t xml:space="preserve">dans le domaine de la santé : </w:t>
      </w:r>
      <w:r w:rsidR="005C0F94" w:rsidRPr="005C0F94">
        <w:rPr>
          <w:rFonts w:ascii="GillSansMT" w:hAnsi="GillSansMT" w:cs="GillSansMT"/>
          <w:b/>
          <w:color w:val="000000"/>
          <w:lang w:val="fr-FR"/>
        </w:rPr>
        <w:t>0</w:t>
      </w:r>
      <w:r w:rsidR="00D76FCC">
        <w:rPr>
          <w:rFonts w:ascii="GillSansMT" w:hAnsi="GillSansMT" w:cs="GillSansMT"/>
          <w:b/>
          <w:color w:val="000000"/>
          <w:lang w:val="fr-FR"/>
        </w:rPr>
        <w:t>3</w:t>
      </w:r>
    </w:p>
    <w:p w:rsidR="006E177B" w:rsidRPr="006E5435" w:rsidRDefault="005C0F94" w:rsidP="009B496E">
      <w:pPr>
        <w:numPr>
          <w:ilvl w:val="0"/>
          <w:numId w:val="14"/>
        </w:numPr>
        <w:autoSpaceDE w:val="0"/>
        <w:autoSpaceDN w:val="0"/>
        <w:adjustRightInd w:val="0"/>
        <w:spacing w:after="0" w:line="240" w:lineRule="auto"/>
        <w:rPr>
          <w:rFonts w:ascii="GillSansMT" w:hAnsi="GillSansMT" w:cs="GillSansMT"/>
          <w:color w:val="000000"/>
          <w:lang w:val="fr-FR"/>
        </w:rPr>
      </w:pPr>
      <w:proofErr w:type="spellStart"/>
      <w:r>
        <w:rPr>
          <w:rFonts w:ascii="GillSansMT" w:hAnsi="GillSansMT" w:cs="GillSansMT"/>
          <w:color w:val="000000"/>
          <w:lang w:val="fr-FR"/>
        </w:rPr>
        <w:t>ONGs</w:t>
      </w:r>
      <w:proofErr w:type="spellEnd"/>
      <w:r>
        <w:rPr>
          <w:rFonts w:ascii="GillSansMT" w:hAnsi="GillSansMT" w:cs="GillSansMT"/>
          <w:color w:val="000000"/>
          <w:lang w:val="fr-FR"/>
        </w:rPr>
        <w:t xml:space="preserve"> </w:t>
      </w:r>
      <w:r w:rsidR="006E177B">
        <w:rPr>
          <w:rFonts w:ascii="GillSansMT" w:hAnsi="GillSansMT" w:cs="GillSansMT"/>
          <w:color w:val="000000"/>
          <w:lang w:val="fr-FR"/>
        </w:rPr>
        <w:t>Internationales</w:t>
      </w:r>
      <w:r>
        <w:rPr>
          <w:rFonts w:ascii="GillSansMT" w:hAnsi="GillSansMT" w:cs="GillSansMT"/>
          <w:color w:val="000000"/>
          <w:lang w:val="fr-FR"/>
        </w:rPr>
        <w:t xml:space="preserve"> dans le domaine de la santé :</w:t>
      </w:r>
      <w:r w:rsidRPr="005C0F94">
        <w:rPr>
          <w:rFonts w:ascii="GillSansMT" w:hAnsi="GillSansMT" w:cs="GillSansMT"/>
          <w:b/>
          <w:color w:val="000000"/>
          <w:lang w:val="fr-FR"/>
        </w:rPr>
        <w:t>0</w:t>
      </w:r>
      <w:r w:rsidR="00D76FCC">
        <w:rPr>
          <w:rFonts w:ascii="GillSansMT" w:hAnsi="GillSansMT" w:cs="GillSansMT"/>
          <w:b/>
          <w:color w:val="000000"/>
          <w:lang w:val="fr-FR"/>
        </w:rPr>
        <w:t>3</w:t>
      </w:r>
    </w:p>
    <w:p w:rsidR="006E5435" w:rsidRPr="009B496E" w:rsidRDefault="009B496E" w:rsidP="009B496E">
      <w:pPr>
        <w:numPr>
          <w:ilvl w:val="0"/>
          <w:numId w:val="14"/>
        </w:numPr>
        <w:autoSpaceDE w:val="0"/>
        <w:autoSpaceDN w:val="0"/>
        <w:adjustRightInd w:val="0"/>
        <w:spacing w:after="0" w:line="240" w:lineRule="auto"/>
        <w:rPr>
          <w:rFonts w:ascii="GillSansMT" w:hAnsi="GillSansMT" w:cs="GillSansMT"/>
          <w:color w:val="000000"/>
          <w:lang w:val="fr-FR"/>
        </w:rPr>
      </w:pPr>
      <w:r w:rsidRPr="009B496E">
        <w:rPr>
          <w:rFonts w:ascii="GillSansMT" w:hAnsi="GillSansMT" w:cs="GillSansMT"/>
          <w:color w:val="000000"/>
          <w:lang w:val="fr-FR"/>
        </w:rPr>
        <w:t xml:space="preserve">OMS, </w:t>
      </w:r>
      <w:r w:rsidR="005C0F94">
        <w:rPr>
          <w:rFonts w:ascii="GillSansMT" w:hAnsi="GillSansMT" w:cs="GillSansMT"/>
          <w:color w:val="000000"/>
          <w:lang w:val="fr-FR"/>
        </w:rPr>
        <w:t>Suisse</w:t>
      </w:r>
      <w:r w:rsidRPr="009B496E">
        <w:rPr>
          <w:rFonts w:ascii="GillSansMT" w:hAnsi="GillSansMT" w:cs="GillSansMT"/>
          <w:color w:val="000000"/>
          <w:lang w:val="fr-FR"/>
        </w:rPr>
        <w:t xml:space="preserve">, </w:t>
      </w:r>
      <w:r w:rsidR="0021762B">
        <w:rPr>
          <w:rFonts w:ascii="GillSansMT" w:hAnsi="GillSansMT" w:cs="GillSansMT"/>
          <w:color w:val="000000"/>
          <w:lang w:val="fr-FR"/>
        </w:rPr>
        <w:t xml:space="preserve">AFD, </w:t>
      </w:r>
      <w:r w:rsidRPr="009B496E">
        <w:rPr>
          <w:rFonts w:ascii="GillSansMT" w:hAnsi="GillSansMT" w:cs="GillSansMT"/>
          <w:color w:val="000000"/>
          <w:lang w:val="fr-FR"/>
        </w:rPr>
        <w:t xml:space="preserve">P4H, BAD, BM, </w:t>
      </w:r>
      <w:r w:rsidR="006E5435" w:rsidRPr="009B496E">
        <w:rPr>
          <w:rFonts w:ascii="GillSansMT" w:hAnsi="GillSansMT" w:cs="GillSansMT"/>
          <w:color w:val="000000"/>
          <w:lang w:val="fr-FR"/>
        </w:rPr>
        <w:t xml:space="preserve">PNUD, UNICEF, BIT, FNUAP, </w:t>
      </w:r>
      <w:r w:rsidRPr="009B496E">
        <w:rPr>
          <w:rFonts w:ascii="GillSansMT" w:hAnsi="GillSansMT" w:cs="GillSansMT"/>
          <w:color w:val="000000"/>
          <w:lang w:val="fr-FR"/>
        </w:rPr>
        <w:t>ONUSIDA</w:t>
      </w:r>
      <w:r w:rsidR="00CA0A4F">
        <w:rPr>
          <w:rFonts w:ascii="GillSansMT" w:hAnsi="GillSansMT" w:cs="GillSansMT"/>
          <w:color w:val="000000"/>
          <w:lang w:val="fr-FR"/>
        </w:rPr>
        <w:t xml:space="preserve">, PNUD, UE, </w:t>
      </w:r>
      <w:r w:rsidR="005C0F94">
        <w:rPr>
          <w:rFonts w:ascii="GillSansMT" w:hAnsi="GillSansMT" w:cs="GillSansMT"/>
          <w:color w:val="000000"/>
          <w:lang w:val="fr-FR"/>
        </w:rPr>
        <w:t xml:space="preserve">: </w:t>
      </w:r>
      <w:r w:rsidR="00D76FCC">
        <w:rPr>
          <w:rFonts w:ascii="GillSansMT" w:hAnsi="GillSansMT" w:cs="GillSansMT"/>
          <w:b/>
          <w:color w:val="000000"/>
          <w:lang w:val="fr-FR"/>
        </w:rPr>
        <w:t>15</w:t>
      </w:r>
    </w:p>
    <w:p w:rsidR="006E5435" w:rsidRDefault="006E5435" w:rsidP="00C10ADE">
      <w:pPr>
        <w:autoSpaceDE w:val="0"/>
        <w:autoSpaceDN w:val="0"/>
        <w:adjustRightInd w:val="0"/>
        <w:spacing w:after="0" w:line="240" w:lineRule="auto"/>
        <w:rPr>
          <w:rFonts w:ascii="GillSansMT" w:hAnsi="GillSansMT" w:cs="GillSansMT"/>
          <w:color w:val="000000"/>
          <w:lang w:val="fr-FR"/>
        </w:rPr>
      </w:pPr>
    </w:p>
    <w:p w:rsidR="003408A0" w:rsidRDefault="003408A0" w:rsidP="00C10ADE">
      <w:pPr>
        <w:autoSpaceDE w:val="0"/>
        <w:autoSpaceDN w:val="0"/>
        <w:adjustRightInd w:val="0"/>
        <w:spacing w:after="0" w:line="240" w:lineRule="auto"/>
        <w:rPr>
          <w:rFonts w:ascii="GillSansMT" w:hAnsi="GillSansMT" w:cs="GillSansMT"/>
          <w:color w:val="000000"/>
          <w:highlight w:val="yellow"/>
          <w:lang w:val="fr-FR"/>
        </w:rPr>
      </w:pPr>
      <w:r w:rsidRPr="003408A0">
        <w:rPr>
          <w:rFonts w:ascii="GillSansMT" w:hAnsi="GillSansMT" w:cs="GillSansMT"/>
          <w:color w:val="000000"/>
          <w:highlight w:val="yellow"/>
          <w:lang w:val="fr-FR"/>
        </w:rPr>
        <w:t>JOUR 2-4</w:t>
      </w:r>
    </w:p>
    <w:p w:rsidR="003408A0" w:rsidRDefault="003408A0" w:rsidP="00C10ADE">
      <w:pPr>
        <w:autoSpaceDE w:val="0"/>
        <w:autoSpaceDN w:val="0"/>
        <w:adjustRightInd w:val="0"/>
        <w:spacing w:after="0" w:line="240" w:lineRule="auto"/>
        <w:rPr>
          <w:rFonts w:ascii="GillSansMT" w:hAnsi="GillSansMT" w:cs="GillSansMT"/>
          <w:color w:val="000000"/>
          <w:lang w:val="fr-FR"/>
        </w:rPr>
      </w:pPr>
    </w:p>
    <w:p w:rsidR="003408A0" w:rsidRDefault="003408A0" w:rsidP="00C10ADE">
      <w:pPr>
        <w:autoSpaceDE w:val="0"/>
        <w:autoSpaceDN w:val="0"/>
        <w:adjustRightInd w:val="0"/>
        <w:spacing w:after="0" w:line="240" w:lineRule="auto"/>
        <w:rPr>
          <w:rFonts w:ascii="GillSansMT" w:hAnsi="GillSansMT" w:cs="GillSansMT"/>
          <w:color w:val="000000"/>
          <w:lang w:val="fr-FR"/>
        </w:rPr>
      </w:pPr>
      <w:r>
        <w:rPr>
          <w:rFonts w:ascii="GillSansMT" w:hAnsi="GillSansMT" w:cs="GillSansMT"/>
          <w:color w:val="000000"/>
          <w:lang w:val="fr-FR"/>
        </w:rPr>
        <w:t>CIC/CSU : 07</w:t>
      </w:r>
    </w:p>
    <w:p w:rsidR="003408A0" w:rsidRDefault="003408A0" w:rsidP="00C10ADE">
      <w:pPr>
        <w:autoSpaceDE w:val="0"/>
        <w:autoSpaceDN w:val="0"/>
        <w:adjustRightInd w:val="0"/>
        <w:spacing w:after="0" w:line="240" w:lineRule="auto"/>
        <w:rPr>
          <w:rFonts w:ascii="GillSansMT" w:hAnsi="GillSansMT" w:cs="GillSansMT"/>
          <w:color w:val="000000"/>
          <w:lang w:val="fr-FR"/>
        </w:rPr>
      </w:pPr>
      <w:r>
        <w:rPr>
          <w:rFonts w:ascii="GillSansMT" w:hAnsi="GillSansMT" w:cs="GillSansMT"/>
          <w:color w:val="000000"/>
          <w:lang w:val="fr-FR"/>
        </w:rPr>
        <w:t>MSP : 30</w:t>
      </w:r>
    </w:p>
    <w:p w:rsidR="003408A0" w:rsidRDefault="003408A0" w:rsidP="00C10ADE">
      <w:pPr>
        <w:autoSpaceDE w:val="0"/>
        <w:autoSpaceDN w:val="0"/>
        <w:adjustRightInd w:val="0"/>
        <w:spacing w:after="0" w:line="240" w:lineRule="auto"/>
        <w:rPr>
          <w:rFonts w:ascii="GillSansMT" w:hAnsi="GillSansMT" w:cs="GillSansMT"/>
          <w:color w:val="000000"/>
          <w:lang w:val="fr-FR"/>
        </w:rPr>
      </w:pPr>
      <w:r>
        <w:rPr>
          <w:rFonts w:ascii="GillSansMT" w:hAnsi="GillSansMT" w:cs="GillSansMT"/>
          <w:color w:val="000000"/>
          <w:lang w:val="fr-FR"/>
        </w:rPr>
        <w:t>MEPD : 02</w:t>
      </w:r>
    </w:p>
    <w:p w:rsidR="003408A0" w:rsidRDefault="003408A0" w:rsidP="00C10ADE">
      <w:pPr>
        <w:autoSpaceDE w:val="0"/>
        <w:autoSpaceDN w:val="0"/>
        <w:adjustRightInd w:val="0"/>
        <w:spacing w:after="0" w:line="240" w:lineRule="auto"/>
        <w:rPr>
          <w:rFonts w:ascii="GillSansMT" w:hAnsi="GillSansMT" w:cs="GillSansMT"/>
          <w:color w:val="000000"/>
          <w:lang w:val="fr-FR"/>
        </w:rPr>
      </w:pPr>
      <w:r>
        <w:rPr>
          <w:rFonts w:ascii="GillSansMT" w:hAnsi="GillSansMT" w:cs="GillSansMT"/>
          <w:color w:val="000000"/>
          <w:lang w:val="fr-FR"/>
        </w:rPr>
        <w:t>MFB : 02</w:t>
      </w:r>
    </w:p>
    <w:p w:rsidR="003408A0" w:rsidRDefault="003408A0" w:rsidP="00C10ADE">
      <w:pPr>
        <w:autoSpaceDE w:val="0"/>
        <w:autoSpaceDN w:val="0"/>
        <w:adjustRightInd w:val="0"/>
        <w:spacing w:after="0" w:line="240" w:lineRule="auto"/>
        <w:rPr>
          <w:rFonts w:ascii="GillSansMT" w:hAnsi="GillSansMT" w:cs="GillSansMT"/>
          <w:color w:val="000000"/>
          <w:lang w:val="fr-FR"/>
        </w:rPr>
      </w:pPr>
      <w:r>
        <w:rPr>
          <w:rFonts w:ascii="GillSansMT" w:hAnsi="GillSansMT" w:cs="GillSansMT"/>
          <w:color w:val="000000"/>
          <w:lang w:val="fr-FR"/>
        </w:rPr>
        <w:t>MFPPESN : 02</w:t>
      </w:r>
    </w:p>
    <w:p w:rsidR="003408A0" w:rsidRDefault="003408A0" w:rsidP="00C10ADE">
      <w:pPr>
        <w:autoSpaceDE w:val="0"/>
        <w:autoSpaceDN w:val="0"/>
        <w:adjustRightInd w:val="0"/>
        <w:spacing w:after="0" w:line="240" w:lineRule="auto"/>
        <w:rPr>
          <w:rFonts w:ascii="GillSansMT" w:hAnsi="GillSansMT" w:cs="GillSansMT"/>
          <w:color w:val="000000"/>
          <w:lang w:val="fr-FR"/>
        </w:rPr>
      </w:pPr>
      <w:r>
        <w:rPr>
          <w:rFonts w:ascii="GillSansMT" w:hAnsi="GillSansMT" w:cs="GillSansMT"/>
          <w:color w:val="000000"/>
          <w:lang w:val="fr-FR"/>
        </w:rPr>
        <w:t>MFP :02</w:t>
      </w:r>
    </w:p>
    <w:p w:rsidR="003408A0" w:rsidRDefault="003408A0" w:rsidP="00C10ADE">
      <w:pPr>
        <w:autoSpaceDE w:val="0"/>
        <w:autoSpaceDN w:val="0"/>
        <w:adjustRightInd w:val="0"/>
        <w:spacing w:after="0" w:line="240" w:lineRule="auto"/>
        <w:rPr>
          <w:rFonts w:ascii="GillSansMT" w:hAnsi="GillSansMT" w:cs="GillSansMT"/>
          <w:color w:val="000000"/>
          <w:lang w:val="fr-FR"/>
        </w:rPr>
      </w:pPr>
      <w:r>
        <w:rPr>
          <w:rFonts w:ascii="GillSansMT" w:hAnsi="GillSansMT" w:cs="GillSansMT"/>
          <w:color w:val="000000"/>
          <w:lang w:val="fr-FR"/>
        </w:rPr>
        <w:t>INSEED : 01</w:t>
      </w:r>
    </w:p>
    <w:p w:rsidR="003408A0" w:rsidRDefault="003408A0" w:rsidP="00C10ADE">
      <w:pPr>
        <w:autoSpaceDE w:val="0"/>
        <w:autoSpaceDN w:val="0"/>
        <w:adjustRightInd w:val="0"/>
        <w:spacing w:after="0" w:line="240" w:lineRule="auto"/>
        <w:rPr>
          <w:rFonts w:ascii="GillSansMT" w:hAnsi="GillSansMT" w:cs="GillSansMT"/>
          <w:color w:val="000000"/>
          <w:lang w:val="fr-FR"/>
        </w:rPr>
      </w:pPr>
      <w:r>
        <w:rPr>
          <w:rFonts w:ascii="GillSansMT" w:hAnsi="GillSansMT" w:cs="GillSansMT"/>
          <w:color w:val="000000"/>
          <w:lang w:val="fr-FR"/>
        </w:rPr>
        <w:t>PMS : 02</w:t>
      </w:r>
    </w:p>
    <w:p w:rsidR="003408A0" w:rsidRDefault="003408A0" w:rsidP="00C10ADE">
      <w:pPr>
        <w:autoSpaceDE w:val="0"/>
        <w:autoSpaceDN w:val="0"/>
        <w:adjustRightInd w:val="0"/>
        <w:spacing w:after="0" w:line="240" w:lineRule="auto"/>
        <w:rPr>
          <w:rFonts w:ascii="GillSansMT" w:hAnsi="GillSansMT" w:cs="GillSansMT"/>
          <w:color w:val="000000"/>
          <w:lang w:val="fr-FR"/>
        </w:rPr>
      </w:pPr>
      <w:r>
        <w:rPr>
          <w:rFonts w:ascii="GillSansMT" w:hAnsi="GillSansMT" w:cs="GillSansMT"/>
          <w:color w:val="000000"/>
          <w:lang w:val="fr-FR"/>
        </w:rPr>
        <w:t>PFS : 01</w:t>
      </w:r>
    </w:p>
    <w:p w:rsidR="003408A0" w:rsidRDefault="003408A0" w:rsidP="00C10ADE">
      <w:pPr>
        <w:autoSpaceDE w:val="0"/>
        <w:autoSpaceDN w:val="0"/>
        <w:adjustRightInd w:val="0"/>
        <w:spacing w:after="0" w:line="240" w:lineRule="auto"/>
        <w:rPr>
          <w:rFonts w:ascii="GillSansMT" w:hAnsi="GillSansMT" w:cs="GillSansMT"/>
          <w:color w:val="000000"/>
          <w:lang w:val="fr-FR"/>
        </w:rPr>
      </w:pPr>
      <w:r>
        <w:rPr>
          <w:rFonts w:ascii="GillSansMT" w:hAnsi="GillSansMT" w:cs="GillSansMT"/>
          <w:color w:val="000000"/>
          <w:lang w:val="fr-FR"/>
        </w:rPr>
        <w:t>Ordres Santé : 04</w:t>
      </w:r>
    </w:p>
    <w:p w:rsidR="003408A0" w:rsidRDefault="00D46143" w:rsidP="00C10ADE">
      <w:pPr>
        <w:autoSpaceDE w:val="0"/>
        <w:autoSpaceDN w:val="0"/>
        <w:adjustRightInd w:val="0"/>
        <w:spacing w:after="0" w:line="240" w:lineRule="auto"/>
        <w:rPr>
          <w:rFonts w:ascii="GillSansMT" w:hAnsi="GillSansMT" w:cs="GillSansMT"/>
          <w:color w:val="000000"/>
          <w:lang w:val="fr-FR"/>
        </w:rPr>
      </w:pPr>
      <w:r>
        <w:rPr>
          <w:rFonts w:ascii="GillSansMT" w:hAnsi="GillSansMT" w:cs="GillSansMT"/>
          <w:color w:val="000000"/>
          <w:lang w:val="fr-FR"/>
        </w:rPr>
        <w:t>AMT : 01 :</w:t>
      </w:r>
    </w:p>
    <w:p w:rsidR="00D46143" w:rsidRDefault="00D46143" w:rsidP="00C10ADE">
      <w:pPr>
        <w:autoSpaceDE w:val="0"/>
        <w:autoSpaceDN w:val="0"/>
        <w:adjustRightInd w:val="0"/>
        <w:spacing w:after="0" w:line="240" w:lineRule="auto"/>
        <w:rPr>
          <w:rFonts w:ascii="GillSansMT" w:hAnsi="GillSansMT" w:cs="GillSansMT"/>
          <w:color w:val="000000"/>
          <w:lang w:val="fr-FR"/>
        </w:rPr>
      </w:pPr>
      <w:r>
        <w:rPr>
          <w:rFonts w:ascii="GillSansMT" w:hAnsi="GillSansMT" w:cs="GillSansMT"/>
          <w:color w:val="000000"/>
          <w:lang w:val="fr-FR"/>
        </w:rPr>
        <w:t>Syndicat :02</w:t>
      </w:r>
    </w:p>
    <w:p w:rsidR="00D46143" w:rsidRDefault="00D46143" w:rsidP="00C10ADE">
      <w:pPr>
        <w:autoSpaceDE w:val="0"/>
        <w:autoSpaceDN w:val="0"/>
        <w:adjustRightInd w:val="0"/>
        <w:spacing w:after="0" w:line="240" w:lineRule="auto"/>
        <w:rPr>
          <w:rFonts w:ascii="GillSansMT" w:hAnsi="GillSansMT" w:cs="GillSansMT"/>
          <w:color w:val="000000"/>
          <w:lang w:val="fr-FR"/>
        </w:rPr>
      </w:pPr>
      <w:r>
        <w:rPr>
          <w:rFonts w:ascii="GillSansMT" w:hAnsi="GillSansMT" w:cs="GillSansMT"/>
          <w:color w:val="000000"/>
          <w:lang w:val="fr-FR"/>
        </w:rPr>
        <w:t>Société Civile :03</w:t>
      </w:r>
    </w:p>
    <w:p w:rsidR="00D46143" w:rsidRDefault="00D46143" w:rsidP="00C10ADE">
      <w:pPr>
        <w:autoSpaceDE w:val="0"/>
        <w:autoSpaceDN w:val="0"/>
        <w:adjustRightInd w:val="0"/>
        <w:spacing w:after="0" w:line="240" w:lineRule="auto"/>
        <w:rPr>
          <w:rFonts w:ascii="GillSansMT" w:hAnsi="GillSansMT" w:cs="GillSansMT"/>
          <w:color w:val="000000"/>
          <w:lang w:val="fr-FR"/>
        </w:rPr>
      </w:pPr>
      <w:r>
        <w:rPr>
          <w:rFonts w:ascii="GillSansMT" w:hAnsi="GillSansMT" w:cs="GillSansMT"/>
          <w:color w:val="000000"/>
          <w:lang w:val="fr-FR"/>
        </w:rPr>
        <w:t>CPA : 01</w:t>
      </w:r>
    </w:p>
    <w:p w:rsidR="003408A0" w:rsidRDefault="003408A0" w:rsidP="00C10ADE">
      <w:pPr>
        <w:autoSpaceDE w:val="0"/>
        <w:autoSpaceDN w:val="0"/>
        <w:adjustRightInd w:val="0"/>
        <w:spacing w:after="0" w:line="240" w:lineRule="auto"/>
        <w:rPr>
          <w:rFonts w:ascii="GillSansMT" w:hAnsi="GillSansMT" w:cs="GillSansMT"/>
          <w:color w:val="000000"/>
          <w:lang w:val="fr-FR"/>
        </w:rPr>
      </w:pPr>
    </w:p>
    <w:p w:rsidR="003408A0" w:rsidRPr="009B496E" w:rsidRDefault="003408A0" w:rsidP="00C10ADE">
      <w:pPr>
        <w:autoSpaceDE w:val="0"/>
        <w:autoSpaceDN w:val="0"/>
        <w:adjustRightInd w:val="0"/>
        <w:spacing w:after="0" w:line="240" w:lineRule="auto"/>
        <w:rPr>
          <w:rFonts w:ascii="GillSansMT" w:hAnsi="GillSansMT" w:cs="GillSansMT"/>
          <w:color w:val="000000"/>
          <w:lang w:val="fr-FR"/>
        </w:rPr>
      </w:pPr>
    </w:p>
    <w:p w:rsidR="00851830" w:rsidRPr="00C617E0" w:rsidRDefault="00851830" w:rsidP="00C617E0">
      <w:pPr>
        <w:pStyle w:val="Paragraphedeliste"/>
        <w:numPr>
          <w:ilvl w:val="0"/>
          <w:numId w:val="15"/>
        </w:numPr>
        <w:autoSpaceDE w:val="0"/>
        <w:autoSpaceDN w:val="0"/>
        <w:adjustRightInd w:val="0"/>
        <w:spacing w:after="0" w:line="240" w:lineRule="auto"/>
        <w:rPr>
          <w:rFonts w:ascii="GillSansMT" w:hAnsi="GillSansMT" w:cs="GillSansMT"/>
          <w:b/>
          <w:color w:val="000000"/>
          <w:lang w:val="fr-FR"/>
        </w:rPr>
      </w:pPr>
      <w:r w:rsidRPr="00C617E0">
        <w:rPr>
          <w:rFonts w:ascii="GillSansMT" w:hAnsi="GillSansMT" w:cs="GillSansMT"/>
          <w:b/>
          <w:color w:val="000000"/>
          <w:lang w:val="fr-FR"/>
        </w:rPr>
        <w:t>Organisation matérielle, date, lieu</w:t>
      </w:r>
    </w:p>
    <w:p w:rsidR="00851830" w:rsidRPr="00851830" w:rsidRDefault="00851830" w:rsidP="00851830">
      <w:pPr>
        <w:autoSpaceDE w:val="0"/>
        <w:autoSpaceDN w:val="0"/>
        <w:adjustRightInd w:val="0"/>
        <w:spacing w:after="0" w:line="240" w:lineRule="auto"/>
        <w:rPr>
          <w:rFonts w:ascii="GillSansMT" w:hAnsi="GillSansMT" w:cs="GillSansMT"/>
          <w:color w:val="000000"/>
          <w:lang w:val="fr-FR"/>
        </w:rPr>
      </w:pPr>
    </w:p>
    <w:p w:rsidR="009B496E" w:rsidRDefault="00851830" w:rsidP="00851830">
      <w:pPr>
        <w:autoSpaceDE w:val="0"/>
        <w:autoSpaceDN w:val="0"/>
        <w:adjustRightInd w:val="0"/>
        <w:spacing w:after="0" w:line="240" w:lineRule="auto"/>
        <w:rPr>
          <w:rFonts w:ascii="GillSansMT" w:hAnsi="GillSansMT" w:cs="GillSansMT"/>
          <w:color w:val="000000"/>
          <w:lang w:val="fr-FR"/>
        </w:rPr>
      </w:pPr>
      <w:r w:rsidRPr="00851830">
        <w:rPr>
          <w:rFonts w:ascii="GillSansMT" w:hAnsi="GillSansMT" w:cs="GillSansMT"/>
          <w:color w:val="000000"/>
          <w:lang w:val="fr-FR"/>
        </w:rPr>
        <w:t xml:space="preserve">L’atelier sera organisé par le </w:t>
      </w:r>
      <w:r w:rsidR="009B496E">
        <w:rPr>
          <w:rFonts w:ascii="GillSansMT" w:hAnsi="GillSansMT" w:cs="GillSansMT"/>
          <w:color w:val="000000"/>
          <w:lang w:val="fr-FR"/>
        </w:rPr>
        <w:t>MSP avec l’appui du Bureau de la Coopération Suisse au Tchad et le partenariat des autres membres du réseau P4H (</w:t>
      </w:r>
      <w:r w:rsidRPr="00851830">
        <w:rPr>
          <w:rFonts w:ascii="GillSansMT" w:hAnsi="GillSansMT" w:cs="GillSansMT"/>
          <w:color w:val="000000"/>
          <w:lang w:val="fr-FR"/>
        </w:rPr>
        <w:t>l’OMS, l</w:t>
      </w:r>
      <w:r w:rsidR="009B496E">
        <w:rPr>
          <w:rFonts w:ascii="GillSansMT" w:hAnsi="GillSansMT" w:cs="GillSansMT"/>
          <w:color w:val="000000"/>
          <w:lang w:val="fr-FR"/>
        </w:rPr>
        <w:t>’AFD, la BM, la BAD).</w:t>
      </w:r>
    </w:p>
    <w:p w:rsidR="009B496E" w:rsidRDefault="009B496E" w:rsidP="00851830">
      <w:pPr>
        <w:autoSpaceDE w:val="0"/>
        <w:autoSpaceDN w:val="0"/>
        <w:adjustRightInd w:val="0"/>
        <w:spacing w:after="0" w:line="240" w:lineRule="auto"/>
        <w:rPr>
          <w:rFonts w:ascii="GillSansMT" w:hAnsi="GillSansMT" w:cs="GillSansMT"/>
          <w:color w:val="000000"/>
          <w:lang w:val="fr-FR"/>
        </w:rPr>
      </w:pPr>
      <w:r>
        <w:rPr>
          <w:rFonts w:ascii="GillSansMT" w:hAnsi="GillSansMT" w:cs="GillSansMT"/>
          <w:color w:val="000000"/>
          <w:lang w:val="fr-FR"/>
        </w:rPr>
        <w:t>Il est prévu du 03 au 0</w:t>
      </w:r>
      <w:r w:rsidR="00730792">
        <w:rPr>
          <w:rFonts w:ascii="GillSansMT" w:hAnsi="GillSansMT" w:cs="GillSansMT"/>
          <w:color w:val="000000"/>
          <w:lang w:val="fr-FR"/>
        </w:rPr>
        <w:t>6</w:t>
      </w:r>
      <w:r w:rsidR="006C045C">
        <w:rPr>
          <w:rFonts w:ascii="GillSansMT" w:hAnsi="GillSansMT" w:cs="GillSansMT"/>
          <w:color w:val="000000"/>
          <w:lang w:val="fr-FR"/>
        </w:rPr>
        <w:t xml:space="preserve"> décembre 2019 à l’Hôtel Hilton </w:t>
      </w:r>
      <w:r>
        <w:rPr>
          <w:rFonts w:ascii="GillSansMT" w:hAnsi="GillSansMT" w:cs="GillSansMT"/>
          <w:color w:val="000000"/>
          <w:lang w:val="fr-FR"/>
        </w:rPr>
        <w:t>à Ndjaména.</w:t>
      </w:r>
    </w:p>
    <w:p w:rsidR="00851830" w:rsidRPr="00851830" w:rsidRDefault="00851830" w:rsidP="00851830">
      <w:pPr>
        <w:autoSpaceDE w:val="0"/>
        <w:autoSpaceDN w:val="0"/>
        <w:adjustRightInd w:val="0"/>
        <w:spacing w:after="0" w:line="240" w:lineRule="auto"/>
        <w:rPr>
          <w:rFonts w:ascii="GillSansMT" w:hAnsi="GillSansMT" w:cs="GillSansMT"/>
          <w:color w:val="000000"/>
          <w:lang w:val="fr-FR"/>
        </w:rPr>
      </w:pPr>
    </w:p>
    <w:p w:rsidR="00DD770D" w:rsidRPr="00DD770D" w:rsidRDefault="00DD770D" w:rsidP="00DD770D">
      <w:pPr>
        <w:autoSpaceDE w:val="0"/>
        <w:autoSpaceDN w:val="0"/>
        <w:adjustRightInd w:val="0"/>
        <w:spacing w:after="0" w:line="240" w:lineRule="auto"/>
        <w:rPr>
          <w:rFonts w:ascii="GillSansMT" w:hAnsi="GillSansMT" w:cs="GillSansMT"/>
          <w:color w:val="000000"/>
          <w:lang w:val="fr-FR"/>
        </w:rPr>
      </w:pPr>
    </w:p>
    <w:p w:rsidR="00DD770D" w:rsidRPr="00C10ADE" w:rsidRDefault="00DD770D" w:rsidP="00C10ADE">
      <w:pPr>
        <w:autoSpaceDE w:val="0"/>
        <w:autoSpaceDN w:val="0"/>
        <w:adjustRightInd w:val="0"/>
        <w:spacing w:after="0" w:line="240" w:lineRule="auto"/>
        <w:rPr>
          <w:lang w:val="fr-FR"/>
        </w:rPr>
      </w:pPr>
    </w:p>
    <w:sectPr w:rsidR="00DD770D" w:rsidRPr="00C10ADE" w:rsidSect="0071532C">
      <w:foot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53186" w:rsidRDefault="00953186" w:rsidP="00C60413">
      <w:pPr>
        <w:spacing w:after="0" w:line="240" w:lineRule="auto"/>
      </w:pPr>
      <w:r>
        <w:separator/>
      </w:r>
    </w:p>
  </w:endnote>
  <w:endnote w:type="continuationSeparator" w:id="0">
    <w:p w:rsidR="00953186" w:rsidRDefault="00953186" w:rsidP="00C604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GillSansMT">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91178481"/>
      <w:docPartObj>
        <w:docPartGallery w:val="Page Numbers (Bottom of Page)"/>
        <w:docPartUnique/>
      </w:docPartObj>
    </w:sdtPr>
    <w:sdtEndPr/>
    <w:sdtContent>
      <w:p w:rsidR="007A4C46" w:rsidRDefault="007A4C46">
        <w:pPr>
          <w:pStyle w:val="Pieddepage"/>
          <w:jc w:val="right"/>
        </w:pPr>
        <w:r>
          <w:fldChar w:fldCharType="begin"/>
        </w:r>
        <w:r>
          <w:instrText>PAGE   \* MERGEFORMAT</w:instrText>
        </w:r>
        <w:r>
          <w:fldChar w:fldCharType="separate"/>
        </w:r>
        <w:r w:rsidR="00CA0A4F">
          <w:rPr>
            <w:noProof/>
          </w:rPr>
          <w:t>6</w:t>
        </w:r>
        <w:r>
          <w:fldChar w:fldCharType="end"/>
        </w:r>
      </w:p>
    </w:sdtContent>
  </w:sdt>
  <w:p w:rsidR="007A4C46" w:rsidRDefault="007A4C46">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53186" w:rsidRDefault="00953186" w:rsidP="00C60413">
      <w:pPr>
        <w:spacing w:after="0" w:line="240" w:lineRule="auto"/>
      </w:pPr>
      <w:r>
        <w:separator/>
      </w:r>
    </w:p>
  </w:footnote>
  <w:footnote w:type="continuationSeparator" w:id="0">
    <w:p w:rsidR="00953186" w:rsidRDefault="00953186" w:rsidP="00C6041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FF20C7"/>
    <w:multiLevelType w:val="hybridMultilevel"/>
    <w:tmpl w:val="3B721814"/>
    <w:lvl w:ilvl="0" w:tplc="8348CA06">
      <w:start w:val="1"/>
      <w:numFmt w:val="bullet"/>
      <w:lvlText w:val=""/>
      <w:lvlJc w:val="left"/>
      <w:pPr>
        <w:ind w:left="1193" w:hanging="360"/>
      </w:pPr>
      <w:rPr>
        <w:rFonts w:ascii="Symbol" w:hAnsi="Symbol" w:hint="default"/>
      </w:rPr>
    </w:lvl>
    <w:lvl w:ilvl="1" w:tplc="04090003" w:tentative="1">
      <w:start w:val="1"/>
      <w:numFmt w:val="bullet"/>
      <w:lvlText w:val="o"/>
      <w:lvlJc w:val="left"/>
      <w:pPr>
        <w:ind w:left="1913" w:hanging="360"/>
      </w:pPr>
      <w:rPr>
        <w:rFonts w:ascii="Courier New" w:hAnsi="Courier New" w:cs="Courier New" w:hint="default"/>
      </w:rPr>
    </w:lvl>
    <w:lvl w:ilvl="2" w:tplc="04090005" w:tentative="1">
      <w:start w:val="1"/>
      <w:numFmt w:val="bullet"/>
      <w:lvlText w:val=""/>
      <w:lvlJc w:val="left"/>
      <w:pPr>
        <w:ind w:left="2633" w:hanging="360"/>
      </w:pPr>
      <w:rPr>
        <w:rFonts w:ascii="Wingdings" w:hAnsi="Wingdings" w:hint="default"/>
      </w:rPr>
    </w:lvl>
    <w:lvl w:ilvl="3" w:tplc="04090001" w:tentative="1">
      <w:start w:val="1"/>
      <w:numFmt w:val="bullet"/>
      <w:lvlText w:val=""/>
      <w:lvlJc w:val="left"/>
      <w:pPr>
        <w:ind w:left="3353" w:hanging="360"/>
      </w:pPr>
      <w:rPr>
        <w:rFonts w:ascii="Symbol" w:hAnsi="Symbol" w:hint="default"/>
      </w:rPr>
    </w:lvl>
    <w:lvl w:ilvl="4" w:tplc="04090003" w:tentative="1">
      <w:start w:val="1"/>
      <w:numFmt w:val="bullet"/>
      <w:lvlText w:val="o"/>
      <w:lvlJc w:val="left"/>
      <w:pPr>
        <w:ind w:left="4073" w:hanging="360"/>
      </w:pPr>
      <w:rPr>
        <w:rFonts w:ascii="Courier New" w:hAnsi="Courier New" w:cs="Courier New" w:hint="default"/>
      </w:rPr>
    </w:lvl>
    <w:lvl w:ilvl="5" w:tplc="04090005" w:tentative="1">
      <w:start w:val="1"/>
      <w:numFmt w:val="bullet"/>
      <w:lvlText w:val=""/>
      <w:lvlJc w:val="left"/>
      <w:pPr>
        <w:ind w:left="4793" w:hanging="360"/>
      </w:pPr>
      <w:rPr>
        <w:rFonts w:ascii="Wingdings" w:hAnsi="Wingdings" w:hint="default"/>
      </w:rPr>
    </w:lvl>
    <w:lvl w:ilvl="6" w:tplc="04090001" w:tentative="1">
      <w:start w:val="1"/>
      <w:numFmt w:val="bullet"/>
      <w:lvlText w:val=""/>
      <w:lvlJc w:val="left"/>
      <w:pPr>
        <w:ind w:left="5513" w:hanging="360"/>
      </w:pPr>
      <w:rPr>
        <w:rFonts w:ascii="Symbol" w:hAnsi="Symbol" w:hint="default"/>
      </w:rPr>
    </w:lvl>
    <w:lvl w:ilvl="7" w:tplc="04090003" w:tentative="1">
      <w:start w:val="1"/>
      <w:numFmt w:val="bullet"/>
      <w:lvlText w:val="o"/>
      <w:lvlJc w:val="left"/>
      <w:pPr>
        <w:ind w:left="6233" w:hanging="360"/>
      </w:pPr>
      <w:rPr>
        <w:rFonts w:ascii="Courier New" w:hAnsi="Courier New" w:cs="Courier New" w:hint="default"/>
      </w:rPr>
    </w:lvl>
    <w:lvl w:ilvl="8" w:tplc="04090005" w:tentative="1">
      <w:start w:val="1"/>
      <w:numFmt w:val="bullet"/>
      <w:lvlText w:val=""/>
      <w:lvlJc w:val="left"/>
      <w:pPr>
        <w:ind w:left="6953" w:hanging="360"/>
      </w:pPr>
      <w:rPr>
        <w:rFonts w:ascii="Wingdings" w:hAnsi="Wingdings" w:hint="default"/>
      </w:rPr>
    </w:lvl>
  </w:abstractNum>
  <w:abstractNum w:abstractNumId="1" w15:restartNumberingAfterBreak="0">
    <w:nsid w:val="079048C4"/>
    <w:multiLevelType w:val="hybridMultilevel"/>
    <w:tmpl w:val="96CE074C"/>
    <w:lvl w:ilvl="0" w:tplc="8348CA06">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C5A1BB5"/>
    <w:multiLevelType w:val="hybridMultilevel"/>
    <w:tmpl w:val="57723F1A"/>
    <w:lvl w:ilvl="0" w:tplc="8348CA06">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0F76591D"/>
    <w:multiLevelType w:val="hybridMultilevel"/>
    <w:tmpl w:val="FE5A82B2"/>
    <w:lvl w:ilvl="0" w:tplc="8348CA06">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BB113BC"/>
    <w:multiLevelType w:val="hybridMultilevel"/>
    <w:tmpl w:val="7590A0C8"/>
    <w:lvl w:ilvl="0" w:tplc="8348CA06">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2E634DFC"/>
    <w:multiLevelType w:val="hybridMultilevel"/>
    <w:tmpl w:val="742A0E2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363B32BC"/>
    <w:multiLevelType w:val="hybridMultilevel"/>
    <w:tmpl w:val="72C0B1B0"/>
    <w:lvl w:ilvl="0" w:tplc="8348CA06">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414B1DBC"/>
    <w:multiLevelType w:val="hybridMultilevel"/>
    <w:tmpl w:val="C10C5980"/>
    <w:lvl w:ilvl="0" w:tplc="8348CA06">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4919159B"/>
    <w:multiLevelType w:val="hybridMultilevel"/>
    <w:tmpl w:val="109EF0E8"/>
    <w:lvl w:ilvl="0" w:tplc="04090001">
      <w:start w:val="1"/>
      <w:numFmt w:val="bullet"/>
      <w:lvlText w:val=""/>
      <w:lvlJc w:val="left"/>
      <w:pPr>
        <w:ind w:left="833" w:hanging="360"/>
      </w:pPr>
      <w:rPr>
        <w:rFonts w:ascii="Symbol" w:hAnsi="Symbol" w:hint="default"/>
      </w:rPr>
    </w:lvl>
    <w:lvl w:ilvl="1" w:tplc="04090003" w:tentative="1">
      <w:start w:val="1"/>
      <w:numFmt w:val="bullet"/>
      <w:lvlText w:val="o"/>
      <w:lvlJc w:val="left"/>
      <w:pPr>
        <w:ind w:left="1553" w:hanging="360"/>
      </w:pPr>
      <w:rPr>
        <w:rFonts w:ascii="Courier New" w:hAnsi="Courier New" w:cs="Courier New" w:hint="default"/>
      </w:rPr>
    </w:lvl>
    <w:lvl w:ilvl="2" w:tplc="04090005" w:tentative="1">
      <w:start w:val="1"/>
      <w:numFmt w:val="bullet"/>
      <w:lvlText w:val=""/>
      <w:lvlJc w:val="left"/>
      <w:pPr>
        <w:ind w:left="2273" w:hanging="360"/>
      </w:pPr>
      <w:rPr>
        <w:rFonts w:ascii="Wingdings" w:hAnsi="Wingdings" w:hint="default"/>
      </w:rPr>
    </w:lvl>
    <w:lvl w:ilvl="3" w:tplc="04090001" w:tentative="1">
      <w:start w:val="1"/>
      <w:numFmt w:val="bullet"/>
      <w:lvlText w:val=""/>
      <w:lvlJc w:val="left"/>
      <w:pPr>
        <w:ind w:left="2993" w:hanging="360"/>
      </w:pPr>
      <w:rPr>
        <w:rFonts w:ascii="Symbol" w:hAnsi="Symbol" w:hint="default"/>
      </w:rPr>
    </w:lvl>
    <w:lvl w:ilvl="4" w:tplc="04090003" w:tentative="1">
      <w:start w:val="1"/>
      <w:numFmt w:val="bullet"/>
      <w:lvlText w:val="o"/>
      <w:lvlJc w:val="left"/>
      <w:pPr>
        <w:ind w:left="3713" w:hanging="360"/>
      </w:pPr>
      <w:rPr>
        <w:rFonts w:ascii="Courier New" w:hAnsi="Courier New" w:cs="Courier New" w:hint="default"/>
      </w:rPr>
    </w:lvl>
    <w:lvl w:ilvl="5" w:tplc="04090005" w:tentative="1">
      <w:start w:val="1"/>
      <w:numFmt w:val="bullet"/>
      <w:lvlText w:val=""/>
      <w:lvlJc w:val="left"/>
      <w:pPr>
        <w:ind w:left="4433" w:hanging="360"/>
      </w:pPr>
      <w:rPr>
        <w:rFonts w:ascii="Wingdings" w:hAnsi="Wingdings" w:hint="default"/>
      </w:rPr>
    </w:lvl>
    <w:lvl w:ilvl="6" w:tplc="04090001" w:tentative="1">
      <w:start w:val="1"/>
      <w:numFmt w:val="bullet"/>
      <w:lvlText w:val=""/>
      <w:lvlJc w:val="left"/>
      <w:pPr>
        <w:ind w:left="5153" w:hanging="360"/>
      </w:pPr>
      <w:rPr>
        <w:rFonts w:ascii="Symbol" w:hAnsi="Symbol" w:hint="default"/>
      </w:rPr>
    </w:lvl>
    <w:lvl w:ilvl="7" w:tplc="04090003" w:tentative="1">
      <w:start w:val="1"/>
      <w:numFmt w:val="bullet"/>
      <w:lvlText w:val="o"/>
      <w:lvlJc w:val="left"/>
      <w:pPr>
        <w:ind w:left="5873" w:hanging="360"/>
      </w:pPr>
      <w:rPr>
        <w:rFonts w:ascii="Courier New" w:hAnsi="Courier New" w:cs="Courier New" w:hint="default"/>
      </w:rPr>
    </w:lvl>
    <w:lvl w:ilvl="8" w:tplc="04090005" w:tentative="1">
      <w:start w:val="1"/>
      <w:numFmt w:val="bullet"/>
      <w:lvlText w:val=""/>
      <w:lvlJc w:val="left"/>
      <w:pPr>
        <w:ind w:left="6593" w:hanging="360"/>
      </w:pPr>
      <w:rPr>
        <w:rFonts w:ascii="Wingdings" w:hAnsi="Wingdings" w:hint="default"/>
      </w:rPr>
    </w:lvl>
  </w:abstractNum>
  <w:abstractNum w:abstractNumId="9" w15:restartNumberingAfterBreak="0">
    <w:nsid w:val="58B01F3D"/>
    <w:multiLevelType w:val="hybridMultilevel"/>
    <w:tmpl w:val="506E0B2C"/>
    <w:lvl w:ilvl="0" w:tplc="04090001">
      <w:start w:val="1"/>
      <w:numFmt w:val="bullet"/>
      <w:lvlText w:val=""/>
      <w:lvlJc w:val="left"/>
      <w:pPr>
        <w:ind w:left="1193" w:hanging="360"/>
      </w:pPr>
      <w:rPr>
        <w:rFonts w:ascii="Symbol" w:hAnsi="Symbol" w:hint="default"/>
      </w:rPr>
    </w:lvl>
    <w:lvl w:ilvl="1" w:tplc="04090003" w:tentative="1">
      <w:start w:val="1"/>
      <w:numFmt w:val="bullet"/>
      <w:lvlText w:val="o"/>
      <w:lvlJc w:val="left"/>
      <w:pPr>
        <w:ind w:left="1913" w:hanging="360"/>
      </w:pPr>
      <w:rPr>
        <w:rFonts w:ascii="Courier New" w:hAnsi="Courier New" w:cs="Courier New" w:hint="default"/>
      </w:rPr>
    </w:lvl>
    <w:lvl w:ilvl="2" w:tplc="04090005" w:tentative="1">
      <w:start w:val="1"/>
      <w:numFmt w:val="bullet"/>
      <w:lvlText w:val=""/>
      <w:lvlJc w:val="left"/>
      <w:pPr>
        <w:ind w:left="2633" w:hanging="360"/>
      </w:pPr>
      <w:rPr>
        <w:rFonts w:ascii="Wingdings" w:hAnsi="Wingdings" w:hint="default"/>
      </w:rPr>
    </w:lvl>
    <w:lvl w:ilvl="3" w:tplc="04090001" w:tentative="1">
      <w:start w:val="1"/>
      <w:numFmt w:val="bullet"/>
      <w:lvlText w:val=""/>
      <w:lvlJc w:val="left"/>
      <w:pPr>
        <w:ind w:left="3353" w:hanging="360"/>
      </w:pPr>
      <w:rPr>
        <w:rFonts w:ascii="Symbol" w:hAnsi="Symbol" w:hint="default"/>
      </w:rPr>
    </w:lvl>
    <w:lvl w:ilvl="4" w:tplc="04090003" w:tentative="1">
      <w:start w:val="1"/>
      <w:numFmt w:val="bullet"/>
      <w:lvlText w:val="o"/>
      <w:lvlJc w:val="left"/>
      <w:pPr>
        <w:ind w:left="4073" w:hanging="360"/>
      </w:pPr>
      <w:rPr>
        <w:rFonts w:ascii="Courier New" w:hAnsi="Courier New" w:cs="Courier New" w:hint="default"/>
      </w:rPr>
    </w:lvl>
    <w:lvl w:ilvl="5" w:tplc="04090005" w:tentative="1">
      <w:start w:val="1"/>
      <w:numFmt w:val="bullet"/>
      <w:lvlText w:val=""/>
      <w:lvlJc w:val="left"/>
      <w:pPr>
        <w:ind w:left="4793" w:hanging="360"/>
      </w:pPr>
      <w:rPr>
        <w:rFonts w:ascii="Wingdings" w:hAnsi="Wingdings" w:hint="default"/>
      </w:rPr>
    </w:lvl>
    <w:lvl w:ilvl="6" w:tplc="04090001" w:tentative="1">
      <w:start w:val="1"/>
      <w:numFmt w:val="bullet"/>
      <w:lvlText w:val=""/>
      <w:lvlJc w:val="left"/>
      <w:pPr>
        <w:ind w:left="5513" w:hanging="360"/>
      </w:pPr>
      <w:rPr>
        <w:rFonts w:ascii="Symbol" w:hAnsi="Symbol" w:hint="default"/>
      </w:rPr>
    </w:lvl>
    <w:lvl w:ilvl="7" w:tplc="04090003" w:tentative="1">
      <w:start w:val="1"/>
      <w:numFmt w:val="bullet"/>
      <w:lvlText w:val="o"/>
      <w:lvlJc w:val="left"/>
      <w:pPr>
        <w:ind w:left="6233" w:hanging="360"/>
      </w:pPr>
      <w:rPr>
        <w:rFonts w:ascii="Courier New" w:hAnsi="Courier New" w:cs="Courier New" w:hint="default"/>
      </w:rPr>
    </w:lvl>
    <w:lvl w:ilvl="8" w:tplc="04090005" w:tentative="1">
      <w:start w:val="1"/>
      <w:numFmt w:val="bullet"/>
      <w:lvlText w:val=""/>
      <w:lvlJc w:val="left"/>
      <w:pPr>
        <w:ind w:left="6953" w:hanging="360"/>
      </w:pPr>
      <w:rPr>
        <w:rFonts w:ascii="Wingdings" w:hAnsi="Wingdings" w:hint="default"/>
      </w:rPr>
    </w:lvl>
  </w:abstractNum>
  <w:abstractNum w:abstractNumId="10" w15:restartNumberingAfterBreak="0">
    <w:nsid w:val="5A7D43E3"/>
    <w:multiLevelType w:val="hybridMultilevel"/>
    <w:tmpl w:val="18F82636"/>
    <w:lvl w:ilvl="0" w:tplc="8348CA06">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5E954743"/>
    <w:multiLevelType w:val="hybridMultilevel"/>
    <w:tmpl w:val="0CC2F240"/>
    <w:lvl w:ilvl="0" w:tplc="8348CA06">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63DC432E"/>
    <w:multiLevelType w:val="hybridMultilevel"/>
    <w:tmpl w:val="E1DAFC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C663625"/>
    <w:multiLevelType w:val="hybridMultilevel"/>
    <w:tmpl w:val="BC4C57DE"/>
    <w:lvl w:ilvl="0" w:tplc="8348CA06">
      <w:start w:val="1"/>
      <w:numFmt w:val="bullet"/>
      <w:lvlText w:val=""/>
      <w:lvlJc w:val="left"/>
      <w:pPr>
        <w:ind w:left="833" w:hanging="360"/>
      </w:pPr>
      <w:rPr>
        <w:rFonts w:ascii="Symbol" w:hAnsi="Symbol" w:hint="default"/>
      </w:rPr>
    </w:lvl>
    <w:lvl w:ilvl="1" w:tplc="04090003">
      <w:start w:val="1"/>
      <w:numFmt w:val="bullet"/>
      <w:lvlText w:val="o"/>
      <w:lvlJc w:val="left"/>
      <w:pPr>
        <w:ind w:left="1553" w:hanging="360"/>
      </w:pPr>
      <w:rPr>
        <w:rFonts w:ascii="Courier New" w:hAnsi="Courier New" w:cs="Courier New" w:hint="default"/>
      </w:rPr>
    </w:lvl>
    <w:lvl w:ilvl="2" w:tplc="04090005" w:tentative="1">
      <w:start w:val="1"/>
      <w:numFmt w:val="bullet"/>
      <w:lvlText w:val=""/>
      <w:lvlJc w:val="left"/>
      <w:pPr>
        <w:ind w:left="2273" w:hanging="360"/>
      </w:pPr>
      <w:rPr>
        <w:rFonts w:ascii="Wingdings" w:hAnsi="Wingdings" w:hint="default"/>
      </w:rPr>
    </w:lvl>
    <w:lvl w:ilvl="3" w:tplc="04090001" w:tentative="1">
      <w:start w:val="1"/>
      <w:numFmt w:val="bullet"/>
      <w:lvlText w:val=""/>
      <w:lvlJc w:val="left"/>
      <w:pPr>
        <w:ind w:left="2993" w:hanging="360"/>
      </w:pPr>
      <w:rPr>
        <w:rFonts w:ascii="Symbol" w:hAnsi="Symbol" w:hint="default"/>
      </w:rPr>
    </w:lvl>
    <w:lvl w:ilvl="4" w:tplc="04090003" w:tentative="1">
      <w:start w:val="1"/>
      <w:numFmt w:val="bullet"/>
      <w:lvlText w:val="o"/>
      <w:lvlJc w:val="left"/>
      <w:pPr>
        <w:ind w:left="3713" w:hanging="360"/>
      </w:pPr>
      <w:rPr>
        <w:rFonts w:ascii="Courier New" w:hAnsi="Courier New" w:cs="Courier New" w:hint="default"/>
      </w:rPr>
    </w:lvl>
    <w:lvl w:ilvl="5" w:tplc="04090005" w:tentative="1">
      <w:start w:val="1"/>
      <w:numFmt w:val="bullet"/>
      <w:lvlText w:val=""/>
      <w:lvlJc w:val="left"/>
      <w:pPr>
        <w:ind w:left="4433" w:hanging="360"/>
      </w:pPr>
      <w:rPr>
        <w:rFonts w:ascii="Wingdings" w:hAnsi="Wingdings" w:hint="default"/>
      </w:rPr>
    </w:lvl>
    <w:lvl w:ilvl="6" w:tplc="04090001" w:tentative="1">
      <w:start w:val="1"/>
      <w:numFmt w:val="bullet"/>
      <w:lvlText w:val=""/>
      <w:lvlJc w:val="left"/>
      <w:pPr>
        <w:ind w:left="5153" w:hanging="360"/>
      </w:pPr>
      <w:rPr>
        <w:rFonts w:ascii="Symbol" w:hAnsi="Symbol" w:hint="default"/>
      </w:rPr>
    </w:lvl>
    <w:lvl w:ilvl="7" w:tplc="04090003" w:tentative="1">
      <w:start w:val="1"/>
      <w:numFmt w:val="bullet"/>
      <w:lvlText w:val="o"/>
      <w:lvlJc w:val="left"/>
      <w:pPr>
        <w:ind w:left="5873" w:hanging="360"/>
      </w:pPr>
      <w:rPr>
        <w:rFonts w:ascii="Courier New" w:hAnsi="Courier New" w:cs="Courier New" w:hint="default"/>
      </w:rPr>
    </w:lvl>
    <w:lvl w:ilvl="8" w:tplc="04090005" w:tentative="1">
      <w:start w:val="1"/>
      <w:numFmt w:val="bullet"/>
      <w:lvlText w:val=""/>
      <w:lvlJc w:val="left"/>
      <w:pPr>
        <w:ind w:left="6593" w:hanging="360"/>
      </w:pPr>
      <w:rPr>
        <w:rFonts w:ascii="Wingdings" w:hAnsi="Wingdings" w:hint="default"/>
      </w:rPr>
    </w:lvl>
  </w:abstractNum>
  <w:abstractNum w:abstractNumId="14" w15:restartNumberingAfterBreak="0">
    <w:nsid w:val="7ECF13A2"/>
    <w:multiLevelType w:val="hybridMultilevel"/>
    <w:tmpl w:val="E1D41420"/>
    <w:lvl w:ilvl="0" w:tplc="0407000D">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1"/>
  </w:num>
  <w:num w:numId="2">
    <w:abstractNumId w:val="3"/>
  </w:num>
  <w:num w:numId="3">
    <w:abstractNumId w:val="2"/>
  </w:num>
  <w:num w:numId="4">
    <w:abstractNumId w:val="4"/>
  </w:num>
  <w:num w:numId="5">
    <w:abstractNumId w:val="10"/>
  </w:num>
  <w:num w:numId="6">
    <w:abstractNumId w:val="7"/>
  </w:num>
  <w:num w:numId="7">
    <w:abstractNumId w:val="6"/>
  </w:num>
  <w:num w:numId="8">
    <w:abstractNumId w:val="14"/>
  </w:num>
  <w:num w:numId="9">
    <w:abstractNumId w:val="12"/>
  </w:num>
  <w:num w:numId="10">
    <w:abstractNumId w:val="8"/>
  </w:num>
  <w:num w:numId="11">
    <w:abstractNumId w:val="9"/>
  </w:num>
  <w:num w:numId="12">
    <w:abstractNumId w:val="1"/>
  </w:num>
  <w:num w:numId="13">
    <w:abstractNumId w:val="0"/>
  </w:num>
  <w:num w:numId="14">
    <w:abstractNumId w:val="13"/>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0ADE"/>
    <w:rsid w:val="00024A66"/>
    <w:rsid w:val="00042029"/>
    <w:rsid w:val="00046C11"/>
    <w:rsid w:val="0009247D"/>
    <w:rsid w:val="00094D6B"/>
    <w:rsid w:val="000B24D2"/>
    <w:rsid w:val="000C3C6F"/>
    <w:rsid w:val="00103FB7"/>
    <w:rsid w:val="001C6234"/>
    <w:rsid w:val="002079D5"/>
    <w:rsid w:val="0021762B"/>
    <w:rsid w:val="00257594"/>
    <w:rsid w:val="00295AE6"/>
    <w:rsid w:val="002A7227"/>
    <w:rsid w:val="002A7309"/>
    <w:rsid w:val="00307C0F"/>
    <w:rsid w:val="003408A0"/>
    <w:rsid w:val="00341CA5"/>
    <w:rsid w:val="00343D93"/>
    <w:rsid w:val="00343DDF"/>
    <w:rsid w:val="003C3162"/>
    <w:rsid w:val="003E3288"/>
    <w:rsid w:val="003F4565"/>
    <w:rsid w:val="00447878"/>
    <w:rsid w:val="00481EB8"/>
    <w:rsid w:val="004D75F0"/>
    <w:rsid w:val="004F4C33"/>
    <w:rsid w:val="0050470B"/>
    <w:rsid w:val="0052367E"/>
    <w:rsid w:val="005B0B72"/>
    <w:rsid w:val="005C0F94"/>
    <w:rsid w:val="005C7450"/>
    <w:rsid w:val="005E7F18"/>
    <w:rsid w:val="00620999"/>
    <w:rsid w:val="00674F9A"/>
    <w:rsid w:val="006C045C"/>
    <w:rsid w:val="006D4253"/>
    <w:rsid w:val="006E177B"/>
    <w:rsid w:val="006E5435"/>
    <w:rsid w:val="0071532C"/>
    <w:rsid w:val="007266E7"/>
    <w:rsid w:val="00730792"/>
    <w:rsid w:val="00796912"/>
    <w:rsid w:val="007A4C46"/>
    <w:rsid w:val="007B321C"/>
    <w:rsid w:val="007F205E"/>
    <w:rsid w:val="00831EA2"/>
    <w:rsid w:val="00842767"/>
    <w:rsid w:val="00851830"/>
    <w:rsid w:val="008A625D"/>
    <w:rsid w:val="008C061D"/>
    <w:rsid w:val="008C0E9D"/>
    <w:rsid w:val="008F1B4B"/>
    <w:rsid w:val="00925451"/>
    <w:rsid w:val="00953186"/>
    <w:rsid w:val="00961E36"/>
    <w:rsid w:val="00994D44"/>
    <w:rsid w:val="009A4DC9"/>
    <w:rsid w:val="009B496E"/>
    <w:rsid w:val="009D27AA"/>
    <w:rsid w:val="00A14938"/>
    <w:rsid w:val="00A45EBD"/>
    <w:rsid w:val="00A566A6"/>
    <w:rsid w:val="00AA37FD"/>
    <w:rsid w:val="00B04F6C"/>
    <w:rsid w:val="00B6475E"/>
    <w:rsid w:val="00BA7476"/>
    <w:rsid w:val="00C0164D"/>
    <w:rsid w:val="00C025B4"/>
    <w:rsid w:val="00C10ADE"/>
    <w:rsid w:val="00C23380"/>
    <w:rsid w:val="00C46AFD"/>
    <w:rsid w:val="00C60413"/>
    <w:rsid w:val="00C617E0"/>
    <w:rsid w:val="00C749A6"/>
    <w:rsid w:val="00C97D93"/>
    <w:rsid w:val="00CA0A4F"/>
    <w:rsid w:val="00CB00BD"/>
    <w:rsid w:val="00CD4243"/>
    <w:rsid w:val="00D154D0"/>
    <w:rsid w:val="00D243A9"/>
    <w:rsid w:val="00D46143"/>
    <w:rsid w:val="00D76FCC"/>
    <w:rsid w:val="00D84F7E"/>
    <w:rsid w:val="00DD770D"/>
    <w:rsid w:val="00DE7DBB"/>
    <w:rsid w:val="00E2039F"/>
    <w:rsid w:val="00E27D0C"/>
    <w:rsid w:val="00E350CF"/>
    <w:rsid w:val="00E945EF"/>
    <w:rsid w:val="00EA26D8"/>
    <w:rsid w:val="00ED287A"/>
    <w:rsid w:val="00ED3A0A"/>
    <w:rsid w:val="00EE3893"/>
    <w:rsid w:val="00EE5AB7"/>
    <w:rsid w:val="00F33D06"/>
    <w:rsid w:val="00FB7488"/>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B66945"/>
  <w15:docId w15:val="{3AC75924-71BB-49E5-A033-29E07BBDB6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1532C"/>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7B321C"/>
    <w:pPr>
      <w:ind w:left="720"/>
      <w:contextualSpacing/>
    </w:pPr>
  </w:style>
  <w:style w:type="paragraph" w:styleId="En-tte">
    <w:name w:val="header"/>
    <w:basedOn w:val="Normal"/>
    <w:link w:val="En-tteCar"/>
    <w:uiPriority w:val="99"/>
    <w:unhideWhenUsed/>
    <w:rsid w:val="00C60413"/>
    <w:pPr>
      <w:tabs>
        <w:tab w:val="center" w:pos="4536"/>
        <w:tab w:val="right" w:pos="9072"/>
      </w:tabs>
      <w:spacing w:after="0" w:line="240" w:lineRule="auto"/>
    </w:pPr>
  </w:style>
  <w:style w:type="character" w:customStyle="1" w:styleId="En-tteCar">
    <w:name w:val="En-tête Car"/>
    <w:basedOn w:val="Policepardfaut"/>
    <w:link w:val="En-tte"/>
    <w:uiPriority w:val="99"/>
    <w:rsid w:val="00C60413"/>
  </w:style>
  <w:style w:type="paragraph" w:styleId="Pieddepage">
    <w:name w:val="footer"/>
    <w:basedOn w:val="Normal"/>
    <w:link w:val="PieddepageCar"/>
    <w:uiPriority w:val="99"/>
    <w:unhideWhenUsed/>
    <w:rsid w:val="00C60413"/>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C60413"/>
  </w:style>
  <w:style w:type="paragraph" w:styleId="Textedebulles">
    <w:name w:val="Balloon Text"/>
    <w:basedOn w:val="Normal"/>
    <w:link w:val="TextedebullesCar"/>
    <w:uiPriority w:val="99"/>
    <w:semiHidden/>
    <w:unhideWhenUsed/>
    <w:rsid w:val="00E350CF"/>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E350CF"/>
    <w:rPr>
      <w:rFonts w:ascii="Segoe UI" w:hAnsi="Segoe UI" w:cs="Segoe UI"/>
      <w:sz w:val="18"/>
      <w:szCs w:val="18"/>
    </w:rPr>
  </w:style>
  <w:style w:type="character" w:styleId="Marquedecommentaire">
    <w:name w:val="annotation reference"/>
    <w:basedOn w:val="Policepardfaut"/>
    <w:uiPriority w:val="99"/>
    <w:semiHidden/>
    <w:unhideWhenUsed/>
    <w:rsid w:val="00447878"/>
    <w:rPr>
      <w:sz w:val="16"/>
      <w:szCs w:val="16"/>
    </w:rPr>
  </w:style>
  <w:style w:type="paragraph" w:styleId="Commentaire">
    <w:name w:val="annotation text"/>
    <w:basedOn w:val="Normal"/>
    <w:link w:val="CommentaireCar"/>
    <w:uiPriority w:val="99"/>
    <w:semiHidden/>
    <w:unhideWhenUsed/>
    <w:rsid w:val="00447878"/>
    <w:pPr>
      <w:spacing w:line="240" w:lineRule="auto"/>
    </w:pPr>
    <w:rPr>
      <w:sz w:val="20"/>
      <w:szCs w:val="20"/>
    </w:rPr>
  </w:style>
  <w:style w:type="character" w:customStyle="1" w:styleId="CommentaireCar">
    <w:name w:val="Commentaire Car"/>
    <w:basedOn w:val="Policepardfaut"/>
    <w:link w:val="Commentaire"/>
    <w:uiPriority w:val="99"/>
    <w:semiHidden/>
    <w:rsid w:val="00447878"/>
    <w:rPr>
      <w:sz w:val="20"/>
      <w:szCs w:val="20"/>
    </w:rPr>
  </w:style>
  <w:style w:type="paragraph" w:styleId="Objetducommentaire">
    <w:name w:val="annotation subject"/>
    <w:basedOn w:val="Commentaire"/>
    <w:next w:val="Commentaire"/>
    <w:link w:val="ObjetducommentaireCar"/>
    <w:uiPriority w:val="99"/>
    <w:semiHidden/>
    <w:unhideWhenUsed/>
    <w:rsid w:val="00447878"/>
    <w:rPr>
      <w:b/>
      <w:bCs/>
    </w:rPr>
  </w:style>
  <w:style w:type="character" w:customStyle="1" w:styleId="ObjetducommentaireCar">
    <w:name w:val="Objet du commentaire Car"/>
    <w:basedOn w:val="CommentaireCar"/>
    <w:link w:val="Objetducommentaire"/>
    <w:uiPriority w:val="99"/>
    <w:semiHidden/>
    <w:rsid w:val="00447878"/>
    <w:rPr>
      <w:b/>
      <w:bCs/>
      <w:sz w:val="20"/>
      <w:szCs w:val="20"/>
    </w:rPr>
  </w:style>
  <w:style w:type="table" w:styleId="Grilledutableau">
    <w:name w:val="Table Grid"/>
    <w:basedOn w:val="TableauNormal"/>
    <w:uiPriority w:val="59"/>
    <w:rsid w:val="00024A66"/>
    <w:pPr>
      <w:spacing w:after="0" w:line="240" w:lineRule="auto"/>
    </w:pPr>
    <w:rPr>
      <w:rFonts w:ascii="Times New Roman" w:eastAsia="Times New Roman" w:hAnsi="Times New Roman" w:cs="Times New Roman"/>
      <w:sz w:val="20"/>
      <w:szCs w:val="20"/>
      <w:lang w:val="de-CH" w:eastAsia="de-C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024A66"/>
    <w:pPr>
      <w:autoSpaceDE w:val="0"/>
      <w:autoSpaceDN w:val="0"/>
      <w:adjustRightInd w:val="0"/>
      <w:spacing w:after="0" w:line="240" w:lineRule="auto"/>
    </w:pPr>
    <w:rPr>
      <w:rFonts w:ascii="Arial" w:eastAsia="Calibri" w:hAnsi="Arial" w:cs="Arial"/>
      <w:color w:val="000000"/>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AC040A-5AFA-4D2E-B129-C7F3591B8B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2198</Words>
  <Characters>13854</Characters>
  <Application>Microsoft Office Word</Application>
  <DocSecurity>0</DocSecurity>
  <Lines>115</Lines>
  <Paragraphs>32</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16020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UserLA12165</dc:creator>
  <cp:lastModifiedBy>Seynou, Saibou GIZ TD</cp:lastModifiedBy>
  <cp:revision>3</cp:revision>
  <dcterms:created xsi:type="dcterms:W3CDTF">2020-01-20T15:24:00Z</dcterms:created>
  <dcterms:modified xsi:type="dcterms:W3CDTF">2020-01-20T15:38:00Z</dcterms:modified>
</cp:coreProperties>
</file>