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46326" w14:textId="67BD3344" w:rsidR="00001000" w:rsidRPr="00001000" w:rsidRDefault="00001000" w:rsidP="00001000">
      <w:pPr>
        <w:tabs>
          <w:tab w:val="left" w:pos="142"/>
        </w:tabs>
        <w:spacing w:after="0" w:line="240" w:lineRule="auto"/>
        <w:contextualSpacing/>
        <w:rPr>
          <w:rFonts w:ascii="Arial" w:eastAsia="Times New Roman" w:hAnsi="Arial" w:cs="Arial"/>
          <w:sz w:val="28"/>
          <w:szCs w:val="32"/>
          <w:lang w:eastAsia="fr-FR"/>
        </w:rPr>
      </w:pPr>
      <w:bookmarkStart w:id="0" w:name="_GoBack"/>
      <w:bookmarkEnd w:id="0"/>
    </w:p>
    <w:p w14:paraId="210C6221" w14:textId="2779A538" w:rsidR="00001000" w:rsidRPr="003862CD" w:rsidRDefault="00001000" w:rsidP="00001000">
      <w:pPr>
        <w:ind w:left="709" w:firstLine="4111"/>
        <w:rPr>
          <w:rFonts w:ascii="Arial" w:hAnsi="Arial" w:cs="Arial"/>
          <w:noProof/>
        </w:rPr>
      </w:pPr>
      <w:r>
        <w:rPr>
          <w:noProof/>
          <w:lang w:val="en-US"/>
        </w:rPr>
        <w:drawing>
          <wp:anchor distT="0" distB="0" distL="114300" distR="114300" simplePos="0" relativeHeight="251659264" behindDoc="1" locked="0" layoutInCell="1" allowOverlap="1" wp14:anchorId="68B1A339" wp14:editId="0E27C9E9">
            <wp:simplePos x="0" y="0"/>
            <wp:positionH relativeFrom="column">
              <wp:posOffset>121920</wp:posOffset>
            </wp:positionH>
            <wp:positionV relativeFrom="paragraph">
              <wp:posOffset>92710</wp:posOffset>
            </wp:positionV>
            <wp:extent cx="1148080" cy="904875"/>
            <wp:effectExtent l="0" t="0" r="0" b="9525"/>
            <wp:wrapTight wrapText="bothSides">
              <wp:wrapPolygon edited="0">
                <wp:start x="0" y="0"/>
                <wp:lineTo x="0" y="21373"/>
                <wp:lineTo x="21146" y="21373"/>
                <wp:lineTo x="21146" y="0"/>
                <wp:lineTo x="0" y="0"/>
              </wp:wrapPolygon>
            </wp:wrapTight>
            <wp:docPr id="3" name="Image 3" descr="C:\Users\User\AppData\Local\Temp\IMG-2021042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User\AppData\Local\Temp\IMG-20210421-WA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808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US"/>
        </w:rPr>
        <w:drawing>
          <wp:inline distT="0" distB="0" distL="0" distR="0" wp14:anchorId="01CFBC38" wp14:editId="6C3F8C96">
            <wp:extent cx="1290320" cy="1076960"/>
            <wp:effectExtent l="0" t="0" r="5080" b="8890"/>
            <wp:docPr id="2" name="Image 2" descr="Armoiries_de_la_Côte_d'Ivoire_de_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oiries_de_la_Côte_d'Ivoire_de_19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0320" cy="1076960"/>
                    </a:xfrm>
                    <a:prstGeom prst="rect">
                      <a:avLst/>
                    </a:prstGeom>
                    <a:noFill/>
                    <a:ln>
                      <a:noFill/>
                    </a:ln>
                  </pic:spPr>
                </pic:pic>
              </a:graphicData>
            </a:graphic>
          </wp:inline>
        </w:drawing>
      </w:r>
    </w:p>
    <w:p w14:paraId="731D54BE" w14:textId="77777777" w:rsidR="00001000" w:rsidRDefault="00001000" w:rsidP="00001000">
      <w:pPr>
        <w:spacing w:after="0" w:line="240" w:lineRule="auto"/>
        <w:ind w:right="-567"/>
        <w:rPr>
          <w:rFonts w:ascii="Arial" w:hAnsi="Arial" w:cs="Arial"/>
          <w:sz w:val="20"/>
          <w:szCs w:val="20"/>
        </w:rPr>
      </w:pPr>
      <w:r>
        <w:rPr>
          <w:rFonts w:ascii="Arial" w:hAnsi="Arial" w:cs="Arial"/>
          <w:b/>
          <w:sz w:val="20"/>
          <w:szCs w:val="20"/>
        </w:rPr>
        <w:t xml:space="preserve">      </w:t>
      </w:r>
      <w:r w:rsidRPr="00936F7F">
        <w:rPr>
          <w:rFonts w:ascii="Arial" w:hAnsi="Arial" w:cs="Arial"/>
          <w:b/>
          <w:sz w:val="20"/>
          <w:szCs w:val="20"/>
        </w:rPr>
        <w:t xml:space="preserve"> </w:t>
      </w:r>
      <w:r w:rsidRPr="00936F7F">
        <w:rPr>
          <w:rFonts w:ascii="Arial" w:hAnsi="Arial" w:cs="Arial"/>
          <w:sz w:val="20"/>
          <w:szCs w:val="20"/>
        </w:rPr>
        <w:t>MINISTERE DE LA SANTE</w:t>
      </w:r>
      <w:r>
        <w:rPr>
          <w:rFonts w:ascii="Arial" w:hAnsi="Arial" w:cs="Arial"/>
          <w:sz w:val="20"/>
          <w:szCs w:val="20"/>
        </w:rPr>
        <w:t xml:space="preserve">, DE L’HYGIENE                                   </w:t>
      </w:r>
      <w:r w:rsidRPr="00936F7F">
        <w:rPr>
          <w:rFonts w:ascii="Arial" w:hAnsi="Arial" w:cs="Arial"/>
          <w:b/>
          <w:sz w:val="20"/>
          <w:szCs w:val="20"/>
        </w:rPr>
        <w:t>Union-Discipline-Travail</w:t>
      </w:r>
    </w:p>
    <w:p w14:paraId="4748E52C" w14:textId="77777777" w:rsidR="00001000" w:rsidRDefault="00001000" w:rsidP="00001000">
      <w:pPr>
        <w:spacing w:after="0" w:line="240" w:lineRule="auto"/>
        <w:ind w:right="-567"/>
        <w:rPr>
          <w:rFonts w:ascii="Arial" w:hAnsi="Arial" w:cs="Arial"/>
          <w:sz w:val="20"/>
          <w:szCs w:val="20"/>
        </w:rPr>
      </w:pPr>
      <w:r>
        <w:rPr>
          <w:rFonts w:ascii="Arial" w:hAnsi="Arial" w:cs="Arial"/>
          <w:sz w:val="20"/>
          <w:szCs w:val="20"/>
        </w:rPr>
        <w:t xml:space="preserve">       PUBLIQUE  </w:t>
      </w:r>
      <w:r w:rsidRPr="00936F7F">
        <w:rPr>
          <w:rFonts w:ascii="Arial" w:hAnsi="Arial" w:cs="Arial"/>
          <w:sz w:val="20"/>
          <w:szCs w:val="20"/>
        </w:rPr>
        <w:t xml:space="preserve"> ET</w:t>
      </w:r>
      <w:r>
        <w:rPr>
          <w:rFonts w:ascii="Arial" w:hAnsi="Arial" w:cs="Arial"/>
          <w:sz w:val="20"/>
          <w:szCs w:val="20"/>
        </w:rPr>
        <w:t xml:space="preserve"> </w:t>
      </w:r>
      <w:r w:rsidRPr="00936F7F">
        <w:rPr>
          <w:rFonts w:ascii="Arial" w:hAnsi="Arial" w:cs="Arial"/>
          <w:sz w:val="20"/>
          <w:szCs w:val="20"/>
        </w:rPr>
        <w:t>DE LA</w:t>
      </w:r>
      <w:r>
        <w:rPr>
          <w:rFonts w:ascii="Arial" w:hAnsi="Arial" w:cs="Arial"/>
          <w:sz w:val="20"/>
          <w:szCs w:val="20"/>
        </w:rPr>
        <w:t xml:space="preserve"> COUVERTURE                                                   -----------------</w:t>
      </w:r>
    </w:p>
    <w:p w14:paraId="528CB568" w14:textId="21530BAA" w:rsidR="00001000" w:rsidRPr="00EE3455" w:rsidRDefault="00C061D6" w:rsidP="00001000">
      <w:pPr>
        <w:spacing w:after="0" w:line="240" w:lineRule="auto"/>
        <w:ind w:right="-567"/>
        <w:rPr>
          <w:rFonts w:ascii="Arial" w:hAnsi="Arial" w:cs="Arial"/>
          <w:sz w:val="20"/>
          <w:szCs w:val="20"/>
        </w:rPr>
      </w:pPr>
      <w:r>
        <w:rPr>
          <w:rFonts w:ascii="Arial" w:hAnsi="Arial" w:cs="Arial"/>
          <w:sz w:val="20"/>
          <w:szCs w:val="20"/>
        </w:rPr>
        <w:t xml:space="preserve">       MALADIE UNIVERSELLE </w:t>
      </w:r>
    </w:p>
    <w:p w14:paraId="7B182A40" w14:textId="05F7D6F4" w:rsidR="00001000" w:rsidRPr="00936F7F" w:rsidRDefault="00001000" w:rsidP="00001000">
      <w:pPr>
        <w:spacing w:after="0" w:line="240" w:lineRule="auto"/>
        <w:rPr>
          <w:rFonts w:ascii="Arial" w:hAnsi="Arial" w:cs="Arial"/>
          <w:sz w:val="20"/>
          <w:szCs w:val="20"/>
        </w:rPr>
      </w:pPr>
      <w:r w:rsidRPr="00936F7F">
        <w:rPr>
          <w:rFonts w:ascii="Arial" w:hAnsi="Arial" w:cs="Arial"/>
          <w:sz w:val="20"/>
          <w:szCs w:val="20"/>
        </w:rPr>
        <w:t xml:space="preserve">                      -</w:t>
      </w:r>
      <w:r w:rsidR="00C061D6">
        <w:rPr>
          <w:rFonts w:ascii="Arial" w:hAnsi="Arial" w:cs="Arial"/>
          <w:sz w:val="20"/>
          <w:szCs w:val="20"/>
        </w:rPr>
        <w:t xml:space="preserve">---------------------- </w:t>
      </w:r>
      <w:r w:rsidRPr="00936F7F">
        <w:rPr>
          <w:rFonts w:ascii="Arial" w:hAnsi="Arial" w:cs="Arial"/>
          <w:sz w:val="20"/>
          <w:szCs w:val="20"/>
        </w:rPr>
        <w:t xml:space="preserve">                                                             </w:t>
      </w:r>
    </w:p>
    <w:p w14:paraId="6919C06D" w14:textId="77777777" w:rsidR="00001000" w:rsidRPr="00936F7F" w:rsidRDefault="00001000" w:rsidP="00001000">
      <w:pPr>
        <w:spacing w:after="0" w:line="240" w:lineRule="auto"/>
        <w:rPr>
          <w:rFonts w:ascii="Arial" w:hAnsi="Arial" w:cs="Arial"/>
          <w:sz w:val="28"/>
          <w:szCs w:val="28"/>
        </w:rPr>
      </w:pPr>
      <w:r w:rsidRPr="00936F7F">
        <w:rPr>
          <w:rFonts w:ascii="Arial" w:hAnsi="Arial" w:cs="Arial"/>
          <w:b/>
          <w:sz w:val="20"/>
          <w:szCs w:val="20"/>
        </w:rPr>
        <w:t xml:space="preserve">                       </w:t>
      </w:r>
      <w:r w:rsidRPr="00936F7F">
        <w:rPr>
          <w:rFonts w:ascii="Arial" w:hAnsi="Arial" w:cs="Arial"/>
          <w:b/>
          <w:sz w:val="28"/>
          <w:szCs w:val="28"/>
        </w:rPr>
        <w:t>CABINET</w:t>
      </w:r>
    </w:p>
    <w:p w14:paraId="1BF7F416" w14:textId="074F0218" w:rsidR="00001000" w:rsidRPr="00936F7F" w:rsidRDefault="00C061D6" w:rsidP="00001000">
      <w:pPr>
        <w:spacing w:after="0" w:line="240" w:lineRule="auto"/>
        <w:rPr>
          <w:rFonts w:ascii="Arial" w:hAnsi="Arial" w:cs="Arial"/>
          <w:sz w:val="20"/>
          <w:szCs w:val="20"/>
        </w:rPr>
      </w:pPr>
      <w:r>
        <w:rPr>
          <w:rFonts w:ascii="Arial" w:hAnsi="Arial" w:cs="Arial"/>
          <w:sz w:val="20"/>
          <w:szCs w:val="20"/>
        </w:rPr>
        <w:t xml:space="preserve">            </w:t>
      </w:r>
      <w:r w:rsidR="00001000" w:rsidRPr="00936F7F">
        <w:rPr>
          <w:rFonts w:ascii="Arial" w:hAnsi="Arial" w:cs="Arial"/>
          <w:sz w:val="20"/>
          <w:szCs w:val="20"/>
        </w:rPr>
        <w:t xml:space="preserve">    </w:t>
      </w:r>
      <w:r>
        <w:rPr>
          <w:rFonts w:ascii="Arial" w:hAnsi="Arial" w:cs="Arial"/>
          <w:sz w:val="20"/>
          <w:szCs w:val="20"/>
        </w:rPr>
        <w:t xml:space="preserve">      -----------------------</w:t>
      </w:r>
    </w:p>
    <w:p w14:paraId="125BA558" w14:textId="082767BC" w:rsidR="00001000" w:rsidRPr="00936F7F" w:rsidRDefault="00001000" w:rsidP="00001000">
      <w:pPr>
        <w:spacing w:after="0" w:line="240" w:lineRule="auto"/>
        <w:rPr>
          <w:rFonts w:ascii="Arial" w:hAnsi="Arial" w:cs="Arial"/>
          <w:sz w:val="20"/>
          <w:szCs w:val="20"/>
        </w:rPr>
      </w:pPr>
      <w:r w:rsidRPr="00936F7F">
        <w:rPr>
          <w:rFonts w:ascii="Arial" w:hAnsi="Arial" w:cs="Arial"/>
          <w:sz w:val="20"/>
          <w:szCs w:val="20"/>
        </w:rPr>
        <w:t xml:space="preserve">          </w:t>
      </w:r>
      <w:r w:rsidR="00C061D6">
        <w:rPr>
          <w:rFonts w:ascii="Arial" w:hAnsi="Arial" w:cs="Arial"/>
          <w:sz w:val="20"/>
          <w:szCs w:val="20"/>
        </w:rPr>
        <w:t xml:space="preserve">                  DIRECTION </w:t>
      </w:r>
      <w:r w:rsidRPr="00936F7F">
        <w:rPr>
          <w:rFonts w:ascii="Arial" w:hAnsi="Arial" w:cs="Arial"/>
          <w:sz w:val="20"/>
          <w:szCs w:val="20"/>
        </w:rPr>
        <w:t xml:space="preserve">                  </w:t>
      </w:r>
    </w:p>
    <w:p w14:paraId="60E2E108" w14:textId="77777777" w:rsidR="00001000" w:rsidRPr="00936F7F" w:rsidRDefault="00001000" w:rsidP="00001000">
      <w:pPr>
        <w:spacing w:after="0" w:line="240" w:lineRule="auto"/>
        <w:rPr>
          <w:rFonts w:ascii="Arial" w:hAnsi="Arial" w:cs="Arial"/>
          <w:sz w:val="20"/>
          <w:szCs w:val="20"/>
        </w:rPr>
      </w:pPr>
      <w:r w:rsidRPr="00936F7F">
        <w:rPr>
          <w:rFonts w:ascii="Arial" w:hAnsi="Arial" w:cs="Arial"/>
          <w:sz w:val="20"/>
          <w:szCs w:val="20"/>
        </w:rPr>
        <w:t xml:space="preserve">            DES AFFAIRES FINANCIERES</w:t>
      </w:r>
    </w:p>
    <w:p w14:paraId="7ADFD55B" w14:textId="77777777" w:rsidR="00001000" w:rsidRPr="00936F7F" w:rsidRDefault="00001000" w:rsidP="00001000">
      <w:pPr>
        <w:spacing w:after="0" w:line="240" w:lineRule="auto"/>
        <w:rPr>
          <w:rFonts w:ascii="Arial" w:hAnsi="Arial" w:cs="Arial"/>
          <w:b/>
          <w:sz w:val="20"/>
          <w:szCs w:val="20"/>
        </w:rPr>
      </w:pPr>
      <w:r w:rsidRPr="00936F7F">
        <w:rPr>
          <w:rFonts w:ascii="Arial" w:hAnsi="Arial" w:cs="Arial"/>
          <w:b/>
          <w:sz w:val="20"/>
          <w:szCs w:val="20"/>
        </w:rPr>
        <w:t xml:space="preserve">                        </w:t>
      </w:r>
      <w:r w:rsidRPr="00936F7F">
        <w:rPr>
          <w:rFonts w:ascii="Arial" w:hAnsi="Arial" w:cs="Arial"/>
          <w:sz w:val="20"/>
          <w:szCs w:val="20"/>
        </w:rPr>
        <w:t>----------------------</w:t>
      </w:r>
    </w:p>
    <w:p w14:paraId="463CE8DA" w14:textId="77777777" w:rsidR="00E1605E" w:rsidRDefault="00E1605E"/>
    <w:p w14:paraId="6064A074" w14:textId="6AC34F0B" w:rsidR="00001000" w:rsidRDefault="00001000" w:rsidP="00001000">
      <w:pPr>
        <w:tabs>
          <w:tab w:val="left" w:pos="1305"/>
        </w:tabs>
      </w:pPr>
    </w:p>
    <w:p w14:paraId="1373D4E5" w14:textId="7FBF101D" w:rsidR="00001000" w:rsidRDefault="009E4311" w:rsidP="00001000">
      <w:pPr>
        <w:tabs>
          <w:tab w:val="left" w:pos="1305"/>
        </w:tabs>
      </w:pPr>
      <w:r>
        <w:rPr>
          <w:noProof/>
          <w:lang w:val="en-US"/>
        </w:rPr>
        <w:drawing>
          <wp:anchor distT="0" distB="0" distL="114300" distR="114300" simplePos="0" relativeHeight="251660288" behindDoc="1" locked="0" layoutInCell="1" allowOverlap="1" wp14:anchorId="3E5B77EC" wp14:editId="36FC222E">
            <wp:simplePos x="0" y="0"/>
            <wp:positionH relativeFrom="column">
              <wp:posOffset>3681095</wp:posOffset>
            </wp:positionH>
            <wp:positionV relativeFrom="paragraph">
              <wp:posOffset>6350</wp:posOffset>
            </wp:positionV>
            <wp:extent cx="2137410" cy="934881"/>
            <wp:effectExtent l="0" t="0" r="0" b="0"/>
            <wp:wrapTight wrapText="bothSides">
              <wp:wrapPolygon edited="0">
                <wp:start x="0" y="0"/>
                <wp:lineTo x="0" y="21130"/>
                <wp:lineTo x="21369" y="21130"/>
                <wp:lineTo x="21369"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7410" cy="934881"/>
                    </a:xfrm>
                    <a:prstGeom prst="rect">
                      <a:avLst/>
                    </a:prstGeom>
                  </pic:spPr>
                </pic:pic>
              </a:graphicData>
            </a:graphic>
            <wp14:sizeRelH relativeFrom="page">
              <wp14:pctWidth>0</wp14:pctWidth>
            </wp14:sizeRelH>
            <wp14:sizeRelV relativeFrom="page">
              <wp14:pctHeight>0</wp14:pctHeight>
            </wp14:sizeRelV>
          </wp:anchor>
        </w:drawing>
      </w:r>
      <w:r w:rsidRPr="00750F00">
        <w:rPr>
          <w:rFonts w:ascii="Times New Roman" w:hAnsi="Times New Roman" w:cs="Times New Roman"/>
          <w:b/>
          <w:bCs/>
          <w:noProof/>
          <w:sz w:val="24"/>
          <w:szCs w:val="24"/>
          <w:lang w:val="en-US"/>
        </w:rPr>
        <w:drawing>
          <wp:anchor distT="0" distB="0" distL="114300" distR="114300" simplePos="0" relativeHeight="251662336" behindDoc="1" locked="0" layoutInCell="1" allowOverlap="1" wp14:anchorId="1B5613EA" wp14:editId="5FDA1B53">
            <wp:simplePos x="0" y="0"/>
            <wp:positionH relativeFrom="column">
              <wp:posOffset>381000</wp:posOffset>
            </wp:positionH>
            <wp:positionV relativeFrom="paragraph">
              <wp:posOffset>38100</wp:posOffset>
            </wp:positionV>
            <wp:extent cx="942975" cy="836930"/>
            <wp:effectExtent l="0" t="0" r="0" b="1270"/>
            <wp:wrapTight wrapText="bothSides">
              <wp:wrapPolygon edited="0">
                <wp:start x="6982" y="0"/>
                <wp:lineTo x="4800" y="983"/>
                <wp:lineTo x="436" y="6392"/>
                <wp:lineTo x="1309" y="15733"/>
                <wp:lineTo x="1745" y="16225"/>
                <wp:lineTo x="6545" y="20158"/>
                <wp:lineTo x="6982" y="21141"/>
                <wp:lineTo x="13964" y="21141"/>
                <wp:lineTo x="14400" y="20158"/>
                <wp:lineTo x="19200" y="16225"/>
                <wp:lineTo x="19636" y="15733"/>
                <wp:lineTo x="20945" y="6883"/>
                <wp:lineTo x="16145" y="983"/>
                <wp:lineTo x="13964" y="0"/>
                <wp:lineTo x="6982"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1428" r="25000"/>
                    <a:stretch/>
                  </pic:blipFill>
                  <pic:spPr bwMode="auto">
                    <a:xfrm>
                      <a:off x="0" y="0"/>
                      <a:ext cx="942975" cy="836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BB15A1" w14:textId="7D022360" w:rsidR="00001000" w:rsidRDefault="00001000" w:rsidP="00001000">
      <w:pPr>
        <w:tabs>
          <w:tab w:val="left" w:pos="1305"/>
        </w:tabs>
      </w:pPr>
    </w:p>
    <w:p w14:paraId="54A7D388" w14:textId="63964C93" w:rsidR="009E4311" w:rsidRDefault="009E4311" w:rsidP="00001000">
      <w:pPr>
        <w:tabs>
          <w:tab w:val="left" w:pos="1305"/>
        </w:tabs>
      </w:pPr>
    </w:p>
    <w:p w14:paraId="6D39A36B" w14:textId="20C15FBD" w:rsidR="00001000" w:rsidRPr="009E4311" w:rsidRDefault="009E4311" w:rsidP="009E4311">
      <w:pPr>
        <w:tabs>
          <w:tab w:val="left" w:pos="1305"/>
        </w:tabs>
        <w:spacing w:before="240" w:after="120"/>
        <w:rPr>
          <w:rFonts w:ascii="Arial" w:hAnsi="Arial" w:cs="Arial"/>
          <w:b/>
          <w:sz w:val="20"/>
          <w:szCs w:val="20"/>
        </w:rPr>
      </w:pPr>
      <w:r>
        <w:rPr>
          <w:rFonts w:ascii="Arial" w:hAnsi="Arial" w:cs="Arial"/>
          <w:sz w:val="20"/>
          <w:szCs w:val="20"/>
        </w:rPr>
        <w:t xml:space="preserve">           </w:t>
      </w:r>
      <w:r w:rsidRPr="009E4311">
        <w:rPr>
          <w:rFonts w:ascii="Arial" w:hAnsi="Arial" w:cs="Arial"/>
          <w:b/>
          <w:sz w:val="20"/>
          <w:szCs w:val="20"/>
        </w:rPr>
        <w:t>PNCFS / GTT3</w:t>
      </w:r>
    </w:p>
    <w:p w14:paraId="07B1EB7A" w14:textId="77777777" w:rsidR="009E4311" w:rsidRDefault="009E4311" w:rsidP="009E4311">
      <w:pPr>
        <w:spacing w:after="0" w:line="240" w:lineRule="auto"/>
        <w:contextualSpacing/>
        <w:jc w:val="center"/>
        <w:rPr>
          <w:rFonts w:cs="Calibri"/>
          <w:sz w:val="48"/>
          <w:szCs w:val="48"/>
          <w:u w:val="single"/>
        </w:rPr>
      </w:pPr>
    </w:p>
    <w:p w14:paraId="328B8CA4" w14:textId="77777777" w:rsidR="009E4311" w:rsidRPr="00567CB8" w:rsidRDefault="009E4311" w:rsidP="009E4311">
      <w:pPr>
        <w:spacing w:after="0" w:line="240" w:lineRule="auto"/>
        <w:contextualSpacing/>
        <w:jc w:val="center"/>
        <w:rPr>
          <w:rFonts w:cs="Calibri"/>
          <w:sz w:val="48"/>
          <w:szCs w:val="48"/>
          <w:u w:val="single"/>
        </w:rPr>
      </w:pPr>
      <w:r w:rsidRPr="00567CB8">
        <w:rPr>
          <w:rFonts w:cs="Calibri"/>
          <w:sz w:val="48"/>
          <w:szCs w:val="48"/>
          <w:u w:val="single"/>
        </w:rPr>
        <w:t>TERMES DE REFERENCES</w:t>
      </w:r>
    </w:p>
    <w:p w14:paraId="573F2938" w14:textId="77777777" w:rsidR="00001000" w:rsidRDefault="00001000" w:rsidP="00001000">
      <w:pPr>
        <w:tabs>
          <w:tab w:val="left" w:pos="1305"/>
        </w:tabs>
      </w:pPr>
    </w:p>
    <w:p w14:paraId="2CCC4E74" w14:textId="262DA3EA" w:rsidR="00001000" w:rsidRDefault="009E4311" w:rsidP="00001000">
      <w:r>
        <w:rPr>
          <w:noProof/>
          <w:lang w:val="en-US"/>
        </w:rPr>
        <mc:AlternateContent>
          <mc:Choice Requires="wps">
            <w:drawing>
              <wp:anchor distT="0" distB="0" distL="114300" distR="114300" simplePos="0" relativeHeight="251664384" behindDoc="1" locked="0" layoutInCell="1" allowOverlap="1" wp14:anchorId="7CA077BE" wp14:editId="5FAEB5E1">
                <wp:simplePos x="0" y="0"/>
                <wp:positionH relativeFrom="margin">
                  <wp:posOffset>-128905</wp:posOffset>
                </wp:positionH>
                <wp:positionV relativeFrom="paragraph">
                  <wp:posOffset>168275</wp:posOffset>
                </wp:positionV>
                <wp:extent cx="6398895" cy="1162050"/>
                <wp:effectExtent l="57150" t="19050" r="20955" b="57150"/>
                <wp:wrapNone/>
                <wp:docPr id="5" name="Rectangle à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8895" cy="1162050"/>
                        </a:xfrm>
                        <a:prstGeom prst="roundRect">
                          <a:avLst>
                            <a:gd name="adj" fmla="val 16667"/>
                          </a:avLst>
                        </a:prstGeom>
                        <a:solidFill>
                          <a:srgbClr val="FFFFFF"/>
                        </a:solidFill>
                        <a:ln w="38100" cmpd="thinThick">
                          <a:solidFill>
                            <a:srgbClr val="000000"/>
                          </a:solidFill>
                          <a:miter lim="800000"/>
                          <a:headEnd/>
                          <a:tailEnd/>
                        </a:ln>
                        <a:effectLst>
                          <a:outerShdw dist="38100" dir="8100000" algn="tr" rotWithShape="0">
                            <a:srgbClr val="000000">
                              <a:alpha val="39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18143D9" id="Rectangle à coins arrondis 7" o:spid="_x0000_s1026" style="position:absolute;margin-left:-10.15pt;margin-top:13.25pt;width:503.85pt;height:9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" strokeweight="3pt">
                <v:stroke linestyle="thinThick" joinstyle="miter"/>
                <v:shadow on="t" color="black" opacity="26213f" origin=".5,-.5" offset="-.74836mm,.74836mm"/>
                <v:path arrowok="t"/>
                <w10:wrap anchorx="margin"/>
              </v:roundrect>
            </w:pict>
          </mc:Fallback>
        </mc:AlternateContent>
      </w:r>
    </w:p>
    <w:p w14:paraId="15711362" w14:textId="65F3E2B1" w:rsidR="00B17E04" w:rsidRDefault="009E4311" w:rsidP="009E4311">
      <w:pPr>
        <w:pStyle w:val="Titre"/>
        <w:jc w:val="center"/>
        <w:rPr>
          <w:rFonts w:asciiTheme="minorHAnsi" w:eastAsiaTheme="minorHAnsi" w:hAnsiTheme="minorHAnsi" w:cs="Calibri"/>
          <w:spacing w:val="0"/>
          <w:kern w:val="0"/>
          <w:sz w:val="40"/>
          <w:szCs w:val="44"/>
        </w:rPr>
      </w:pPr>
      <w:r w:rsidRPr="009E4311">
        <w:rPr>
          <w:rFonts w:asciiTheme="minorHAnsi" w:eastAsiaTheme="minorHAnsi" w:hAnsiTheme="minorHAnsi" w:cs="Calibri"/>
          <w:spacing w:val="0"/>
          <w:kern w:val="0"/>
          <w:sz w:val="40"/>
          <w:szCs w:val="44"/>
        </w:rPr>
        <w:t xml:space="preserve">ATELIER D’ANALYSE </w:t>
      </w:r>
      <w:r w:rsidR="00B17E04">
        <w:rPr>
          <w:rFonts w:asciiTheme="minorHAnsi" w:eastAsiaTheme="minorHAnsi" w:hAnsiTheme="minorHAnsi" w:cs="Calibri"/>
          <w:spacing w:val="0"/>
          <w:kern w:val="0"/>
          <w:sz w:val="40"/>
          <w:szCs w:val="44"/>
        </w:rPr>
        <w:t>DU BUDGET 2022 DU M</w:t>
      </w:r>
      <w:r w:rsidR="00004C9F">
        <w:rPr>
          <w:rFonts w:asciiTheme="minorHAnsi" w:eastAsiaTheme="minorHAnsi" w:hAnsiTheme="minorHAnsi" w:cs="Calibri"/>
          <w:spacing w:val="0"/>
          <w:kern w:val="0"/>
          <w:sz w:val="40"/>
          <w:szCs w:val="44"/>
        </w:rPr>
        <w:t>INISTERE DE LA SANTE, DE L’HYGIENE PUBLIQUE ET DE LA COUVERTURE MALADIE UNIVERSELLE</w:t>
      </w:r>
    </w:p>
    <w:p w14:paraId="3B6A3489" w14:textId="77777777" w:rsidR="009E4311" w:rsidRDefault="009E4311" w:rsidP="00001000"/>
    <w:p w14:paraId="34EA805F" w14:textId="77777777" w:rsidR="00001000" w:rsidRDefault="00001000" w:rsidP="00001000"/>
    <w:p w14:paraId="234B9A40" w14:textId="48077F7B" w:rsidR="00001000" w:rsidRPr="009E4311" w:rsidRDefault="009E4311" w:rsidP="009E4311">
      <w:pPr>
        <w:jc w:val="center"/>
        <w:rPr>
          <w:rFonts w:ascii="Times New Roman" w:hAnsi="Times New Roman" w:cs="Times New Roman"/>
          <w:b/>
          <w:sz w:val="24"/>
        </w:rPr>
      </w:pPr>
      <w:r w:rsidRPr="009E4311">
        <w:rPr>
          <w:rFonts w:ascii="Times New Roman" w:hAnsi="Times New Roman" w:cs="Times New Roman"/>
          <w:b/>
          <w:sz w:val="24"/>
        </w:rPr>
        <w:t>JANVIER 2022</w:t>
      </w:r>
    </w:p>
    <w:p w14:paraId="266945A5" w14:textId="77777777" w:rsidR="00001000" w:rsidRDefault="00001000" w:rsidP="00001000"/>
    <w:p w14:paraId="2FA18DDB" w14:textId="77777777" w:rsidR="00001000" w:rsidRDefault="00001000" w:rsidP="00001000"/>
    <w:p w14:paraId="63CBC5E6" w14:textId="77777777" w:rsidR="00001000" w:rsidRDefault="00001000" w:rsidP="00001000"/>
    <w:p w14:paraId="1B74035D" w14:textId="77777777" w:rsidR="00001000" w:rsidRDefault="00001000" w:rsidP="00001000"/>
    <w:p w14:paraId="4CB1D576" w14:textId="77777777" w:rsidR="00001000" w:rsidRDefault="00001000" w:rsidP="00001000"/>
    <w:p w14:paraId="5D56DF11" w14:textId="77777777" w:rsidR="00001000" w:rsidRDefault="00001000" w:rsidP="00001000"/>
    <w:p w14:paraId="68B868CA" w14:textId="77777777" w:rsidR="00001000" w:rsidRDefault="00001000" w:rsidP="00001000"/>
    <w:p w14:paraId="61CC8E55" w14:textId="77777777" w:rsidR="009E4311" w:rsidRDefault="009E4311" w:rsidP="009E4311">
      <w:pPr>
        <w:tabs>
          <w:tab w:val="left" w:pos="6330"/>
        </w:tabs>
        <w:sectPr w:rsidR="009E4311" w:rsidSect="00C061D6">
          <w:headerReference w:type="even" r:id="rId11"/>
          <w:headerReference w:type="default" r:id="rId12"/>
          <w:footerReference w:type="even" r:id="rId13"/>
          <w:footerReference w:type="default" r:id="rId14"/>
          <w:headerReference w:type="first" r:id="rId15"/>
          <w:footerReference w:type="first" r:id="rId16"/>
          <w:pgSz w:w="11906" w:h="16838"/>
          <w:pgMar w:top="567" w:right="1418" w:bottom="567" w:left="1418" w:header="709" w:footer="709" w:gutter="0"/>
          <w:cols w:space="708"/>
          <w:docGrid w:linePitch="360"/>
        </w:sectPr>
      </w:pPr>
    </w:p>
    <w:p w14:paraId="0598F084" w14:textId="5812BC3E" w:rsidR="00001000" w:rsidRDefault="00001000" w:rsidP="009E4311">
      <w:pPr>
        <w:tabs>
          <w:tab w:val="left" w:pos="6330"/>
        </w:tabs>
      </w:pPr>
    </w:p>
    <w:p w14:paraId="4FAC2D6A" w14:textId="2CF82E0E" w:rsidR="00122080" w:rsidRPr="008C1151" w:rsidRDefault="00E1605E" w:rsidP="00514D83">
      <w:pPr>
        <w:pStyle w:val="Titre1"/>
        <w:rPr>
          <w:rFonts w:ascii="Times New Roman" w:hAnsi="Times New Roman" w:cs="Times New Roman"/>
          <w:sz w:val="28"/>
          <w:szCs w:val="24"/>
        </w:rPr>
      </w:pPr>
      <w:r w:rsidRPr="008C1151">
        <w:rPr>
          <w:rFonts w:ascii="Times New Roman" w:hAnsi="Times New Roman" w:cs="Times New Roman"/>
          <w:sz w:val="28"/>
          <w:szCs w:val="24"/>
        </w:rPr>
        <w:t>Contexte-justification</w:t>
      </w:r>
    </w:p>
    <w:p w14:paraId="407CC77F" w14:textId="0407E82A" w:rsidR="006C4187" w:rsidRPr="008C1151" w:rsidRDefault="006C4187" w:rsidP="006C4187">
      <w:pPr>
        <w:spacing w:after="120"/>
        <w:jc w:val="both"/>
        <w:rPr>
          <w:rFonts w:ascii="Times New Roman" w:hAnsi="Times New Roman" w:cs="Times New Roman"/>
          <w:sz w:val="24"/>
          <w:szCs w:val="24"/>
        </w:rPr>
      </w:pPr>
      <w:r w:rsidRPr="008C1151">
        <w:rPr>
          <w:rFonts w:ascii="Times New Roman" w:hAnsi="Times New Roman" w:cs="Times New Roman"/>
          <w:sz w:val="24"/>
          <w:szCs w:val="24"/>
        </w:rPr>
        <w:t xml:space="preserve">Le Gouvernement ivoirien a décidé </w:t>
      </w:r>
      <w:r w:rsidR="00AD5FF9" w:rsidRPr="008C1151">
        <w:rPr>
          <w:rFonts w:ascii="Times New Roman" w:hAnsi="Times New Roman" w:cs="Times New Roman"/>
          <w:sz w:val="24"/>
          <w:szCs w:val="24"/>
        </w:rPr>
        <w:t xml:space="preserve">de </w:t>
      </w:r>
      <w:r w:rsidRPr="008C1151">
        <w:rPr>
          <w:rFonts w:ascii="Times New Roman" w:hAnsi="Times New Roman" w:cs="Times New Roman"/>
          <w:sz w:val="24"/>
          <w:szCs w:val="24"/>
        </w:rPr>
        <w:t>met</w:t>
      </w:r>
      <w:r w:rsidR="00AD5FF9" w:rsidRPr="008C1151">
        <w:rPr>
          <w:rFonts w:ascii="Times New Roman" w:hAnsi="Times New Roman" w:cs="Times New Roman"/>
          <w:sz w:val="24"/>
          <w:szCs w:val="24"/>
        </w:rPr>
        <w:t>tre</w:t>
      </w:r>
      <w:r w:rsidRPr="008C1151">
        <w:rPr>
          <w:rFonts w:ascii="Times New Roman" w:hAnsi="Times New Roman" w:cs="Times New Roman"/>
          <w:sz w:val="24"/>
          <w:szCs w:val="24"/>
        </w:rPr>
        <w:t xml:space="preserve"> en œuvre depuis 2020, un cadre de gestion bu</w:t>
      </w:r>
      <w:r w:rsidR="00AD5FF9" w:rsidRPr="008C1151">
        <w:rPr>
          <w:rFonts w:ascii="Times New Roman" w:hAnsi="Times New Roman" w:cs="Times New Roman"/>
          <w:sz w:val="24"/>
          <w:szCs w:val="24"/>
        </w:rPr>
        <w:t xml:space="preserve">dgétaire combinant la technique </w:t>
      </w:r>
      <w:r w:rsidRPr="008C1151">
        <w:rPr>
          <w:rFonts w:ascii="Times New Roman" w:hAnsi="Times New Roman" w:cs="Times New Roman"/>
          <w:sz w:val="24"/>
          <w:szCs w:val="24"/>
        </w:rPr>
        <w:t>du budget programme et celle de la programmation triennale glissante.</w:t>
      </w:r>
    </w:p>
    <w:p w14:paraId="15F2AA6E" w14:textId="02BC56DF" w:rsidR="00E07BC7" w:rsidRPr="008C1151" w:rsidRDefault="004B3DB0" w:rsidP="00E07BC7">
      <w:pPr>
        <w:spacing w:after="120"/>
        <w:jc w:val="both"/>
        <w:rPr>
          <w:rFonts w:ascii="Times New Roman" w:hAnsi="Times New Roman" w:cs="Times New Roman"/>
          <w:sz w:val="24"/>
          <w:szCs w:val="24"/>
        </w:rPr>
      </w:pPr>
      <w:r w:rsidRPr="008C1151">
        <w:rPr>
          <w:rFonts w:ascii="Times New Roman" w:hAnsi="Times New Roman" w:cs="Times New Roman"/>
          <w:sz w:val="24"/>
          <w:szCs w:val="24"/>
        </w:rPr>
        <w:t>A cet effet, le Ministère de la Santé, de l’Hygiène Publique et de la Couverture Maladie Universelle a élaboré en 2021, son Document de Programmation Pluriannuelle des Dépenses et son Projet Annuel de Performance (DPPD-PAP)</w:t>
      </w:r>
      <w:r w:rsidR="00BD41A2">
        <w:rPr>
          <w:rFonts w:ascii="Times New Roman" w:hAnsi="Times New Roman" w:cs="Times New Roman"/>
          <w:sz w:val="24"/>
          <w:szCs w:val="24"/>
        </w:rPr>
        <w:t xml:space="preserve"> 2022</w:t>
      </w:r>
      <w:r w:rsidRPr="008C1151">
        <w:rPr>
          <w:rFonts w:ascii="Times New Roman" w:hAnsi="Times New Roman" w:cs="Times New Roman"/>
          <w:sz w:val="24"/>
          <w:szCs w:val="24"/>
        </w:rPr>
        <w:t>.</w:t>
      </w:r>
      <w:r w:rsidR="00EF3FEF" w:rsidRPr="008C1151">
        <w:rPr>
          <w:rFonts w:ascii="Times New Roman" w:hAnsi="Times New Roman" w:cs="Times New Roman"/>
          <w:sz w:val="24"/>
          <w:szCs w:val="24"/>
        </w:rPr>
        <w:t xml:space="preserve"> Ce document présente la situation</w:t>
      </w:r>
      <w:r w:rsidR="00AD5FF9" w:rsidRPr="008C1151">
        <w:rPr>
          <w:rFonts w:ascii="Times New Roman" w:hAnsi="Times New Roman" w:cs="Times New Roman"/>
          <w:sz w:val="24"/>
          <w:szCs w:val="24"/>
        </w:rPr>
        <w:t xml:space="preserve"> ainsi que les </w:t>
      </w:r>
      <w:r w:rsidR="00EF3FEF" w:rsidRPr="008C1151">
        <w:rPr>
          <w:rFonts w:ascii="Times New Roman" w:hAnsi="Times New Roman" w:cs="Times New Roman"/>
          <w:sz w:val="24"/>
          <w:szCs w:val="24"/>
        </w:rPr>
        <w:t>actions prioritaires du secteur en matière (i) de gouvernance, de leadership et de financement de la santé, (ii) d’offre et d’utilisation des services de qualité, et (iii) de lutte contre la maladie.</w:t>
      </w:r>
    </w:p>
    <w:p w14:paraId="725B45CF" w14:textId="3C22D782" w:rsidR="00C07E24" w:rsidRPr="008C1151" w:rsidRDefault="00C07E24" w:rsidP="00C07E24">
      <w:pPr>
        <w:jc w:val="both"/>
        <w:rPr>
          <w:rFonts w:ascii="Times New Roman" w:hAnsi="Times New Roman" w:cs="Times New Roman"/>
          <w:sz w:val="24"/>
          <w:szCs w:val="24"/>
        </w:rPr>
      </w:pPr>
      <w:r w:rsidRPr="008C1151">
        <w:rPr>
          <w:rFonts w:ascii="Times New Roman" w:hAnsi="Times New Roman" w:cs="Times New Roman"/>
          <w:sz w:val="24"/>
          <w:szCs w:val="24"/>
        </w:rPr>
        <w:t xml:space="preserve">Les Soins de Santé Primaires (SSP) ont été popularisés par la Conférence d’Alma Ata en </w:t>
      </w:r>
      <w:proofErr w:type="gramStart"/>
      <w:r w:rsidRPr="008C1151">
        <w:rPr>
          <w:rFonts w:ascii="Times New Roman" w:hAnsi="Times New Roman" w:cs="Times New Roman"/>
          <w:sz w:val="24"/>
          <w:szCs w:val="24"/>
        </w:rPr>
        <w:t>1978  et</w:t>
      </w:r>
      <w:proofErr w:type="gramEnd"/>
      <w:r w:rsidRPr="008C1151">
        <w:rPr>
          <w:rFonts w:ascii="Times New Roman" w:hAnsi="Times New Roman" w:cs="Times New Roman"/>
          <w:sz w:val="24"/>
          <w:szCs w:val="24"/>
        </w:rPr>
        <w:t xml:space="preserve"> promeuvent un système de santé centré sur l’individu, avec pour perspective le droit de chacun au meilleur état de santé qu’il est capable d’atteindre, qui renforce au maximum l’équité, la solidarité et réponde aux besoins des populations. Les SSP constituent un moyen clé pour mettre en place la couverture sanitaire universelle (CSU), réaliser l’objectif de développement durable 3 et parvenir à la sécurité sanitaire.</w:t>
      </w:r>
    </w:p>
    <w:p w14:paraId="426D1EF0" w14:textId="51BDB20C" w:rsidR="00C07E24" w:rsidRPr="008C1151" w:rsidRDefault="00C07E24" w:rsidP="00AD5FF9">
      <w:p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Pour cette raison, le Gouvernement ivoirien a adopté en avril 2019, un Dossier d’Investissement qui place les Soins de Santé Primaires (SSP) au cœur de son action en faveur de la couverture sanitaire universelle.</w:t>
      </w:r>
    </w:p>
    <w:p w14:paraId="466E79B8" w14:textId="7B97CFD1" w:rsidR="00EF3FEF" w:rsidRPr="008C1151" w:rsidRDefault="00983FF4" w:rsidP="00EF3FEF">
      <w:pPr>
        <w:spacing w:after="120"/>
        <w:jc w:val="both"/>
        <w:rPr>
          <w:rFonts w:ascii="Times New Roman" w:eastAsia="Times New Roman" w:hAnsi="Times New Roman" w:cs="Times New Roman"/>
          <w:sz w:val="24"/>
          <w:szCs w:val="24"/>
          <w:lang w:eastAsia="fr-FR"/>
        </w:rPr>
      </w:pPr>
      <w:r w:rsidRPr="008C1151">
        <w:rPr>
          <w:rFonts w:ascii="Times New Roman" w:eastAsia="Times New Roman" w:hAnsi="Times New Roman" w:cs="Times New Roman"/>
          <w:sz w:val="24"/>
          <w:szCs w:val="24"/>
          <w:lang w:eastAsia="fr-FR"/>
        </w:rPr>
        <w:t xml:space="preserve">Lors </w:t>
      </w:r>
      <w:r w:rsidR="00E07BC7" w:rsidRPr="008C1151">
        <w:rPr>
          <w:rFonts w:ascii="Times New Roman" w:eastAsia="Times New Roman" w:hAnsi="Times New Roman" w:cs="Times New Roman"/>
          <w:sz w:val="24"/>
          <w:szCs w:val="24"/>
          <w:lang w:eastAsia="fr-FR"/>
        </w:rPr>
        <w:t xml:space="preserve">de la </w:t>
      </w:r>
      <w:r w:rsidRPr="008C1151">
        <w:rPr>
          <w:rFonts w:ascii="Times New Roman" w:eastAsia="Times New Roman" w:hAnsi="Times New Roman" w:cs="Times New Roman"/>
          <w:sz w:val="24"/>
          <w:szCs w:val="24"/>
          <w:lang w:eastAsia="fr-FR"/>
        </w:rPr>
        <w:t>conférence internationale pour la reconstitution des fonds</w:t>
      </w:r>
      <w:r w:rsidR="00E07BC7" w:rsidRPr="008C1151">
        <w:rPr>
          <w:rFonts w:ascii="Times New Roman" w:eastAsia="Times New Roman" w:hAnsi="Times New Roman" w:cs="Times New Roman"/>
          <w:sz w:val="24"/>
          <w:szCs w:val="24"/>
          <w:lang w:eastAsia="fr-FR"/>
        </w:rPr>
        <w:t xml:space="preserve"> du Mécanisme de financement mondial </w:t>
      </w:r>
      <w:r w:rsidR="008C1151" w:rsidRPr="008C1151">
        <w:rPr>
          <w:rFonts w:ascii="Times New Roman" w:eastAsia="Times New Roman" w:hAnsi="Times New Roman" w:cs="Times New Roman"/>
          <w:sz w:val="24"/>
          <w:szCs w:val="24"/>
          <w:lang w:eastAsia="fr-FR"/>
        </w:rPr>
        <w:t>en 2018 à Oslo,</w:t>
      </w:r>
      <w:r w:rsidR="00E07BC7" w:rsidRPr="008C1151">
        <w:rPr>
          <w:rFonts w:ascii="Times New Roman" w:eastAsia="Times New Roman" w:hAnsi="Times New Roman" w:cs="Times New Roman"/>
          <w:sz w:val="24"/>
          <w:szCs w:val="24"/>
          <w:lang w:eastAsia="fr-FR"/>
        </w:rPr>
        <w:t xml:space="preserve"> le Gouvernement ivoirien s’est engagé à </w:t>
      </w:r>
      <w:r w:rsidR="008C1151" w:rsidRPr="008C1151">
        <w:rPr>
          <w:rFonts w:ascii="Times New Roman" w:eastAsia="Times New Roman" w:hAnsi="Times New Roman" w:cs="Times New Roman"/>
          <w:sz w:val="24"/>
          <w:szCs w:val="24"/>
          <w:lang w:eastAsia="fr-FR"/>
        </w:rPr>
        <w:t>augmenter</w:t>
      </w:r>
      <w:r w:rsidR="00E07BC7" w:rsidRPr="008C1151">
        <w:rPr>
          <w:rFonts w:ascii="Times New Roman" w:eastAsia="Times New Roman" w:hAnsi="Times New Roman" w:cs="Times New Roman"/>
          <w:sz w:val="24"/>
          <w:szCs w:val="24"/>
          <w:lang w:eastAsia="fr-FR"/>
        </w:rPr>
        <w:t xml:space="preserve"> de 15% par an</w:t>
      </w:r>
      <w:r w:rsidR="008C1151" w:rsidRPr="008C1151">
        <w:rPr>
          <w:rFonts w:ascii="Times New Roman" w:eastAsia="Times New Roman" w:hAnsi="Times New Roman" w:cs="Times New Roman"/>
          <w:sz w:val="24"/>
          <w:szCs w:val="24"/>
          <w:lang w:eastAsia="fr-FR"/>
        </w:rPr>
        <w:t xml:space="preserve"> le </w:t>
      </w:r>
      <w:r w:rsidR="00E07BC7" w:rsidRPr="008C1151">
        <w:rPr>
          <w:rFonts w:ascii="Times New Roman" w:eastAsia="Times New Roman" w:hAnsi="Times New Roman" w:cs="Times New Roman"/>
          <w:sz w:val="24"/>
          <w:szCs w:val="24"/>
          <w:lang w:eastAsia="fr-FR"/>
        </w:rPr>
        <w:t xml:space="preserve">budget du </w:t>
      </w:r>
      <w:r w:rsidR="008C1151" w:rsidRPr="008C1151">
        <w:rPr>
          <w:rFonts w:ascii="Times New Roman" w:eastAsia="Times New Roman" w:hAnsi="Times New Roman" w:cs="Times New Roman"/>
          <w:sz w:val="24"/>
          <w:szCs w:val="24"/>
          <w:lang w:eastAsia="fr-FR"/>
        </w:rPr>
        <w:t>Ministère en charge de la Santé à partir de 2020</w:t>
      </w:r>
      <w:r w:rsidR="007B19F4" w:rsidRPr="008C1151">
        <w:rPr>
          <w:rFonts w:ascii="Times New Roman" w:eastAsia="Times New Roman" w:hAnsi="Times New Roman" w:cs="Times New Roman"/>
          <w:sz w:val="24"/>
          <w:szCs w:val="24"/>
          <w:lang w:eastAsia="fr-FR"/>
        </w:rPr>
        <w:t>.</w:t>
      </w:r>
    </w:p>
    <w:p w14:paraId="004A3948" w14:textId="45DD8A04" w:rsidR="007B19F4" w:rsidRPr="008C1151" w:rsidRDefault="007B19F4" w:rsidP="00EF3FEF">
      <w:pPr>
        <w:spacing w:after="120"/>
        <w:jc w:val="both"/>
        <w:rPr>
          <w:rFonts w:ascii="Times New Roman" w:hAnsi="Times New Roman" w:cs="Times New Roman"/>
          <w:sz w:val="24"/>
          <w:szCs w:val="24"/>
        </w:rPr>
      </w:pPr>
      <w:r w:rsidRPr="008C1151">
        <w:rPr>
          <w:rFonts w:ascii="Times New Roman" w:hAnsi="Times New Roman" w:cs="Times New Roman"/>
          <w:sz w:val="24"/>
          <w:szCs w:val="24"/>
        </w:rPr>
        <w:t xml:space="preserve">La loi de finances n°2021-899 du 21 décembre 2021 portant budget de l’Etat pour l’année 2022 indique que le budget voté du Ministère de la Santé s’élève à </w:t>
      </w:r>
      <w:r w:rsidR="00D400E7" w:rsidRPr="008C1151">
        <w:rPr>
          <w:rFonts w:ascii="Times New Roman" w:hAnsi="Times New Roman" w:cs="Times New Roman"/>
          <w:sz w:val="24"/>
          <w:szCs w:val="24"/>
        </w:rPr>
        <w:t>442 547 257 221 F CFA.</w:t>
      </w:r>
    </w:p>
    <w:p w14:paraId="3FE55A42" w14:textId="5A8E8C58" w:rsidR="00E1605E" w:rsidRPr="008C1151" w:rsidRDefault="00E1605E" w:rsidP="00640F69">
      <w:pPr>
        <w:spacing w:after="120" w:line="240" w:lineRule="auto"/>
        <w:jc w:val="both"/>
        <w:rPr>
          <w:rFonts w:ascii="Times New Roman" w:hAnsi="Times New Roman" w:cs="Times New Roman"/>
          <w:strike/>
          <w:sz w:val="24"/>
          <w:szCs w:val="24"/>
        </w:rPr>
      </w:pPr>
      <w:r w:rsidRPr="008C1151">
        <w:rPr>
          <w:rFonts w:ascii="Times New Roman" w:hAnsi="Times New Roman" w:cs="Times New Roman"/>
          <w:sz w:val="24"/>
          <w:szCs w:val="24"/>
        </w:rPr>
        <w:t xml:space="preserve">Dans ce contexte, </w:t>
      </w:r>
      <w:r w:rsidR="00C07E24" w:rsidRPr="008C1151">
        <w:rPr>
          <w:rFonts w:ascii="Times New Roman" w:hAnsi="Times New Roman" w:cs="Times New Roman"/>
          <w:sz w:val="24"/>
          <w:szCs w:val="24"/>
        </w:rPr>
        <w:t xml:space="preserve">il est important d’apprécier et d’analyser le budget 2022 du MSHPCMU y compris </w:t>
      </w:r>
      <w:r w:rsidRPr="008C1151">
        <w:rPr>
          <w:rFonts w:ascii="Times New Roman" w:hAnsi="Times New Roman" w:cs="Times New Roman"/>
          <w:sz w:val="24"/>
          <w:szCs w:val="24"/>
        </w:rPr>
        <w:t xml:space="preserve">la part des ressources publiques </w:t>
      </w:r>
      <w:r w:rsidR="0070162A" w:rsidRPr="008C1151">
        <w:rPr>
          <w:rFonts w:ascii="Times New Roman" w:hAnsi="Times New Roman" w:cs="Times New Roman"/>
          <w:sz w:val="24"/>
          <w:szCs w:val="24"/>
        </w:rPr>
        <w:t>dédiées aux SSP</w:t>
      </w:r>
      <w:r w:rsidR="00283121" w:rsidRPr="008C1151">
        <w:rPr>
          <w:rFonts w:ascii="Times New Roman" w:hAnsi="Times New Roman" w:cs="Times New Roman"/>
          <w:sz w:val="24"/>
          <w:szCs w:val="24"/>
        </w:rPr>
        <w:t xml:space="preserve"> pour contribuer à la fourniture de services essentiels à l’endroit des populations.</w:t>
      </w:r>
      <w:r w:rsidR="00C07E24" w:rsidRPr="008C1151">
        <w:rPr>
          <w:rFonts w:ascii="Times New Roman" w:hAnsi="Times New Roman" w:cs="Times New Roman"/>
          <w:sz w:val="24"/>
          <w:szCs w:val="24"/>
        </w:rPr>
        <w:t xml:space="preserve"> Cette analyse contribuera à situer l’évolution de l’engagement annuel de 15% et d’apprécier les interventions financées afin d’alimenter les discussions autour de l’augmentation de ressources domestiques en faveur de la santé.</w:t>
      </w:r>
      <w:r w:rsidR="00283121" w:rsidRPr="008C1151">
        <w:rPr>
          <w:rFonts w:ascii="Times New Roman" w:hAnsi="Times New Roman" w:cs="Times New Roman"/>
          <w:sz w:val="24"/>
          <w:szCs w:val="24"/>
        </w:rPr>
        <w:t xml:space="preserve"> </w:t>
      </w:r>
    </w:p>
    <w:p w14:paraId="0960B693" w14:textId="56AE70CD" w:rsidR="00FB450E" w:rsidRPr="008C1151" w:rsidRDefault="00283121" w:rsidP="001360FD">
      <w:p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C’est pourquoi, l</w:t>
      </w:r>
      <w:r w:rsidR="0065791B" w:rsidRPr="008C1151">
        <w:rPr>
          <w:rFonts w:ascii="Times New Roman" w:hAnsi="Times New Roman" w:cs="Times New Roman"/>
          <w:sz w:val="24"/>
          <w:szCs w:val="24"/>
        </w:rPr>
        <w:t>e Groupe Technique de Travail</w:t>
      </w:r>
      <w:r w:rsidR="00190F61" w:rsidRPr="008C1151">
        <w:rPr>
          <w:rFonts w:ascii="Times New Roman" w:hAnsi="Times New Roman" w:cs="Times New Roman"/>
          <w:sz w:val="24"/>
          <w:szCs w:val="24"/>
        </w:rPr>
        <w:t xml:space="preserve"> (GTT3) </w:t>
      </w:r>
      <w:r w:rsidR="001360FD" w:rsidRPr="008C1151">
        <w:rPr>
          <w:rFonts w:ascii="Times New Roman" w:hAnsi="Times New Roman" w:cs="Times New Roman"/>
          <w:sz w:val="24"/>
          <w:szCs w:val="24"/>
        </w:rPr>
        <w:t>« </w:t>
      </w:r>
      <w:r w:rsidR="00190F61" w:rsidRPr="008C1151">
        <w:rPr>
          <w:rFonts w:ascii="Times New Roman" w:hAnsi="Times New Roman" w:cs="Times New Roman"/>
          <w:sz w:val="24"/>
          <w:szCs w:val="24"/>
        </w:rPr>
        <w:t>Amélioration de l’efficience des financements et pérennisation des financements internes</w:t>
      </w:r>
      <w:r w:rsidR="001360FD" w:rsidRPr="008C1151">
        <w:rPr>
          <w:rFonts w:ascii="Times New Roman" w:hAnsi="Times New Roman" w:cs="Times New Roman"/>
          <w:sz w:val="24"/>
          <w:szCs w:val="24"/>
        </w:rPr>
        <w:t> » chargé de l’étude des questions spécifiques arrêtées par le comité de pilotage</w:t>
      </w:r>
      <w:r w:rsidR="00FB450E" w:rsidRPr="008C1151">
        <w:rPr>
          <w:rFonts w:ascii="Times New Roman" w:hAnsi="Times New Roman" w:cs="Times New Roman"/>
          <w:sz w:val="24"/>
          <w:szCs w:val="24"/>
        </w:rPr>
        <w:t xml:space="preserve"> de la PNCFS</w:t>
      </w:r>
      <w:r w:rsidR="001360FD" w:rsidRPr="008C1151">
        <w:rPr>
          <w:rFonts w:ascii="Times New Roman" w:hAnsi="Times New Roman" w:cs="Times New Roman"/>
          <w:sz w:val="24"/>
          <w:szCs w:val="24"/>
        </w:rPr>
        <w:t xml:space="preserve">, </w:t>
      </w:r>
      <w:r w:rsidR="00514D83" w:rsidRPr="008C1151">
        <w:rPr>
          <w:rFonts w:ascii="Times New Roman" w:hAnsi="Times New Roman" w:cs="Times New Roman"/>
          <w:sz w:val="24"/>
          <w:szCs w:val="24"/>
        </w:rPr>
        <w:t>a</w:t>
      </w:r>
      <w:r w:rsidR="00D5715D" w:rsidRPr="008C1151">
        <w:rPr>
          <w:rFonts w:ascii="Times New Roman" w:hAnsi="Times New Roman" w:cs="Times New Roman"/>
          <w:sz w:val="24"/>
          <w:szCs w:val="24"/>
        </w:rPr>
        <w:t xml:space="preserve"> entrepris de réaliser une analyse </w:t>
      </w:r>
      <w:r w:rsidRPr="008C1151">
        <w:rPr>
          <w:rFonts w:ascii="Times New Roman" w:hAnsi="Times New Roman" w:cs="Times New Roman"/>
          <w:sz w:val="24"/>
          <w:szCs w:val="24"/>
        </w:rPr>
        <w:t xml:space="preserve">du </w:t>
      </w:r>
      <w:r w:rsidR="00D5715D" w:rsidRPr="008C1151">
        <w:rPr>
          <w:rFonts w:ascii="Times New Roman" w:hAnsi="Times New Roman" w:cs="Times New Roman"/>
          <w:sz w:val="24"/>
          <w:szCs w:val="24"/>
        </w:rPr>
        <w:t>Budget</w:t>
      </w:r>
      <w:r w:rsidR="00551AC2" w:rsidRPr="008C1151">
        <w:rPr>
          <w:rFonts w:ascii="Times New Roman" w:hAnsi="Times New Roman" w:cs="Times New Roman"/>
          <w:sz w:val="24"/>
          <w:szCs w:val="24"/>
        </w:rPr>
        <w:t xml:space="preserve"> 2022</w:t>
      </w:r>
      <w:r w:rsidR="00B94D98" w:rsidRPr="008C1151">
        <w:rPr>
          <w:rFonts w:ascii="Times New Roman" w:hAnsi="Times New Roman" w:cs="Times New Roman"/>
          <w:sz w:val="24"/>
          <w:szCs w:val="24"/>
        </w:rPr>
        <w:t xml:space="preserve"> du MSHPCMU</w:t>
      </w:r>
      <w:r w:rsidRPr="008C1151">
        <w:rPr>
          <w:rFonts w:ascii="Times New Roman" w:hAnsi="Times New Roman" w:cs="Times New Roman"/>
          <w:sz w:val="24"/>
          <w:szCs w:val="24"/>
        </w:rPr>
        <w:t xml:space="preserve"> y compris la part des Soins de Santé Primaires</w:t>
      </w:r>
      <w:r w:rsidR="00D5715D" w:rsidRPr="008C1151">
        <w:rPr>
          <w:rFonts w:ascii="Times New Roman" w:hAnsi="Times New Roman" w:cs="Times New Roman"/>
          <w:sz w:val="24"/>
          <w:szCs w:val="24"/>
        </w:rPr>
        <w:t>.</w:t>
      </w:r>
    </w:p>
    <w:p w14:paraId="5CC47848" w14:textId="08743ABB" w:rsidR="00D5715D" w:rsidRPr="008C1151" w:rsidRDefault="00FB450E" w:rsidP="00BD41A2">
      <w:p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Cette analyse fait suite</w:t>
      </w:r>
      <w:r w:rsidR="001919EE" w:rsidRPr="008C1151">
        <w:rPr>
          <w:rFonts w:ascii="Times New Roman" w:hAnsi="Times New Roman" w:cs="Times New Roman"/>
          <w:sz w:val="24"/>
          <w:szCs w:val="24"/>
        </w:rPr>
        <w:t xml:space="preserve"> </w:t>
      </w:r>
      <w:r w:rsidRPr="008C1151">
        <w:rPr>
          <w:rFonts w:ascii="Times New Roman" w:hAnsi="Times New Roman" w:cs="Times New Roman"/>
          <w:sz w:val="24"/>
          <w:szCs w:val="24"/>
        </w:rPr>
        <w:t>à</w:t>
      </w:r>
      <w:r w:rsidR="00D5715D" w:rsidRPr="008C1151">
        <w:rPr>
          <w:rFonts w:ascii="Times New Roman" w:hAnsi="Times New Roman" w:cs="Times New Roman"/>
          <w:sz w:val="24"/>
          <w:szCs w:val="24"/>
        </w:rPr>
        <w:t xml:space="preserve"> </w:t>
      </w:r>
      <w:r w:rsidR="000E3097" w:rsidRPr="008C1151">
        <w:rPr>
          <w:rFonts w:ascii="Times New Roman" w:hAnsi="Times New Roman" w:cs="Times New Roman"/>
          <w:sz w:val="24"/>
          <w:szCs w:val="24"/>
        </w:rPr>
        <w:t>un premier exercice</w:t>
      </w:r>
      <w:r w:rsidR="00D5715D" w:rsidRPr="008C1151">
        <w:rPr>
          <w:rFonts w:ascii="Times New Roman" w:hAnsi="Times New Roman" w:cs="Times New Roman"/>
          <w:sz w:val="24"/>
          <w:szCs w:val="24"/>
        </w:rPr>
        <w:t xml:space="preserve"> </w:t>
      </w:r>
      <w:r w:rsidR="000E3097" w:rsidRPr="008C1151">
        <w:rPr>
          <w:rFonts w:ascii="Times New Roman" w:hAnsi="Times New Roman" w:cs="Times New Roman"/>
          <w:sz w:val="24"/>
          <w:szCs w:val="24"/>
        </w:rPr>
        <w:t xml:space="preserve">d’analyse réalisé en 2020 </w:t>
      </w:r>
      <w:r w:rsidRPr="008C1151">
        <w:rPr>
          <w:rFonts w:ascii="Times New Roman" w:hAnsi="Times New Roman" w:cs="Times New Roman"/>
          <w:sz w:val="24"/>
          <w:szCs w:val="24"/>
        </w:rPr>
        <w:t xml:space="preserve">dont </w:t>
      </w:r>
      <w:r w:rsidR="000E3097" w:rsidRPr="008C1151">
        <w:rPr>
          <w:rFonts w:ascii="Times New Roman" w:hAnsi="Times New Roman" w:cs="Times New Roman"/>
          <w:sz w:val="24"/>
          <w:szCs w:val="24"/>
        </w:rPr>
        <w:t>les résultats ont été disséminés</w:t>
      </w:r>
      <w:r w:rsidR="00283121" w:rsidRPr="008C1151">
        <w:rPr>
          <w:rFonts w:ascii="Times New Roman" w:hAnsi="Times New Roman" w:cs="Times New Roman"/>
          <w:sz w:val="24"/>
          <w:szCs w:val="24"/>
        </w:rPr>
        <w:t xml:space="preserve"> au Comité de Pilotage de la Plateforme Nationale de Coordination du Financement de la Santé (PNCFS)</w:t>
      </w:r>
      <w:r w:rsidR="00D5715D" w:rsidRPr="008C1151">
        <w:rPr>
          <w:rFonts w:ascii="Times New Roman" w:hAnsi="Times New Roman" w:cs="Times New Roman"/>
          <w:sz w:val="24"/>
          <w:szCs w:val="24"/>
        </w:rPr>
        <w:t xml:space="preserve">. </w:t>
      </w:r>
      <w:r w:rsidR="00BD41A2">
        <w:rPr>
          <w:rFonts w:ascii="Times New Roman" w:hAnsi="Times New Roman" w:cs="Times New Roman"/>
          <w:sz w:val="24"/>
          <w:szCs w:val="24"/>
        </w:rPr>
        <w:t>Ses résultats</w:t>
      </w:r>
      <w:r w:rsidR="001919EE" w:rsidRPr="008C1151">
        <w:rPr>
          <w:rFonts w:ascii="Times New Roman" w:hAnsi="Times New Roman" w:cs="Times New Roman"/>
          <w:sz w:val="24"/>
          <w:szCs w:val="24"/>
        </w:rPr>
        <w:t xml:space="preserve"> </w:t>
      </w:r>
      <w:r w:rsidR="000E3097" w:rsidRPr="008C1151">
        <w:rPr>
          <w:rFonts w:ascii="Times New Roman" w:hAnsi="Times New Roman" w:cs="Times New Roman"/>
          <w:sz w:val="24"/>
          <w:szCs w:val="24"/>
        </w:rPr>
        <w:t xml:space="preserve">doivent être </w:t>
      </w:r>
      <w:r w:rsidR="00283121" w:rsidRPr="008C1151">
        <w:rPr>
          <w:rFonts w:ascii="Times New Roman" w:hAnsi="Times New Roman" w:cs="Times New Roman"/>
          <w:sz w:val="24"/>
          <w:szCs w:val="24"/>
        </w:rPr>
        <w:t>présentés à la première réunion</w:t>
      </w:r>
      <w:r w:rsidR="002C1370">
        <w:rPr>
          <w:rFonts w:ascii="Times New Roman" w:hAnsi="Times New Roman" w:cs="Times New Roman"/>
          <w:sz w:val="24"/>
          <w:szCs w:val="24"/>
        </w:rPr>
        <w:t xml:space="preserve"> de 2022</w:t>
      </w:r>
      <w:r w:rsidR="00283121" w:rsidRPr="008C1151">
        <w:rPr>
          <w:rFonts w:ascii="Times New Roman" w:hAnsi="Times New Roman" w:cs="Times New Roman"/>
          <w:sz w:val="24"/>
          <w:szCs w:val="24"/>
        </w:rPr>
        <w:t xml:space="preserve"> du </w:t>
      </w:r>
      <w:r w:rsidR="002C1370" w:rsidRPr="008C1151">
        <w:rPr>
          <w:rFonts w:ascii="Times New Roman" w:hAnsi="Times New Roman" w:cs="Times New Roman"/>
          <w:sz w:val="24"/>
          <w:szCs w:val="24"/>
        </w:rPr>
        <w:t xml:space="preserve">Comité </w:t>
      </w:r>
      <w:r w:rsidR="00283121" w:rsidRPr="008C1151">
        <w:rPr>
          <w:rFonts w:ascii="Times New Roman" w:hAnsi="Times New Roman" w:cs="Times New Roman"/>
          <w:sz w:val="24"/>
          <w:szCs w:val="24"/>
        </w:rPr>
        <w:t xml:space="preserve">de </w:t>
      </w:r>
      <w:r w:rsidR="002C1370" w:rsidRPr="008C1151">
        <w:rPr>
          <w:rFonts w:ascii="Times New Roman" w:hAnsi="Times New Roman" w:cs="Times New Roman"/>
          <w:sz w:val="24"/>
          <w:szCs w:val="24"/>
        </w:rPr>
        <w:t xml:space="preserve">Pilotage </w:t>
      </w:r>
      <w:r w:rsidR="002C1370">
        <w:rPr>
          <w:rFonts w:ascii="Times New Roman" w:hAnsi="Times New Roman" w:cs="Times New Roman"/>
          <w:sz w:val="24"/>
          <w:szCs w:val="24"/>
        </w:rPr>
        <w:t>de la PNCFS.</w:t>
      </w:r>
    </w:p>
    <w:p w14:paraId="784747FB" w14:textId="77777777" w:rsidR="00D5715D" w:rsidRPr="002C1370" w:rsidRDefault="00D5715D" w:rsidP="00640F69">
      <w:pPr>
        <w:pStyle w:val="Titre1"/>
        <w:rPr>
          <w:rFonts w:ascii="Times New Roman" w:hAnsi="Times New Roman" w:cs="Times New Roman"/>
          <w:sz w:val="28"/>
          <w:szCs w:val="24"/>
        </w:rPr>
      </w:pPr>
      <w:r w:rsidRPr="002C1370">
        <w:rPr>
          <w:rFonts w:ascii="Times New Roman" w:hAnsi="Times New Roman" w:cs="Times New Roman"/>
          <w:sz w:val="28"/>
          <w:szCs w:val="24"/>
        </w:rPr>
        <w:t>Objectifs</w:t>
      </w:r>
    </w:p>
    <w:p w14:paraId="61A1629D" w14:textId="043FE759" w:rsidR="00D5715D" w:rsidRPr="008C1151" w:rsidRDefault="00D5715D" w:rsidP="00640F69">
      <w:pPr>
        <w:spacing w:after="120" w:line="240" w:lineRule="auto"/>
        <w:jc w:val="both"/>
        <w:rPr>
          <w:rFonts w:ascii="Times New Roman" w:hAnsi="Times New Roman" w:cs="Times New Roman"/>
          <w:strike/>
          <w:sz w:val="24"/>
          <w:szCs w:val="24"/>
        </w:rPr>
      </w:pPr>
      <w:r w:rsidRPr="008C1151">
        <w:rPr>
          <w:rFonts w:ascii="Times New Roman" w:hAnsi="Times New Roman" w:cs="Times New Roman"/>
          <w:sz w:val="24"/>
          <w:szCs w:val="24"/>
        </w:rPr>
        <w:t xml:space="preserve">Objectif général : </w:t>
      </w:r>
      <w:r w:rsidR="000E3097" w:rsidRPr="008C1151">
        <w:rPr>
          <w:rFonts w:ascii="Times New Roman" w:hAnsi="Times New Roman" w:cs="Times New Roman"/>
          <w:sz w:val="24"/>
          <w:szCs w:val="24"/>
        </w:rPr>
        <w:t xml:space="preserve">analyser le </w:t>
      </w:r>
      <w:r w:rsidR="009F3038" w:rsidRPr="008C1151">
        <w:rPr>
          <w:rFonts w:ascii="Times New Roman" w:hAnsi="Times New Roman" w:cs="Times New Roman"/>
          <w:sz w:val="24"/>
          <w:szCs w:val="24"/>
        </w:rPr>
        <w:t>budget 2022 du MSHPCMU</w:t>
      </w:r>
      <w:r w:rsidR="002C1370">
        <w:rPr>
          <w:rFonts w:ascii="Times New Roman" w:hAnsi="Times New Roman" w:cs="Times New Roman"/>
          <w:sz w:val="24"/>
          <w:szCs w:val="24"/>
        </w:rPr>
        <w:t>.</w:t>
      </w:r>
    </w:p>
    <w:p w14:paraId="075119C0" w14:textId="77777777" w:rsidR="00D5715D" w:rsidRPr="008C1151" w:rsidRDefault="00D5715D" w:rsidP="00640F69">
      <w:p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Objectifs intermédiaires :</w:t>
      </w:r>
    </w:p>
    <w:p w14:paraId="11814B03" w14:textId="3A85C2EF" w:rsidR="002F14FB" w:rsidRPr="008C1151" w:rsidRDefault="002F14FB" w:rsidP="00640F69">
      <w:pPr>
        <w:pStyle w:val="Paragraphedeliste"/>
        <w:numPr>
          <w:ilvl w:val="0"/>
          <w:numId w:val="4"/>
        </w:num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 xml:space="preserve">Analyser l’évolution du </w:t>
      </w:r>
      <w:r w:rsidR="002C1370">
        <w:rPr>
          <w:rFonts w:ascii="Times New Roman" w:hAnsi="Times New Roman" w:cs="Times New Roman"/>
          <w:sz w:val="24"/>
          <w:szCs w:val="24"/>
        </w:rPr>
        <w:t>budget du Ministère en charge de la Santé</w:t>
      </w:r>
      <w:r w:rsidR="00BD41A2">
        <w:rPr>
          <w:rFonts w:ascii="Times New Roman" w:hAnsi="Times New Roman" w:cs="Times New Roman"/>
          <w:sz w:val="24"/>
          <w:szCs w:val="24"/>
        </w:rPr>
        <w:t xml:space="preserve"> de 2019 à </w:t>
      </w:r>
      <w:r w:rsidRPr="008C1151">
        <w:rPr>
          <w:rFonts w:ascii="Times New Roman" w:hAnsi="Times New Roman" w:cs="Times New Roman"/>
          <w:sz w:val="24"/>
          <w:szCs w:val="24"/>
        </w:rPr>
        <w:t>2022 ;</w:t>
      </w:r>
    </w:p>
    <w:p w14:paraId="4D557FC4" w14:textId="5D32D2D9" w:rsidR="00D5715D" w:rsidRPr="008C1151" w:rsidRDefault="000E3097" w:rsidP="00640F69">
      <w:pPr>
        <w:pStyle w:val="Paragraphedeliste"/>
        <w:numPr>
          <w:ilvl w:val="0"/>
          <w:numId w:val="4"/>
        </w:num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lastRenderedPageBreak/>
        <w:t>Analyser l</w:t>
      </w:r>
      <w:r w:rsidR="002F14FB" w:rsidRPr="008C1151">
        <w:rPr>
          <w:rFonts w:ascii="Times New Roman" w:hAnsi="Times New Roman" w:cs="Times New Roman"/>
          <w:sz w:val="24"/>
          <w:szCs w:val="24"/>
        </w:rPr>
        <w:t xml:space="preserve">’évolution </w:t>
      </w:r>
      <w:r w:rsidR="00D5715D" w:rsidRPr="008C1151">
        <w:rPr>
          <w:rFonts w:ascii="Times New Roman" w:hAnsi="Times New Roman" w:cs="Times New Roman"/>
          <w:sz w:val="24"/>
          <w:szCs w:val="24"/>
        </w:rPr>
        <w:t>du financement des SSP dans les Budget</w:t>
      </w:r>
      <w:r w:rsidR="002F14FB" w:rsidRPr="008C1151">
        <w:rPr>
          <w:rFonts w:ascii="Times New Roman" w:hAnsi="Times New Roman" w:cs="Times New Roman"/>
          <w:sz w:val="24"/>
          <w:szCs w:val="24"/>
        </w:rPr>
        <w:t>s du MSHPCMU sur la période 2020-2022</w:t>
      </w:r>
      <w:r w:rsidR="002C1370">
        <w:rPr>
          <w:rFonts w:ascii="Times New Roman" w:hAnsi="Times New Roman" w:cs="Times New Roman"/>
          <w:sz w:val="24"/>
          <w:szCs w:val="24"/>
        </w:rPr>
        <w:t xml:space="preserve"> </w:t>
      </w:r>
      <w:r w:rsidR="002F14FB" w:rsidRPr="008C1151">
        <w:rPr>
          <w:rFonts w:ascii="Times New Roman" w:hAnsi="Times New Roman" w:cs="Times New Roman"/>
          <w:sz w:val="24"/>
          <w:szCs w:val="24"/>
        </w:rPr>
        <w:t xml:space="preserve">selon 2 démarches méthodologiques : </w:t>
      </w:r>
      <w:r w:rsidR="00C61998" w:rsidRPr="008C1151">
        <w:rPr>
          <w:rFonts w:ascii="Times New Roman" w:hAnsi="Times New Roman" w:cs="Times New Roman"/>
          <w:sz w:val="24"/>
          <w:szCs w:val="24"/>
        </w:rPr>
        <w:t xml:space="preserve">celle </w:t>
      </w:r>
      <w:r w:rsidR="002F14FB" w:rsidRPr="008C1151">
        <w:rPr>
          <w:rFonts w:ascii="Times New Roman" w:hAnsi="Times New Roman" w:cs="Times New Roman"/>
          <w:sz w:val="24"/>
          <w:szCs w:val="24"/>
        </w:rPr>
        <w:t xml:space="preserve">recommandée par l’OMS </w:t>
      </w:r>
      <w:r w:rsidR="00C61998" w:rsidRPr="008C1151">
        <w:rPr>
          <w:rFonts w:ascii="Times New Roman" w:hAnsi="Times New Roman" w:cs="Times New Roman"/>
          <w:sz w:val="24"/>
          <w:szCs w:val="24"/>
        </w:rPr>
        <w:t>et celle ciblant les interventions directes SSP</w:t>
      </w:r>
      <w:r w:rsidR="002F14FB" w:rsidRPr="008C1151">
        <w:rPr>
          <w:rFonts w:ascii="Times New Roman" w:hAnsi="Times New Roman" w:cs="Times New Roman"/>
          <w:sz w:val="24"/>
          <w:szCs w:val="24"/>
        </w:rPr>
        <w:t> ;</w:t>
      </w:r>
    </w:p>
    <w:p w14:paraId="54323584" w14:textId="6DF57AE3" w:rsidR="00D5715D" w:rsidRPr="008C1151" w:rsidRDefault="00D5715D" w:rsidP="00640F69">
      <w:pPr>
        <w:pStyle w:val="Paragraphedeliste"/>
        <w:numPr>
          <w:ilvl w:val="0"/>
          <w:numId w:val="4"/>
        </w:num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Décrire le mod</w:t>
      </w:r>
      <w:r w:rsidR="00CE11D4" w:rsidRPr="008C1151">
        <w:rPr>
          <w:rFonts w:ascii="Times New Roman" w:hAnsi="Times New Roman" w:cs="Times New Roman"/>
          <w:sz w:val="24"/>
          <w:szCs w:val="24"/>
        </w:rPr>
        <w:t>è</w:t>
      </w:r>
      <w:r w:rsidRPr="008C1151">
        <w:rPr>
          <w:rFonts w:ascii="Times New Roman" w:hAnsi="Times New Roman" w:cs="Times New Roman"/>
          <w:sz w:val="24"/>
          <w:szCs w:val="24"/>
        </w:rPr>
        <w:t xml:space="preserve">le d’intervention des SSP </w:t>
      </w:r>
      <w:r w:rsidR="00CE11D4" w:rsidRPr="008C1151">
        <w:rPr>
          <w:rFonts w:ascii="Times New Roman" w:hAnsi="Times New Roman" w:cs="Times New Roman"/>
          <w:sz w:val="24"/>
          <w:szCs w:val="24"/>
        </w:rPr>
        <w:t xml:space="preserve">en Côte d’Ivoire </w:t>
      </w:r>
      <w:r w:rsidRPr="008C1151">
        <w:rPr>
          <w:rFonts w:ascii="Times New Roman" w:hAnsi="Times New Roman" w:cs="Times New Roman"/>
          <w:sz w:val="24"/>
          <w:szCs w:val="24"/>
        </w:rPr>
        <w:t xml:space="preserve">et </w:t>
      </w:r>
      <w:r w:rsidR="00CE11D4" w:rsidRPr="008C1151">
        <w:rPr>
          <w:rFonts w:ascii="Times New Roman" w:hAnsi="Times New Roman" w:cs="Times New Roman"/>
          <w:sz w:val="24"/>
          <w:szCs w:val="24"/>
        </w:rPr>
        <w:t>ses implications sur</w:t>
      </w:r>
      <w:r w:rsidR="00CE11D4" w:rsidRPr="008C1151">
        <w:rPr>
          <w:rFonts w:ascii="Times New Roman" w:hAnsi="Times New Roman" w:cs="Times New Roman"/>
          <w:color w:val="FF0000"/>
          <w:sz w:val="24"/>
          <w:szCs w:val="24"/>
        </w:rPr>
        <w:t xml:space="preserve"> </w:t>
      </w:r>
      <w:r w:rsidR="00CE11D4" w:rsidRPr="008C1151">
        <w:rPr>
          <w:rFonts w:ascii="Times New Roman" w:hAnsi="Times New Roman" w:cs="Times New Roman"/>
          <w:sz w:val="24"/>
          <w:szCs w:val="24"/>
        </w:rPr>
        <w:t>l’exécution budgétaire</w:t>
      </w:r>
      <w:r w:rsidR="0062318D" w:rsidRPr="008C1151">
        <w:rPr>
          <w:rFonts w:ascii="Times New Roman" w:hAnsi="Times New Roman" w:cs="Times New Roman"/>
          <w:sz w:val="24"/>
          <w:szCs w:val="24"/>
        </w:rPr>
        <w:t> ;</w:t>
      </w:r>
    </w:p>
    <w:p w14:paraId="253BDB9A" w14:textId="4111FBD1" w:rsidR="00CE11D4" w:rsidRPr="008C1151" w:rsidRDefault="00C61998" w:rsidP="00640F69">
      <w:pPr>
        <w:pStyle w:val="Paragraphedeliste"/>
        <w:numPr>
          <w:ilvl w:val="0"/>
          <w:numId w:val="4"/>
        </w:num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 xml:space="preserve">Elaborer </w:t>
      </w:r>
      <w:r w:rsidR="00324FFB" w:rsidRPr="008C1151">
        <w:rPr>
          <w:rFonts w:ascii="Times New Roman" w:hAnsi="Times New Roman" w:cs="Times New Roman"/>
          <w:sz w:val="24"/>
          <w:szCs w:val="24"/>
        </w:rPr>
        <w:t>un rapport</w:t>
      </w:r>
      <w:r w:rsidRPr="008C1151">
        <w:rPr>
          <w:rFonts w:ascii="Times New Roman" w:hAnsi="Times New Roman" w:cs="Times New Roman"/>
          <w:sz w:val="24"/>
          <w:szCs w:val="24"/>
        </w:rPr>
        <w:t xml:space="preserve"> d’orientation </w:t>
      </w:r>
      <w:r w:rsidR="00324FFB" w:rsidRPr="008C1151">
        <w:rPr>
          <w:rFonts w:ascii="Times New Roman" w:hAnsi="Times New Roman" w:cs="Times New Roman"/>
          <w:sz w:val="24"/>
          <w:szCs w:val="24"/>
        </w:rPr>
        <w:t xml:space="preserve">et d’analyse </w:t>
      </w:r>
      <w:r w:rsidRPr="008C1151">
        <w:rPr>
          <w:rFonts w:ascii="Times New Roman" w:hAnsi="Times New Roman" w:cs="Times New Roman"/>
          <w:sz w:val="24"/>
          <w:szCs w:val="24"/>
        </w:rPr>
        <w:t>et f</w:t>
      </w:r>
      <w:r w:rsidR="00CE11D4" w:rsidRPr="008C1151">
        <w:rPr>
          <w:rFonts w:ascii="Times New Roman" w:hAnsi="Times New Roman" w:cs="Times New Roman"/>
          <w:sz w:val="24"/>
          <w:szCs w:val="24"/>
        </w:rPr>
        <w:t>ormuler les recommandations pour améliorer le financement des SSP en Côte d’Ivoire.</w:t>
      </w:r>
    </w:p>
    <w:p w14:paraId="046463D6" w14:textId="77777777" w:rsidR="00CE11D4" w:rsidRPr="00D32C5B" w:rsidRDefault="00CE11D4" w:rsidP="00640F69">
      <w:pPr>
        <w:pStyle w:val="Titre1"/>
        <w:rPr>
          <w:rFonts w:ascii="Times New Roman" w:hAnsi="Times New Roman" w:cs="Times New Roman"/>
          <w:sz w:val="28"/>
          <w:szCs w:val="24"/>
        </w:rPr>
      </w:pPr>
      <w:r w:rsidRPr="00D32C5B">
        <w:rPr>
          <w:rFonts w:ascii="Times New Roman" w:hAnsi="Times New Roman" w:cs="Times New Roman"/>
          <w:sz w:val="28"/>
          <w:szCs w:val="24"/>
        </w:rPr>
        <w:t>Démarche</w:t>
      </w:r>
    </w:p>
    <w:p w14:paraId="1A56C7C2" w14:textId="22A089DA" w:rsidR="00CE11D4" w:rsidRPr="008C1151" w:rsidRDefault="00CE11D4" w:rsidP="00640F69">
      <w:p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 xml:space="preserve">Les </w:t>
      </w:r>
      <w:r w:rsidR="00324FFB" w:rsidRPr="008C1151">
        <w:rPr>
          <w:rFonts w:ascii="Times New Roman" w:hAnsi="Times New Roman" w:cs="Times New Roman"/>
          <w:sz w:val="24"/>
          <w:szCs w:val="24"/>
        </w:rPr>
        <w:t>bas</w:t>
      </w:r>
      <w:r w:rsidR="00D32C5B">
        <w:rPr>
          <w:rFonts w:ascii="Times New Roman" w:hAnsi="Times New Roman" w:cs="Times New Roman"/>
          <w:sz w:val="24"/>
          <w:szCs w:val="24"/>
        </w:rPr>
        <w:t xml:space="preserve">es budgétaires recueillies </w:t>
      </w:r>
      <w:r w:rsidRPr="008C1151">
        <w:rPr>
          <w:rFonts w:ascii="Times New Roman" w:hAnsi="Times New Roman" w:cs="Times New Roman"/>
          <w:sz w:val="24"/>
          <w:szCs w:val="24"/>
        </w:rPr>
        <w:t>seront retraitées sous un format Excel et des tableaux d’analyse seront produits</w:t>
      </w:r>
      <w:r w:rsidR="0036495A" w:rsidRPr="008C1151">
        <w:rPr>
          <w:rFonts w:ascii="Times New Roman" w:hAnsi="Times New Roman" w:cs="Times New Roman"/>
          <w:sz w:val="24"/>
          <w:szCs w:val="24"/>
        </w:rPr>
        <w:t xml:space="preserve"> en travaux de groupe</w:t>
      </w:r>
      <w:r w:rsidR="00035BA9" w:rsidRPr="008C1151">
        <w:rPr>
          <w:rFonts w:ascii="Times New Roman" w:hAnsi="Times New Roman" w:cs="Times New Roman"/>
          <w:sz w:val="24"/>
          <w:szCs w:val="24"/>
        </w:rPr>
        <w:t>s</w:t>
      </w:r>
      <w:r w:rsidR="0036495A" w:rsidRPr="008C1151">
        <w:rPr>
          <w:rFonts w:ascii="Times New Roman" w:hAnsi="Times New Roman" w:cs="Times New Roman"/>
          <w:sz w:val="24"/>
          <w:szCs w:val="24"/>
        </w:rPr>
        <w:t xml:space="preserve"> et discutés en plénière</w:t>
      </w:r>
      <w:r w:rsidRPr="008C1151">
        <w:rPr>
          <w:rFonts w:ascii="Times New Roman" w:hAnsi="Times New Roman" w:cs="Times New Roman"/>
          <w:sz w:val="24"/>
          <w:szCs w:val="24"/>
        </w:rPr>
        <w:t>.</w:t>
      </w:r>
      <w:r w:rsidR="00640F69" w:rsidRPr="008C1151">
        <w:rPr>
          <w:rFonts w:ascii="Times New Roman" w:hAnsi="Times New Roman" w:cs="Times New Roman"/>
          <w:sz w:val="24"/>
          <w:szCs w:val="24"/>
        </w:rPr>
        <w:t xml:space="preserve"> </w:t>
      </w:r>
      <w:r w:rsidR="00035BA9" w:rsidRPr="008C1151">
        <w:rPr>
          <w:rFonts w:ascii="Times New Roman" w:hAnsi="Times New Roman" w:cs="Times New Roman"/>
          <w:sz w:val="24"/>
          <w:szCs w:val="24"/>
        </w:rPr>
        <w:t>Ensuite,</w:t>
      </w:r>
      <w:r w:rsidR="00640F69" w:rsidRPr="008C1151">
        <w:rPr>
          <w:rFonts w:ascii="Times New Roman" w:hAnsi="Times New Roman" w:cs="Times New Roman"/>
          <w:sz w:val="24"/>
          <w:szCs w:val="24"/>
        </w:rPr>
        <w:t xml:space="preserve"> un</w:t>
      </w:r>
      <w:r w:rsidR="00324FFB" w:rsidRPr="008C1151">
        <w:rPr>
          <w:rFonts w:ascii="Times New Roman" w:hAnsi="Times New Roman" w:cs="Times New Roman"/>
          <w:sz w:val="24"/>
          <w:szCs w:val="24"/>
        </w:rPr>
        <w:t xml:space="preserve"> rapport d’orientation et</w:t>
      </w:r>
      <w:r w:rsidR="00640F69" w:rsidRPr="008C1151">
        <w:rPr>
          <w:rFonts w:ascii="Times New Roman" w:hAnsi="Times New Roman" w:cs="Times New Roman"/>
          <w:sz w:val="24"/>
          <w:szCs w:val="24"/>
        </w:rPr>
        <w:t xml:space="preserve"> </w:t>
      </w:r>
      <w:r w:rsidR="00324FFB" w:rsidRPr="008C1151">
        <w:rPr>
          <w:rFonts w:ascii="Times New Roman" w:hAnsi="Times New Roman" w:cs="Times New Roman"/>
          <w:sz w:val="24"/>
          <w:szCs w:val="24"/>
        </w:rPr>
        <w:t>d’analys</w:t>
      </w:r>
      <w:r w:rsidR="00D32C5B">
        <w:rPr>
          <w:rFonts w:ascii="Times New Roman" w:hAnsi="Times New Roman" w:cs="Times New Roman"/>
          <w:sz w:val="24"/>
          <w:szCs w:val="24"/>
        </w:rPr>
        <w:t>e</w:t>
      </w:r>
      <w:r w:rsidR="00640F69" w:rsidRPr="008C1151">
        <w:rPr>
          <w:rFonts w:ascii="Times New Roman" w:hAnsi="Times New Roman" w:cs="Times New Roman"/>
          <w:sz w:val="24"/>
          <w:szCs w:val="24"/>
        </w:rPr>
        <w:t xml:space="preserve"> sera </w:t>
      </w:r>
      <w:r w:rsidR="00BD41A2">
        <w:rPr>
          <w:rFonts w:ascii="Times New Roman" w:hAnsi="Times New Roman" w:cs="Times New Roman"/>
          <w:sz w:val="24"/>
          <w:szCs w:val="24"/>
        </w:rPr>
        <w:t>rédig</w:t>
      </w:r>
      <w:r w:rsidR="00324FFB" w:rsidRPr="008C1151">
        <w:rPr>
          <w:rFonts w:ascii="Times New Roman" w:hAnsi="Times New Roman" w:cs="Times New Roman"/>
          <w:sz w:val="24"/>
          <w:szCs w:val="24"/>
        </w:rPr>
        <w:t>é</w:t>
      </w:r>
      <w:r w:rsidR="00640F69" w:rsidRPr="008C1151">
        <w:rPr>
          <w:rFonts w:ascii="Times New Roman" w:hAnsi="Times New Roman" w:cs="Times New Roman"/>
          <w:sz w:val="24"/>
          <w:szCs w:val="24"/>
        </w:rPr>
        <w:t>.</w:t>
      </w:r>
    </w:p>
    <w:p w14:paraId="69076001" w14:textId="30F15346" w:rsidR="00CE11D4" w:rsidRPr="00D32C5B" w:rsidRDefault="00CE11D4" w:rsidP="00640F69">
      <w:pPr>
        <w:pStyle w:val="Titre1"/>
        <w:rPr>
          <w:rFonts w:ascii="Times New Roman" w:hAnsi="Times New Roman" w:cs="Times New Roman"/>
          <w:sz w:val="28"/>
          <w:szCs w:val="24"/>
        </w:rPr>
      </w:pPr>
      <w:r w:rsidRPr="00D32C5B">
        <w:rPr>
          <w:rFonts w:ascii="Times New Roman" w:hAnsi="Times New Roman" w:cs="Times New Roman"/>
          <w:sz w:val="28"/>
          <w:szCs w:val="24"/>
        </w:rPr>
        <w:t>Lieu</w:t>
      </w:r>
      <w:r w:rsidR="00551AC2" w:rsidRPr="00D32C5B">
        <w:rPr>
          <w:rFonts w:ascii="Times New Roman" w:hAnsi="Times New Roman" w:cs="Times New Roman"/>
          <w:sz w:val="28"/>
          <w:szCs w:val="24"/>
        </w:rPr>
        <w:t xml:space="preserve"> et date</w:t>
      </w:r>
    </w:p>
    <w:p w14:paraId="5AFAE7EB" w14:textId="15BDA1F1" w:rsidR="00CE11D4" w:rsidRPr="008C1151" w:rsidRDefault="00551AC2" w:rsidP="00D32C5B">
      <w:pPr>
        <w:spacing w:after="120" w:line="240" w:lineRule="auto"/>
        <w:jc w:val="both"/>
        <w:rPr>
          <w:rFonts w:ascii="Times New Roman" w:hAnsi="Times New Roman" w:cs="Times New Roman"/>
          <w:sz w:val="24"/>
          <w:szCs w:val="24"/>
        </w:rPr>
      </w:pPr>
      <w:r w:rsidRPr="008C1151">
        <w:rPr>
          <w:rFonts w:ascii="Times New Roman" w:hAnsi="Times New Roman" w:cs="Times New Roman"/>
          <w:sz w:val="24"/>
          <w:szCs w:val="24"/>
        </w:rPr>
        <w:t xml:space="preserve">L’atelier </w:t>
      </w:r>
      <w:r w:rsidR="00733FDC" w:rsidRPr="008C1151">
        <w:rPr>
          <w:rFonts w:ascii="Times New Roman" w:hAnsi="Times New Roman" w:cs="Times New Roman"/>
          <w:sz w:val="24"/>
          <w:szCs w:val="24"/>
        </w:rPr>
        <w:t xml:space="preserve">se tiendra du </w:t>
      </w:r>
      <w:r w:rsidR="006B6226" w:rsidRPr="008C1151">
        <w:rPr>
          <w:rFonts w:ascii="Times New Roman" w:hAnsi="Times New Roman" w:cs="Times New Roman"/>
          <w:sz w:val="24"/>
          <w:szCs w:val="24"/>
        </w:rPr>
        <w:t>02</w:t>
      </w:r>
      <w:r w:rsidRPr="008C1151">
        <w:rPr>
          <w:rFonts w:ascii="Times New Roman" w:hAnsi="Times New Roman" w:cs="Times New Roman"/>
          <w:sz w:val="24"/>
          <w:szCs w:val="24"/>
        </w:rPr>
        <w:t xml:space="preserve"> au </w:t>
      </w:r>
      <w:r w:rsidR="006B6226" w:rsidRPr="008C1151">
        <w:rPr>
          <w:rFonts w:ascii="Times New Roman" w:hAnsi="Times New Roman" w:cs="Times New Roman"/>
          <w:sz w:val="24"/>
          <w:szCs w:val="24"/>
        </w:rPr>
        <w:t>05</w:t>
      </w:r>
      <w:r w:rsidRPr="008C1151">
        <w:rPr>
          <w:rFonts w:ascii="Times New Roman" w:hAnsi="Times New Roman" w:cs="Times New Roman"/>
          <w:sz w:val="24"/>
          <w:szCs w:val="24"/>
        </w:rPr>
        <w:t xml:space="preserve"> </w:t>
      </w:r>
      <w:r w:rsidR="006B6226" w:rsidRPr="008C1151">
        <w:rPr>
          <w:rFonts w:ascii="Times New Roman" w:hAnsi="Times New Roman" w:cs="Times New Roman"/>
          <w:sz w:val="24"/>
          <w:szCs w:val="24"/>
        </w:rPr>
        <w:t>Février</w:t>
      </w:r>
      <w:r w:rsidR="00733FDC" w:rsidRPr="008C1151">
        <w:rPr>
          <w:rFonts w:ascii="Times New Roman" w:hAnsi="Times New Roman" w:cs="Times New Roman"/>
          <w:sz w:val="24"/>
          <w:szCs w:val="24"/>
        </w:rPr>
        <w:t xml:space="preserve"> 2022</w:t>
      </w:r>
      <w:r w:rsidR="00BD41A2">
        <w:rPr>
          <w:rFonts w:ascii="Times New Roman" w:hAnsi="Times New Roman" w:cs="Times New Roman"/>
          <w:sz w:val="24"/>
          <w:szCs w:val="24"/>
        </w:rPr>
        <w:t xml:space="preserve"> à</w:t>
      </w:r>
      <w:r w:rsidR="005907CB" w:rsidRPr="008C1151">
        <w:rPr>
          <w:rFonts w:ascii="Times New Roman" w:hAnsi="Times New Roman" w:cs="Times New Roman"/>
          <w:sz w:val="24"/>
          <w:szCs w:val="24"/>
        </w:rPr>
        <w:t xml:space="preserve"> </w:t>
      </w:r>
      <w:r w:rsidR="001D0090">
        <w:rPr>
          <w:rFonts w:ascii="Times New Roman" w:hAnsi="Times New Roman" w:cs="Times New Roman"/>
          <w:sz w:val="24"/>
          <w:szCs w:val="24"/>
        </w:rPr>
        <w:t>l’</w:t>
      </w:r>
      <w:r w:rsidR="00BD41A2" w:rsidRPr="008C1151">
        <w:rPr>
          <w:rFonts w:ascii="Times New Roman" w:hAnsi="Times New Roman" w:cs="Times New Roman"/>
          <w:sz w:val="24"/>
          <w:szCs w:val="24"/>
        </w:rPr>
        <w:t xml:space="preserve">Hôtel </w:t>
      </w:r>
      <w:r w:rsidR="005907CB" w:rsidRPr="008C1151">
        <w:rPr>
          <w:rFonts w:ascii="Times New Roman" w:hAnsi="Times New Roman" w:cs="Times New Roman"/>
          <w:sz w:val="24"/>
          <w:szCs w:val="24"/>
        </w:rPr>
        <w:t xml:space="preserve">Suprême de </w:t>
      </w:r>
      <w:r w:rsidR="00CE11D4" w:rsidRPr="008C1151">
        <w:rPr>
          <w:rFonts w:ascii="Times New Roman" w:hAnsi="Times New Roman" w:cs="Times New Roman"/>
          <w:sz w:val="24"/>
          <w:szCs w:val="24"/>
        </w:rPr>
        <w:t>Grand Bassam.</w:t>
      </w:r>
      <w:r w:rsidR="006B6226" w:rsidRPr="008C1151">
        <w:rPr>
          <w:rFonts w:ascii="Times New Roman" w:hAnsi="Times New Roman" w:cs="Times New Roman"/>
          <w:sz w:val="24"/>
          <w:szCs w:val="24"/>
        </w:rPr>
        <w:t xml:space="preserve"> L’entrée à l’</w:t>
      </w:r>
      <w:r w:rsidR="00551DCC" w:rsidRPr="008C1151">
        <w:rPr>
          <w:rFonts w:ascii="Times New Roman" w:hAnsi="Times New Roman" w:cs="Times New Roman"/>
          <w:sz w:val="24"/>
          <w:szCs w:val="24"/>
        </w:rPr>
        <w:t>hôtel</w:t>
      </w:r>
      <w:r w:rsidR="006B6226" w:rsidRPr="008C1151">
        <w:rPr>
          <w:rFonts w:ascii="Times New Roman" w:hAnsi="Times New Roman" w:cs="Times New Roman"/>
          <w:sz w:val="24"/>
          <w:szCs w:val="24"/>
        </w:rPr>
        <w:t xml:space="preserve"> se fera le 1</w:t>
      </w:r>
      <w:r w:rsidR="006B6226" w:rsidRPr="00D32C5B">
        <w:rPr>
          <w:rFonts w:ascii="Times New Roman" w:hAnsi="Times New Roman" w:cs="Times New Roman"/>
          <w:sz w:val="24"/>
          <w:szCs w:val="24"/>
        </w:rPr>
        <w:t xml:space="preserve">er </w:t>
      </w:r>
      <w:r w:rsidR="006B6226" w:rsidRPr="008C1151">
        <w:rPr>
          <w:rFonts w:ascii="Times New Roman" w:hAnsi="Times New Roman" w:cs="Times New Roman"/>
          <w:sz w:val="24"/>
          <w:szCs w:val="24"/>
        </w:rPr>
        <w:t xml:space="preserve">février à partir de </w:t>
      </w:r>
      <w:r w:rsidR="00551DCC" w:rsidRPr="008C1151">
        <w:rPr>
          <w:rFonts w:ascii="Times New Roman" w:hAnsi="Times New Roman" w:cs="Times New Roman"/>
          <w:sz w:val="24"/>
          <w:szCs w:val="24"/>
        </w:rPr>
        <w:t>16H et la sortie le 06 février 2022.</w:t>
      </w:r>
    </w:p>
    <w:p w14:paraId="21A7BA2D" w14:textId="77777777" w:rsidR="009E4311" w:rsidRPr="008C1151" w:rsidRDefault="009E4311" w:rsidP="00305917">
      <w:pPr>
        <w:pStyle w:val="Titre1"/>
        <w:rPr>
          <w:rFonts w:ascii="Times New Roman" w:hAnsi="Times New Roman" w:cs="Times New Roman"/>
          <w:sz w:val="24"/>
          <w:szCs w:val="24"/>
        </w:rPr>
      </w:pPr>
    </w:p>
    <w:p w14:paraId="19A62046" w14:textId="0E4267CE" w:rsidR="00E32406" w:rsidRPr="008C1151" w:rsidRDefault="009E4311" w:rsidP="00305917">
      <w:pPr>
        <w:pStyle w:val="Titre1"/>
        <w:rPr>
          <w:rFonts w:ascii="Times New Roman" w:hAnsi="Times New Roman" w:cs="Times New Roman"/>
          <w:sz w:val="24"/>
          <w:szCs w:val="24"/>
        </w:rPr>
      </w:pPr>
      <w:r w:rsidRPr="008C1151">
        <w:rPr>
          <w:rFonts w:ascii="Times New Roman" w:hAnsi="Times New Roman" w:cs="Times New Roman"/>
          <w:sz w:val="24"/>
          <w:szCs w:val="24"/>
        </w:rPr>
        <w:t>CHRONOGRAMME</w:t>
      </w:r>
    </w:p>
    <w:tbl>
      <w:tblPr>
        <w:tblW w:w="5554" w:type="pct"/>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930"/>
        <w:gridCol w:w="6058"/>
        <w:gridCol w:w="2065"/>
      </w:tblGrid>
      <w:tr w:rsidR="009E4311" w:rsidRPr="00BB0E0E" w14:paraId="76823B7A" w14:textId="77777777" w:rsidTr="00BB0E0E">
        <w:trPr>
          <w:trHeight w:val="309"/>
        </w:trPr>
        <w:tc>
          <w:tcPr>
            <w:tcW w:w="5000" w:type="pct"/>
            <w:gridSpan w:val="3"/>
            <w:shd w:val="clear" w:color="auto" w:fill="auto"/>
            <w:vAlign w:val="center"/>
            <w:hideMark/>
          </w:tcPr>
          <w:p w14:paraId="30D1AA62" w14:textId="77777777" w:rsidR="009E4311" w:rsidRPr="00BB0E0E" w:rsidRDefault="009E4311" w:rsidP="00DE67D0">
            <w:pPr>
              <w:spacing w:after="0" w:line="240" w:lineRule="auto"/>
              <w:jc w:val="center"/>
              <w:rPr>
                <w:rFonts w:ascii="Times New Roman" w:eastAsia="Times New Roman" w:hAnsi="Times New Roman" w:cs="Times New Roman"/>
                <w:b/>
                <w:bCs/>
                <w:sz w:val="24"/>
                <w:szCs w:val="24"/>
              </w:rPr>
            </w:pPr>
            <w:r w:rsidRPr="00BB0E0E">
              <w:rPr>
                <w:rFonts w:ascii="Times New Roman" w:eastAsia="Times New Roman" w:hAnsi="Times New Roman" w:cs="Times New Roman"/>
                <w:b/>
                <w:bCs/>
                <w:sz w:val="24"/>
                <w:szCs w:val="24"/>
              </w:rPr>
              <w:t>Agenda</w:t>
            </w:r>
          </w:p>
        </w:tc>
      </w:tr>
      <w:tr w:rsidR="009E4311" w:rsidRPr="00BB0E0E" w14:paraId="7624751D" w14:textId="77777777" w:rsidTr="00BB0E0E">
        <w:trPr>
          <w:trHeight w:val="309"/>
        </w:trPr>
        <w:tc>
          <w:tcPr>
            <w:tcW w:w="960" w:type="pct"/>
            <w:shd w:val="clear" w:color="auto" w:fill="auto"/>
            <w:noWrap/>
            <w:vAlign w:val="center"/>
            <w:hideMark/>
          </w:tcPr>
          <w:p w14:paraId="7D30BB44" w14:textId="77777777" w:rsidR="009E4311" w:rsidRPr="00BB0E0E" w:rsidRDefault="009E4311" w:rsidP="00DE67D0">
            <w:pPr>
              <w:spacing w:after="0" w:line="240" w:lineRule="auto"/>
              <w:rPr>
                <w:rFonts w:ascii="Times New Roman" w:eastAsia="Times New Roman" w:hAnsi="Times New Roman" w:cs="Times New Roman"/>
                <w:b/>
                <w:bCs/>
                <w:sz w:val="24"/>
                <w:szCs w:val="24"/>
              </w:rPr>
            </w:pPr>
            <w:r w:rsidRPr="00BB0E0E">
              <w:rPr>
                <w:rFonts w:ascii="Times New Roman" w:eastAsia="Times New Roman" w:hAnsi="Times New Roman" w:cs="Times New Roman"/>
                <w:b/>
                <w:bCs/>
                <w:sz w:val="24"/>
                <w:szCs w:val="24"/>
              </w:rPr>
              <w:t>DATES/ HORAIRES</w:t>
            </w:r>
          </w:p>
        </w:tc>
        <w:tc>
          <w:tcPr>
            <w:tcW w:w="3013" w:type="pct"/>
            <w:shd w:val="clear" w:color="auto" w:fill="auto"/>
            <w:noWrap/>
            <w:vAlign w:val="center"/>
            <w:hideMark/>
          </w:tcPr>
          <w:p w14:paraId="518D1AF6" w14:textId="77777777" w:rsidR="009E4311" w:rsidRPr="00BB0E0E" w:rsidRDefault="009E4311" w:rsidP="00DE67D0">
            <w:pPr>
              <w:spacing w:after="0" w:line="240" w:lineRule="auto"/>
              <w:rPr>
                <w:rFonts w:ascii="Times New Roman" w:eastAsia="Times New Roman" w:hAnsi="Times New Roman" w:cs="Times New Roman"/>
                <w:b/>
                <w:bCs/>
                <w:sz w:val="24"/>
                <w:szCs w:val="24"/>
              </w:rPr>
            </w:pPr>
            <w:r w:rsidRPr="00BB0E0E">
              <w:rPr>
                <w:rFonts w:ascii="Times New Roman" w:eastAsia="Times New Roman" w:hAnsi="Times New Roman" w:cs="Times New Roman"/>
                <w:b/>
                <w:bCs/>
                <w:sz w:val="24"/>
                <w:szCs w:val="24"/>
              </w:rPr>
              <w:t>ACTIVITES</w:t>
            </w:r>
          </w:p>
        </w:tc>
        <w:tc>
          <w:tcPr>
            <w:tcW w:w="1027" w:type="pct"/>
            <w:shd w:val="clear" w:color="auto" w:fill="auto"/>
            <w:noWrap/>
            <w:vAlign w:val="center"/>
            <w:hideMark/>
          </w:tcPr>
          <w:p w14:paraId="2D502191" w14:textId="77777777" w:rsidR="009E4311" w:rsidRPr="00BB0E0E" w:rsidRDefault="009E4311" w:rsidP="00DE67D0">
            <w:pPr>
              <w:spacing w:after="0" w:line="240" w:lineRule="auto"/>
              <w:rPr>
                <w:rFonts w:ascii="Times New Roman" w:eastAsia="Times New Roman" w:hAnsi="Times New Roman" w:cs="Times New Roman"/>
                <w:b/>
                <w:bCs/>
                <w:sz w:val="24"/>
                <w:szCs w:val="24"/>
              </w:rPr>
            </w:pPr>
            <w:r w:rsidRPr="00BB0E0E">
              <w:rPr>
                <w:rFonts w:ascii="Times New Roman" w:eastAsia="Times New Roman" w:hAnsi="Times New Roman" w:cs="Times New Roman"/>
                <w:b/>
                <w:bCs/>
                <w:sz w:val="24"/>
                <w:szCs w:val="24"/>
              </w:rPr>
              <w:t>RESPONSABLES</w:t>
            </w:r>
          </w:p>
        </w:tc>
      </w:tr>
      <w:tr w:rsidR="009E4311" w:rsidRPr="00BB0E0E" w14:paraId="7B367D06" w14:textId="77777777" w:rsidTr="00BB0E0E">
        <w:trPr>
          <w:trHeight w:val="309"/>
        </w:trPr>
        <w:tc>
          <w:tcPr>
            <w:tcW w:w="5000" w:type="pct"/>
            <w:gridSpan w:val="3"/>
            <w:shd w:val="clear" w:color="auto" w:fill="D9D9D9" w:themeFill="background1" w:themeFillShade="D9"/>
            <w:noWrap/>
            <w:vAlign w:val="center"/>
            <w:hideMark/>
          </w:tcPr>
          <w:p w14:paraId="6FADD7A3" w14:textId="77777777" w:rsidR="009E4311" w:rsidRPr="00BB0E0E" w:rsidRDefault="009E4311" w:rsidP="00DE67D0">
            <w:pPr>
              <w:spacing w:after="0" w:line="240" w:lineRule="auto"/>
              <w:jc w:val="center"/>
              <w:rPr>
                <w:rFonts w:ascii="Times New Roman" w:eastAsia="Times New Roman" w:hAnsi="Times New Roman" w:cs="Times New Roman"/>
                <w:b/>
                <w:bCs/>
                <w:sz w:val="24"/>
                <w:szCs w:val="24"/>
              </w:rPr>
            </w:pPr>
            <w:r w:rsidRPr="00BB0E0E">
              <w:rPr>
                <w:rFonts w:ascii="Times New Roman" w:eastAsia="Times New Roman" w:hAnsi="Times New Roman" w:cs="Times New Roman"/>
                <w:b/>
                <w:bCs/>
                <w:sz w:val="24"/>
                <w:szCs w:val="24"/>
              </w:rPr>
              <w:t>Jour 1</w:t>
            </w:r>
          </w:p>
        </w:tc>
      </w:tr>
      <w:tr w:rsidR="009E4311" w:rsidRPr="00BB0E0E" w14:paraId="75B274ED" w14:textId="77777777" w:rsidTr="00BB0E0E">
        <w:trPr>
          <w:trHeight w:val="309"/>
        </w:trPr>
        <w:tc>
          <w:tcPr>
            <w:tcW w:w="960" w:type="pct"/>
            <w:vMerge w:val="restart"/>
            <w:shd w:val="clear" w:color="auto" w:fill="auto"/>
            <w:noWrap/>
            <w:vAlign w:val="center"/>
            <w:hideMark/>
          </w:tcPr>
          <w:p w14:paraId="7467564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8H30-9H30</w:t>
            </w:r>
          </w:p>
        </w:tc>
        <w:tc>
          <w:tcPr>
            <w:tcW w:w="3013" w:type="pct"/>
            <w:shd w:val="clear" w:color="auto" w:fill="auto"/>
            <w:noWrap/>
            <w:vAlign w:val="center"/>
            <w:hideMark/>
          </w:tcPr>
          <w:p w14:paraId="3B65A873"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Mot introductif</w:t>
            </w:r>
          </w:p>
        </w:tc>
        <w:tc>
          <w:tcPr>
            <w:tcW w:w="1027" w:type="pct"/>
            <w:shd w:val="clear" w:color="auto" w:fill="auto"/>
            <w:noWrap/>
            <w:vAlign w:val="center"/>
          </w:tcPr>
          <w:p w14:paraId="45FC28B5"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GTT3</w:t>
            </w:r>
          </w:p>
        </w:tc>
      </w:tr>
      <w:tr w:rsidR="009E4311" w:rsidRPr="00BB0E0E" w14:paraId="564C8052" w14:textId="77777777" w:rsidTr="00BB0E0E">
        <w:trPr>
          <w:trHeight w:val="309"/>
        </w:trPr>
        <w:tc>
          <w:tcPr>
            <w:tcW w:w="960" w:type="pct"/>
            <w:vMerge/>
            <w:shd w:val="clear" w:color="auto" w:fill="auto"/>
            <w:vAlign w:val="center"/>
            <w:hideMark/>
          </w:tcPr>
          <w:p w14:paraId="5A3CABBF" w14:textId="77777777" w:rsidR="009E4311" w:rsidRPr="00BB0E0E" w:rsidRDefault="009E4311" w:rsidP="00DE67D0">
            <w:pPr>
              <w:spacing w:after="0" w:line="240" w:lineRule="auto"/>
              <w:rPr>
                <w:rFonts w:ascii="Times New Roman" w:eastAsia="Times New Roman" w:hAnsi="Times New Roman" w:cs="Times New Roman"/>
                <w:sz w:val="24"/>
                <w:szCs w:val="24"/>
              </w:rPr>
            </w:pPr>
          </w:p>
        </w:tc>
        <w:tc>
          <w:tcPr>
            <w:tcW w:w="3013" w:type="pct"/>
            <w:shd w:val="clear" w:color="auto" w:fill="auto"/>
            <w:noWrap/>
            <w:vAlign w:val="center"/>
            <w:hideMark/>
          </w:tcPr>
          <w:p w14:paraId="64959DC5" w14:textId="1C547E3E"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Présentation d</w:t>
            </w:r>
            <w:r w:rsidR="00FB450E" w:rsidRPr="00BB0E0E">
              <w:rPr>
                <w:rFonts w:ascii="Times New Roman" w:eastAsia="Times New Roman" w:hAnsi="Times New Roman" w:cs="Times New Roman"/>
                <w:sz w:val="24"/>
                <w:szCs w:val="24"/>
              </w:rPr>
              <w:t>es</w:t>
            </w:r>
            <w:r w:rsidRPr="00BB0E0E">
              <w:rPr>
                <w:rFonts w:ascii="Times New Roman" w:eastAsia="Times New Roman" w:hAnsi="Times New Roman" w:cs="Times New Roman"/>
                <w:sz w:val="24"/>
                <w:szCs w:val="24"/>
              </w:rPr>
              <w:t xml:space="preserve"> </w:t>
            </w:r>
            <w:proofErr w:type="spellStart"/>
            <w:r w:rsidRPr="00BB0E0E">
              <w:rPr>
                <w:rFonts w:ascii="Times New Roman" w:eastAsia="Times New Roman" w:hAnsi="Times New Roman" w:cs="Times New Roman"/>
                <w:sz w:val="24"/>
                <w:szCs w:val="24"/>
              </w:rPr>
              <w:t>T</w:t>
            </w:r>
            <w:r w:rsidR="00FB450E" w:rsidRPr="00BB0E0E">
              <w:rPr>
                <w:rFonts w:ascii="Times New Roman" w:eastAsia="Times New Roman" w:hAnsi="Times New Roman" w:cs="Times New Roman"/>
                <w:sz w:val="24"/>
                <w:szCs w:val="24"/>
              </w:rPr>
              <w:t>d</w:t>
            </w:r>
            <w:r w:rsidRPr="00BB0E0E">
              <w:rPr>
                <w:rFonts w:ascii="Times New Roman" w:eastAsia="Times New Roman" w:hAnsi="Times New Roman" w:cs="Times New Roman"/>
                <w:sz w:val="24"/>
                <w:szCs w:val="24"/>
              </w:rPr>
              <w:t>R</w:t>
            </w:r>
            <w:proofErr w:type="spellEnd"/>
            <w:r w:rsidRPr="00BB0E0E">
              <w:rPr>
                <w:rFonts w:ascii="Times New Roman" w:eastAsia="Times New Roman" w:hAnsi="Times New Roman" w:cs="Times New Roman"/>
                <w:sz w:val="24"/>
                <w:szCs w:val="24"/>
              </w:rPr>
              <w:t xml:space="preserve"> de l’atelier</w:t>
            </w:r>
          </w:p>
        </w:tc>
        <w:tc>
          <w:tcPr>
            <w:tcW w:w="1027" w:type="pct"/>
            <w:shd w:val="clear" w:color="auto" w:fill="auto"/>
            <w:noWrap/>
            <w:vAlign w:val="center"/>
          </w:tcPr>
          <w:p w14:paraId="5AD2712C"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GTT3</w:t>
            </w:r>
          </w:p>
        </w:tc>
      </w:tr>
      <w:tr w:rsidR="009E4311" w:rsidRPr="00BB0E0E" w14:paraId="6C3F9156" w14:textId="77777777" w:rsidTr="00BB0E0E">
        <w:trPr>
          <w:trHeight w:val="309"/>
        </w:trPr>
        <w:tc>
          <w:tcPr>
            <w:tcW w:w="960" w:type="pct"/>
            <w:vMerge/>
            <w:shd w:val="clear" w:color="auto" w:fill="auto"/>
            <w:vAlign w:val="center"/>
            <w:hideMark/>
          </w:tcPr>
          <w:p w14:paraId="4FE3B3BD" w14:textId="77777777" w:rsidR="009E4311" w:rsidRPr="00BB0E0E" w:rsidRDefault="009E4311" w:rsidP="00DE67D0">
            <w:pPr>
              <w:spacing w:after="0" w:line="240" w:lineRule="auto"/>
              <w:rPr>
                <w:rFonts w:ascii="Times New Roman" w:eastAsia="Times New Roman" w:hAnsi="Times New Roman" w:cs="Times New Roman"/>
                <w:sz w:val="24"/>
                <w:szCs w:val="24"/>
              </w:rPr>
            </w:pPr>
          </w:p>
        </w:tc>
        <w:tc>
          <w:tcPr>
            <w:tcW w:w="3013" w:type="pct"/>
            <w:shd w:val="clear" w:color="auto" w:fill="auto"/>
            <w:noWrap/>
            <w:vAlign w:val="center"/>
            <w:hideMark/>
          </w:tcPr>
          <w:p w14:paraId="6D732D5A"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Communication sur les SSP</w:t>
            </w:r>
          </w:p>
        </w:tc>
        <w:tc>
          <w:tcPr>
            <w:tcW w:w="1027" w:type="pct"/>
            <w:shd w:val="clear" w:color="auto" w:fill="auto"/>
            <w:noWrap/>
            <w:vAlign w:val="center"/>
          </w:tcPr>
          <w:p w14:paraId="769FD1C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DAF</w:t>
            </w:r>
          </w:p>
        </w:tc>
      </w:tr>
      <w:tr w:rsidR="009E4311" w:rsidRPr="00BB0E0E" w14:paraId="3C583D2D" w14:textId="77777777" w:rsidTr="00BB0E0E">
        <w:trPr>
          <w:trHeight w:val="309"/>
        </w:trPr>
        <w:tc>
          <w:tcPr>
            <w:tcW w:w="960" w:type="pct"/>
            <w:shd w:val="clear" w:color="auto" w:fill="auto"/>
            <w:noWrap/>
            <w:vAlign w:val="center"/>
            <w:hideMark/>
          </w:tcPr>
          <w:p w14:paraId="5DB78C8C"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09H30-10H00</w:t>
            </w:r>
          </w:p>
        </w:tc>
        <w:tc>
          <w:tcPr>
            <w:tcW w:w="3013" w:type="pct"/>
            <w:shd w:val="clear" w:color="auto" w:fill="auto"/>
            <w:noWrap/>
            <w:vAlign w:val="center"/>
            <w:hideMark/>
          </w:tcPr>
          <w:p w14:paraId="6597BDE2"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Pause-café</w:t>
            </w:r>
          </w:p>
        </w:tc>
        <w:tc>
          <w:tcPr>
            <w:tcW w:w="1027" w:type="pct"/>
            <w:shd w:val="clear" w:color="auto" w:fill="auto"/>
            <w:noWrap/>
            <w:vAlign w:val="center"/>
          </w:tcPr>
          <w:p w14:paraId="095C7DF1"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6677D4E9" w14:textId="77777777" w:rsidTr="00BB0E0E">
        <w:trPr>
          <w:trHeight w:val="309"/>
        </w:trPr>
        <w:tc>
          <w:tcPr>
            <w:tcW w:w="960" w:type="pct"/>
            <w:shd w:val="clear" w:color="auto" w:fill="auto"/>
            <w:noWrap/>
            <w:vAlign w:val="center"/>
            <w:hideMark/>
          </w:tcPr>
          <w:p w14:paraId="202FAAC9"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10H00-13H00</w:t>
            </w:r>
          </w:p>
        </w:tc>
        <w:tc>
          <w:tcPr>
            <w:tcW w:w="3013" w:type="pct"/>
            <w:shd w:val="clear" w:color="auto" w:fill="auto"/>
            <w:vAlign w:val="center"/>
            <w:hideMark/>
          </w:tcPr>
          <w:p w14:paraId="5FB7A6C7" w14:textId="62C6352F" w:rsidR="009E4311" w:rsidRPr="00BB0E0E" w:rsidRDefault="009E4311" w:rsidP="00BB0E0E">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Communication sur la méthod</w:t>
            </w:r>
            <w:r w:rsidR="00BB0E0E">
              <w:rPr>
                <w:rFonts w:ascii="Times New Roman" w:eastAsia="Times New Roman" w:hAnsi="Times New Roman" w:cs="Times New Roman"/>
                <w:sz w:val="24"/>
                <w:szCs w:val="24"/>
              </w:rPr>
              <w:t xml:space="preserve">ologie de travail, constitution </w:t>
            </w:r>
            <w:r w:rsidRPr="00BB0E0E">
              <w:rPr>
                <w:rFonts w:ascii="Times New Roman" w:eastAsia="Times New Roman" w:hAnsi="Times New Roman" w:cs="Times New Roman"/>
                <w:sz w:val="24"/>
                <w:szCs w:val="24"/>
              </w:rPr>
              <w:t>des groupes</w:t>
            </w:r>
          </w:p>
        </w:tc>
        <w:tc>
          <w:tcPr>
            <w:tcW w:w="1027" w:type="pct"/>
            <w:shd w:val="clear" w:color="auto" w:fill="auto"/>
            <w:noWrap/>
            <w:vAlign w:val="center"/>
          </w:tcPr>
          <w:p w14:paraId="2385FE41"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GTT3</w:t>
            </w:r>
          </w:p>
        </w:tc>
      </w:tr>
      <w:tr w:rsidR="009E4311" w:rsidRPr="00BB0E0E" w14:paraId="5729DE56" w14:textId="77777777" w:rsidTr="00BB0E0E">
        <w:trPr>
          <w:trHeight w:val="309"/>
        </w:trPr>
        <w:tc>
          <w:tcPr>
            <w:tcW w:w="960" w:type="pct"/>
            <w:tcBorders>
              <w:bottom w:val="single" w:sz="8" w:space="0" w:color="auto"/>
            </w:tcBorders>
            <w:shd w:val="clear" w:color="auto" w:fill="auto"/>
            <w:noWrap/>
            <w:vAlign w:val="center"/>
          </w:tcPr>
          <w:p w14:paraId="1E2FCB8F"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13H00-14H00</w:t>
            </w:r>
          </w:p>
        </w:tc>
        <w:tc>
          <w:tcPr>
            <w:tcW w:w="3013" w:type="pct"/>
            <w:tcBorders>
              <w:bottom w:val="single" w:sz="8" w:space="0" w:color="auto"/>
            </w:tcBorders>
            <w:shd w:val="clear" w:color="auto" w:fill="auto"/>
            <w:vAlign w:val="center"/>
          </w:tcPr>
          <w:p w14:paraId="2AA0E96B" w14:textId="77777777" w:rsidR="009E4311" w:rsidRPr="00BB0E0E" w:rsidRDefault="009E4311" w:rsidP="00DE67D0">
            <w:pPr>
              <w:spacing w:after="0" w:line="240" w:lineRule="auto"/>
              <w:rPr>
                <w:rFonts w:ascii="Times New Roman" w:eastAsia="Times New Roman" w:hAnsi="Times New Roman" w:cs="Times New Roman"/>
                <w:sz w:val="24"/>
                <w:szCs w:val="24"/>
                <w:lang w:val="fr-CA"/>
              </w:rPr>
            </w:pPr>
            <w:r w:rsidRPr="00BB0E0E">
              <w:rPr>
                <w:rFonts w:ascii="Times New Roman" w:eastAsia="Times New Roman" w:hAnsi="Times New Roman" w:cs="Times New Roman"/>
                <w:sz w:val="24"/>
                <w:szCs w:val="24"/>
              </w:rPr>
              <w:t>Pause-déjeuner</w:t>
            </w:r>
          </w:p>
        </w:tc>
        <w:tc>
          <w:tcPr>
            <w:tcW w:w="1027" w:type="pct"/>
            <w:tcBorders>
              <w:bottom w:val="single" w:sz="8" w:space="0" w:color="auto"/>
            </w:tcBorders>
            <w:shd w:val="clear" w:color="auto" w:fill="auto"/>
            <w:noWrap/>
            <w:vAlign w:val="center"/>
          </w:tcPr>
          <w:p w14:paraId="7A2777BF"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3588E5A1" w14:textId="77777777" w:rsidTr="00BB0E0E">
        <w:trPr>
          <w:trHeight w:val="309"/>
        </w:trPr>
        <w:tc>
          <w:tcPr>
            <w:tcW w:w="960" w:type="pct"/>
            <w:shd w:val="clear" w:color="auto" w:fill="auto"/>
            <w:noWrap/>
            <w:vAlign w:val="center"/>
            <w:hideMark/>
          </w:tcPr>
          <w:p w14:paraId="7C435E22"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14H00-16H00</w:t>
            </w:r>
          </w:p>
        </w:tc>
        <w:tc>
          <w:tcPr>
            <w:tcW w:w="3013" w:type="pct"/>
            <w:shd w:val="clear" w:color="auto" w:fill="auto"/>
            <w:vAlign w:val="center"/>
          </w:tcPr>
          <w:p w14:paraId="3F7F36D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Travaux de groupes</w:t>
            </w:r>
          </w:p>
        </w:tc>
        <w:tc>
          <w:tcPr>
            <w:tcW w:w="1027" w:type="pct"/>
            <w:shd w:val="clear" w:color="auto" w:fill="auto"/>
            <w:noWrap/>
            <w:vAlign w:val="center"/>
          </w:tcPr>
          <w:p w14:paraId="0E678C95"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64803434" w14:textId="77777777" w:rsidTr="00BB0E0E">
        <w:trPr>
          <w:trHeight w:val="309"/>
        </w:trPr>
        <w:tc>
          <w:tcPr>
            <w:tcW w:w="960" w:type="pct"/>
            <w:shd w:val="clear" w:color="auto" w:fill="auto"/>
            <w:noWrap/>
            <w:vAlign w:val="center"/>
            <w:hideMark/>
          </w:tcPr>
          <w:p w14:paraId="5FDE1F7D"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16H00-16H30</w:t>
            </w:r>
          </w:p>
        </w:tc>
        <w:tc>
          <w:tcPr>
            <w:tcW w:w="3013" w:type="pct"/>
            <w:shd w:val="clear" w:color="auto" w:fill="auto"/>
            <w:noWrap/>
            <w:vAlign w:val="center"/>
            <w:hideMark/>
          </w:tcPr>
          <w:p w14:paraId="676ADB9E"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Pause-café</w:t>
            </w:r>
          </w:p>
        </w:tc>
        <w:tc>
          <w:tcPr>
            <w:tcW w:w="1027" w:type="pct"/>
            <w:shd w:val="clear" w:color="auto" w:fill="auto"/>
            <w:noWrap/>
            <w:vAlign w:val="center"/>
          </w:tcPr>
          <w:p w14:paraId="09783B1B"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10DBED73" w14:textId="77777777" w:rsidTr="00BB0E0E">
        <w:trPr>
          <w:trHeight w:val="309"/>
        </w:trPr>
        <w:tc>
          <w:tcPr>
            <w:tcW w:w="960" w:type="pct"/>
            <w:shd w:val="clear" w:color="auto" w:fill="auto"/>
            <w:noWrap/>
            <w:vAlign w:val="center"/>
            <w:hideMark/>
          </w:tcPr>
          <w:p w14:paraId="255F8DFA"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16H30-18H00</w:t>
            </w:r>
          </w:p>
        </w:tc>
        <w:tc>
          <w:tcPr>
            <w:tcW w:w="3013" w:type="pct"/>
            <w:shd w:val="clear" w:color="auto" w:fill="auto"/>
            <w:vAlign w:val="center"/>
          </w:tcPr>
          <w:p w14:paraId="5DD6768D"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Travaux de groupes</w:t>
            </w:r>
          </w:p>
        </w:tc>
        <w:tc>
          <w:tcPr>
            <w:tcW w:w="1027" w:type="pct"/>
            <w:shd w:val="clear" w:color="auto" w:fill="auto"/>
            <w:noWrap/>
            <w:vAlign w:val="center"/>
          </w:tcPr>
          <w:p w14:paraId="078EEB0C"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55472993" w14:textId="77777777" w:rsidTr="00BB0E0E">
        <w:trPr>
          <w:trHeight w:val="309"/>
        </w:trPr>
        <w:tc>
          <w:tcPr>
            <w:tcW w:w="5000" w:type="pct"/>
            <w:gridSpan w:val="3"/>
            <w:shd w:val="clear" w:color="auto" w:fill="D9D9D9" w:themeFill="background1" w:themeFillShade="D9"/>
            <w:noWrap/>
            <w:vAlign w:val="center"/>
            <w:hideMark/>
          </w:tcPr>
          <w:p w14:paraId="60311032" w14:textId="77777777" w:rsidR="009E4311" w:rsidRPr="00BB0E0E" w:rsidRDefault="009E4311" w:rsidP="00DE67D0">
            <w:pPr>
              <w:spacing w:after="0" w:line="240" w:lineRule="auto"/>
              <w:jc w:val="center"/>
              <w:rPr>
                <w:rFonts w:ascii="Times New Roman" w:eastAsia="Times New Roman" w:hAnsi="Times New Roman" w:cs="Times New Roman"/>
                <w:b/>
                <w:bCs/>
                <w:sz w:val="24"/>
                <w:szCs w:val="24"/>
              </w:rPr>
            </w:pPr>
            <w:r w:rsidRPr="00BB0E0E">
              <w:rPr>
                <w:rFonts w:ascii="Times New Roman" w:eastAsia="Times New Roman" w:hAnsi="Times New Roman" w:cs="Times New Roman"/>
                <w:b/>
                <w:bCs/>
                <w:sz w:val="24"/>
                <w:szCs w:val="24"/>
              </w:rPr>
              <w:t>Jour 2</w:t>
            </w:r>
          </w:p>
        </w:tc>
      </w:tr>
      <w:tr w:rsidR="009E4311" w:rsidRPr="00BB0E0E" w14:paraId="04560944" w14:textId="77777777" w:rsidTr="00BB0E0E">
        <w:trPr>
          <w:trHeight w:val="309"/>
        </w:trPr>
        <w:tc>
          <w:tcPr>
            <w:tcW w:w="960" w:type="pct"/>
            <w:tcBorders>
              <w:bottom w:val="single" w:sz="8" w:space="0" w:color="auto"/>
            </w:tcBorders>
            <w:shd w:val="clear" w:color="auto" w:fill="auto"/>
            <w:noWrap/>
            <w:vAlign w:val="center"/>
            <w:hideMark/>
          </w:tcPr>
          <w:p w14:paraId="2612DD52" w14:textId="6F8D3834" w:rsidR="009E4311" w:rsidRPr="00BB0E0E" w:rsidRDefault="00BB0E0E" w:rsidP="00DE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8H30-09H</w:t>
            </w:r>
            <w:r w:rsidR="009E4311" w:rsidRPr="00BB0E0E">
              <w:rPr>
                <w:rFonts w:ascii="Times New Roman" w:eastAsia="Times New Roman" w:hAnsi="Times New Roman" w:cs="Times New Roman"/>
                <w:sz w:val="24"/>
                <w:szCs w:val="24"/>
              </w:rPr>
              <w:t>00</w:t>
            </w:r>
          </w:p>
        </w:tc>
        <w:tc>
          <w:tcPr>
            <w:tcW w:w="3013" w:type="pct"/>
            <w:tcBorders>
              <w:bottom w:val="single" w:sz="8" w:space="0" w:color="auto"/>
            </w:tcBorders>
            <w:shd w:val="clear" w:color="auto" w:fill="auto"/>
            <w:noWrap/>
            <w:vAlign w:val="center"/>
            <w:hideMark/>
          </w:tcPr>
          <w:p w14:paraId="3CC1625D"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Lecture et adoption du rapport J1</w:t>
            </w:r>
          </w:p>
        </w:tc>
        <w:tc>
          <w:tcPr>
            <w:tcW w:w="1027" w:type="pct"/>
            <w:tcBorders>
              <w:bottom w:val="single" w:sz="8" w:space="0" w:color="auto"/>
            </w:tcBorders>
            <w:shd w:val="clear" w:color="auto" w:fill="auto"/>
            <w:noWrap/>
            <w:vAlign w:val="center"/>
            <w:hideMark/>
          </w:tcPr>
          <w:p w14:paraId="61E75FE0"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20895EA0" w14:textId="77777777" w:rsidTr="00BB0E0E">
        <w:trPr>
          <w:trHeight w:val="309"/>
        </w:trPr>
        <w:tc>
          <w:tcPr>
            <w:tcW w:w="960" w:type="pct"/>
            <w:shd w:val="clear" w:color="auto" w:fill="auto"/>
            <w:noWrap/>
            <w:vAlign w:val="center"/>
            <w:hideMark/>
          </w:tcPr>
          <w:p w14:paraId="73AE36F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09H00-10H30</w:t>
            </w:r>
          </w:p>
        </w:tc>
        <w:tc>
          <w:tcPr>
            <w:tcW w:w="3013" w:type="pct"/>
            <w:shd w:val="clear" w:color="auto" w:fill="auto"/>
            <w:noWrap/>
            <w:vAlign w:val="center"/>
            <w:hideMark/>
          </w:tcPr>
          <w:p w14:paraId="7D7F8395"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Travaux de groupe</w:t>
            </w:r>
          </w:p>
        </w:tc>
        <w:tc>
          <w:tcPr>
            <w:tcW w:w="1027" w:type="pct"/>
            <w:shd w:val="clear" w:color="auto" w:fill="auto"/>
            <w:noWrap/>
            <w:vAlign w:val="center"/>
            <w:hideMark/>
          </w:tcPr>
          <w:p w14:paraId="1FE7F40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 participants</w:t>
            </w:r>
          </w:p>
        </w:tc>
      </w:tr>
      <w:tr w:rsidR="009E4311" w:rsidRPr="00BB0E0E" w14:paraId="15A06737" w14:textId="77777777" w:rsidTr="00BB0E0E">
        <w:trPr>
          <w:trHeight w:val="309"/>
        </w:trPr>
        <w:tc>
          <w:tcPr>
            <w:tcW w:w="960" w:type="pct"/>
            <w:shd w:val="clear" w:color="auto" w:fill="auto"/>
            <w:noWrap/>
            <w:vAlign w:val="center"/>
          </w:tcPr>
          <w:p w14:paraId="50FFEECD" w14:textId="2B090C17" w:rsidR="009E4311" w:rsidRPr="00BB0E0E" w:rsidRDefault="00DF6F65" w:rsidP="00DE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10H</w:t>
            </w:r>
            <w:r w:rsidR="00BB0E0E">
              <w:rPr>
                <w:rFonts w:ascii="Times New Roman" w:eastAsia="Times New Roman" w:hAnsi="Times New Roman" w:cs="Times New Roman"/>
                <w:sz w:val="24"/>
                <w:szCs w:val="24"/>
              </w:rPr>
              <w:t>30-11H</w:t>
            </w:r>
            <w:r w:rsidR="009E4311" w:rsidRPr="00BB0E0E">
              <w:rPr>
                <w:rFonts w:ascii="Times New Roman" w:eastAsia="Times New Roman" w:hAnsi="Times New Roman" w:cs="Times New Roman"/>
                <w:sz w:val="24"/>
                <w:szCs w:val="24"/>
              </w:rPr>
              <w:t>00</w:t>
            </w:r>
          </w:p>
        </w:tc>
        <w:tc>
          <w:tcPr>
            <w:tcW w:w="3013" w:type="pct"/>
            <w:shd w:val="clear" w:color="auto" w:fill="auto"/>
            <w:noWrap/>
            <w:vAlign w:val="center"/>
          </w:tcPr>
          <w:p w14:paraId="0578FDAD"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Pause-café</w:t>
            </w:r>
          </w:p>
        </w:tc>
        <w:tc>
          <w:tcPr>
            <w:tcW w:w="1027" w:type="pct"/>
            <w:shd w:val="clear" w:color="auto" w:fill="auto"/>
            <w:noWrap/>
            <w:vAlign w:val="center"/>
          </w:tcPr>
          <w:p w14:paraId="0DA8891A"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57734220" w14:textId="77777777" w:rsidTr="00BB0E0E">
        <w:trPr>
          <w:trHeight w:val="309"/>
        </w:trPr>
        <w:tc>
          <w:tcPr>
            <w:tcW w:w="960" w:type="pct"/>
            <w:shd w:val="clear" w:color="auto" w:fill="auto"/>
            <w:noWrap/>
            <w:vAlign w:val="center"/>
            <w:hideMark/>
          </w:tcPr>
          <w:p w14:paraId="45A4685F"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11H00-13H00</w:t>
            </w:r>
          </w:p>
        </w:tc>
        <w:tc>
          <w:tcPr>
            <w:tcW w:w="3013" w:type="pct"/>
            <w:shd w:val="clear" w:color="auto" w:fill="auto"/>
            <w:vAlign w:val="center"/>
            <w:hideMark/>
          </w:tcPr>
          <w:p w14:paraId="4F44D19D"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Travaux de groupes</w:t>
            </w:r>
          </w:p>
        </w:tc>
        <w:tc>
          <w:tcPr>
            <w:tcW w:w="1027" w:type="pct"/>
            <w:shd w:val="clear" w:color="auto" w:fill="auto"/>
            <w:vAlign w:val="center"/>
          </w:tcPr>
          <w:p w14:paraId="1E2A4A5B"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5F3324A5" w14:textId="77777777" w:rsidTr="00BB0E0E">
        <w:trPr>
          <w:trHeight w:val="309"/>
        </w:trPr>
        <w:tc>
          <w:tcPr>
            <w:tcW w:w="960" w:type="pct"/>
            <w:shd w:val="clear" w:color="auto" w:fill="auto"/>
            <w:noWrap/>
            <w:vAlign w:val="center"/>
            <w:hideMark/>
          </w:tcPr>
          <w:p w14:paraId="7BBCA0E2"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13H00-14H00</w:t>
            </w:r>
          </w:p>
        </w:tc>
        <w:tc>
          <w:tcPr>
            <w:tcW w:w="3013" w:type="pct"/>
            <w:shd w:val="clear" w:color="auto" w:fill="auto"/>
            <w:noWrap/>
            <w:vAlign w:val="center"/>
            <w:hideMark/>
          </w:tcPr>
          <w:p w14:paraId="0E750773"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Pause-déjeuner</w:t>
            </w:r>
          </w:p>
        </w:tc>
        <w:tc>
          <w:tcPr>
            <w:tcW w:w="1027" w:type="pct"/>
            <w:shd w:val="clear" w:color="auto" w:fill="auto"/>
            <w:noWrap/>
            <w:vAlign w:val="center"/>
          </w:tcPr>
          <w:p w14:paraId="3AAB784E"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5AAF13B0" w14:textId="77777777" w:rsidTr="00BB0E0E">
        <w:trPr>
          <w:trHeight w:val="309"/>
        </w:trPr>
        <w:tc>
          <w:tcPr>
            <w:tcW w:w="960" w:type="pct"/>
            <w:shd w:val="clear" w:color="auto" w:fill="auto"/>
            <w:noWrap/>
            <w:vAlign w:val="center"/>
            <w:hideMark/>
          </w:tcPr>
          <w:p w14:paraId="4811C5C0"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14H00-16H00</w:t>
            </w:r>
          </w:p>
        </w:tc>
        <w:tc>
          <w:tcPr>
            <w:tcW w:w="3013" w:type="pct"/>
            <w:shd w:val="clear" w:color="auto" w:fill="auto"/>
            <w:vAlign w:val="center"/>
          </w:tcPr>
          <w:p w14:paraId="6CDC4198"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Travaux de groupes</w:t>
            </w:r>
          </w:p>
        </w:tc>
        <w:tc>
          <w:tcPr>
            <w:tcW w:w="1027" w:type="pct"/>
            <w:shd w:val="clear" w:color="auto" w:fill="auto"/>
            <w:noWrap/>
            <w:vAlign w:val="center"/>
          </w:tcPr>
          <w:p w14:paraId="58CD652B"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7148B192" w14:textId="77777777" w:rsidTr="00BB0E0E">
        <w:trPr>
          <w:trHeight w:val="309"/>
        </w:trPr>
        <w:tc>
          <w:tcPr>
            <w:tcW w:w="960" w:type="pct"/>
            <w:shd w:val="clear" w:color="auto" w:fill="auto"/>
            <w:noWrap/>
            <w:vAlign w:val="center"/>
            <w:hideMark/>
          </w:tcPr>
          <w:p w14:paraId="09932474"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16H00-16H30</w:t>
            </w:r>
          </w:p>
        </w:tc>
        <w:tc>
          <w:tcPr>
            <w:tcW w:w="3013" w:type="pct"/>
            <w:shd w:val="clear" w:color="auto" w:fill="auto"/>
            <w:noWrap/>
            <w:vAlign w:val="center"/>
            <w:hideMark/>
          </w:tcPr>
          <w:p w14:paraId="6CEA1DA0"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Pause-café</w:t>
            </w:r>
          </w:p>
        </w:tc>
        <w:tc>
          <w:tcPr>
            <w:tcW w:w="1027" w:type="pct"/>
            <w:shd w:val="clear" w:color="auto" w:fill="auto"/>
            <w:noWrap/>
            <w:vAlign w:val="center"/>
          </w:tcPr>
          <w:p w14:paraId="6C7F78C3"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2973C8CC" w14:textId="77777777" w:rsidTr="00BB0E0E">
        <w:trPr>
          <w:trHeight w:val="309"/>
        </w:trPr>
        <w:tc>
          <w:tcPr>
            <w:tcW w:w="960" w:type="pct"/>
            <w:shd w:val="clear" w:color="auto" w:fill="auto"/>
            <w:noWrap/>
            <w:vAlign w:val="center"/>
            <w:hideMark/>
          </w:tcPr>
          <w:p w14:paraId="0CD11B10"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16H30-18H00</w:t>
            </w:r>
          </w:p>
        </w:tc>
        <w:tc>
          <w:tcPr>
            <w:tcW w:w="3013" w:type="pct"/>
            <w:shd w:val="clear" w:color="auto" w:fill="auto"/>
            <w:vAlign w:val="center"/>
          </w:tcPr>
          <w:p w14:paraId="4D07F361"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Restitution des travaux de groupe en plénière</w:t>
            </w:r>
          </w:p>
        </w:tc>
        <w:tc>
          <w:tcPr>
            <w:tcW w:w="1027" w:type="pct"/>
            <w:shd w:val="clear" w:color="auto" w:fill="auto"/>
            <w:noWrap/>
            <w:vAlign w:val="center"/>
          </w:tcPr>
          <w:p w14:paraId="45109D6A"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257B3BBA" w14:textId="77777777" w:rsidTr="00BB0E0E">
        <w:trPr>
          <w:trHeight w:val="309"/>
        </w:trPr>
        <w:tc>
          <w:tcPr>
            <w:tcW w:w="5000" w:type="pct"/>
            <w:gridSpan w:val="3"/>
            <w:shd w:val="clear" w:color="auto" w:fill="D9D9D9" w:themeFill="background1" w:themeFillShade="D9"/>
            <w:noWrap/>
            <w:vAlign w:val="center"/>
          </w:tcPr>
          <w:p w14:paraId="59EAF30E" w14:textId="77777777" w:rsidR="009E4311" w:rsidRPr="00BB0E0E" w:rsidRDefault="009E4311" w:rsidP="00DE67D0">
            <w:pPr>
              <w:spacing w:after="0" w:line="240" w:lineRule="auto"/>
              <w:jc w:val="center"/>
              <w:rPr>
                <w:rFonts w:ascii="Times New Roman" w:eastAsia="Times New Roman" w:hAnsi="Times New Roman" w:cs="Times New Roman"/>
                <w:sz w:val="24"/>
                <w:szCs w:val="24"/>
              </w:rPr>
            </w:pPr>
            <w:r w:rsidRPr="00BB0E0E">
              <w:rPr>
                <w:rFonts w:ascii="Times New Roman" w:eastAsia="Times New Roman" w:hAnsi="Times New Roman" w:cs="Times New Roman"/>
                <w:b/>
                <w:bCs/>
                <w:sz w:val="24"/>
                <w:szCs w:val="24"/>
              </w:rPr>
              <w:t>Jour 3</w:t>
            </w:r>
          </w:p>
        </w:tc>
      </w:tr>
      <w:tr w:rsidR="009E4311" w:rsidRPr="00BB0E0E" w14:paraId="5971250A" w14:textId="77777777" w:rsidTr="00BB0E0E">
        <w:trPr>
          <w:trHeight w:val="309"/>
        </w:trPr>
        <w:tc>
          <w:tcPr>
            <w:tcW w:w="960" w:type="pct"/>
            <w:shd w:val="clear" w:color="auto" w:fill="auto"/>
            <w:noWrap/>
            <w:vAlign w:val="center"/>
          </w:tcPr>
          <w:p w14:paraId="03AF07AB" w14:textId="1FFCAC69" w:rsidR="009E4311" w:rsidRPr="00BB0E0E" w:rsidRDefault="00DF6F65" w:rsidP="00DE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8H30-09H</w:t>
            </w:r>
            <w:r w:rsidR="009E4311" w:rsidRPr="00BB0E0E">
              <w:rPr>
                <w:rFonts w:ascii="Times New Roman" w:eastAsia="Times New Roman" w:hAnsi="Times New Roman" w:cs="Times New Roman"/>
                <w:sz w:val="24"/>
                <w:szCs w:val="24"/>
              </w:rPr>
              <w:t>00</w:t>
            </w:r>
          </w:p>
        </w:tc>
        <w:tc>
          <w:tcPr>
            <w:tcW w:w="3013" w:type="pct"/>
            <w:shd w:val="clear" w:color="auto" w:fill="auto"/>
            <w:vAlign w:val="center"/>
          </w:tcPr>
          <w:p w14:paraId="6CC5EE54" w14:textId="77777777" w:rsidR="009E4311" w:rsidRPr="00BB0E0E" w:rsidRDefault="009E4311" w:rsidP="00DE67D0">
            <w:pPr>
              <w:spacing w:after="0" w:line="240" w:lineRule="auto"/>
              <w:rPr>
                <w:rFonts w:ascii="Times New Roman" w:eastAsia="Times New Roman" w:hAnsi="Times New Roman" w:cs="Times New Roman"/>
                <w:b/>
                <w:sz w:val="24"/>
                <w:szCs w:val="24"/>
              </w:rPr>
            </w:pPr>
            <w:r w:rsidRPr="00BB0E0E">
              <w:rPr>
                <w:rFonts w:ascii="Times New Roman" w:eastAsia="Times New Roman" w:hAnsi="Times New Roman" w:cs="Times New Roman"/>
                <w:sz w:val="24"/>
                <w:szCs w:val="24"/>
              </w:rPr>
              <w:t>Lecture et adoption du rapport J1</w:t>
            </w:r>
          </w:p>
        </w:tc>
        <w:tc>
          <w:tcPr>
            <w:tcW w:w="1027" w:type="pct"/>
            <w:shd w:val="clear" w:color="auto" w:fill="auto"/>
            <w:noWrap/>
            <w:vAlign w:val="center"/>
          </w:tcPr>
          <w:p w14:paraId="00550A1A"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4D5420A1" w14:textId="77777777" w:rsidTr="00BB0E0E">
        <w:trPr>
          <w:trHeight w:val="309"/>
        </w:trPr>
        <w:tc>
          <w:tcPr>
            <w:tcW w:w="960" w:type="pct"/>
            <w:shd w:val="clear" w:color="auto" w:fill="auto"/>
            <w:noWrap/>
            <w:vAlign w:val="center"/>
          </w:tcPr>
          <w:p w14:paraId="64A6E72B"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09H00-10H30</w:t>
            </w:r>
          </w:p>
        </w:tc>
        <w:tc>
          <w:tcPr>
            <w:tcW w:w="3013" w:type="pct"/>
            <w:shd w:val="clear" w:color="auto" w:fill="auto"/>
            <w:vAlign w:val="center"/>
          </w:tcPr>
          <w:p w14:paraId="71FF527B" w14:textId="77777777" w:rsidR="009E4311" w:rsidRPr="00BB0E0E" w:rsidRDefault="009E4311" w:rsidP="00DE67D0">
            <w:pPr>
              <w:spacing w:after="0" w:line="240" w:lineRule="auto"/>
              <w:rPr>
                <w:rFonts w:ascii="Times New Roman" w:eastAsia="Times New Roman" w:hAnsi="Times New Roman" w:cs="Times New Roman"/>
                <w:b/>
                <w:sz w:val="24"/>
                <w:szCs w:val="24"/>
              </w:rPr>
            </w:pPr>
            <w:r w:rsidRPr="00BB0E0E">
              <w:rPr>
                <w:rFonts w:ascii="Times New Roman" w:eastAsia="Times New Roman" w:hAnsi="Times New Roman" w:cs="Times New Roman"/>
                <w:sz w:val="24"/>
                <w:szCs w:val="24"/>
              </w:rPr>
              <w:t>Travaux de groupe</w:t>
            </w:r>
          </w:p>
        </w:tc>
        <w:tc>
          <w:tcPr>
            <w:tcW w:w="1027" w:type="pct"/>
            <w:shd w:val="clear" w:color="auto" w:fill="auto"/>
            <w:noWrap/>
            <w:vAlign w:val="center"/>
          </w:tcPr>
          <w:p w14:paraId="6B0C2E2B"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 participants</w:t>
            </w:r>
          </w:p>
        </w:tc>
      </w:tr>
      <w:tr w:rsidR="009E4311" w:rsidRPr="00BB0E0E" w14:paraId="50EA43BD" w14:textId="77777777" w:rsidTr="00BB0E0E">
        <w:trPr>
          <w:trHeight w:val="309"/>
        </w:trPr>
        <w:tc>
          <w:tcPr>
            <w:tcW w:w="960" w:type="pct"/>
            <w:shd w:val="clear" w:color="auto" w:fill="auto"/>
            <w:noWrap/>
            <w:vAlign w:val="center"/>
          </w:tcPr>
          <w:p w14:paraId="2F74A7D1" w14:textId="1490694E" w:rsidR="009E4311" w:rsidRPr="00BB0E0E" w:rsidRDefault="00DF6F65" w:rsidP="00DE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10H30-11H</w:t>
            </w:r>
            <w:r w:rsidR="009E4311" w:rsidRPr="00BB0E0E">
              <w:rPr>
                <w:rFonts w:ascii="Times New Roman" w:eastAsia="Times New Roman" w:hAnsi="Times New Roman" w:cs="Times New Roman"/>
                <w:sz w:val="24"/>
                <w:szCs w:val="24"/>
              </w:rPr>
              <w:t>00</w:t>
            </w:r>
          </w:p>
        </w:tc>
        <w:tc>
          <w:tcPr>
            <w:tcW w:w="3013" w:type="pct"/>
            <w:shd w:val="clear" w:color="auto" w:fill="auto"/>
            <w:vAlign w:val="center"/>
          </w:tcPr>
          <w:p w14:paraId="2956C2E9" w14:textId="77777777" w:rsidR="009E4311" w:rsidRPr="00BB0E0E" w:rsidRDefault="009E4311" w:rsidP="00DE67D0">
            <w:pPr>
              <w:spacing w:after="0" w:line="240" w:lineRule="auto"/>
              <w:rPr>
                <w:rFonts w:ascii="Times New Roman" w:eastAsia="Times New Roman" w:hAnsi="Times New Roman" w:cs="Times New Roman"/>
                <w:b/>
                <w:sz w:val="24"/>
                <w:szCs w:val="24"/>
              </w:rPr>
            </w:pPr>
            <w:r w:rsidRPr="00BB0E0E">
              <w:rPr>
                <w:rFonts w:ascii="Times New Roman" w:eastAsia="Times New Roman" w:hAnsi="Times New Roman" w:cs="Times New Roman"/>
                <w:sz w:val="24"/>
                <w:szCs w:val="24"/>
              </w:rPr>
              <w:t>Pause-café</w:t>
            </w:r>
          </w:p>
        </w:tc>
        <w:tc>
          <w:tcPr>
            <w:tcW w:w="1027" w:type="pct"/>
            <w:shd w:val="clear" w:color="auto" w:fill="auto"/>
            <w:noWrap/>
            <w:vAlign w:val="center"/>
          </w:tcPr>
          <w:p w14:paraId="00803127"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073BA1BB" w14:textId="77777777" w:rsidTr="00BB0E0E">
        <w:trPr>
          <w:trHeight w:val="309"/>
        </w:trPr>
        <w:tc>
          <w:tcPr>
            <w:tcW w:w="960" w:type="pct"/>
            <w:shd w:val="clear" w:color="auto" w:fill="auto"/>
            <w:noWrap/>
            <w:vAlign w:val="center"/>
          </w:tcPr>
          <w:p w14:paraId="463587B2"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lastRenderedPageBreak/>
              <w:t>11H00-13H00</w:t>
            </w:r>
          </w:p>
        </w:tc>
        <w:tc>
          <w:tcPr>
            <w:tcW w:w="3013" w:type="pct"/>
            <w:shd w:val="clear" w:color="auto" w:fill="auto"/>
            <w:vAlign w:val="center"/>
          </w:tcPr>
          <w:p w14:paraId="0EA39B66" w14:textId="77777777" w:rsidR="009E4311" w:rsidRPr="00BB0E0E" w:rsidRDefault="009E4311" w:rsidP="00DE67D0">
            <w:pPr>
              <w:spacing w:after="0" w:line="240" w:lineRule="auto"/>
              <w:rPr>
                <w:rFonts w:ascii="Times New Roman" w:eastAsia="Times New Roman" w:hAnsi="Times New Roman" w:cs="Times New Roman"/>
                <w:b/>
                <w:sz w:val="24"/>
                <w:szCs w:val="24"/>
              </w:rPr>
            </w:pPr>
            <w:r w:rsidRPr="00BB0E0E">
              <w:rPr>
                <w:rFonts w:ascii="Times New Roman" w:eastAsia="Times New Roman" w:hAnsi="Times New Roman" w:cs="Times New Roman"/>
                <w:sz w:val="24"/>
                <w:szCs w:val="24"/>
              </w:rPr>
              <w:t>Travaux de groupes</w:t>
            </w:r>
          </w:p>
        </w:tc>
        <w:tc>
          <w:tcPr>
            <w:tcW w:w="1027" w:type="pct"/>
            <w:shd w:val="clear" w:color="auto" w:fill="auto"/>
            <w:noWrap/>
            <w:vAlign w:val="center"/>
          </w:tcPr>
          <w:p w14:paraId="358D4277"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5ABD223B" w14:textId="77777777" w:rsidTr="00BB0E0E">
        <w:trPr>
          <w:trHeight w:val="309"/>
        </w:trPr>
        <w:tc>
          <w:tcPr>
            <w:tcW w:w="960" w:type="pct"/>
            <w:shd w:val="clear" w:color="auto" w:fill="auto"/>
            <w:noWrap/>
            <w:vAlign w:val="center"/>
          </w:tcPr>
          <w:p w14:paraId="15B835E3"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13H00-14H00</w:t>
            </w:r>
          </w:p>
        </w:tc>
        <w:tc>
          <w:tcPr>
            <w:tcW w:w="3013" w:type="pct"/>
            <w:shd w:val="clear" w:color="auto" w:fill="auto"/>
            <w:vAlign w:val="center"/>
          </w:tcPr>
          <w:p w14:paraId="56F80CB8" w14:textId="77777777" w:rsidR="009E4311" w:rsidRPr="00BB0E0E" w:rsidRDefault="009E4311" w:rsidP="00DE67D0">
            <w:pPr>
              <w:spacing w:after="0" w:line="240" w:lineRule="auto"/>
              <w:rPr>
                <w:rFonts w:ascii="Times New Roman" w:eastAsia="Times New Roman" w:hAnsi="Times New Roman" w:cs="Times New Roman"/>
                <w:b/>
                <w:sz w:val="24"/>
                <w:szCs w:val="24"/>
              </w:rPr>
            </w:pPr>
            <w:r w:rsidRPr="00BB0E0E">
              <w:rPr>
                <w:rFonts w:ascii="Times New Roman" w:eastAsia="Times New Roman" w:hAnsi="Times New Roman" w:cs="Times New Roman"/>
                <w:sz w:val="24"/>
                <w:szCs w:val="24"/>
              </w:rPr>
              <w:t>Pause-déjeuner</w:t>
            </w:r>
          </w:p>
        </w:tc>
        <w:tc>
          <w:tcPr>
            <w:tcW w:w="1027" w:type="pct"/>
            <w:shd w:val="clear" w:color="auto" w:fill="auto"/>
            <w:noWrap/>
            <w:vAlign w:val="center"/>
          </w:tcPr>
          <w:p w14:paraId="050CE516"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72E9508E" w14:textId="77777777" w:rsidTr="00BB0E0E">
        <w:trPr>
          <w:trHeight w:val="309"/>
        </w:trPr>
        <w:tc>
          <w:tcPr>
            <w:tcW w:w="960" w:type="pct"/>
            <w:shd w:val="clear" w:color="auto" w:fill="auto"/>
            <w:noWrap/>
            <w:vAlign w:val="center"/>
          </w:tcPr>
          <w:p w14:paraId="24D715D7"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14H00-16H00</w:t>
            </w:r>
          </w:p>
        </w:tc>
        <w:tc>
          <w:tcPr>
            <w:tcW w:w="3013" w:type="pct"/>
            <w:shd w:val="clear" w:color="auto" w:fill="auto"/>
            <w:vAlign w:val="center"/>
          </w:tcPr>
          <w:p w14:paraId="6A6D9BDD" w14:textId="77777777" w:rsidR="009E4311" w:rsidRPr="00BB0E0E" w:rsidRDefault="009E4311" w:rsidP="00DE67D0">
            <w:pPr>
              <w:spacing w:after="0" w:line="240" w:lineRule="auto"/>
              <w:rPr>
                <w:rFonts w:ascii="Times New Roman" w:eastAsia="Times New Roman" w:hAnsi="Times New Roman" w:cs="Times New Roman"/>
                <w:b/>
                <w:sz w:val="24"/>
                <w:szCs w:val="24"/>
              </w:rPr>
            </w:pPr>
            <w:r w:rsidRPr="00BB0E0E">
              <w:rPr>
                <w:rFonts w:ascii="Times New Roman" w:eastAsia="Times New Roman" w:hAnsi="Times New Roman" w:cs="Times New Roman"/>
                <w:sz w:val="24"/>
                <w:szCs w:val="24"/>
              </w:rPr>
              <w:t>Travaux de groupes</w:t>
            </w:r>
          </w:p>
        </w:tc>
        <w:tc>
          <w:tcPr>
            <w:tcW w:w="1027" w:type="pct"/>
            <w:shd w:val="clear" w:color="auto" w:fill="auto"/>
            <w:noWrap/>
            <w:vAlign w:val="center"/>
          </w:tcPr>
          <w:p w14:paraId="0A01676C"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6CB3D22D" w14:textId="77777777" w:rsidTr="00BB0E0E">
        <w:trPr>
          <w:trHeight w:val="309"/>
        </w:trPr>
        <w:tc>
          <w:tcPr>
            <w:tcW w:w="960" w:type="pct"/>
            <w:shd w:val="clear" w:color="auto" w:fill="auto"/>
            <w:noWrap/>
            <w:vAlign w:val="center"/>
          </w:tcPr>
          <w:p w14:paraId="7BC44BDF"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16H00-16H30</w:t>
            </w:r>
          </w:p>
        </w:tc>
        <w:tc>
          <w:tcPr>
            <w:tcW w:w="3013" w:type="pct"/>
            <w:shd w:val="clear" w:color="auto" w:fill="auto"/>
            <w:vAlign w:val="center"/>
          </w:tcPr>
          <w:p w14:paraId="349FA69E" w14:textId="77777777" w:rsidR="009E4311" w:rsidRPr="00BB0E0E" w:rsidRDefault="009E4311" w:rsidP="00DE67D0">
            <w:pPr>
              <w:spacing w:after="0" w:line="240" w:lineRule="auto"/>
              <w:rPr>
                <w:rFonts w:ascii="Times New Roman" w:eastAsia="Times New Roman" w:hAnsi="Times New Roman" w:cs="Times New Roman"/>
                <w:b/>
                <w:sz w:val="24"/>
                <w:szCs w:val="24"/>
              </w:rPr>
            </w:pPr>
            <w:r w:rsidRPr="00BB0E0E">
              <w:rPr>
                <w:rFonts w:ascii="Times New Roman" w:eastAsia="Times New Roman" w:hAnsi="Times New Roman" w:cs="Times New Roman"/>
                <w:sz w:val="24"/>
                <w:szCs w:val="24"/>
              </w:rPr>
              <w:t>Pause-café</w:t>
            </w:r>
          </w:p>
        </w:tc>
        <w:tc>
          <w:tcPr>
            <w:tcW w:w="1027" w:type="pct"/>
            <w:shd w:val="clear" w:color="auto" w:fill="auto"/>
            <w:noWrap/>
            <w:vAlign w:val="center"/>
          </w:tcPr>
          <w:p w14:paraId="6BC7D7EF"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75AB9D67" w14:textId="77777777" w:rsidTr="00BB0E0E">
        <w:trPr>
          <w:trHeight w:val="309"/>
        </w:trPr>
        <w:tc>
          <w:tcPr>
            <w:tcW w:w="960" w:type="pct"/>
            <w:shd w:val="clear" w:color="auto" w:fill="auto"/>
            <w:noWrap/>
            <w:vAlign w:val="center"/>
          </w:tcPr>
          <w:p w14:paraId="4992E6FB"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16H30-18H00</w:t>
            </w:r>
          </w:p>
        </w:tc>
        <w:tc>
          <w:tcPr>
            <w:tcW w:w="3013" w:type="pct"/>
            <w:shd w:val="clear" w:color="auto" w:fill="auto"/>
            <w:vAlign w:val="center"/>
          </w:tcPr>
          <w:p w14:paraId="23B414E9" w14:textId="77777777" w:rsidR="009E4311" w:rsidRPr="00BB0E0E" w:rsidRDefault="009E4311" w:rsidP="00DE67D0">
            <w:pPr>
              <w:spacing w:after="0" w:line="240" w:lineRule="auto"/>
              <w:rPr>
                <w:rFonts w:ascii="Times New Roman" w:eastAsia="Times New Roman" w:hAnsi="Times New Roman" w:cs="Times New Roman"/>
                <w:b/>
                <w:sz w:val="24"/>
                <w:szCs w:val="24"/>
              </w:rPr>
            </w:pPr>
            <w:r w:rsidRPr="00BB0E0E">
              <w:rPr>
                <w:rFonts w:ascii="Times New Roman" w:eastAsia="Times New Roman" w:hAnsi="Times New Roman" w:cs="Times New Roman"/>
                <w:sz w:val="24"/>
                <w:szCs w:val="24"/>
              </w:rPr>
              <w:t>Restitution des travaux de groupe en plénière</w:t>
            </w:r>
          </w:p>
        </w:tc>
        <w:tc>
          <w:tcPr>
            <w:tcW w:w="1027" w:type="pct"/>
            <w:shd w:val="clear" w:color="auto" w:fill="auto"/>
            <w:noWrap/>
            <w:vAlign w:val="center"/>
          </w:tcPr>
          <w:p w14:paraId="4E92ED6F"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3DC98694" w14:textId="77777777" w:rsidTr="00BB0E0E">
        <w:trPr>
          <w:trHeight w:val="309"/>
        </w:trPr>
        <w:tc>
          <w:tcPr>
            <w:tcW w:w="960" w:type="pct"/>
            <w:shd w:val="clear" w:color="auto" w:fill="D0CECE" w:themeFill="background2" w:themeFillShade="E6"/>
            <w:noWrap/>
            <w:vAlign w:val="center"/>
          </w:tcPr>
          <w:p w14:paraId="53C26FB4" w14:textId="77777777" w:rsidR="009E4311" w:rsidRPr="00BB0E0E" w:rsidRDefault="009E4311" w:rsidP="00DE67D0">
            <w:pPr>
              <w:spacing w:after="0" w:line="240" w:lineRule="auto"/>
              <w:rPr>
                <w:rFonts w:ascii="Times New Roman" w:eastAsia="Times New Roman" w:hAnsi="Times New Roman" w:cs="Times New Roman"/>
                <w:sz w:val="24"/>
                <w:szCs w:val="24"/>
              </w:rPr>
            </w:pPr>
          </w:p>
        </w:tc>
        <w:tc>
          <w:tcPr>
            <w:tcW w:w="3013" w:type="pct"/>
            <w:shd w:val="clear" w:color="auto" w:fill="D0CECE" w:themeFill="background2" w:themeFillShade="E6"/>
            <w:vAlign w:val="center"/>
          </w:tcPr>
          <w:p w14:paraId="65442CD2" w14:textId="77777777" w:rsidR="009E4311" w:rsidRPr="00BB0E0E" w:rsidRDefault="009E4311" w:rsidP="00DE67D0">
            <w:pPr>
              <w:spacing w:after="0" w:line="240" w:lineRule="auto"/>
              <w:jc w:val="center"/>
              <w:rPr>
                <w:rFonts w:ascii="Times New Roman" w:eastAsia="Times New Roman" w:hAnsi="Times New Roman" w:cs="Times New Roman"/>
                <w:b/>
                <w:sz w:val="24"/>
                <w:szCs w:val="24"/>
              </w:rPr>
            </w:pPr>
            <w:r w:rsidRPr="00BB0E0E">
              <w:rPr>
                <w:rFonts w:ascii="Times New Roman" w:eastAsia="Times New Roman" w:hAnsi="Times New Roman" w:cs="Times New Roman"/>
                <w:b/>
                <w:sz w:val="24"/>
                <w:szCs w:val="24"/>
              </w:rPr>
              <w:t>Jour 4</w:t>
            </w:r>
          </w:p>
        </w:tc>
        <w:tc>
          <w:tcPr>
            <w:tcW w:w="1027" w:type="pct"/>
            <w:shd w:val="clear" w:color="auto" w:fill="D0CECE" w:themeFill="background2" w:themeFillShade="E6"/>
            <w:noWrap/>
            <w:vAlign w:val="center"/>
          </w:tcPr>
          <w:p w14:paraId="03786BBB"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1E56A18C" w14:textId="77777777" w:rsidTr="00BB0E0E">
        <w:trPr>
          <w:trHeight w:val="309"/>
        </w:trPr>
        <w:tc>
          <w:tcPr>
            <w:tcW w:w="960" w:type="pct"/>
            <w:shd w:val="clear" w:color="auto" w:fill="auto"/>
            <w:noWrap/>
            <w:vAlign w:val="center"/>
          </w:tcPr>
          <w:p w14:paraId="773CA498" w14:textId="7AA157FD" w:rsidR="009E4311" w:rsidRPr="00BB0E0E" w:rsidRDefault="00DF6F65" w:rsidP="00DF6F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09H00-10H</w:t>
            </w:r>
            <w:r w:rsidR="009E4311" w:rsidRPr="00BB0E0E">
              <w:rPr>
                <w:rFonts w:ascii="Times New Roman" w:eastAsia="Times New Roman" w:hAnsi="Times New Roman" w:cs="Times New Roman"/>
                <w:sz w:val="24"/>
                <w:szCs w:val="24"/>
              </w:rPr>
              <w:t>30</w:t>
            </w:r>
          </w:p>
        </w:tc>
        <w:tc>
          <w:tcPr>
            <w:tcW w:w="3013" w:type="pct"/>
            <w:shd w:val="clear" w:color="auto" w:fill="auto"/>
            <w:vAlign w:val="center"/>
          </w:tcPr>
          <w:p w14:paraId="6C834A5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Restitution des travaux de groupe en plénière</w:t>
            </w:r>
          </w:p>
        </w:tc>
        <w:tc>
          <w:tcPr>
            <w:tcW w:w="1027" w:type="pct"/>
            <w:shd w:val="clear" w:color="auto" w:fill="auto"/>
            <w:noWrap/>
            <w:vAlign w:val="center"/>
          </w:tcPr>
          <w:p w14:paraId="03C7AD79"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3E998CB9" w14:textId="77777777" w:rsidTr="00BB0E0E">
        <w:trPr>
          <w:trHeight w:val="309"/>
        </w:trPr>
        <w:tc>
          <w:tcPr>
            <w:tcW w:w="960" w:type="pct"/>
            <w:shd w:val="clear" w:color="auto" w:fill="auto"/>
            <w:noWrap/>
            <w:vAlign w:val="center"/>
          </w:tcPr>
          <w:p w14:paraId="7C80403D" w14:textId="02CB0FD4" w:rsidR="009E4311" w:rsidRPr="00BB0E0E" w:rsidRDefault="00DF6F65"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10H30-11H00</w:t>
            </w:r>
          </w:p>
        </w:tc>
        <w:tc>
          <w:tcPr>
            <w:tcW w:w="3013" w:type="pct"/>
            <w:shd w:val="clear" w:color="auto" w:fill="auto"/>
            <w:vAlign w:val="center"/>
          </w:tcPr>
          <w:p w14:paraId="5F2D4FD5"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Pause-café</w:t>
            </w:r>
          </w:p>
        </w:tc>
        <w:tc>
          <w:tcPr>
            <w:tcW w:w="1027" w:type="pct"/>
            <w:shd w:val="clear" w:color="auto" w:fill="auto"/>
            <w:noWrap/>
            <w:vAlign w:val="center"/>
          </w:tcPr>
          <w:p w14:paraId="685C78F7"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254EFDFD" w14:textId="77777777" w:rsidTr="00BB0E0E">
        <w:trPr>
          <w:trHeight w:val="309"/>
        </w:trPr>
        <w:tc>
          <w:tcPr>
            <w:tcW w:w="960" w:type="pct"/>
            <w:shd w:val="clear" w:color="auto" w:fill="auto"/>
            <w:noWrap/>
            <w:vAlign w:val="center"/>
          </w:tcPr>
          <w:p w14:paraId="23B86BC0" w14:textId="40619517" w:rsidR="009E4311" w:rsidRPr="00BB0E0E" w:rsidRDefault="00DF6F65" w:rsidP="00DF6F65">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11H00-13H00</w:t>
            </w:r>
          </w:p>
        </w:tc>
        <w:tc>
          <w:tcPr>
            <w:tcW w:w="3013" w:type="pct"/>
            <w:shd w:val="clear" w:color="auto" w:fill="auto"/>
            <w:vAlign w:val="center"/>
          </w:tcPr>
          <w:p w14:paraId="750A76B8"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Restitution des travaux de groupe en plénière</w:t>
            </w:r>
          </w:p>
        </w:tc>
        <w:tc>
          <w:tcPr>
            <w:tcW w:w="1027" w:type="pct"/>
            <w:shd w:val="clear" w:color="auto" w:fill="auto"/>
            <w:noWrap/>
            <w:vAlign w:val="center"/>
          </w:tcPr>
          <w:p w14:paraId="2D79661C"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44451C25" w14:textId="77777777" w:rsidTr="00BB0E0E">
        <w:trPr>
          <w:trHeight w:val="309"/>
        </w:trPr>
        <w:tc>
          <w:tcPr>
            <w:tcW w:w="960" w:type="pct"/>
            <w:shd w:val="clear" w:color="auto" w:fill="auto"/>
            <w:noWrap/>
            <w:vAlign w:val="center"/>
          </w:tcPr>
          <w:p w14:paraId="6272A721" w14:textId="6990A03B" w:rsidR="009E4311" w:rsidRPr="00BB0E0E" w:rsidRDefault="00DF6F65"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13H00-14H00</w:t>
            </w:r>
          </w:p>
        </w:tc>
        <w:tc>
          <w:tcPr>
            <w:tcW w:w="3013" w:type="pct"/>
            <w:shd w:val="clear" w:color="auto" w:fill="auto"/>
            <w:vAlign w:val="center"/>
          </w:tcPr>
          <w:p w14:paraId="63827D1F"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Pause-déjeuné</w:t>
            </w:r>
          </w:p>
        </w:tc>
        <w:tc>
          <w:tcPr>
            <w:tcW w:w="1027" w:type="pct"/>
            <w:shd w:val="clear" w:color="auto" w:fill="auto"/>
            <w:noWrap/>
            <w:vAlign w:val="center"/>
          </w:tcPr>
          <w:p w14:paraId="2006E9D4"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730FEFEC" w14:textId="77777777" w:rsidTr="00BB0E0E">
        <w:trPr>
          <w:trHeight w:val="309"/>
        </w:trPr>
        <w:tc>
          <w:tcPr>
            <w:tcW w:w="960" w:type="pct"/>
            <w:shd w:val="clear" w:color="auto" w:fill="auto"/>
            <w:noWrap/>
            <w:vAlign w:val="center"/>
          </w:tcPr>
          <w:p w14:paraId="2A557EC6" w14:textId="4C7BB1D2" w:rsidR="009E4311" w:rsidRPr="00BB0E0E" w:rsidRDefault="00DF6F65" w:rsidP="00DF6F65">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14H00-16H00</w:t>
            </w:r>
          </w:p>
        </w:tc>
        <w:tc>
          <w:tcPr>
            <w:tcW w:w="3013" w:type="pct"/>
            <w:shd w:val="clear" w:color="auto" w:fill="auto"/>
            <w:vAlign w:val="center"/>
          </w:tcPr>
          <w:p w14:paraId="2CED48C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Restitution des travaux de groupe en plénière</w:t>
            </w:r>
          </w:p>
        </w:tc>
        <w:tc>
          <w:tcPr>
            <w:tcW w:w="1027" w:type="pct"/>
            <w:shd w:val="clear" w:color="auto" w:fill="auto"/>
            <w:noWrap/>
            <w:vAlign w:val="center"/>
          </w:tcPr>
          <w:p w14:paraId="260D9B6A"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7AAA784D" w14:textId="77777777" w:rsidTr="00BB0E0E">
        <w:trPr>
          <w:trHeight w:val="309"/>
        </w:trPr>
        <w:tc>
          <w:tcPr>
            <w:tcW w:w="960" w:type="pct"/>
            <w:shd w:val="clear" w:color="auto" w:fill="auto"/>
            <w:noWrap/>
            <w:vAlign w:val="center"/>
          </w:tcPr>
          <w:p w14:paraId="45741656" w14:textId="450ADAE1" w:rsidR="009E4311" w:rsidRPr="00BB0E0E" w:rsidRDefault="00DF6F65" w:rsidP="00DE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16H00-</w:t>
            </w:r>
            <w:r w:rsidRPr="00BB0E0E">
              <w:rPr>
                <w:rFonts w:ascii="Times New Roman" w:eastAsia="Times New Roman" w:hAnsi="Times New Roman" w:cs="Times New Roman"/>
                <w:sz w:val="24"/>
                <w:szCs w:val="24"/>
              </w:rPr>
              <w:t>16H30</w:t>
            </w:r>
          </w:p>
        </w:tc>
        <w:tc>
          <w:tcPr>
            <w:tcW w:w="3013" w:type="pct"/>
            <w:shd w:val="clear" w:color="auto" w:fill="auto"/>
            <w:vAlign w:val="center"/>
          </w:tcPr>
          <w:p w14:paraId="1189C6C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Pause-café</w:t>
            </w:r>
          </w:p>
        </w:tc>
        <w:tc>
          <w:tcPr>
            <w:tcW w:w="1027" w:type="pct"/>
            <w:shd w:val="clear" w:color="auto" w:fill="auto"/>
            <w:noWrap/>
            <w:vAlign w:val="center"/>
          </w:tcPr>
          <w:p w14:paraId="6D9B5220" w14:textId="77777777" w:rsidR="009E4311" w:rsidRPr="00BB0E0E" w:rsidRDefault="009E4311" w:rsidP="00DE67D0">
            <w:pPr>
              <w:spacing w:after="0" w:line="240" w:lineRule="auto"/>
              <w:rPr>
                <w:rFonts w:ascii="Times New Roman" w:eastAsia="Times New Roman" w:hAnsi="Times New Roman" w:cs="Times New Roman"/>
                <w:sz w:val="24"/>
                <w:szCs w:val="24"/>
              </w:rPr>
            </w:pPr>
          </w:p>
        </w:tc>
      </w:tr>
      <w:tr w:rsidR="009E4311" w:rsidRPr="00BB0E0E" w14:paraId="2A6B0F5B" w14:textId="77777777" w:rsidTr="00BB0E0E">
        <w:trPr>
          <w:trHeight w:val="309"/>
        </w:trPr>
        <w:tc>
          <w:tcPr>
            <w:tcW w:w="960" w:type="pct"/>
            <w:shd w:val="clear" w:color="auto" w:fill="auto"/>
            <w:noWrap/>
            <w:vAlign w:val="center"/>
          </w:tcPr>
          <w:p w14:paraId="78D62AB7" w14:textId="03CA7A9A" w:rsidR="009E4311" w:rsidRPr="00BB0E0E" w:rsidRDefault="00DF6F65" w:rsidP="00DF6F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16H30-</w:t>
            </w:r>
            <w:r w:rsidRPr="00BB0E0E">
              <w:rPr>
                <w:rFonts w:ascii="Times New Roman" w:eastAsia="Times New Roman" w:hAnsi="Times New Roman" w:cs="Times New Roman"/>
                <w:sz w:val="24"/>
                <w:szCs w:val="24"/>
              </w:rPr>
              <w:t>16H45</w:t>
            </w:r>
          </w:p>
        </w:tc>
        <w:tc>
          <w:tcPr>
            <w:tcW w:w="3013" w:type="pct"/>
            <w:shd w:val="clear" w:color="auto" w:fill="auto"/>
            <w:vAlign w:val="center"/>
          </w:tcPr>
          <w:p w14:paraId="4B319B5A"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Communication sur la suite des activités</w:t>
            </w:r>
          </w:p>
        </w:tc>
        <w:tc>
          <w:tcPr>
            <w:tcW w:w="1027" w:type="pct"/>
            <w:shd w:val="clear" w:color="auto" w:fill="auto"/>
            <w:noWrap/>
            <w:vAlign w:val="center"/>
          </w:tcPr>
          <w:p w14:paraId="4921A2B0"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participants</w:t>
            </w:r>
          </w:p>
        </w:tc>
      </w:tr>
      <w:tr w:rsidR="009E4311" w:rsidRPr="00BB0E0E" w14:paraId="5402E277" w14:textId="77777777" w:rsidTr="00BB0E0E">
        <w:trPr>
          <w:trHeight w:val="309"/>
        </w:trPr>
        <w:tc>
          <w:tcPr>
            <w:tcW w:w="960" w:type="pct"/>
            <w:shd w:val="clear" w:color="auto" w:fill="auto"/>
            <w:noWrap/>
            <w:vAlign w:val="center"/>
          </w:tcPr>
          <w:p w14:paraId="6838F298" w14:textId="0B7FA411" w:rsidR="009E4311" w:rsidRPr="00BB0E0E" w:rsidRDefault="00DF6F65" w:rsidP="00DF6F65">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16H45-17H00</w:t>
            </w:r>
          </w:p>
        </w:tc>
        <w:tc>
          <w:tcPr>
            <w:tcW w:w="3013" w:type="pct"/>
            <w:shd w:val="clear" w:color="auto" w:fill="auto"/>
            <w:vAlign w:val="center"/>
          </w:tcPr>
          <w:p w14:paraId="6BBF9792"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Discours de Clôture</w:t>
            </w:r>
          </w:p>
        </w:tc>
        <w:tc>
          <w:tcPr>
            <w:tcW w:w="1027" w:type="pct"/>
            <w:shd w:val="clear" w:color="auto" w:fill="auto"/>
            <w:noWrap/>
            <w:vAlign w:val="center"/>
          </w:tcPr>
          <w:p w14:paraId="30269A86" w14:textId="77777777" w:rsidR="009E4311" w:rsidRPr="00BB0E0E" w:rsidRDefault="009E4311" w:rsidP="00DE67D0">
            <w:pPr>
              <w:spacing w:after="0" w:line="240" w:lineRule="auto"/>
              <w:rPr>
                <w:rFonts w:ascii="Times New Roman" w:eastAsia="Times New Roman" w:hAnsi="Times New Roman" w:cs="Times New Roman"/>
                <w:sz w:val="24"/>
                <w:szCs w:val="24"/>
              </w:rPr>
            </w:pPr>
            <w:r w:rsidRPr="00BB0E0E">
              <w:rPr>
                <w:rFonts w:ascii="Times New Roman" w:eastAsia="Times New Roman" w:hAnsi="Times New Roman" w:cs="Times New Roman"/>
                <w:sz w:val="24"/>
                <w:szCs w:val="24"/>
              </w:rPr>
              <w:t>Primature /Cabinet MSHPCMU</w:t>
            </w:r>
          </w:p>
        </w:tc>
      </w:tr>
    </w:tbl>
    <w:p w14:paraId="1750A59A" w14:textId="1DDBEA5E" w:rsidR="00CB0DAD" w:rsidRPr="008C1151" w:rsidRDefault="00CB0DAD">
      <w:pPr>
        <w:rPr>
          <w:rFonts w:ascii="Times New Roman" w:eastAsiaTheme="majorEastAsia" w:hAnsi="Times New Roman" w:cs="Times New Roman"/>
          <w:color w:val="2F5496" w:themeColor="accent1" w:themeShade="BF"/>
          <w:sz w:val="24"/>
          <w:szCs w:val="24"/>
        </w:rPr>
      </w:pPr>
    </w:p>
    <w:p w14:paraId="33041764" w14:textId="107A7826" w:rsidR="00610666" w:rsidRPr="008C1151" w:rsidRDefault="009E4311" w:rsidP="00610666">
      <w:pPr>
        <w:pStyle w:val="Titre1"/>
        <w:rPr>
          <w:rFonts w:ascii="Times New Roman" w:hAnsi="Times New Roman" w:cs="Times New Roman"/>
          <w:sz w:val="24"/>
          <w:szCs w:val="24"/>
        </w:rPr>
      </w:pPr>
      <w:r w:rsidRPr="008C1151">
        <w:rPr>
          <w:rFonts w:ascii="Times New Roman" w:hAnsi="Times New Roman" w:cs="Times New Roman"/>
          <w:sz w:val="24"/>
          <w:szCs w:val="24"/>
        </w:rPr>
        <w:t>PARTICIPANTS</w:t>
      </w:r>
    </w:p>
    <w:tbl>
      <w:tblPr>
        <w:tblW w:w="9782" w:type="dxa"/>
        <w:tblInd w:w="-294" w:type="dxa"/>
        <w:tblCellMar>
          <w:left w:w="70" w:type="dxa"/>
          <w:right w:w="70" w:type="dxa"/>
        </w:tblCellMar>
        <w:tblLook w:val="04A0" w:firstRow="1" w:lastRow="0" w:firstColumn="1" w:lastColumn="0" w:noHBand="0" w:noVBand="1"/>
      </w:tblPr>
      <w:tblGrid>
        <w:gridCol w:w="1135"/>
        <w:gridCol w:w="6237"/>
        <w:gridCol w:w="2410"/>
      </w:tblGrid>
      <w:tr w:rsidR="00551AC2" w:rsidRPr="008C1151" w14:paraId="22EB7B22" w14:textId="77777777" w:rsidTr="00DF6F65">
        <w:trPr>
          <w:trHeight w:val="408"/>
        </w:trPr>
        <w:tc>
          <w:tcPr>
            <w:tcW w:w="1135" w:type="dxa"/>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446EC253" w14:textId="77777777" w:rsidR="00551AC2" w:rsidRPr="008C1151" w:rsidRDefault="00551AC2" w:rsidP="00CB0DAD">
            <w:pPr>
              <w:spacing w:after="0" w:line="240" w:lineRule="auto"/>
              <w:jc w:val="center"/>
              <w:rPr>
                <w:rFonts w:ascii="Times New Roman" w:eastAsia="Times New Roman" w:hAnsi="Times New Roman" w:cs="Times New Roman"/>
                <w:b/>
                <w:bCs/>
                <w:sz w:val="24"/>
                <w:szCs w:val="24"/>
              </w:rPr>
            </w:pPr>
            <w:r w:rsidRPr="008C1151">
              <w:rPr>
                <w:rFonts w:ascii="Times New Roman" w:eastAsia="Times New Roman" w:hAnsi="Times New Roman" w:cs="Times New Roman"/>
                <w:b/>
                <w:bCs/>
                <w:sz w:val="24"/>
                <w:szCs w:val="24"/>
              </w:rPr>
              <w:t>N°</w:t>
            </w:r>
          </w:p>
        </w:tc>
        <w:tc>
          <w:tcPr>
            <w:tcW w:w="6237" w:type="dxa"/>
            <w:tcBorders>
              <w:top w:val="single" w:sz="8" w:space="0" w:color="auto"/>
              <w:left w:val="nil"/>
              <w:bottom w:val="single" w:sz="8" w:space="0" w:color="auto"/>
              <w:right w:val="single" w:sz="8" w:space="0" w:color="auto"/>
            </w:tcBorders>
            <w:shd w:val="clear" w:color="000000" w:fill="D8D8D8"/>
            <w:noWrap/>
            <w:vAlign w:val="center"/>
            <w:hideMark/>
          </w:tcPr>
          <w:p w14:paraId="6821C15E" w14:textId="77777777" w:rsidR="00551AC2" w:rsidRPr="008C1151" w:rsidRDefault="00551AC2" w:rsidP="00CB0DAD">
            <w:pPr>
              <w:spacing w:after="0" w:line="240" w:lineRule="auto"/>
              <w:jc w:val="center"/>
              <w:rPr>
                <w:rFonts w:ascii="Times New Roman" w:eastAsia="Times New Roman" w:hAnsi="Times New Roman" w:cs="Times New Roman"/>
                <w:b/>
                <w:bCs/>
                <w:sz w:val="24"/>
                <w:szCs w:val="24"/>
              </w:rPr>
            </w:pPr>
            <w:r w:rsidRPr="008C1151">
              <w:rPr>
                <w:rFonts w:ascii="Times New Roman" w:eastAsia="Times New Roman" w:hAnsi="Times New Roman" w:cs="Times New Roman"/>
                <w:b/>
                <w:bCs/>
                <w:sz w:val="24"/>
                <w:szCs w:val="24"/>
              </w:rPr>
              <w:t>STRUCTURES</w:t>
            </w:r>
          </w:p>
        </w:tc>
        <w:tc>
          <w:tcPr>
            <w:tcW w:w="2410" w:type="dxa"/>
            <w:tcBorders>
              <w:top w:val="single" w:sz="8" w:space="0" w:color="auto"/>
              <w:left w:val="nil"/>
              <w:bottom w:val="single" w:sz="8" w:space="0" w:color="auto"/>
              <w:right w:val="single" w:sz="8" w:space="0" w:color="auto"/>
            </w:tcBorders>
            <w:shd w:val="clear" w:color="000000" w:fill="D8D8D8"/>
            <w:vAlign w:val="center"/>
            <w:hideMark/>
          </w:tcPr>
          <w:p w14:paraId="72041D78" w14:textId="77777777" w:rsidR="00551AC2" w:rsidRPr="008C1151" w:rsidRDefault="00551AC2" w:rsidP="00CB0DAD">
            <w:pPr>
              <w:spacing w:after="0" w:line="240" w:lineRule="auto"/>
              <w:jc w:val="center"/>
              <w:rPr>
                <w:rFonts w:ascii="Times New Roman" w:eastAsia="Times New Roman" w:hAnsi="Times New Roman" w:cs="Times New Roman"/>
                <w:b/>
                <w:bCs/>
                <w:sz w:val="24"/>
                <w:szCs w:val="24"/>
              </w:rPr>
            </w:pPr>
            <w:r w:rsidRPr="008C1151">
              <w:rPr>
                <w:rFonts w:ascii="Times New Roman" w:eastAsia="Times New Roman" w:hAnsi="Times New Roman" w:cs="Times New Roman"/>
                <w:b/>
                <w:bCs/>
                <w:sz w:val="24"/>
                <w:szCs w:val="24"/>
              </w:rPr>
              <w:t>NOMBRE DE REPRESENTANT</w:t>
            </w:r>
          </w:p>
        </w:tc>
      </w:tr>
      <w:tr w:rsidR="00551AC2" w:rsidRPr="008C1151" w14:paraId="3415E70D"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3EDF889D" w14:textId="01AE176D" w:rsidR="00551AC2" w:rsidRPr="008C1151" w:rsidRDefault="00667725" w:rsidP="00CB0DAD">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c>
          <w:tcPr>
            <w:tcW w:w="6237" w:type="dxa"/>
            <w:tcBorders>
              <w:top w:val="nil"/>
              <w:left w:val="nil"/>
              <w:bottom w:val="single" w:sz="8" w:space="0" w:color="auto"/>
              <w:right w:val="single" w:sz="8" w:space="0" w:color="auto"/>
            </w:tcBorders>
            <w:shd w:val="clear" w:color="000000" w:fill="FFFFFF"/>
            <w:noWrap/>
            <w:vAlign w:val="center"/>
          </w:tcPr>
          <w:p w14:paraId="2088D0E5" w14:textId="6A9EC253" w:rsidR="00551AC2" w:rsidRPr="008C1151" w:rsidRDefault="00107053" w:rsidP="00CB0DAD">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Primature</w:t>
            </w:r>
          </w:p>
        </w:tc>
        <w:tc>
          <w:tcPr>
            <w:tcW w:w="2410" w:type="dxa"/>
            <w:tcBorders>
              <w:top w:val="nil"/>
              <w:left w:val="nil"/>
              <w:bottom w:val="single" w:sz="8" w:space="0" w:color="auto"/>
              <w:right w:val="single" w:sz="8" w:space="0" w:color="auto"/>
            </w:tcBorders>
            <w:shd w:val="clear" w:color="000000" w:fill="FFFFFF"/>
            <w:vAlign w:val="center"/>
          </w:tcPr>
          <w:p w14:paraId="3BC29D36" w14:textId="77777777" w:rsidR="00551AC2" w:rsidRPr="008C1151" w:rsidRDefault="00551AC2" w:rsidP="00CB0DAD">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r>
      <w:tr w:rsidR="00107053" w:rsidRPr="008C1151" w14:paraId="182A43FD"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67A99971" w14:textId="122CA6DC"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2</w:t>
            </w:r>
          </w:p>
        </w:tc>
        <w:tc>
          <w:tcPr>
            <w:tcW w:w="6237" w:type="dxa"/>
            <w:tcBorders>
              <w:top w:val="nil"/>
              <w:left w:val="nil"/>
              <w:bottom w:val="single" w:sz="8" w:space="0" w:color="auto"/>
              <w:right w:val="single" w:sz="8" w:space="0" w:color="auto"/>
            </w:tcBorders>
            <w:shd w:val="clear" w:color="000000" w:fill="FFFFFF"/>
            <w:noWrap/>
            <w:vAlign w:val="center"/>
          </w:tcPr>
          <w:p w14:paraId="70706827" w14:textId="3702FAA2" w:rsidR="00107053" w:rsidRPr="008C1151" w:rsidRDefault="00107053" w:rsidP="00107053">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Cabinet MSHPCMU (CT Financement &amp; Officier GFF)</w:t>
            </w:r>
          </w:p>
        </w:tc>
        <w:tc>
          <w:tcPr>
            <w:tcW w:w="2410" w:type="dxa"/>
            <w:tcBorders>
              <w:top w:val="nil"/>
              <w:left w:val="nil"/>
              <w:bottom w:val="single" w:sz="8" w:space="0" w:color="auto"/>
              <w:right w:val="single" w:sz="8" w:space="0" w:color="auto"/>
            </w:tcBorders>
            <w:shd w:val="clear" w:color="000000" w:fill="FFFFFF"/>
            <w:vAlign w:val="center"/>
          </w:tcPr>
          <w:p w14:paraId="235893C9" w14:textId="6D36C134" w:rsidR="00107053" w:rsidRPr="008C1151" w:rsidRDefault="001D0090" w:rsidP="0010705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07053" w:rsidRPr="008C1151" w14:paraId="4B953C94"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5346C677" w14:textId="5609F9C5"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3</w:t>
            </w:r>
          </w:p>
        </w:tc>
        <w:tc>
          <w:tcPr>
            <w:tcW w:w="6237" w:type="dxa"/>
            <w:tcBorders>
              <w:top w:val="nil"/>
              <w:left w:val="nil"/>
              <w:bottom w:val="single" w:sz="8" w:space="0" w:color="auto"/>
              <w:right w:val="single" w:sz="8" w:space="0" w:color="auto"/>
            </w:tcBorders>
            <w:shd w:val="clear" w:color="000000" w:fill="FFFFFF"/>
            <w:noWrap/>
            <w:vAlign w:val="center"/>
          </w:tcPr>
          <w:p w14:paraId="5D38ABC1" w14:textId="65DB0106" w:rsidR="00107053" w:rsidRPr="008C1151" w:rsidRDefault="00107053" w:rsidP="00107053">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 xml:space="preserve">DGS </w:t>
            </w:r>
            <w:r w:rsidR="00DE67D0" w:rsidRPr="008C1151">
              <w:rPr>
                <w:rFonts w:ascii="Times New Roman" w:eastAsia="Times New Roman" w:hAnsi="Times New Roman" w:cs="Times New Roman"/>
                <w:sz w:val="24"/>
                <w:szCs w:val="24"/>
              </w:rPr>
              <w:t xml:space="preserve">MSHPCMU </w:t>
            </w:r>
            <w:r w:rsidRPr="008C1151">
              <w:rPr>
                <w:rFonts w:ascii="Times New Roman" w:eastAsia="Times New Roman" w:hAnsi="Times New Roman" w:cs="Times New Roman"/>
                <w:sz w:val="24"/>
                <w:szCs w:val="24"/>
              </w:rPr>
              <w:t>(Membre GTT3)</w:t>
            </w:r>
          </w:p>
        </w:tc>
        <w:tc>
          <w:tcPr>
            <w:tcW w:w="2410" w:type="dxa"/>
            <w:tcBorders>
              <w:top w:val="nil"/>
              <w:left w:val="nil"/>
              <w:bottom w:val="single" w:sz="8" w:space="0" w:color="auto"/>
              <w:right w:val="single" w:sz="8" w:space="0" w:color="auto"/>
            </w:tcBorders>
            <w:shd w:val="clear" w:color="000000" w:fill="FFFFFF"/>
            <w:vAlign w:val="center"/>
          </w:tcPr>
          <w:p w14:paraId="6221F3DC" w14:textId="2EDAB79F"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r>
      <w:tr w:rsidR="00107053" w:rsidRPr="008C1151" w14:paraId="4A70F6A6"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474DADAC" w14:textId="57BFEF14"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4</w:t>
            </w:r>
          </w:p>
        </w:tc>
        <w:tc>
          <w:tcPr>
            <w:tcW w:w="6237" w:type="dxa"/>
            <w:tcBorders>
              <w:top w:val="nil"/>
              <w:left w:val="nil"/>
              <w:bottom w:val="single" w:sz="8" w:space="0" w:color="auto"/>
              <w:right w:val="single" w:sz="8" w:space="0" w:color="auto"/>
            </w:tcBorders>
            <w:shd w:val="clear" w:color="000000" w:fill="FFFFFF"/>
            <w:noWrap/>
            <w:vAlign w:val="center"/>
          </w:tcPr>
          <w:p w14:paraId="0A0C720F" w14:textId="3F935D8A" w:rsidR="00107053" w:rsidRPr="008C1151" w:rsidRDefault="00107053" w:rsidP="00107053">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 xml:space="preserve">DAF </w:t>
            </w:r>
            <w:r w:rsidR="00F507B1">
              <w:rPr>
                <w:rFonts w:ascii="Times New Roman" w:eastAsia="Times New Roman" w:hAnsi="Times New Roman" w:cs="Times New Roman"/>
                <w:sz w:val="24"/>
                <w:szCs w:val="24"/>
              </w:rPr>
              <w:t xml:space="preserve">MSHPCMU </w:t>
            </w:r>
            <w:r w:rsidRPr="008C1151">
              <w:rPr>
                <w:rFonts w:ascii="Times New Roman" w:eastAsia="Times New Roman" w:hAnsi="Times New Roman" w:cs="Times New Roman"/>
                <w:sz w:val="24"/>
                <w:szCs w:val="24"/>
              </w:rPr>
              <w:t>(Membre GTT3)</w:t>
            </w:r>
          </w:p>
        </w:tc>
        <w:tc>
          <w:tcPr>
            <w:tcW w:w="2410" w:type="dxa"/>
            <w:tcBorders>
              <w:top w:val="nil"/>
              <w:left w:val="nil"/>
              <w:bottom w:val="single" w:sz="8" w:space="0" w:color="auto"/>
              <w:right w:val="single" w:sz="8" w:space="0" w:color="auto"/>
            </w:tcBorders>
            <w:shd w:val="clear" w:color="000000" w:fill="FFFFFF"/>
            <w:vAlign w:val="center"/>
          </w:tcPr>
          <w:p w14:paraId="1A80635F" w14:textId="34A8F13D"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4</w:t>
            </w:r>
          </w:p>
        </w:tc>
      </w:tr>
      <w:tr w:rsidR="00107053" w:rsidRPr="008C1151" w14:paraId="52E08271"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6AB30E8D" w14:textId="7943BD69"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5</w:t>
            </w:r>
          </w:p>
        </w:tc>
        <w:tc>
          <w:tcPr>
            <w:tcW w:w="6237" w:type="dxa"/>
            <w:tcBorders>
              <w:top w:val="nil"/>
              <w:left w:val="nil"/>
              <w:bottom w:val="single" w:sz="8" w:space="0" w:color="auto"/>
              <w:right w:val="single" w:sz="8" w:space="0" w:color="auto"/>
            </w:tcBorders>
            <w:shd w:val="clear" w:color="auto" w:fill="auto"/>
            <w:vAlign w:val="center"/>
          </w:tcPr>
          <w:p w14:paraId="724225AA" w14:textId="503B8AD9" w:rsidR="00107053" w:rsidRPr="008C1151" w:rsidRDefault="00107053" w:rsidP="00107053">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Secrétariat du GTT3</w:t>
            </w:r>
          </w:p>
        </w:tc>
        <w:tc>
          <w:tcPr>
            <w:tcW w:w="2410" w:type="dxa"/>
            <w:tcBorders>
              <w:top w:val="nil"/>
              <w:left w:val="nil"/>
              <w:bottom w:val="single" w:sz="8" w:space="0" w:color="auto"/>
              <w:right w:val="single" w:sz="8" w:space="0" w:color="auto"/>
            </w:tcBorders>
            <w:shd w:val="clear" w:color="auto" w:fill="auto"/>
            <w:vAlign w:val="center"/>
          </w:tcPr>
          <w:p w14:paraId="6EABE0EB" w14:textId="174A90EF"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2</w:t>
            </w:r>
          </w:p>
        </w:tc>
      </w:tr>
      <w:tr w:rsidR="00107053" w:rsidRPr="008C1151" w14:paraId="0103A9D0"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257D5FD9" w14:textId="36C65B9B"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6</w:t>
            </w:r>
          </w:p>
        </w:tc>
        <w:tc>
          <w:tcPr>
            <w:tcW w:w="6237" w:type="dxa"/>
            <w:tcBorders>
              <w:top w:val="nil"/>
              <w:left w:val="nil"/>
              <w:bottom w:val="single" w:sz="8" w:space="0" w:color="auto"/>
              <w:right w:val="single" w:sz="8" w:space="0" w:color="auto"/>
            </w:tcBorders>
            <w:shd w:val="clear" w:color="auto" w:fill="auto"/>
            <w:vAlign w:val="center"/>
          </w:tcPr>
          <w:p w14:paraId="55D2DCF3" w14:textId="22A6DC18" w:rsidR="00107053" w:rsidRPr="008C1151" w:rsidRDefault="00107053" w:rsidP="00107053">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Direction Générale du Budget et des Finances</w:t>
            </w:r>
          </w:p>
        </w:tc>
        <w:tc>
          <w:tcPr>
            <w:tcW w:w="2410" w:type="dxa"/>
            <w:tcBorders>
              <w:top w:val="nil"/>
              <w:left w:val="nil"/>
              <w:bottom w:val="single" w:sz="8" w:space="0" w:color="auto"/>
              <w:right w:val="single" w:sz="8" w:space="0" w:color="auto"/>
            </w:tcBorders>
            <w:shd w:val="clear" w:color="auto" w:fill="auto"/>
            <w:vAlign w:val="center"/>
          </w:tcPr>
          <w:p w14:paraId="15733D4F" w14:textId="76565231" w:rsidR="00107053" w:rsidRPr="008C1151" w:rsidRDefault="00107053" w:rsidP="00107053">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r>
      <w:tr w:rsidR="00BB0E0E" w:rsidRPr="008C1151" w14:paraId="0D42F0AB"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6BEA497C" w14:textId="37B663E8"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7</w:t>
            </w:r>
          </w:p>
        </w:tc>
        <w:tc>
          <w:tcPr>
            <w:tcW w:w="6237" w:type="dxa"/>
            <w:tcBorders>
              <w:top w:val="nil"/>
              <w:left w:val="nil"/>
              <w:bottom w:val="single" w:sz="8" w:space="0" w:color="auto"/>
              <w:right w:val="single" w:sz="8" w:space="0" w:color="auto"/>
            </w:tcBorders>
            <w:shd w:val="clear" w:color="auto" w:fill="auto"/>
            <w:vAlign w:val="center"/>
          </w:tcPr>
          <w:p w14:paraId="1611F995" w14:textId="403B6EDF" w:rsidR="00BB0E0E" w:rsidRPr="008C1151" w:rsidRDefault="00BB0E0E" w:rsidP="00BB0E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UCP Santé BM</w:t>
            </w:r>
          </w:p>
        </w:tc>
        <w:tc>
          <w:tcPr>
            <w:tcW w:w="2410" w:type="dxa"/>
            <w:tcBorders>
              <w:top w:val="nil"/>
              <w:left w:val="nil"/>
              <w:bottom w:val="single" w:sz="8" w:space="0" w:color="auto"/>
              <w:right w:val="single" w:sz="8" w:space="0" w:color="auto"/>
            </w:tcBorders>
            <w:shd w:val="clear" w:color="auto" w:fill="auto"/>
            <w:vAlign w:val="center"/>
          </w:tcPr>
          <w:p w14:paraId="4AA09362" w14:textId="4319463D" w:rsidR="00BB0E0E" w:rsidRPr="008C1151" w:rsidRDefault="00BB0E0E" w:rsidP="00BB0E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B0E0E" w:rsidRPr="008C1151" w14:paraId="4CE6A2A0"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63CCC761" w14:textId="6B23962B"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8</w:t>
            </w:r>
          </w:p>
        </w:tc>
        <w:tc>
          <w:tcPr>
            <w:tcW w:w="6237" w:type="dxa"/>
            <w:tcBorders>
              <w:top w:val="nil"/>
              <w:left w:val="nil"/>
              <w:bottom w:val="single" w:sz="8" w:space="0" w:color="auto"/>
              <w:right w:val="single" w:sz="8" w:space="0" w:color="auto"/>
            </w:tcBorders>
            <w:shd w:val="clear" w:color="auto" w:fill="auto"/>
            <w:vAlign w:val="center"/>
          </w:tcPr>
          <w:p w14:paraId="4209B4E5" w14:textId="689C1AF5" w:rsidR="00BB0E0E" w:rsidRPr="008C1151" w:rsidRDefault="00BB0E0E" w:rsidP="00BB0E0E">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OMS</w:t>
            </w:r>
          </w:p>
        </w:tc>
        <w:tc>
          <w:tcPr>
            <w:tcW w:w="2410" w:type="dxa"/>
            <w:tcBorders>
              <w:top w:val="nil"/>
              <w:left w:val="nil"/>
              <w:bottom w:val="single" w:sz="8" w:space="0" w:color="auto"/>
              <w:right w:val="single" w:sz="8" w:space="0" w:color="auto"/>
            </w:tcBorders>
            <w:shd w:val="clear" w:color="auto" w:fill="auto"/>
            <w:vAlign w:val="center"/>
          </w:tcPr>
          <w:p w14:paraId="096D9B2C" w14:textId="47C31E44"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r>
      <w:tr w:rsidR="00BB0E0E" w:rsidRPr="008C1151" w14:paraId="4B360763"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576F25C9" w14:textId="4F44D61F"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9</w:t>
            </w:r>
          </w:p>
        </w:tc>
        <w:tc>
          <w:tcPr>
            <w:tcW w:w="6237" w:type="dxa"/>
            <w:tcBorders>
              <w:top w:val="nil"/>
              <w:left w:val="nil"/>
              <w:bottom w:val="single" w:sz="8" w:space="0" w:color="auto"/>
              <w:right w:val="single" w:sz="8" w:space="0" w:color="auto"/>
            </w:tcBorders>
            <w:shd w:val="clear" w:color="auto" w:fill="auto"/>
            <w:vAlign w:val="center"/>
          </w:tcPr>
          <w:p w14:paraId="5E09861B" w14:textId="236CFACF" w:rsidR="00BB0E0E" w:rsidRPr="008C1151" w:rsidRDefault="00BB0E0E" w:rsidP="00BB0E0E">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BM</w:t>
            </w:r>
          </w:p>
        </w:tc>
        <w:tc>
          <w:tcPr>
            <w:tcW w:w="2410" w:type="dxa"/>
            <w:tcBorders>
              <w:top w:val="nil"/>
              <w:left w:val="nil"/>
              <w:bottom w:val="single" w:sz="8" w:space="0" w:color="auto"/>
              <w:right w:val="single" w:sz="8" w:space="0" w:color="auto"/>
            </w:tcBorders>
            <w:shd w:val="clear" w:color="auto" w:fill="auto"/>
            <w:vAlign w:val="center"/>
          </w:tcPr>
          <w:p w14:paraId="2E6A9DD7" w14:textId="26DEA474"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r>
      <w:tr w:rsidR="00BB0E0E" w:rsidRPr="008C1151" w14:paraId="1FE3207F"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2787BC95" w14:textId="1ED74FAF"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10</w:t>
            </w:r>
          </w:p>
        </w:tc>
        <w:tc>
          <w:tcPr>
            <w:tcW w:w="6237" w:type="dxa"/>
            <w:tcBorders>
              <w:top w:val="nil"/>
              <w:left w:val="nil"/>
              <w:bottom w:val="single" w:sz="8" w:space="0" w:color="auto"/>
              <w:right w:val="single" w:sz="8" w:space="0" w:color="auto"/>
            </w:tcBorders>
            <w:shd w:val="clear" w:color="auto" w:fill="auto"/>
            <w:vAlign w:val="center"/>
          </w:tcPr>
          <w:p w14:paraId="1D5A6C55" w14:textId="4657B408" w:rsidR="00BB0E0E" w:rsidRPr="008C1151" w:rsidRDefault="00BB0E0E" w:rsidP="00BB0E0E">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USAID</w:t>
            </w:r>
          </w:p>
        </w:tc>
        <w:tc>
          <w:tcPr>
            <w:tcW w:w="2410" w:type="dxa"/>
            <w:tcBorders>
              <w:top w:val="nil"/>
              <w:left w:val="nil"/>
              <w:bottom w:val="single" w:sz="8" w:space="0" w:color="auto"/>
              <w:right w:val="single" w:sz="8" w:space="0" w:color="auto"/>
            </w:tcBorders>
            <w:shd w:val="clear" w:color="auto" w:fill="auto"/>
            <w:vAlign w:val="center"/>
          </w:tcPr>
          <w:p w14:paraId="30FAC84E" w14:textId="2DA27218"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r>
      <w:tr w:rsidR="00BB0E0E" w:rsidRPr="008C1151" w14:paraId="1D447271"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04DAC6C0" w14:textId="4518C00B"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11</w:t>
            </w:r>
          </w:p>
        </w:tc>
        <w:tc>
          <w:tcPr>
            <w:tcW w:w="6237" w:type="dxa"/>
            <w:tcBorders>
              <w:top w:val="nil"/>
              <w:left w:val="nil"/>
              <w:bottom w:val="single" w:sz="8" w:space="0" w:color="auto"/>
              <w:right w:val="single" w:sz="8" w:space="0" w:color="auto"/>
            </w:tcBorders>
            <w:shd w:val="clear" w:color="auto" w:fill="auto"/>
            <w:vAlign w:val="center"/>
          </w:tcPr>
          <w:p w14:paraId="58075A30" w14:textId="4BFFDEBB" w:rsidR="00BB0E0E" w:rsidRPr="008C1151" w:rsidRDefault="00BB0E0E" w:rsidP="00BB0E0E">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UNICEF</w:t>
            </w:r>
          </w:p>
        </w:tc>
        <w:tc>
          <w:tcPr>
            <w:tcW w:w="2410" w:type="dxa"/>
            <w:tcBorders>
              <w:top w:val="nil"/>
              <w:left w:val="nil"/>
              <w:bottom w:val="single" w:sz="8" w:space="0" w:color="auto"/>
              <w:right w:val="single" w:sz="8" w:space="0" w:color="auto"/>
            </w:tcBorders>
            <w:shd w:val="clear" w:color="auto" w:fill="auto"/>
            <w:vAlign w:val="center"/>
          </w:tcPr>
          <w:p w14:paraId="2D1BC43F" w14:textId="321087DF"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r>
      <w:tr w:rsidR="00BB0E0E" w:rsidRPr="008C1151" w14:paraId="0BC4EAA7" w14:textId="77777777" w:rsidTr="00DF6F65">
        <w:trPr>
          <w:trHeight w:val="199"/>
        </w:trPr>
        <w:tc>
          <w:tcPr>
            <w:tcW w:w="1135" w:type="dxa"/>
            <w:tcBorders>
              <w:top w:val="nil"/>
              <w:left w:val="single" w:sz="8" w:space="0" w:color="auto"/>
              <w:bottom w:val="single" w:sz="8" w:space="0" w:color="auto"/>
              <w:right w:val="single" w:sz="8" w:space="0" w:color="auto"/>
            </w:tcBorders>
            <w:shd w:val="clear" w:color="000000" w:fill="FFFFFF"/>
            <w:noWrap/>
            <w:vAlign w:val="center"/>
          </w:tcPr>
          <w:p w14:paraId="3DBF029E" w14:textId="618C4D2C" w:rsidR="00BB0E0E" w:rsidRPr="008C1151" w:rsidRDefault="00BB0E0E" w:rsidP="00BB0E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237" w:type="dxa"/>
            <w:tcBorders>
              <w:top w:val="nil"/>
              <w:left w:val="nil"/>
              <w:bottom w:val="single" w:sz="8" w:space="0" w:color="auto"/>
              <w:right w:val="single" w:sz="8" w:space="0" w:color="auto"/>
            </w:tcBorders>
            <w:shd w:val="clear" w:color="auto" w:fill="auto"/>
            <w:vAlign w:val="center"/>
          </w:tcPr>
          <w:p w14:paraId="63D44F06" w14:textId="446DCA5C" w:rsidR="00BB0E0E" w:rsidRPr="008C1151" w:rsidRDefault="00BB0E0E" w:rsidP="00BB0E0E">
            <w:pPr>
              <w:spacing w:after="0" w:line="240" w:lineRule="auto"/>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AFD</w:t>
            </w:r>
            <w:r>
              <w:rPr>
                <w:rFonts w:ascii="Times New Roman" w:eastAsia="Times New Roman" w:hAnsi="Times New Roman" w:cs="Times New Roman"/>
                <w:sz w:val="24"/>
                <w:szCs w:val="24"/>
              </w:rPr>
              <w:t xml:space="preserve"> / Ambassade de France</w:t>
            </w:r>
          </w:p>
        </w:tc>
        <w:tc>
          <w:tcPr>
            <w:tcW w:w="2410" w:type="dxa"/>
            <w:tcBorders>
              <w:top w:val="nil"/>
              <w:left w:val="nil"/>
              <w:bottom w:val="single" w:sz="8" w:space="0" w:color="auto"/>
              <w:right w:val="single" w:sz="8" w:space="0" w:color="auto"/>
            </w:tcBorders>
            <w:shd w:val="clear" w:color="auto" w:fill="auto"/>
            <w:vAlign w:val="center"/>
          </w:tcPr>
          <w:p w14:paraId="62E87B09" w14:textId="13FE5847" w:rsidR="00BB0E0E" w:rsidRPr="008C1151" w:rsidRDefault="00BB0E0E" w:rsidP="00BB0E0E">
            <w:pPr>
              <w:spacing w:after="0" w:line="240" w:lineRule="auto"/>
              <w:jc w:val="center"/>
              <w:rPr>
                <w:rFonts w:ascii="Times New Roman" w:eastAsia="Times New Roman" w:hAnsi="Times New Roman" w:cs="Times New Roman"/>
                <w:sz w:val="24"/>
                <w:szCs w:val="24"/>
              </w:rPr>
            </w:pPr>
            <w:r w:rsidRPr="008C1151">
              <w:rPr>
                <w:rFonts w:ascii="Times New Roman" w:eastAsia="Times New Roman" w:hAnsi="Times New Roman" w:cs="Times New Roman"/>
                <w:sz w:val="24"/>
                <w:szCs w:val="24"/>
              </w:rPr>
              <w:t>1</w:t>
            </w:r>
          </w:p>
        </w:tc>
      </w:tr>
      <w:tr w:rsidR="00BB0E0E" w:rsidRPr="008C1151" w14:paraId="40E6F44C" w14:textId="77777777" w:rsidTr="00DF6F65">
        <w:trPr>
          <w:trHeight w:val="199"/>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14:paraId="38BDEF43" w14:textId="77777777" w:rsidR="00BB0E0E" w:rsidRPr="008C1151" w:rsidRDefault="00BB0E0E" w:rsidP="00BB0E0E">
            <w:pPr>
              <w:spacing w:after="0" w:line="240" w:lineRule="auto"/>
              <w:jc w:val="center"/>
              <w:rPr>
                <w:rFonts w:ascii="Times New Roman" w:eastAsia="Times New Roman" w:hAnsi="Times New Roman" w:cs="Times New Roman"/>
                <w:b/>
                <w:bCs/>
                <w:sz w:val="24"/>
                <w:szCs w:val="24"/>
              </w:rPr>
            </w:pPr>
            <w:r w:rsidRPr="008C1151">
              <w:rPr>
                <w:rFonts w:ascii="Times New Roman" w:eastAsia="Times New Roman" w:hAnsi="Times New Roman" w:cs="Times New Roman"/>
                <w:b/>
                <w:bCs/>
                <w:sz w:val="24"/>
                <w:szCs w:val="24"/>
              </w:rPr>
              <w:t> </w:t>
            </w:r>
          </w:p>
        </w:tc>
        <w:tc>
          <w:tcPr>
            <w:tcW w:w="6237" w:type="dxa"/>
            <w:tcBorders>
              <w:top w:val="nil"/>
              <w:left w:val="nil"/>
              <w:bottom w:val="single" w:sz="8" w:space="0" w:color="auto"/>
              <w:right w:val="single" w:sz="8" w:space="0" w:color="auto"/>
            </w:tcBorders>
            <w:shd w:val="clear" w:color="auto" w:fill="auto"/>
            <w:noWrap/>
            <w:vAlign w:val="center"/>
            <w:hideMark/>
          </w:tcPr>
          <w:p w14:paraId="6990A7E4" w14:textId="77777777" w:rsidR="00BB0E0E" w:rsidRPr="008C1151" w:rsidRDefault="00BB0E0E" w:rsidP="00BB0E0E">
            <w:pPr>
              <w:spacing w:after="0" w:line="240" w:lineRule="auto"/>
              <w:rPr>
                <w:rFonts w:ascii="Times New Roman" w:eastAsia="Times New Roman" w:hAnsi="Times New Roman" w:cs="Times New Roman"/>
                <w:b/>
                <w:bCs/>
                <w:sz w:val="24"/>
                <w:szCs w:val="24"/>
              </w:rPr>
            </w:pPr>
            <w:r w:rsidRPr="008C1151">
              <w:rPr>
                <w:rFonts w:ascii="Times New Roman" w:eastAsia="Times New Roman" w:hAnsi="Times New Roman" w:cs="Times New Roman"/>
                <w:b/>
                <w:bCs/>
                <w:sz w:val="24"/>
                <w:szCs w:val="24"/>
              </w:rPr>
              <w:t>TOTAL</w:t>
            </w:r>
          </w:p>
        </w:tc>
        <w:tc>
          <w:tcPr>
            <w:tcW w:w="2410" w:type="dxa"/>
            <w:tcBorders>
              <w:top w:val="nil"/>
              <w:left w:val="nil"/>
              <w:bottom w:val="single" w:sz="8" w:space="0" w:color="auto"/>
              <w:right w:val="single" w:sz="8" w:space="0" w:color="auto"/>
            </w:tcBorders>
            <w:shd w:val="clear" w:color="auto" w:fill="auto"/>
            <w:noWrap/>
            <w:vAlign w:val="center"/>
            <w:hideMark/>
          </w:tcPr>
          <w:p w14:paraId="6D85CBC3" w14:textId="498B936B" w:rsidR="00BB0E0E" w:rsidRPr="008C1151" w:rsidRDefault="00BB0E0E" w:rsidP="00BB0E0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w:t>
            </w:r>
          </w:p>
        </w:tc>
      </w:tr>
    </w:tbl>
    <w:p w14:paraId="0CC0A083" w14:textId="5EF67EEE" w:rsidR="00E6659A" w:rsidRPr="008C1151" w:rsidRDefault="00E6659A" w:rsidP="00E6659A">
      <w:pPr>
        <w:spacing w:after="120" w:line="240" w:lineRule="auto"/>
        <w:jc w:val="both"/>
        <w:rPr>
          <w:rFonts w:ascii="Times New Roman" w:hAnsi="Times New Roman" w:cs="Times New Roman"/>
          <w:sz w:val="24"/>
          <w:szCs w:val="24"/>
        </w:rPr>
      </w:pPr>
    </w:p>
    <w:p w14:paraId="150185F2" w14:textId="77777777" w:rsidR="00E6659A" w:rsidRPr="008C1151" w:rsidRDefault="00E6659A" w:rsidP="00E6659A">
      <w:pPr>
        <w:tabs>
          <w:tab w:val="left" w:pos="2056"/>
        </w:tabs>
        <w:rPr>
          <w:rFonts w:ascii="Times New Roman" w:hAnsi="Times New Roman" w:cs="Times New Roman"/>
          <w:sz w:val="24"/>
          <w:szCs w:val="24"/>
        </w:rPr>
      </w:pPr>
    </w:p>
    <w:sectPr w:rsidR="00E6659A" w:rsidRPr="008C1151" w:rsidSect="009E4311">
      <w:footerReference w:type="default" r:id="rId17"/>
      <w:pgSz w:w="11906" w:h="16838"/>
      <w:pgMar w:top="567" w:right="1418"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63419" w14:textId="77777777" w:rsidR="00A54D2B" w:rsidRDefault="00A54D2B" w:rsidP="009E4311">
      <w:pPr>
        <w:spacing w:after="0" w:line="240" w:lineRule="auto"/>
      </w:pPr>
      <w:r>
        <w:separator/>
      </w:r>
    </w:p>
  </w:endnote>
  <w:endnote w:type="continuationSeparator" w:id="0">
    <w:p w14:paraId="323D80F4" w14:textId="77777777" w:rsidR="00A54D2B" w:rsidRDefault="00A54D2B" w:rsidP="009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w time">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C092D" w14:textId="77777777" w:rsidR="001352CC" w:rsidRDefault="001352CC">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8E051" w14:textId="7DD5FEA8" w:rsidR="00DE67D0" w:rsidRDefault="00DE67D0">
    <w:pPr>
      <w:pStyle w:val="Pieddepage"/>
      <w:jc w:val="right"/>
    </w:pPr>
  </w:p>
  <w:p w14:paraId="43A4AD06" w14:textId="77777777" w:rsidR="00DE67D0" w:rsidRDefault="00DE67D0">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C3C0" w14:textId="77777777" w:rsidR="001352CC" w:rsidRDefault="001352CC">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90782"/>
      <w:docPartObj>
        <w:docPartGallery w:val="Page Numbers (Bottom of Page)"/>
        <w:docPartUnique/>
      </w:docPartObj>
    </w:sdtPr>
    <w:sdtEndPr/>
    <w:sdtContent>
      <w:p w14:paraId="2D55E99F" w14:textId="6F8FE6AD" w:rsidR="00DE67D0" w:rsidRDefault="00DE67D0">
        <w:pPr>
          <w:pStyle w:val="Pieddepage"/>
          <w:jc w:val="right"/>
        </w:pPr>
        <w:r>
          <w:fldChar w:fldCharType="begin"/>
        </w:r>
        <w:r>
          <w:instrText>PAGE   \* MERGEFORMAT</w:instrText>
        </w:r>
        <w:r>
          <w:fldChar w:fldCharType="separate"/>
        </w:r>
        <w:r w:rsidR="00D46F92">
          <w:rPr>
            <w:noProof/>
          </w:rPr>
          <w:t>3</w:t>
        </w:r>
        <w:r>
          <w:fldChar w:fldCharType="end"/>
        </w:r>
      </w:p>
    </w:sdtContent>
  </w:sdt>
  <w:p w14:paraId="53F033BB" w14:textId="77777777" w:rsidR="00DE67D0" w:rsidRDefault="00DE67D0">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34194" w14:textId="77777777" w:rsidR="00A54D2B" w:rsidRDefault="00A54D2B" w:rsidP="009E4311">
      <w:pPr>
        <w:spacing w:after="0" w:line="240" w:lineRule="auto"/>
      </w:pPr>
      <w:r>
        <w:separator/>
      </w:r>
    </w:p>
  </w:footnote>
  <w:footnote w:type="continuationSeparator" w:id="0">
    <w:p w14:paraId="0D97014B" w14:textId="77777777" w:rsidR="00A54D2B" w:rsidRDefault="00A54D2B" w:rsidP="009E4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6A57F" w14:textId="77777777" w:rsidR="001352CC" w:rsidRDefault="001352CC">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4E65B" w14:textId="77777777" w:rsidR="001352CC" w:rsidRDefault="001352CC">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710F7" w14:textId="77777777" w:rsidR="001352CC" w:rsidRDefault="001352CC">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846B7"/>
    <w:multiLevelType w:val="hybridMultilevel"/>
    <w:tmpl w:val="CDAE08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B23792"/>
    <w:multiLevelType w:val="hybridMultilevel"/>
    <w:tmpl w:val="5750F8A8"/>
    <w:lvl w:ilvl="0" w:tplc="3C54EA80">
      <w:numFmt w:val="bullet"/>
      <w:lvlText w:val="-"/>
      <w:lvlJc w:val="left"/>
      <w:pPr>
        <w:ind w:left="720" w:hanging="360"/>
      </w:pPr>
      <w:rPr>
        <w:rFonts w:ascii="New time" w:eastAsiaTheme="minorHAnsi" w:hAnsi="New time"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8C064A"/>
    <w:multiLevelType w:val="hybridMultilevel"/>
    <w:tmpl w:val="C568D572"/>
    <w:lvl w:ilvl="0" w:tplc="8A9278B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3169C0"/>
    <w:multiLevelType w:val="hybridMultilevel"/>
    <w:tmpl w:val="7DAA73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D37241B"/>
    <w:multiLevelType w:val="hybridMultilevel"/>
    <w:tmpl w:val="BF1E725E"/>
    <w:lvl w:ilvl="0" w:tplc="8A9278B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5E"/>
    <w:rsid w:val="00001000"/>
    <w:rsid w:val="00004C9F"/>
    <w:rsid w:val="00033E97"/>
    <w:rsid w:val="00035BA9"/>
    <w:rsid w:val="00044673"/>
    <w:rsid w:val="00072049"/>
    <w:rsid w:val="0009376C"/>
    <w:rsid w:val="000C29DF"/>
    <w:rsid w:val="000E3097"/>
    <w:rsid w:val="000F5303"/>
    <w:rsid w:val="000F66FD"/>
    <w:rsid w:val="00107053"/>
    <w:rsid w:val="00116FB2"/>
    <w:rsid w:val="00122080"/>
    <w:rsid w:val="001352CC"/>
    <w:rsid w:val="001360FD"/>
    <w:rsid w:val="00190F61"/>
    <w:rsid w:val="001919EE"/>
    <w:rsid w:val="001A3A07"/>
    <w:rsid w:val="001B669A"/>
    <w:rsid w:val="001B7A28"/>
    <w:rsid w:val="001C734F"/>
    <w:rsid w:val="001D0090"/>
    <w:rsid w:val="001D142C"/>
    <w:rsid w:val="00222F85"/>
    <w:rsid w:val="00246FC1"/>
    <w:rsid w:val="00283121"/>
    <w:rsid w:val="002C1370"/>
    <w:rsid w:val="002C3AF4"/>
    <w:rsid w:val="002F14FB"/>
    <w:rsid w:val="00305917"/>
    <w:rsid w:val="00324FFB"/>
    <w:rsid w:val="00330964"/>
    <w:rsid w:val="0036495A"/>
    <w:rsid w:val="003F74A0"/>
    <w:rsid w:val="004B3DB0"/>
    <w:rsid w:val="004E63A7"/>
    <w:rsid w:val="00514D83"/>
    <w:rsid w:val="00551AC2"/>
    <w:rsid w:val="00551DCC"/>
    <w:rsid w:val="0056227C"/>
    <w:rsid w:val="00583234"/>
    <w:rsid w:val="005907CB"/>
    <w:rsid w:val="005A51B5"/>
    <w:rsid w:val="00610666"/>
    <w:rsid w:val="0062318D"/>
    <w:rsid w:val="00640F69"/>
    <w:rsid w:val="0065791B"/>
    <w:rsid w:val="00667725"/>
    <w:rsid w:val="00695C5C"/>
    <w:rsid w:val="0069654F"/>
    <w:rsid w:val="006B6226"/>
    <w:rsid w:val="006C4187"/>
    <w:rsid w:val="006E267A"/>
    <w:rsid w:val="0070162A"/>
    <w:rsid w:val="00733FDC"/>
    <w:rsid w:val="007B19F4"/>
    <w:rsid w:val="007E110E"/>
    <w:rsid w:val="00823365"/>
    <w:rsid w:val="00831393"/>
    <w:rsid w:val="008C1151"/>
    <w:rsid w:val="008C36E9"/>
    <w:rsid w:val="008C6B1A"/>
    <w:rsid w:val="00940D58"/>
    <w:rsid w:val="00955866"/>
    <w:rsid w:val="00983FF4"/>
    <w:rsid w:val="009B1CE5"/>
    <w:rsid w:val="009C7530"/>
    <w:rsid w:val="009E4311"/>
    <w:rsid w:val="009E76DC"/>
    <w:rsid w:val="009F3038"/>
    <w:rsid w:val="00A07EDF"/>
    <w:rsid w:val="00A43A81"/>
    <w:rsid w:val="00A54D2B"/>
    <w:rsid w:val="00A60BAC"/>
    <w:rsid w:val="00A86D62"/>
    <w:rsid w:val="00AD5FF9"/>
    <w:rsid w:val="00B06BBE"/>
    <w:rsid w:val="00B17E04"/>
    <w:rsid w:val="00B75A8A"/>
    <w:rsid w:val="00B91DCD"/>
    <w:rsid w:val="00B94D98"/>
    <w:rsid w:val="00BB0E0E"/>
    <w:rsid w:val="00BD41A2"/>
    <w:rsid w:val="00BF04D5"/>
    <w:rsid w:val="00C061D6"/>
    <w:rsid w:val="00C07E24"/>
    <w:rsid w:val="00C2626F"/>
    <w:rsid w:val="00C61998"/>
    <w:rsid w:val="00CB0DAD"/>
    <w:rsid w:val="00CE11D4"/>
    <w:rsid w:val="00CE1CD4"/>
    <w:rsid w:val="00D238C4"/>
    <w:rsid w:val="00D311C0"/>
    <w:rsid w:val="00D32C5B"/>
    <w:rsid w:val="00D400E7"/>
    <w:rsid w:val="00D46F92"/>
    <w:rsid w:val="00D5715D"/>
    <w:rsid w:val="00D83BE3"/>
    <w:rsid w:val="00DD633A"/>
    <w:rsid w:val="00DE6312"/>
    <w:rsid w:val="00DE67D0"/>
    <w:rsid w:val="00DF6F65"/>
    <w:rsid w:val="00E07BC7"/>
    <w:rsid w:val="00E1605E"/>
    <w:rsid w:val="00E32406"/>
    <w:rsid w:val="00E52504"/>
    <w:rsid w:val="00E6659A"/>
    <w:rsid w:val="00EF3FEF"/>
    <w:rsid w:val="00F507B1"/>
    <w:rsid w:val="00F93669"/>
    <w:rsid w:val="00FB45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1D027"/>
  <w15:chartTrackingRefBased/>
  <w15:docId w15:val="{CB541742-60BD-4398-A53F-E83D7837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40F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715D"/>
    <w:pPr>
      <w:ind w:left="720"/>
      <w:contextualSpacing/>
    </w:pPr>
  </w:style>
  <w:style w:type="paragraph" w:styleId="Titre">
    <w:name w:val="Title"/>
    <w:basedOn w:val="Normal"/>
    <w:next w:val="Normal"/>
    <w:link w:val="TitreCar"/>
    <w:uiPriority w:val="10"/>
    <w:qFormat/>
    <w:rsid w:val="00CE11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E11D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11D4"/>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CE11D4"/>
    <w:rPr>
      <w:rFonts w:eastAsiaTheme="minorEastAsia"/>
      <w:color w:val="5A5A5A" w:themeColor="text1" w:themeTint="A5"/>
      <w:spacing w:val="15"/>
    </w:rPr>
  </w:style>
  <w:style w:type="character" w:customStyle="1" w:styleId="Titre1Car">
    <w:name w:val="Titre 1 Car"/>
    <w:basedOn w:val="Policepardfaut"/>
    <w:link w:val="Titre1"/>
    <w:uiPriority w:val="9"/>
    <w:rsid w:val="00640F69"/>
    <w:rPr>
      <w:rFonts w:asciiTheme="majorHAnsi" w:eastAsiaTheme="majorEastAsia" w:hAnsiTheme="majorHAnsi" w:cstheme="majorBidi"/>
      <w:color w:val="2F5496" w:themeColor="accent1" w:themeShade="BF"/>
      <w:sz w:val="32"/>
      <w:szCs w:val="32"/>
    </w:rPr>
  </w:style>
  <w:style w:type="character" w:styleId="Accentuation">
    <w:name w:val="Emphasis"/>
    <w:basedOn w:val="Policepardfaut"/>
    <w:uiPriority w:val="20"/>
    <w:qFormat/>
    <w:rsid w:val="00122080"/>
    <w:rPr>
      <w:i/>
      <w:iCs/>
    </w:rPr>
  </w:style>
  <w:style w:type="paragraph" w:styleId="En-tte">
    <w:name w:val="header"/>
    <w:basedOn w:val="Normal"/>
    <w:link w:val="En-tteCar"/>
    <w:uiPriority w:val="99"/>
    <w:unhideWhenUsed/>
    <w:rsid w:val="009E4311"/>
    <w:pPr>
      <w:tabs>
        <w:tab w:val="center" w:pos="4536"/>
        <w:tab w:val="right" w:pos="9072"/>
      </w:tabs>
      <w:spacing w:after="0" w:line="240" w:lineRule="auto"/>
    </w:pPr>
  </w:style>
  <w:style w:type="character" w:customStyle="1" w:styleId="En-tteCar">
    <w:name w:val="En-tête Car"/>
    <w:basedOn w:val="Policepardfaut"/>
    <w:link w:val="En-tte"/>
    <w:uiPriority w:val="99"/>
    <w:rsid w:val="009E4311"/>
  </w:style>
  <w:style w:type="paragraph" w:styleId="Pieddepage">
    <w:name w:val="footer"/>
    <w:basedOn w:val="Normal"/>
    <w:link w:val="PieddepageCar"/>
    <w:uiPriority w:val="99"/>
    <w:unhideWhenUsed/>
    <w:rsid w:val="009E43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4311"/>
  </w:style>
  <w:style w:type="paragraph" w:styleId="Rvision">
    <w:name w:val="Revision"/>
    <w:hidden/>
    <w:uiPriority w:val="99"/>
    <w:semiHidden/>
    <w:rsid w:val="00FB450E"/>
    <w:pPr>
      <w:spacing w:after="0" w:line="240" w:lineRule="auto"/>
    </w:pPr>
  </w:style>
  <w:style w:type="paragraph" w:styleId="Textedebulles">
    <w:name w:val="Balloon Text"/>
    <w:basedOn w:val="Normal"/>
    <w:link w:val="TextedebullesCar"/>
    <w:uiPriority w:val="99"/>
    <w:semiHidden/>
    <w:unhideWhenUsed/>
    <w:rsid w:val="001919E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919EE"/>
    <w:rPr>
      <w:rFonts w:ascii="Segoe UI" w:hAnsi="Segoe UI" w:cs="Segoe UI"/>
      <w:sz w:val="18"/>
      <w:szCs w:val="18"/>
    </w:rPr>
  </w:style>
  <w:style w:type="character" w:styleId="Marquedecommentaire">
    <w:name w:val="annotation reference"/>
    <w:basedOn w:val="Policepardfaut"/>
    <w:uiPriority w:val="99"/>
    <w:semiHidden/>
    <w:unhideWhenUsed/>
    <w:rsid w:val="00B17E04"/>
    <w:rPr>
      <w:sz w:val="16"/>
      <w:szCs w:val="16"/>
    </w:rPr>
  </w:style>
  <w:style w:type="paragraph" w:styleId="Commentaire">
    <w:name w:val="annotation text"/>
    <w:basedOn w:val="Normal"/>
    <w:link w:val="CommentaireCar"/>
    <w:uiPriority w:val="99"/>
    <w:semiHidden/>
    <w:unhideWhenUsed/>
    <w:rsid w:val="00B17E04"/>
    <w:pPr>
      <w:spacing w:line="240" w:lineRule="auto"/>
    </w:pPr>
    <w:rPr>
      <w:sz w:val="20"/>
      <w:szCs w:val="20"/>
    </w:rPr>
  </w:style>
  <w:style w:type="character" w:customStyle="1" w:styleId="CommentaireCar">
    <w:name w:val="Commentaire Car"/>
    <w:basedOn w:val="Policepardfaut"/>
    <w:link w:val="Commentaire"/>
    <w:uiPriority w:val="99"/>
    <w:semiHidden/>
    <w:rsid w:val="00B17E04"/>
    <w:rPr>
      <w:sz w:val="20"/>
      <w:szCs w:val="20"/>
    </w:rPr>
  </w:style>
  <w:style w:type="paragraph" w:styleId="Objetducommentaire">
    <w:name w:val="annotation subject"/>
    <w:basedOn w:val="Commentaire"/>
    <w:next w:val="Commentaire"/>
    <w:link w:val="ObjetducommentaireCar"/>
    <w:uiPriority w:val="99"/>
    <w:semiHidden/>
    <w:unhideWhenUsed/>
    <w:rsid w:val="00B17E04"/>
    <w:rPr>
      <w:b/>
      <w:bCs/>
    </w:rPr>
  </w:style>
  <w:style w:type="character" w:customStyle="1" w:styleId="ObjetducommentaireCar">
    <w:name w:val="Objet du commentaire Car"/>
    <w:basedOn w:val="CommentaireCar"/>
    <w:link w:val="Objetducommentaire"/>
    <w:uiPriority w:val="99"/>
    <w:semiHidden/>
    <w:rsid w:val="00B17E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744448">
      <w:bodyDiv w:val="1"/>
      <w:marLeft w:val="0"/>
      <w:marRight w:val="0"/>
      <w:marTop w:val="0"/>
      <w:marBottom w:val="0"/>
      <w:divBdr>
        <w:top w:val="none" w:sz="0" w:space="0" w:color="auto"/>
        <w:left w:val="none" w:sz="0" w:space="0" w:color="auto"/>
        <w:bottom w:val="none" w:sz="0" w:space="0" w:color="auto"/>
        <w:right w:val="none" w:sz="0" w:space="0" w:color="auto"/>
      </w:divBdr>
    </w:div>
    <w:div w:id="924460437">
      <w:bodyDiv w:val="1"/>
      <w:marLeft w:val="0"/>
      <w:marRight w:val="0"/>
      <w:marTop w:val="0"/>
      <w:marBottom w:val="0"/>
      <w:divBdr>
        <w:top w:val="none" w:sz="0" w:space="0" w:color="auto"/>
        <w:left w:val="none" w:sz="0" w:space="0" w:color="auto"/>
        <w:bottom w:val="none" w:sz="0" w:space="0" w:color="auto"/>
        <w:right w:val="none" w:sz="0" w:space="0" w:color="auto"/>
      </w:divBdr>
    </w:div>
    <w:div w:id="1790975437">
      <w:bodyDiv w:val="1"/>
      <w:marLeft w:val="0"/>
      <w:marRight w:val="0"/>
      <w:marTop w:val="0"/>
      <w:marBottom w:val="0"/>
      <w:divBdr>
        <w:top w:val="none" w:sz="0" w:space="0" w:color="auto"/>
        <w:left w:val="none" w:sz="0" w:space="0" w:color="auto"/>
        <w:bottom w:val="none" w:sz="0" w:space="0" w:color="auto"/>
        <w:right w:val="none" w:sz="0" w:space="0" w:color="auto"/>
      </w:divBdr>
    </w:div>
    <w:div w:id="1874613365">
      <w:bodyDiv w:val="1"/>
      <w:marLeft w:val="0"/>
      <w:marRight w:val="0"/>
      <w:marTop w:val="0"/>
      <w:marBottom w:val="0"/>
      <w:divBdr>
        <w:top w:val="none" w:sz="0" w:space="0" w:color="auto"/>
        <w:left w:val="none" w:sz="0" w:space="0" w:color="auto"/>
        <w:bottom w:val="none" w:sz="0" w:space="0" w:color="auto"/>
        <w:right w:val="none" w:sz="0" w:space="0" w:color="auto"/>
      </w:divBdr>
    </w:div>
    <w:div w:id="1883127394">
      <w:bodyDiv w:val="1"/>
      <w:marLeft w:val="0"/>
      <w:marRight w:val="0"/>
      <w:marTop w:val="0"/>
      <w:marBottom w:val="0"/>
      <w:divBdr>
        <w:top w:val="none" w:sz="0" w:space="0" w:color="auto"/>
        <w:left w:val="none" w:sz="0" w:space="0" w:color="auto"/>
        <w:bottom w:val="none" w:sz="0" w:space="0" w:color="auto"/>
        <w:right w:val="none" w:sz="0" w:space="0" w:color="auto"/>
      </w:divBdr>
    </w:div>
    <w:div w:id="1980070602">
      <w:bodyDiv w:val="1"/>
      <w:marLeft w:val="0"/>
      <w:marRight w:val="0"/>
      <w:marTop w:val="0"/>
      <w:marBottom w:val="0"/>
      <w:divBdr>
        <w:top w:val="none" w:sz="0" w:space="0" w:color="auto"/>
        <w:left w:val="none" w:sz="0" w:space="0" w:color="auto"/>
        <w:bottom w:val="none" w:sz="0" w:space="0" w:color="auto"/>
        <w:right w:val="none" w:sz="0" w:space="0" w:color="auto"/>
      </w:divBdr>
    </w:div>
    <w:div w:id="200122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1003</Words>
  <Characters>5722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Guebo</dc:creator>
  <cp:keywords/>
  <dc:description/>
  <cp:lastModifiedBy>Utilisateur Windows</cp:lastModifiedBy>
  <cp:revision>2</cp:revision>
  <dcterms:created xsi:type="dcterms:W3CDTF">2022-01-31T08:56:00Z</dcterms:created>
  <dcterms:modified xsi:type="dcterms:W3CDTF">2022-01-31T08:56:00Z</dcterms:modified>
</cp:coreProperties>
</file>