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2048" w14:textId="5ADEED38" w:rsidR="00560673" w:rsidRPr="00B63E39" w:rsidRDefault="00560673" w:rsidP="00725A2E">
      <w:pPr>
        <w:jc w:val="center"/>
        <w:rPr>
          <w:rFonts w:ascii="Times New Roman" w:hAnsi="Times New Roman" w:cs="Times New Roman"/>
          <w:b/>
          <w:sz w:val="24"/>
          <w:szCs w:val="24"/>
          <w:lang w:val="fr-FR"/>
        </w:rPr>
      </w:pPr>
      <w:r w:rsidRPr="00B63E39">
        <w:rPr>
          <w:rFonts w:ascii="Times New Roman" w:hAnsi="Times New Roman" w:cs="Times New Roman"/>
          <w:b/>
          <w:sz w:val="24"/>
          <w:szCs w:val="24"/>
          <w:lang w:val="fr-FR"/>
        </w:rPr>
        <w:t>ATELIER DE CONSOLIDATION ET VALIDATION DE L’ANALYSE DE LA SITUATION DU FINANCEMENT DE LA SANTE AU BURUNDI</w:t>
      </w:r>
    </w:p>
    <w:p w14:paraId="5942C048" w14:textId="77777777" w:rsidR="00560673" w:rsidRPr="00B63E39" w:rsidRDefault="00560673" w:rsidP="00560673">
      <w:pPr>
        <w:jc w:val="both"/>
        <w:rPr>
          <w:rFonts w:ascii="Times New Roman" w:hAnsi="Times New Roman" w:cs="Times New Roman"/>
          <w:b/>
          <w:sz w:val="24"/>
          <w:szCs w:val="24"/>
          <w:lang w:val="fr-FR"/>
        </w:rPr>
      </w:pPr>
    </w:p>
    <w:p w14:paraId="6D68D576" w14:textId="0B343805" w:rsidR="00560673" w:rsidRPr="00B63E39" w:rsidRDefault="00560673" w:rsidP="00560673">
      <w:pPr>
        <w:jc w:val="center"/>
        <w:rPr>
          <w:rFonts w:ascii="Times New Roman" w:hAnsi="Times New Roman" w:cs="Times New Roman"/>
          <w:b/>
          <w:sz w:val="24"/>
          <w:szCs w:val="24"/>
          <w:lang w:val="fr-FR"/>
        </w:rPr>
      </w:pPr>
      <w:r w:rsidRPr="00B63E39">
        <w:rPr>
          <w:rFonts w:ascii="Times New Roman" w:hAnsi="Times New Roman" w:cs="Times New Roman"/>
          <w:b/>
          <w:sz w:val="24"/>
          <w:szCs w:val="24"/>
          <w:lang w:val="fr-FR"/>
        </w:rPr>
        <w:t>TERMES DE REFERENCE</w:t>
      </w:r>
    </w:p>
    <w:p w14:paraId="31D06088" w14:textId="59067E77" w:rsidR="00560673" w:rsidRPr="00B63E39" w:rsidRDefault="00560673" w:rsidP="00560673">
      <w:pPr>
        <w:pStyle w:val="Paragraphedeliste"/>
        <w:numPr>
          <w:ilvl w:val="0"/>
          <w:numId w:val="1"/>
        </w:numPr>
        <w:jc w:val="both"/>
        <w:rPr>
          <w:rFonts w:ascii="Times New Roman" w:hAnsi="Times New Roman" w:cs="Times New Roman"/>
          <w:b/>
          <w:sz w:val="24"/>
          <w:szCs w:val="24"/>
        </w:rPr>
      </w:pPr>
      <w:r w:rsidRPr="00B63E39">
        <w:rPr>
          <w:rFonts w:ascii="Times New Roman" w:hAnsi="Times New Roman" w:cs="Times New Roman"/>
          <w:b/>
          <w:sz w:val="24"/>
          <w:szCs w:val="24"/>
        </w:rPr>
        <w:t>CONTEXTE ET JUSTIFICATION</w:t>
      </w:r>
    </w:p>
    <w:p w14:paraId="221417A7" w14:textId="77777777" w:rsidR="00560673" w:rsidRPr="00B63E39" w:rsidRDefault="00560673" w:rsidP="00560673">
      <w:pPr>
        <w:spacing w:line="276" w:lineRule="auto"/>
        <w:jc w:val="both"/>
        <w:rPr>
          <w:rFonts w:ascii="Times New Roman" w:hAnsi="Times New Roman" w:cs="Times New Roman"/>
          <w:sz w:val="24"/>
          <w:szCs w:val="24"/>
          <w:lang w:val="fr-FR"/>
        </w:rPr>
      </w:pPr>
      <w:r w:rsidRPr="00B63E39">
        <w:rPr>
          <w:rFonts w:ascii="Times New Roman" w:hAnsi="Times New Roman" w:cs="Times New Roman"/>
          <w:sz w:val="24"/>
          <w:szCs w:val="24"/>
          <w:lang w:val="fr-FR"/>
        </w:rPr>
        <w:t>Le Burundi est un des pays ayant souscrit aux principes de promotion des soins de santé pour tous issus de la conférence d’Alma Ata en 1978</w:t>
      </w:r>
      <w:r w:rsidRPr="00B63E39">
        <w:rPr>
          <w:rStyle w:val="Appelnotedebasdep"/>
          <w:rFonts w:ascii="Times New Roman" w:hAnsi="Times New Roman" w:cs="Times New Roman"/>
          <w:sz w:val="24"/>
          <w:szCs w:val="24"/>
          <w:lang w:val="fr-FR"/>
        </w:rPr>
        <w:footnoteReference w:id="1"/>
      </w:r>
      <w:r w:rsidRPr="00B63E39">
        <w:rPr>
          <w:rFonts w:ascii="Times New Roman" w:hAnsi="Times New Roman" w:cs="Times New Roman"/>
          <w:sz w:val="24"/>
          <w:szCs w:val="24"/>
          <w:lang w:val="fr-FR"/>
        </w:rPr>
        <w:t>. Il s’est également engagé à œuvrer pour l’atteinte des Objectifs de Développement Durable à l’horizon de l’an 2030 et a renouvelé son engagement en faveur de la couverture sanitaire universelle (CSU) lors de la conférence d’Astana</w:t>
      </w:r>
      <w:r w:rsidRPr="00B63E39">
        <w:rPr>
          <w:rStyle w:val="Appelnotedebasdep"/>
          <w:rFonts w:ascii="Times New Roman" w:hAnsi="Times New Roman" w:cs="Times New Roman"/>
          <w:sz w:val="24"/>
          <w:szCs w:val="24"/>
          <w:lang w:val="fr-FR"/>
        </w:rPr>
        <w:footnoteReference w:id="2"/>
      </w:r>
      <w:r w:rsidRPr="00B63E39">
        <w:rPr>
          <w:rFonts w:ascii="Times New Roman" w:hAnsi="Times New Roman" w:cs="Times New Roman"/>
          <w:sz w:val="24"/>
          <w:szCs w:val="24"/>
          <w:lang w:val="fr-FR"/>
        </w:rPr>
        <w:t xml:space="preserve">. </w:t>
      </w:r>
    </w:p>
    <w:p w14:paraId="77DC17C3" w14:textId="77777777" w:rsidR="00560673" w:rsidRPr="00B63E39" w:rsidRDefault="00560673" w:rsidP="00560673">
      <w:pPr>
        <w:pStyle w:val="Corpsdetexte"/>
        <w:spacing w:line="276" w:lineRule="auto"/>
      </w:pPr>
      <w:r w:rsidRPr="00B63E39">
        <w:t>Les réformes initiées durant la période post-conflit notamment le financement basé sur la performance (FBP) couplé à la gratuité ciblée des soins et la décentralisation, ont produit des résultats sanitaires encourageants. Aujourd’hui, le niveau des indicateurs de mortalité maternelle et infantile connaît des progrès partant de 500 pour 100 000</w:t>
      </w:r>
      <w:r w:rsidRPr="00B63E39">
        <w:rPr>
          <w:rStyle w:val="Appelnotedebasdep"/>
        </w:rPr>
        <w:footnoteReference w:id="3"/>
      </w:r>
      <w:r w:rsidRPr="00B63E39">
        <w:t xml:space="preserve"> Naissances vivantes à 334 pour 100 000</w:t>
      </w:r>
      <w:r w:rsidRPr="00B63E39">
        <w:rPr>
          <w:rStyle w:val="Appelnotedebasdep"/>
        </w:rPr>
        <w:footnoteReference w:id="4"/>
      </w:r>
      <w:r w:rsidRPr="00B63E39">
        <w:t xml:space="preserve"> en 2017. Selon les mêmes sources, la mortalité infanto-juvénile a également diminué passant de 96 pour 1000 naissances vivantes en 2010 à 78 en 2017. La mortalité néonatale bien qu’ayant diminué reste élevée de 32 en 2010 contre 23 en 2017. L’utilisation des services de santé a considérablement augmenté et la qualité des soins s’améliore régulièrement. Le système de santé est renfoncé à travers la présence du personnel de santé dans les zones périphériques, la participation communautaire et le partenariat public-privé. La couverture des soins de santé est également assez bonne avec plus de 80% de la population qui a accès à une structure de soins à moins de 5km</w:t>
      </w:r>
      <w:r w:rsidRPr="00B63E39">
        <w:rPr>
          <w:rStyle w:val="Appelnotedebasdep"/>
        </w:rPr>
        <w:footnoteReference w:id="5"/>
      </w:r>
      <w:r w:rsidRPr="00B63E39">
        <w:t xml:space="preserve"> avec un réseau de plus de 1000 CDS et 140 Hôpitaux</w:t>
      </w:r>
      <w:r w:rsidRPr="00B63E39">
        <w:rPr>
          <w:rStyle w:val="Appelnotedebasdep"/>
        </w:rPr>
        <w:footnoteReference w:id="6"/>
      </w:r>
      <w:r w:rsidRPr="00B63E39">
        <w:t xml:space="preserve">. </w:t>
      </w:r>
    </w:p>
    <w:p w14:paraId="51889996" w14:textId="1C4E900C" w:rsidR="00560673" w:rsidRPr="00B63E39" w:rsidRDefault="00560673" w:rsidP="00560673">
      <w:pPr>
        <w:jc w:val="both"/>
        <w:rPr>
          <w:rFonts w:ascii="Times New Roman" w:hAnsi="Times New Roman" w:cs="Times New Roman"/>
          <w:sz w:val="24"/>
          <w:szCs w:val="24"/>
          <w:lang w:val="fr-FR"/>
        </w:rPr>
      </w:pPr>
      <w:r w:rsidRPr="00B63E39">
        <w:rPr>
          <w:rFonts w:ascii="Times New Roman" w:hAnsi="Times New Roman" w:cs="Times New Roman"/>
          <w:sz w:val="24"/>
          <w:szCs w:val="24"/>
          <w:lang w:val="fr-FR"/>
        </w:rPr>
        <w:t>Malgré ces avancées, beaucoup de défis restent préoccupants. La charge des maladies telles que le VIH/Sida, le paludisme, la tuberculose, et d’autres maladies non transmissibles et carentielles reste élevée. L’effet conjugué de la pauvreté et des faibles investissements observés dans le secteur de la santé, la dépendance extérieure, la multiplicité des programmes fragmentés fragilisent davantage le système de santé au Burundi. A cela s’ajoutent les disparités géographiques entre le milieu urbain et rural et les inégalités inter et intra provinciaux en matière d’accessibilité aux soins de santé de qualité par la population. Pareille situation remet en cause la réalisation des Objectifs de Développement Durable (ODD) liés à la santé et la couverture sanitaire universelle. La maitrise des coûts des soins de santé primaires reste donc une préoccupation majeure au Burundi. Les données des derniers résultats des comptes de santé du Burundi (</w:t>
      </w:r>
      <w:r w:rsidR="00C0743D" w:rsidRPr="00B63E39">
        <w:rPr>
          <w:rFonts w:ascii="Times New Roman" w:hAnsi="Times New Roman" w:cs="Times New Roman"/>
          <w:sz w:val="24"/>
          <w:szCs w:val="24"/>
          <w:lang w:val="fr-FR"/>
        </w:rPr>
        <w:t>2018</w:t>
      </w:r>
      <w:r w:rsidRPr="00B63E39">
        <w:rPr>
          <w:rFonts w:ascii="Times New Roman" w:hAnsi="Times New Roman" w:cs="Times New Roman"/>
          <w:sz w:val="24"/>
          <w:szCs w:val="24"/>
          <w:lang w:val="fr-FR"/>
        </w:rPr>
        <w:t>) montrent par exemple que le pays dépend en grande partie des financements extérieurs (</w:t>
      </w:r>
      <w:r w:rsidR="00C0743D" w:rsidRPr="00B63E39">
        <w:rPr>
          <w:rFonts w:ascii="Times New Roman" w:hAnsi="Times New Roman" w:cs="Times New Roman"/>
          <w:sz w:val="24"/>
          <w:szCs w:val="24"/>
          <w:lang w:val="fr-FR"/>
        </w:rPr>
        <w:t>39</w:t>
      </w:r>
      <w:r w:rsidRPr="00B63E39">
        <w:rPr>
          <w:rFonts w:ascii="Times New Roman" w:hAnsi="Times New Roman" w:cs="Times New Roman"/>
          <w:sz w:val="24"/>
          <w:szCs w:val="24"/>
          <w:lang w:val="fr-FR"/>
        </w:rPr>
        <w:t xml:space="preserve">%) et le paiement direct des ménages constitue la deuxième source de </w:t>
      </w:r>
      <w:r w:rsidRPr="00B63E39">
        <w:rPr>
          <w:rFonts w:ascii="Times New Roman" w:hAnsi="Times New Roman" w:cs="Times New Roman"/>
          <w:sz w:val="24"/>
          <w:szCs w:val="24"/>
          <w:lang w:val="fr-FR"/>
        </w:rPr>
        <w:lastRenderedPageBreak/>
        <w:t xml:space="preserve">financement (19%) alors que le paiement par les mutualités ne représente légèrement que plus de </w:t>
      </w:r>
      <w:r w:rsidR="00C0743D" w:rsidRPr="00B63E39">
        <w:rPr>
          <w:rFonts w:ascii="Times New Roman" w:hAnsi="Times New Roman" w:cs="Times New Roman"/>
          <w:sz w:val="24"/>
          <w:szCs w:val="24"/>
          <w:lang w:val="fr-FR"/>
        </w:rPr>
        <w:t>5</w:t>
      </w:r>
      <w:r w:rsidRPr="00B63E39">
        <w:rPr>
          <w:rFonts w:ascii="Times New Roman" w:hAnsi="Times New Roman" w:cs="Times New Roman"/>
          <w:sz w:val="24"/>
          <w:szCs w:val="24"/>
          <w:lang w:val="fr-FR"/>
        </w:rPr>
        <w:t xml:space="preserve">%. Ces données également doivent être mises à jour pour évaluer notamment la part des nouvelles endémo-épidémie ainsi que le coût des soins du niveau communautaire. </w:t>
      </w:r>
    </w:p>
    <w:p w14:paraId="0078F22D" w14:textId="77777777" w:rsidR="00560673" w:rsidRPr="00B63E39" w:rsidRDefault="00560673" w:rsidP="00560673">
      <w:pPr>
        <w:pStyle w:val="Corpsdetexte"/>
        <w:spacing w:line="276" w:lineRule="auto"/>
      </w:pPr>
      <w:bookmarkStart w:id="0" w:name="_Hlk65059846"/>
      <w:r w:rsidRPr="00B63E39">
        <w:t xml:space="preserve">La politique nationale de santé 2016 – 2025 de la République du Burundi réaffirme la volonté politique de tendre vers la couverture sanitaire universelle. De même, le PNDS III, soutient la continuité des mécanismes de financement complémentaires – (i) le Financement Basé sur la Performance (FBP) couplé à la gratuité ciblée des soins, (ii) la Carte d’Assistance Maladie (CAM) destinée aux populations non couvertes par la gratuité des soins et prône la promotion d’une mutualité obligatoire jusqu’au niveau communautaire. Les mécanismes existants ont besoin d’être évalués pour une meilleure connaissance des coûts des prestations de soins en vue de formuler des recommandations pour tendre vers la CSU et les ODD. En effet, l’efficacité de la politique de gratuité de soins et du Financement Basé sur la Performance (FBP) repose en partie sur la capacité à rembourser les formations sanitaires (FOSA) à hauteur de leur coût de revient, leur garantissant un niveau de financement et donc de fonctionnement pérenne et durable. </w:t>
      </w:r>
    </w:p>
    <w:bookmarkEnd w:id="0"/>
    <w:p w14:paraId="3AEF644A" w14:textId="77777777" w:rsidR="00560673" w:rsidRPr="00B63E39" w:rsidRDefault="00560673" w:rsidP="00560673">
      <w:pPr>
        <w:spacing w:after="0" w:line="276" w:lineRule="auto"/>
        <w:jc w:val="both"/>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De plus en plus, les décideurs sont conscients que pour rendre le système de santé plus performant dans un environnement en perpétuelle évolution, les réformes de santé publique doivent être basées sur des évidences scientifiques y compris pour le financement de la santé. C’est ainsi que l’une des recommandations sorties de la Conférence Nationale sur la Santé tenue à Bujumbura en septembre 2019 est l’élaboration d’une stratégie de financement de la santé au Burundi et d’intégrer la santé dans toutes les politiques pour tendre vers la Couverture Sanitaire Universelle. </w:t>
      </w:r>
    </w:p>
    <w:p w14:paraId="0CE750B7" w14:textId="77777777" w:rsidR="00560673" w:rsidRPr="00B63E39" w:rsidRDefault="00560673" w:rsidP="00560673">
      <w:pPr>
        <w:spacing w:after="0" w:line="276" w:lineRule="auto"/>
        <w:jc w:val="both"/>
        <w:rPr>
          <w:rFonts w:ascii="Times New Roman" w:hAnsi="Times New Roman" w:cs="Times New Roman"/>
          <w:sz w:val="24"/>
          <w:szCs w:val="24"/>
          <w:lang w:val="fr-FR"/>
        </w:rPr>
      </w:pPr>
    </w:p>
    <w:p w14:paraId="211035A7" w14:textId="56CAD488" w:rsidR="00560673" w:rsidRDefault="00560673" w:rsidP="00560673">
      <w:pPr>
        <w:spacing w:after="0" w:line="276" w:lineRule="auto"/>
        <w:jc w:val="both"/>
        <w:rPr>
          <w:rFonts w:ascii="Times New Roman" w:hAnsi="Times New Roman" w:cs="Times New Roman"/>
          <w:sz w:val="24"/>
          <w:szCs w:val="24"/>
          <w:lang w:val="fr-FR"/>
        </w:rPr>
      </w:pPr>
      <w:r w:rsidRPr="00B63E39">
        <w:rPr>
          <w:rFonts w:ascii="Times New Roman" w:hAnsi="Times New Roman" w:cs="Times New Roman"/>
          <w:sz w:val="24"/>
          <w:szCs w:val="24"/>
          <w:lang w:val="fr-FR"/>
        </w:rPr>
        <w:t>En vue de tendre vers l’élaboration de la stratégie de financement de la santé, le MSPLS met en place une feuille de route du processus qui commence par une analyse et une évaluation de la situation actuelle du système de financement de la santé au plan national.</w:t>
      </w:r>
    </w:p>
    <w:p w14:paraId="3E484158" w14:textId="77777777" w:rsidR="008273DE" w:rsidRPr="00B63E39" w:rsidRDefault="008273DE" w:rsidP="00560673">
      <w:pPr>
        <w:spacing w:after="0" w:line="276" w:lineRule="auto"/>
        <w:jc w:val="both"/>
        <w:rPr>
          <w:rFonts w:ascii="Times New Roman" w:hAnsi="Times New Roman" w:cs="Times New Roman"/>
          <w:sz w:val="24"/>
          <w:szCs w:val="24"/>
          <w:lang w:val="fr-FR"/>
        </w:rPr>
      </w:pPr>
    </w:p>
    <w:p w14:paraId="05E711DA" w14:textId="556ABB2E" w:rsidR="00560673" w:rsidRDefault="00560673" w:rsidP="00560673">
      <w:pPr>
        <w:spacing w:after="0" w:line="276" w:lineRule="auto"/>
        <w:jc w:val="both"/>
        <w:rPr>
          <w:rFonts w:ascii="Times New Roman" w:hAnsi="Times New Roman" w:cs="Times New Roman"/>
          <w:sz w:val="24"/>
          <w:szCs w:val="24"/>
          <w:lang w:val="fr-FR"/>
        </w:rPr>
      </w:pPr>
      <w:r w:rsidRPr="00B63E39">
        <w:rPr>
          <w:rFonts w:ascii="Times New Roman" w:hAnsi="Times New Roman" w:cs="Times New Roman"/>
          <w:sz w:val="24"/>
          <w:szCs w:val="24"/>
          <w:lang w:val="fr-FR"/>
        </w:rPr>
        <w:t>C’est dans cette perspective que le Ministère de la Santé Publique et de la Lutte contre le Sida entame le processus et fait appel à l’OMS pour un accompagnement technique et financier en vertu du 3</w:t>
      </w:r>
      <w:r w:rsidRPr="00B63E39">
        <w:rPr>
          <w:rFonts w:ascii="Times New Roman" w:hAnsi="Times New Roman" w:cs="Times New Roman"/>
          <w:sz w:val="24"/>
          <w:szCs w:val="24"/>
          <w:vertAlign w:val="superscript"/>
          <w:lang w:val="fr-FR"/>
        </w:rPr>
        <w:t>ème</w:t>
      </w:r>
      <w:r w:rsidRPr="00B63E39">
        <w:rPr>
          <w:rFonts w:ascii="Times New Roman" w:hAnsi="Times New Roman" w:cs="Times New Roman"/>
          <w:sz w:val="24"/>
          <w:szCs w:val="24"/>
          <w:lang w:val="fr-FR"/>
        </w:rPr>
        <w:t xml:space="preserve"> Objectif Général qui stipule du renforcement de la collaboration intersectorielle pour une meilleure santé.</w:t>
      </w:r>
    </w:p>
    <w:p w14:paraId="7A9BBCD5" w14:textId="0BD3A9C0" w:rsidR="008273DE" w:rsidRPr="00B63E39" w:rsidRDefault="008273DE" w:rsidP="00560673">
      <w:pPr>
        <w:spacing w:after="0" w:line="276" w:lineRule="auto"/>
        <w:jc w:val="both"/>
        <w:rPr>
          <w:rFonts w:ascii="Times New Roman" w:hAnsi="Times New Roman" w:cs="Times New Roman"/>
          <w:sz w:val="24"/>
          <w:szCs w:val="24"/>
          <w:lang w:val="fr-FR"/>
        </w:rPr>
      </w:pPr>
      <w:r>
        <w:rPr>
          <w:rFonts w:ascii="Times New Roman" w:hAnsi="Times New Roman" w:cs="Times New Roman"/>
          <w:sz w:val="24"/>
          <w:szCs w:val="24"/>
          <w:lang w:val="fr-FR"/>
        </w:rPr>
        <w:t>A cet effet, un atelier de consolidation et validation de l’analyse situationnelle du financement de la santé au Burundi est organisé à Gitega en date du 10 au 12 Novembre 2021.</w:t>
      </w:r>
    </w:p>
    <w:p w14:paraId="3A1F593E" w14:textId="5FAF64D5" w:rsidR="00560673" w:rsidRPr="00B63E39" w:rsidRDefault="00560673" w:rsidP="00560673">
      <w:pPr>
        <w:spacing w:after="0" w:line="276" w:lineRule="auto"/>
        <w:jc w:val="both"/>
        <w:rPr>
          <w:rFonts w:ascii="Times New Roman" w:hAnsi="Times New Roman" w:cs="Times New Roman"/>
          <w:sz w:val="24"/>
          <w:szCs w:val="24"/>
          <w:lang w:val="fr-FR"/>
        </w:rPr>
      </w:pPr>
    </w:p>
    <w:p w14:paraId="66BC19E4" w14:textId="77777777" w:rsidR="00560673" w:rsidRPr="00B63E39" w:rsidRDefault="00560673" w:rsidP="00560673">
      <w:pPr>
        <w:spacing w:after="0" w:line="276" w:lineRule="auto"/>
        <w:jc w:val="both"/>
        <w:rPr>
          <w:rFonts w:ascii="Times New Roman" w:hAnsi="Times New Roman" w:cs="Times New Roman"/>
          <w:sz w:val="24"/>
          <w:szCs w:val="24"/>
          <w:lang w:val="fr-FR"/>
        </w:rPr>
      </w:pPr>
    </w:p>
    <w:p w14:paraId="1E8C62CC" w14:textId="77777777" w:rsidR="00560673" w:rsidRPr="00B63E39" w:rsidRDefault="00560673" w:rsidP="00560673">
      <w:pPr>
        <w:pStyle w:val="Paragraphedeliste"/>
        <w:numPr>
          <w:ilvl w:val="0"/>
          <w:numId w:val="1"/>
        </w:numPr>
        <w:jc w:val="both"/>
        <w:rPr>
          <w:rFonts w:ascii="Times New Roman" w:hAnsi="Times New Roman" w:cs="Times New Roman"/>
          <w:sz w:val="24"/>
          <w:szCs w:val="24"/>
          <w:lang w:val="fr-FR"/>
        </w:rPr>
      </w:pPr>
      <w:r w:rsidRPr="00B63E39">
        <w:rPr>
          <w:rFonts w:ascii="Times New Roman" w:hAnsi="Times New Roman" w:cs="Times New Roman"/>
          <w:b/>
          <w:sz w:val="24"/>
          <w:szCs w:val="24"/>
        </w:rPr>
        <w:t>OBJECTIFS</w:t>
      </w:r>
    </w:p>
    <w:p w14:paraId="0AB6F8C4" w14:textId="77777777" w:rsidR="00560673" w:rsidRPr="00B63E39" w:rsidRDefault="00560673" w:rsidP="00560673">
      <w:pPr>
        <w:jc w:val="both"/>
        <w:rPr>
          <w:rFonts w:ascii="Times New Roman" w:hAnsi="Times New Roman" w:cs="Times New Roman"/>
          <w:b/>
          <w:sz w:val="24"/>
          <w:szCs w:val="24"/>
        </w:rPr>
      </w:pPr>
      <w:r w:rsidRPr="00B63E39">
        <w:rPr>
          <w:rFonts w:ascii="Times New Roman" w:hAnsi="Times New Roman" w:cs="Times New Roman"/>
          <w:b/>
          <w:sz w:val="24"/>
          <w:szCs w:val="24"/>
        </w:rPr>
        <w:t>Objectif général</w:t>
      </w:r>
    </w:p>
    <w:p w14:paraId="388E5D73" w14:textId="24FD25AD" w:rsidR="006E77E8" w:rsidRPr="006D4447" w:rsidRDefault="00560673" w:rsidP="00B63E39">
      <w:pPr>
        <w:spacing w:after="0" w:line="276" w:lineRule="auto"/>
        <w:jc w:val="both"/>
        <w:rPr>
          <w:rFonts w:ascii="Times New Roman" w:hAnsi="Times New Roman" w:cs="Times New Roman"/>
          <w:sz w:val="24"/>
          <w:szCs w:val="24"/>
          <w:lang w:val="fr-FR"/>
        </w:rPr>
      </w:pPr>
      <w:r w:rsidRPr="006D4447">
        <w:rPr>
          <w:rFonts w:ascii="Times New Roman" w:hAnsi="Times New Roman" w:cs="Times New Roman"/>
          <w:sz w:val="24"/>
          <w:szCs w:val="24"/>
          <w:lang w:val="fr-FR"/>
        </w:rPr>
        <w:t>Valider l’analyse de la situation du financement de la santé et la protection sociale en santé au Burundi</w:t>
      </w:r>
      <w:r w:rsidR="00C609D5" w:rsidRPr="006D4447">
        <w:rPr>
          <w:rFonts w:ascii="Times New Roman" w:hAnsi="Times New Roman" w:cs="Times New Roman"/>
          <w:sz w:val="24"/>
          <w:szCs w:val="24"/>
          <w:lang w:val="fr-FR"/>
        </w:rPr>
        <w:t xml:space="preserve"> et partager l’option stratégique pour aller vers la Couverture Sanitaire Universelle.</w:t>
      </w:r>
    </w:p>
    <w:p w14:paraId="2B4DA227" w14:textId="16E8D39D" w:rsidR="00560673" w:rsidRPr="006D4447" w:rsidRDefault="00560673" w:rsidP="00560673">
      <w:pPr>
        <w:rPr>
          <w:rFonts w:ascii="Times New Roman" w:hAnsi="Times New Roman" w:cs="Times New Roman"/>
          <w:b/>
          <w:bCs/>
          <w:sz w:val="24"/>
          <w:szCs w:val="24"/>
          <w:lang w:val="fr-FR"/>
        </w:rPr>
      </w:pPr>
      <w:r w:rsidRPr="006D4447">
        <w:rPr>
          <w:rFonts w:ascii="Times New Roman" w:hAnsi="Times New Roman" w:cs="Times New Roman"/>
          <w:b/>
          <w:bCs/>
          <w:sz w:val="24"/>
          <w:szCs w:val="24"/>
          <w:lang w:val="fr-FR"/>
        </w:rPr>
        <w:t>Objectifs spécifiques</w:t>
      </w:r>
    </w:p>
    <w:p w14:paraId="7D0ADCDD" w14:textId="54C873A5" w:rsidR="00560673" w:rsidRPr="006D4447" w:rsidRDefault="00560673" w:rsidP="00560673">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Actualiser et Consolider les données de l’analyse de la situation du financement de la santé et la protection sociale en santé au Burundi</w:t>
      </w:r>
    </w:p>
    <w:p w14:paraId="50534084" w14:textId="77777777" w:rsidR="008273DE" w:rsidRDefault="006D4447" w:rsidP="006D4447">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lastRenderedPageBreak/>
        <w:t xml:space="preserve">Faire l’analyse des principaux </w:t>
      </w:r>
      <w:r w:rsidR="008273DE" w:rsidRPr="006D4447">
        <w:rPr>
          <w:rFonts w:ascii="Times New Roman" w:hAnsi="Times New Roman" w:cs="Times New Roman"/>
          <w:sz w:val="24"/>
          <w:szCs w:val="24"/>
          <w:lang w:val="fr-FR"/>
        </w:rPr>
        <w:t>défis et</w:t>
      </w:r>
      <w:r w:rsidRPr="006D4447">
        <w:rPr>
          <w:rFonts w:ascii="Times New Roman" w:hAnsi="Times New Roman" w:cs="Times New Roman"/>
          <w:sz w:val="24"/>
          <w:szCs w:val="24"/>
          <w:lang w:val="fr-FR"/>
        </w:rPr>
        <w:t xml:space="preserve"> proposer des perspectives de voies de sortie pour les surmonter</w:t>
      </w:r>
      <w:r>
        <w:rPr>
          <w:rFonts w:ascii="Times New Roman" w:hAnsi="Times New Roman" w:cs="Times New Roman"/>
          <w:sz w:val="24"/>
          <w:szCs w:val="24"/>
          <w:lang w:val="fr-FR"/>
        </w:rPr>
        <w:t> ;</w:t>
      </w:r>
    </w:p>
    <w:p w14:paraId="60ED2FD4" w14:textId="56914224" w:rsidR="00560673" w:rsidRPr="006D4447" w:rsidRDefault="00560673" w:rsidP="006D4447">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Valider techniquement l’analyse de la situation du financement de la santé</w:t>
      </w:r>
      <w:r w:rsidR="008273DE">
        <w:rPr>
          <w:rFonts w:ascii="Times New Roman" w:hAnsi="Times New Roman" w:cs="Times New Roman"/>
          <w:sz w:val="24"/>
          <w:szCs w:val="24"/>
          <w:lang w:val="fr-FR"/>
        </w:rPr>
        <w:t> ;</w:t>
      </w:r>
      <w:r w:rsidRPr="006D4447">
        <w:rPr>
          <w:rFonts w:ascii="Times New Roman" w:hAnsi="Times New Roman" w:cs="Times New Roman"/>
          <w:sz w:val="24"/>
          <w:szCs w:val="24"/>
          <w:lang w:val="fr-FR"/>
        </w:rPr>
        <w:t xml:space="preserve"> </w:t>
      </w:r>
    </w:p>
    <w:p w14:paraId="754CCAF2" w14:textId="702DC81D" w:rsidR="00560673" w:rsidRPr="006D4447" w:rsidRDefault="00725A2E" w:rsidP="00560673">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Partager</w:t>
      </w:r>
      <w:r w:rsidR="00560673" w:rsidRPr="006D4447">
        <w:rPr>
          <w:rFonts w:ascii="Times New Roman" w:hAnsi="Times New Roman" w:cs="Times New Roman"/>
          <w:sz w:val="24"/>
          <w:szCs w:val="24"/>
          <w:lang w:val="fr-FR"/>
        </w:rPr>
        <w:t xml:space="preserve"> l’option stratégique vers la Couverture Sanitaire Universelle au Burundi</w:t>
      </w:r>
    </w:p>
    <w:p w14:paraId="0F9454C7" w14:textId="48850E30" w:rsidR="00560673" w:rsidRPr="006D4447" w:rsidRDefault="00560673" w:rsidP="00560673">
      <w:pPr>
        <w:rPr>
          <w:rFonts w:ascii="Times New Roman" w:hAnsi="Times New Roman" w:cs="Times New Roman"/>
          <w:sz w:val="24"/>
          <w:szCs w:val="24"/>
          <w:lang w:val="fr-FR"/>
        </w:rPr>
      </w:pPr>
    </w:p>
    <w:p w14:paraId="20D65C68" w14:textId="79E0E7DD" w:rsidR="00725A2E" w:rsidRPr="006D4447" w:rsidRDefault="00725A2E" w:rsidP="00560673">
      <w:pPr>
        <w:pStyle w:val="Paragraphedeliste"/>
        <w:numPr>
          <w:ilvl w:val="0"/>
          <w:numId w:val="1"/>
        </w:numPr>
        <w:rPr>
          <w:rFonts w:ascii="Times New Roman" w:hAnsi="Times New Roman" w:cs="Times New Roman"/>
          <w:b/>
          <w:bCs/>
          <w:sz w:val="24"/>
          <w:szCs w:val="24"/>
          <w:lang w:val="fr-FR"/>
        </w:rPr>
      </w:pPr>
      <w:r w:rsidRPr="006D4447">
        <w:rPr>
          <w:rFonts w:ascii="Times New Roman" w:hAnsi="Times New Roman" w:cs="Times New Roman"/>
          <w:b/>
          <w:bCs/>
          <w:sz w:val="24"/>
          <w:szCs w:val="24"/>
          <w:lang w:val="fr-FR"/>
        </w:rPr>
        <w:t>RESULTATS ATTENDUS</w:t>
      </w:r>
    </w:p>
    <w:p w14:paraId="442BFF86" w14:textId="02BD1D78" w:rsidR="00725A2E" w:rsidRPr="006D4447" w:rsidRDefault="00725A2E" w:rsidP="00725A2E">
      <w:pPr>
        <w:rPr>
          <w:rFonts w:ascii="Times New Roman" w:hAnsi="Times New Roman" w:cs="Times New Roman"/>
          <w:sz w:val="24"/>
          <w:szCs w:val="24"/>
          <w:lang w:val="fr-FR"/>
        </w:rPr>
      </w:pPr>
      <w:r w:rsidRPr="006D4447">
        <w:rPr>
          <w:rFonts w:ascii="Times New Roman" w:hAnsi="Times New Roman" w:cs="Times New Roman"/>
          <w:sz w:val="24"/>
          <w:szCs w:val="24"/>
          <w:lang w:val="fr-FR"/>
        </w:rPr>
        <w:t>L’analyse de la situation du financement de la santé au Burundi est validée et l’option stratégique pour la Couverture Sanitaire Universelle partagée.</w:t>
      </w:r>
    </w:p>
    <w:p w14:paraId="1C202469" w14:textId="77777777" w:rsidR="00725A2E" w:rsidRPr="006D4447" w:rsidRDefault="00725A2E" w:rsidP="00725A2E">
      <w:pPr>
        <w:rPr>
          <w:rFonts w:ascii="Times New Roman" w:hAnsi="Times New Roman" w:cs="Times New Roman"/>
          <w:sz w:val="24"/>
          <w:szCs w:val="24"/>
          <w:lang w:val="fr-FR"/>
        </w:rPr>
      </w:pPr>
    </w:p>
    <w:p w14:paraId="337E349C" w14:textId="59BD512E" w:rsidR="00560673" w:rsidRPr="006D4447" w:rsidRDefault="00725A2E" w:rsidP="00560673">
      <w:pPr>
        <w:pStyle w:val="Paragraphedeliste"/>
        <w:numPr>
          <w:ilvl w:val="0"/>
          <w:numId w:val="1"/>
        </w:numPr>
        <w:rPr>
          <w:rFonts w:ascii="Times New Roman" w:hAnsi="Times New Roman" w:cs="Times New Roman"/>
          <w:b/>
          <w:bCs/>
          <w:sz w:val="24"/>
          <w:szCs w:val="24"/>
          <w:lang w:val="fr-FR"/>
        </w:rPr>
      </w:pPr>
      <w:r w:rsidRPr="006D4447">
        <w:rPr>
          <w:rFonts w:ascii="Times New Roman" w:hAnsi="Times New Roman" w:cs="Times New Roman"/>
          <w:b/>
          <w:bCs/>
          <w:sz w:val="24"/>
          <w:szCs w:val="24"/>
          <w:lang w:val="fr-FR"/>
        </w:rPr>
        <w:t>PROFIL DES PARTICIPANTS</w:t>
      </w:r>
    </w:p>
    <w:p w14:paraId="6B08C7AC" w14:textId="77777777" w:rsidR="0061432B" w:rsidRPr="006D4447" w:rsidRDefault="00725A2E" w:rsidP="00725A2E">
      <w:pPr>
        <w:rPr>
          <w:rFonts w:ascii="Times New Roman" w:hAnsi="Times New Roman" w:cs="Times New Roman"/>
          <w:sz w:val="24"/>
          <w:szCs w:val="24"/>
          <w:lang w:val="fr-FR"/>
        </w:rPr>
      </w:pPr>
      <w:r w:rsidRPr="006D4447">
        <w:rPr>
          <w:rFonts w:ascii="Times New Roman" w:hAnsi="Times New Roman" w:cs="Times New Roman"/>
          <w:sz w:val="24"/>
          <w:szCs w:val="24"/>
          <w:lang w:val="fr-FR"/>
        </w:rPr>
        <w:t>Les participants viendront des secteurs impliqués dans le processus de financement de la santé notamment</w:t>
      </w:r>
      <w:r w:rsidR="0061432B" w:rsidRPr="006D4447">
        <w:rPr>
          <w:rFonts w:ascii="Times New Roman" w:hAnsi="Times New Roman" w:cs="Times New Roman"/>
          <w:sz w:val="24"/>
          <w:szCs w:val="24"/>
          <w:lang w:val="fr-FR"/>
        </w:rPr>
        <w:t> :</w:t>
      </w:r>
    </w:p>
    <w:p w14:paraId="465F29D4" w14:textId="327ADFD9" w:rsidR="0061432B" w:rsidRPr="006D4447" w:rsidRDefault="00725A2E"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 Ministère de la Santé Publique et de la Lutte contre le Sida</w:t>
      </w:r>
    </w:p>
    <w:p w14:paraId="6699F986" w14:textId="4E4C0F75" w:rsidR="0061432B" w:rsidRPr="006D4447" w:rsidRDefault="00725A2E"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 Ministère de la Solidarité Nationale, des Affaires Sociales, des Droits de la Personne </w:t>
      </w:r>
      <w:r w:rsidR="006D4447">
        <w:rPr>
          <w:rFonts w:ascii="Times New Roman" w:hAnsi="Times New Roman" w:cs="Times New Roman"/>
          <w:sz w:val="24"/>
          <w:szCs w:val="24"/>
          <w:lang w:val="fr-FR"/>
        </w:rPr>
        <w:t>H</w:t>
      </w:r>
      <w:r w:rsidR="006D4447" w:rsidRPr="006D4447">
        <w:rPr>
          <w:rFonts w:ascii="Times New Roman" w:hAnsi="Times New Roman" w:cs="Times New Roman"/>
          <w:sz w:val="24"/>
          <w:szCs w:val="24"/>
          <w:lang w:val="fr-FR"/>
        </w:rPr>
        <w:t xml:space="preserve">umaine </w:t>
      </w:r>
      <w:r w:rsidRPr="006D4447">
        <w:rPr>
          <w:rFonts w:ascii="Times New Roman" w:hAnsi="Times New Roman" w:cs="Times New Roman"/>
          <w:sz w:val="24"/>
          <w:szCs w:val="24"/>
          <w:lang w:val="fr-FR"/>
        </w:rPr>
        <w:t>et du Genre</w:t>
      </w:r>
    </w:p>
    <w:p w14:paraId="329B9DC6" w14:textId="2F90763C" w:rsidR="0061432B" w:rsidRPr="006D4447" w:rsidRDefault="0061432B"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 </w:t>
      </w:r>
      <w:r w:rsidR="00725A2E" w:rsidRPr="006D4447">
        <w:rPr>
          <w:rFonts w:ascii="Times New Roman" w:hAnsi="Times New Roman" w:cs="Times New Roman"/>
          <w:sz w:val="24"/>
          <w:szCs w:val="24"/>
          <w:lang w:val="fr-FR"/>
        </w:rPr>
        <w:t xml:space="preserve">Ministère des </w:t>
      </w:r>
      <w:r w:rsidR="006D4447">
        <w:rPr>
          <w:rFonts w:ascii="Times New Roman" w:hAnsi="Times New Roman" w:cs="Times New Roman"/>
          <w:sz w:val="24"/>
          <w:szCs w:val="24"/>
          <w:lang w:val="fr-FR"/>
        </w:rPr>
        <w:t>F</w:t>
      </w:r>
      <w:r w:rsidR="006D4447" w:rsidRPr="006D4447">
        <w:rPr>
          <w:rFonts w:ascii="Times New Roman" w:hAnsi="Times New Roman" w:cs="Times New Roman"/>
          <w:sz w:val="24"/>
          <w:szCs w:val="24"/>
          <w:lang w:val="fr-FR"/>
        </w:rPr>
        <w:t>inances</w:t>
      </w:r>
      <w:r w:rsidR="006D4447">
        <w:rPr>
          <w:rFonts w:ascii="Times New Roman" w:hAnsi="Times New Roman" w:cs="Times New Roman"/>
          <w:sz w:val="24"/>
          <w:szCs w:val="24"/>
          <w:lang w:val="fr-FR"/>
        </w:rPr>
        <w:t xml:space="preserve">, du Budget et de </w:t>
      </w:r>
      <w:r w:rsidR="00612912">
        <w:rPr>
          <w:rFonts w:ascii="Times New Roman" w:hAnsi="Times New Roman" w:cs="Times New Roman"/>
          <w:sz w:val="24"/>
          <w:szCs w:val="24"/>
          <w:lang w:val="fr-FR"/>
        </w:rPr>
        <w:t xml:space="preserve">la </w:t>
      </w:r>
      <w:r w:rsidR="00612912" w:rsidRPr="006D4447">
        <w:rPr>
          <w:rFonts w:ascii="Times New Roman" w:hAnsi="Times New Roman" w:cs="Times New Roman"/>
          <w:sz w:val="24"/>
          <w:szCs w:val="24"/>
          <w:lang w:val="fr-FR"/>
        </w:rPr>
        <w:t>Planification</w:t>
      </w:r>
      <w:r w:rsidRPr="006D4447">
        <w:rPr>
          <w:rFonts w:ascii="Times New Roman" w:hAnsi="Times New Roman" w:cs="Times New Roman"/>
          <w:sz w:val="24"/>
          <w:szCs w:val="24"/>
          <w:lang w:val="fr-FR"/>
        </w:rPr>
        <w:t> </w:t>
      </w:r>
      <w:r w:rsidR="00612912">
        <w:rPr>
          <w:rFonts w:ascii="Times New Roman" w:hAnsi="Times New Roman" w:cs="Times New Roman"/>
          <w:sz w:val="24"/>
          <w:szCs w:val="24"/>
          <w:lang w:val="fr-FR"/>
        </w:rPr>
        <w:t>Economique</w:t>
      </w:r>
      <w:r w:rsidR="00612912" w:rsidRPr="006D4447">
        <w:rPr>
          <w:rFonts w:ascii="Times New Roman" w:hAnsi="Times New Roman" w:cs="Times New Roman"/>
          <w:sz w:val="24"/>
          <w:szCs w:val="24"/>
          <w:lang w:val="fr-FR"/>
        </w:rPr>
        <w:t xml:space="preserve"> ;</w:t>
      </w:r>
      <w:r w:rsidRPr="006D4447">
        <w:rPr>
          <w:rFonts w:ascii="Times New Roman" w:hAnsi="Times New Roman" w:cs="Times New Roman"/>
          <w:sz w:val="24"/>
          <w:szCs w:val="24"/>
          <w:lang w:val="fr-FR"/>
        </w:rPr>
        <w:t xml:space="preserve"> </w:t>
      </w:r>
    </w:p>
    <w:p w14:paraId="715E4D65" w14:textId="1CC92CF4" w:rsidR="0061432B" w:rsidRPr="006D4447" w:rsidRDefault="0061432B"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 ISTEEBU</w:t>
      </w:r>
    </w:p>
    <w:p w14:paraId="2AE7E985" w14:textId="2ACF4ABB" w:rsidR="0061432B" w:rsidRPr="006D4447" w:rsidRDefault="0061432B"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Représentant des différentes structures/mécanismes de couverture en santé (MFP, MCS, Gratuité, CAM, Indigents…)</w:t>
      </w:r>
    </w:p>
    <w:p w14:paraId="6D72A8BE" w14:textId="6D21A999" w:rsidR="0061432B" w:rsidRPr="006D4447" w:rsidRDefault="0061432B" w:rsidP="0061432B">
      <w:pPr>
        <w:pStyle w:val="Paragraphedeliste"/>
        <w:numPr>
          <w:ilvl w:val="0"/>
          <w:numId w:val="2"/>
        </w:num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Partenaires </w:t>
      </w:r>
      <w:r w:rsidR="006D4447">
        <w:rPr>
          <w:rFonts w:ascii="Times New Roman" w:hAnsi="Times New Roman" w:cs="Times New Roman"/>
          <w:sz w:val="24"/>
          <w:szCs w:val="24"/>
          <w:lang w:val="fr-FR"/>
        </w:rPr>
        <w:t>T</w:t>
      </w:r>
      <w:r w:rsidR="006D4447" w:rsidRPr="006D4447">
        <w:rPr>
          <w:rFonts w:ascii="Times New Roman" w:hAnsi="Times New Roman" w:cs="Times New Roman"/>
          <w:sz w:val="24"/>
          <w:szCs w:val="24"/>
          <w:lang w:val="fr-FR"/>
        </w:rPr>
        <w:t xml:space="preserve">echniques </w:t>
      </w:r>
      <w:r w:rsidRPr="006D4447">
        <w:rPr>
          <w:rFonts w:ascii="Times New Roman" w:hAnsi="Times New Roman" w:cs="Times New Roman"/>
          <w:sz w:val="24"/>
          <w:szCs w:val="24"/>
          <w:lang w:val="fr-FR"/>
        </w:rPr>
        <w:t xml:space="preserve">et </w:t>
      </w:r>
      <w:r w:rsidR="006D4447">
        <w:rPr>
          <w:rFonts w:ascii="Times New Roman" w:hAnsi="Times New Roman" w:cs="Times New Roman"/>
          <w:sz w:val="24"/>
          <w:szCs w:val="24"/>
          <w:lang w:val="fr-FR"/>
        </w:rPr>
        <w:t>F</w:t>
      </w:r>
      <w:r w:rsidR="006D4447" w:rsidRPr="006D4447">
        <w:rPr>
          <w:rFonts w:ascii="Times New Roman" w:hAnsi="Times New Roman" w:cs="Times New Roman"/>
          <w:sz w:val="24"/>
          <w:szCs w:val="24"/>
          <w:lang w:val="fr-FR"/>
        </w:rPr>
        <w:t xml:space="preserve">inanciers </w:t>
      </w:r>
      <w:r w:rsidRPr="006D4447">
        <w:rPr>
          <w:rFonts w:ascii="Times New Roman" w:hAnsi="Times New Roman" w:cs="Times New Roman"/>
          <w:sz w:val="24"/>
          <w:szCs w:val="24"/>
          <w:lang w:val="fr-FR"/>
        </w:rPr>
        <w:t xml:space="preserve">(OMS, UNICEF, BM, EU, </w:t>
      </w:r>
      <w:r w:rsidR="00C609D5" w:rsidRPr="006D4447">
        <w:rPr>
          <w:rFonts w:ascii="Times New Roman" w:hAnsi="Times New Roman" w:cs="Times New Roman"/>
          <w:sz w:val="24"/>
          <w:szCs w:val="24"/>
          <w:lang w:val="fr-FR"/>
        </w:rPr>
        <w:t>EF, FNUAP…)</w:t>
      </w:r>
    </w:p>
    <w:p w14:paraId="4EE04433" w14:textId="7E47FDFE" w:rsidR="00725A2E" w:rsidRPr="006D4447" w:rsidRDefault="0061432B" w:rsidP="0061432B">
      <w:p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 </w:t>
      </w:r>
    </w:p>
    <w:p w14:paraId="2444C7F2" w14:textId="5A9B009A" w:rsidR="00725A2E" w:rsidRPr="006D4447" w:rsidRDefault="00725A2E" w:rsidP="00560673">
      <w:pPr>
        <w:pStyle w:val="Paragraphedeliste"/>
        <w:numPr>
          <w:ilvl w:val="0"/>
          <w:numId w:val="1"/>
        </w:numPr>
        <w:rPr>
          <w:rFonts w:ascii="Times New Roman" w:hAnsi="Times New Roman" w:cs="Times New Roman"/>
          <w:b/>
          <w:bCs/>
          <w:sz w:val="24"/>
          <w:szCs w:val="24"/>
          <w:lang w:val="fr-FR"/>
        </w:rPr>
      </w:pPr>
      <w:r w:rsidRPr="006D4447">
        <w:rPr>
          <w:rFonts w:ascii="Times New Roman" w:hAnsi="Times New Roman" w:cs="Times New Roman"/>
          <w:b/>
          <w:bCs/>
          <w:sz w:val="24"/>
          <w:szCs w:val="24"/>
          <w:lang w:val="fr-FR"/>
        </w:rPr>
        <w:t>DATE ET LIEU</w:t>
      </w:r>
    </w:p>
    <w:p w14:paraId="0772FB5A" w14:textId="35BC8408" w:rsidR="00C609D5" w:rsidRPr="006D4447" w:rsidRDefault="00C609D5" w:rsidP="00C609D5">
      <w:pPr>
        <w:rPr>
          <w:rFonts w:ascii="Times New Roman" w:hAnsi="Times New Roman" w:cs="Times New Roman"/>
          <w:sz w:val="24"/>
          <w:szCs w:val="24"/>
          <w:lang w:val="fr-FR"/>
        </w:rPr>
      </w:pPr>
      <w:r w:rsidRPr="006D4447">
        <w:rPr>
          <w:rFonts w:ascii="Times New Roman" w:hAnsi="Times New Roman" w:cs="Times New Roman"/>
          <w:sz w:val="24"/>
          <w:szCs w:val="24"/>
          <w:lang w:val="fr-FR"/>
        </w:rPr>
        <w:t xml:space="preserve">L’atelier se déroulera du </w:t>
      </w:r>
      <w:r w:rsidR="00D60A31">
        <w:rPr>
          <w:rFonts w:ascii="Times New Roman" w:hAnsi="Times New Roman" w:cs="Times New Roman"/>
          <w:sz w:val="24"/>
          <w:szCs w:val="24"/>
          <w:lang w:val="fr-FR"/>
        </w:rPr>
        <w:t>10</w:t>
      </w:r>
      <w:r w:rsidRPr="006D4447">
        <w:rPr>
          <w:rFonts w:ascii="Times New Roman" w:hAnsi="Times New Roman" w:cs="Times New Roman"/>
          <w:sz w:val="24"/>
          <w:szCs w:val="24"/>
          <w:lang w:val="fr-FR"/>
        </w:rPr>
        <w:t xml:space="preserve"> au 1</w:t>
      </w:r>
      <w:r w:rsidR="00D60A31">
        <w:rPr>
          <w:rFonts w:ascii="Times New Roman" w:hAnsi="Times New Roman" w:cs="Times New Roman"/>
          <w:sz w:val="24"/>
          <w:szCs w:val="24"/>
          <w:lang w:val="fr-FR"/>
        </w:rPr>
        <w:t>2</w:t>
      </w:r>
      <w:r w:rsidRPr="006D4447">
        <w:rPr>
          <w:rFonts w:ascii="Times New Roman" w:hAnsi="Times New Roman" w:cs="Times New Roman"/>
          <w:sz w:val="24"/>
          <w:szCs w:val="24"/>
          <w:lang w:val="fr-FR"/>
        </w:rPr>
        <w:t xml:space="preserve"> novembre 2021 à</w:t>
      </w:r>
      <w:r w:rsidR="0083369C" w:rsidRPr="006D4447">
        <w:rPr>
          <w:rFonts w:ascii="Times New Roman" w:hAnsi="Times New Roman" w:cs="Times New Roman"/>
          <w:sz w:val="24"/>
          <w:szCs w:val="24"/>
          <w:lang w:val="fr-FR"/>
        </w:rPr>
        <w:t xml:space="preserve"> Gitega </w:t>
      </w:r>
    </w:p>
    <w:p w14:paraId="0BAAD57C" w14:textId="77777777" w:rsidR="00C609D5" w:rsidRPr="006D4447" w:rsidRDefault="00C609D5" w:rsidP="00C609D5">
      <w:pPr>
        <w:rPr>
          <w:rFonts w:ascii="Times New Roman" w:hAnsi="Times New Roman" w:cs="Times New Roman"/>
          <w:sz w:val="24"/>
          <w:szCs w:val="24"/>
          <w:lang w:val="fr-FR"/>
        </w:rPr>
      </w:pPr>
    </w:p>
    <w:p w14:paraId="66FCAD7D" w14:textId="4EB028CC" w:rsidR="00725A2E" w:rsidRPr="006D4447" w:rsidRDefault="00725A2E" w:rsidP="00560673">
      <w:pPr>
        <w:pStyle w:val="Paragraphedeliste"/>
        <w:numPr>
          <w:ilvl w:val="0"/>
          <w:numId w:val="1"/>
        </w:numPr>
        <w:rPr>
          <w:rFonts w:ascii="Times New Roman" w:hAnsi="Times New Roman" w:cs="Times New Roman"/>
          <w:b/>
          <w:bCs/>
          <w:sz w:val="24"/>
          <w:szCs w:val="24"/>
          <w:lang w:val="fr-FR"/>
        </w:rPr>
      </w:pPr>
      <w:r w:rsidRPr="006D4447">
        <w:rPr>
          <w:rFonts w:ascii="Times New Roman" w:hAnsi="Times New Roman" w:cs="Times New Roman"/>
          <w:b/>
          <w:bCs/>
          <w:sz w:val="24"/>
          <w:szCs w:val="24"/>
          <w:lang w:val="fr-FR"/>
        </w:rPr>
        <w:t xml:space="preserve">BUDGET </w:t>
      </w:r>
      <w:r w:rsidR="00310FCB" w:rsidRPr="006D4447">
        <w:rPr>
          <w:rFonts w:ascii="Times New Roman" w:hAnsi="Times New Roman" w:cs="Times New Roman"/>
          <w:sz w:val="24"/>
          <w:szCs w:val="24"/>
          <w:lang w:val="fr-FR"/>
        </w:rPr>
        <w:t>(en annexe)</w:t>
      </w:r>
    </w:p>
    <w:p w14:paraId="3C1665A7" w14:textId="4184D363" w:rsidR="00865C58" w:rsidRPr="006D4447" w:rsidRDefault="00D463C3" w:rsidP="00865C58">
      <w:pPr>
        <w:rPr>
          <w:rFonts w:ascii="Times New Roman" w:hAnsi="Times New Roman" w:cs="Times New Roman"/>
          <w:b/>
          <w:bCs/>
          <w:sz w:val="24"/>
          <w:szCs w:val="24"/>
          <w:lang w:val="fr-FR"/>
        </w:rPr>
      </w:pPr>
      <w:r>
        <w:rPr>
          <w:rFonts w:ascii="Times New Roman" w:hAnsi="Times New Roman" w:cs="Times New Roman"/>
          <w:b/>
          <w:bCs/>
          <w:sz w:val="24"/>
          <w:szCs w:val="24"/>
          <w:lang w:val="fr-FR"/>
        </w:rPr>
        <w:object w:dxaOrig="1520" w:dyaOrig="987" w14:anchorId="1FAE45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4pt;height:49.45pt" o:ole="">
            <v:imagedata r:id="rId7" o:title=""/>
          </v:shape>
          <o:OLEObject Type="Embed" ProgID="Excel.Sheet.12" ShapeID="_x0000_i1025" DrawAspect="Icon" ObjectID="_1697443858" r:id="rId8"/>
        </w:object>
      </w:r>
    </w:p>
    <w:p w14:paraId="760065BA" w14:textId="3F7445E6" w:rsidR="00865C58" w:rsidRPr="00B63E39" w:rsidRDefault="00865C58" w:rsidP="00865C58">
      <w:pPr>
        <w:ind w:firstLine="708"/>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AGENDA</w:t>
      </w:r>
    </w:p>
    <w:tbl>
      <w:tblPr>
        <w:tblStyle w:val="Grilledutableau"/>
        <w:tblW w:w="10490" w:type="dxa"/>
        <w:tblInd w:w="-572" w:type="dxa"/>
        <w:tblLook w:val="04A0" w:firstRow="1" w:lastRow="0" w:firstColumn="1" w:lastColumn="0" w:noHBand="0" w:noVBand="1"/>
      </w:tblPr>
      <w:tblGrid>
        <w:gridCol w:w="1843"/>
        <w:gridCol w:w="6095"/>
        <w:gridCol w:w="2552"/>
      </w:tblGrid>
      <w:tr w:rsidR="00865C58" w:rsidRPr="006D4447" w14:paraId="07AEB56A" w14:textId="77777777" w:rsidTr="001349C8">
        <w:tc>
          <w:tcPr>
            <w:tcW w:w="1843" w:type="dxa"/>
          </w:tcPr>
          <w:p w14:paraId="3863978C" w14:textId="412A6168" w:rsidR="00865C58" w:rsidRPr="00B63E39" w:rsidRDefault="00865C58"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Horaire</w:t>
            </w:r>
            <w:r w:rsidR="00472F5F" w:rsidRPr="00B63E39">
              <w:rPr>
                <w:rFonts w:ascii="Times New Roman" w:hAnsi="Times New Roman" w:cs="Times New Roman"/>
                <w:b/>
                <w:bCs/>
                <w:sz w:val="24"/>
                <w:szCs w:val="24"/>
                <w:lang w:val="fr-FR"/>
              </w:rPr>
              <w:t>s</w:t>
            </w:r>
          </w:p>
        </w:tc>
        <w:tc>
          <w:tcPr>
            <w:tcW w:w="6095" w:type="dxa"/>
          </w:tcPr>
          <w:p w14:paraId="5FB9A61B" w14:textId="1D5AD34D" w:rsidR="00865C58" w:rsidRPr="00B63E39" w:rsidRDefault="00865C58"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Tâche</w:t>
            </w:r>
            <w:r w:rsidR="00472F5F" w:rsidRPr="00B63E39">
              <w:rPr>
                <w:rFonts w:ascii="Times New Roman" w:hAnsi="Times New Roman" w:cs="Times New Roman"/>
                <w:b/>
                <w:bCs/>
                <w:sz w:val="24"/>
                <w:szCs w:val="24"/>
                <w:lang w:val="fr-FR"/>
              </w:rPr>
              <w:t>s</w:t>
            </w:r>
          </w:p>
        </w:tc>
        <w:tc>
          <w:tcPr>
            <w:tcW w:w="2552" w:type="dxa"/>
          </w:tcPr>
          <w:p w14:paraId="70264840" w14:textId="11032836" w:rsidR="00865C58" w:rsidRPr="00B63E39" w:rsidRDefault="00865C58"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Intervenant</w:t>
            </w:r>
            <w:r w:rsidR="00472F5F" w:rsidRPr="00B63E39">
              <w:rPr>
                <w:rFonts w:ascii="Times New Roman" w:hAnsi="Times New Roman" w:cs="Times New Roman"/>
                <w:b/>
                <w:bCs/>
                <w:sz w:val="24"/>
                <w:szCs w:val="24"/>
                <w:lang w:val="fr-FR"/>
              </w:rPr>
              <w:t>s</w:t>
            </w:r>
          </w:p>
        </w:tc>
      </w:tr>
      <w:tr w:rsidR="00865C58" w:rsidRPr="006D4447" w14:paraId="48A1DD28" w14:textId="77777777" w:rsidTr="001349C8">
        <w:tc>
          <w:tcPr>
            <w:tcW w:w="1843" w:type="dxa"/>
          </w:tcPr>
          <w:p w14:paraId="54726837" w14:textId="62CD6DB1" w:rsidR="00865C58" w:rsidRPr="00B63E39" w:rsidRDefault="00865C58"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Jour 1</w:t>
            </w:r>
          </w:p>
        </w:tc>
        <w:tc>
          <w:tcPr>
            <w:tcW w:w="6095" w:type="dxa"/>
          </w:tcPr>
          <w:p w14:paraId="44F07DDB" w14:textId="77777777" w:rsidR="00865C58" w:rsidRPr="00B63E39" w:rsidRDefault="00472F5F" w:rsidP="00865C58">
            <w:pPr>
              <w:rPr>
                <w:rFonts w:ascii="Times New Roman" w:hAnsi="Times New Roman" w:cs="Times New Roman"/>
                <w:b/>
                <w:bCs/>
                <w:i/>
                <w:iCs/>
                <w:sz w:val="24"/>
                <w:szCs w:val="24"/>
                <w:lang w:val="fr-FR"/>
              </w:rPr>
            </w:pPr>
            <w:r w:rsidRPr="00B63E39">
              <w:rPr>
                <w:rFonts w:ascii="Times New Roman" w:hAnsi="Times New Roman" w:cs="Times New Roman"/>
                <w:b/>
                <w:bCs/>
                <w:i/>
                <w:iCs/>
                <w:sz w:val="24"/>
                <w:szCs w:val="24"/>
                <w:lang w:val="fr-FR"/>
              </w:rPr>
              <w:t>Modérateur :</w:t>
            </w:r>
          </w:p>
          <w:p w14:paraId="4414F579" w14:textId="4967B093"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b/>
                <w:bCs/>
                <w:i/>
                <w:iCs/>
                <w:sz w:val="24"/>
                <w:szCs w:val="24"/>
                <w:lang w:val="fr-FR"/>
              </w:rPr>
              <w:t>Rapporteurs :</w:t>
            </w:r>
          </w:p>
        </w:tc>
        <w:tc>
          <w:tcPr>
            <w:tcW w:w="2552" w:type="dxa"/>
          </w:tcPr>
          <w:p w14:paraId="731A0795" w14:textId="77777777" w:rsidR="00865C58" w:rsidRPr="00B63E39" w:rsidRDefault="00865C58" w:rsidP="00865C58">
            <w:pPr>
              <w:rPr>
                <w:rFonts w:ascii="Times New Roman" w:hAnsi="Times New Roman" w:cs="Times New Roman"/>
                <w:sz w:val="24"/>
                <w:szCs w:val="24"/>
                <w:lang w:val="fr-FR"/>
              </w:rPr>
            </w:pPr>
          </w:p>
        </w:tc>
      </w:tr>
      <w:tr w:rsidR="00865C58" w:rsidRPr="006D4447" w14:paraId="60D710CC" w14:textId="77777777" w:rsidTr="001349C8">
        <w:tc>
          <w:tcPr>
            <w:tcW w:w="1843" w:type="dxa"/>
          </w:tcPr>
          <w:p w14:paraId="04AE3574" w14:textId="50AAD8E5"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8h30-9h00</w:t>
            </w:r>
          </w:p>
        </w:tc>
        <w:tc>
          <w:tcPr>
            <w:tcW w:w="6095" w:type="dxa"/>
          </w:tcPr>
          <w:p w14:paraId="2A456887" w14:textId="535F8FD8" w:rsidR="00865C58" w:rsidRPr="00B63E39" w:rsidRDefault="00865C58"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Enregistrement des participants</w:t>
            </w:r>
            <w:r w:rsidR="009F46A4" w:rsidRPr="00B63E39">
              <w:rPr>
                <w:rFonts w:ascii="Times New Roman" w:hAnsi="Times New Roman" w:cs="Times New Roman"/>
                <w:i/>
                <w:iCs/>
                <w:sz w:val="24"/>
                <w:szCs w:val="24"/>
                <w:lang w:val="fr-FR"/>
              </w:rPr>
              <w:t xml:space="preserve"> et petit-déjeuner</w:t>
            </w:r>
          </w:p>
        </w:tc>
        <w:tc>
          <w:tcPr>
            <w:tcW w:w="2552" w:type="dxa"/>
          </w:tcPr>
          <w:p w14:paraId="43C7BE29" w14:textId="64E8EC58"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r w:rsidR="00865C58" w:rsidRPr="006D4447" w14:paraId="736E4296" w14:textId="77777777" w:rsidTr="001349C8">
        <w:tc>
          <w:tcPr>
            <w:tcW w:w="1843" w:type="dxa"/>
          </w:tcPr>
          <w:p w14:paraId="35AC3D26" w14:textId="666603DF"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9h00-9h15</w:t>
            </w:r>
          </w:p>
        </w:tc>
        <w:tc>
          <w:tcPr>
            <w:tcW w:w="6095" w:type="dxa"/>
          </w:tcPr>
          <w:p w14:paraId="2BB2A8E2" w14:textId="519C906F"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Mot d’ouverture</w:t>
            </w:r>
          </w:p>
        </w:tc>
        <w:tc>
          <w:tcPr>
            <w:tcW w:w="2552" w:type="dxa"/>
          </w:tcPr>
          <w:p w14:paraId="0005A3EC" w14:textId="05EFAAED"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MSPLS</w:t>
            </w:r>
          </w:p>
        </w:tc>
      </w:tr>
      <w:tr w:rsidR="00865C58" w:rsidRPr="006D4447" w14:paraId="2DEE69E3" w14:textId="77777777" w:rsidTr="001349C8">
        <w:tc>
          <w:tcPr>
            <w:tcW w:w="1843" w:type="dxa"/>
          </w:tcPr>
          <w:p w14:paraId="67FD7AFD" w14:textId="08BAA53C" w:rsidR="00865C58" w:rsidRPr="00B63E39" w:rsidRDefault="00865C5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9h15-9h</w:t>
            </w:r>
            <w:r w:rsidR="009F46A4" w:rsidRPr="00B63E39">
              <w:rPr>
                <w:rFonts w:ascii="Times New Roman" w:hAnsi="Times New Roman" w:cs="Times New Roman"/>
                <w:sz w:val="24"/>
                <w:szCs w:val="24"/>
                <w:lang w:val="fr-FR"/>
              </w:rPr>
              <w:t>3</w:t>
            </w:r>
            <w:r w:rsidR="00E36DAA" w:rsidRPr="00B63E39">
              <w:rPr>
                <w:rFonts w:ascii="Times New Roman" w:hAnsi="Times New Roman" w:cs="Times New Roman"/>
                <w:sz w:val="24"/>
                <w:szCs w:val="24"/>
                <w:lang w:val="fr-FR"/>
              </w:rPr>
              <w:t>0</w:t>
            </w:r>
          </w:p>
        </w:tc>
        <w:tc>
          <w:tcPr>
            <w:tcW w:w="6095" w:type="dxa"/>
          </w:tcPr>
          <w:p w14:paraId="02642557" w14:textId="6C023F92"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Présentation des participants</w:t>
            </w:r>
          </w:p>
        </w:tc>
        <w:tc>
          <w:tcPr>
            <w:tcW w:w="2552" w:type="dxa"/>
          </w:tcPr>
          <w:p w14:paraId="56F91D85" w14:textId="215563A0"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Participants</w:t>
            </w:r>
          </w:p>
        </w:tc>
      </w:tr>
      <w:tr w:rsidR="00865C58" w:rsidRPr="006D4447" w14:paraId="7B65765E" w14:textId="77777777" w:rsidTr="001349C8">
        <w:tc>
          <w:tcPr>
            <w:tcW w:w="1843" w:type="dxa"/>
          </w:tcPr>
          <w:p w14:paraId="2E60E988" w14:textId="02D9AA62"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w:t>
            </w:r>
            <w:r w:rsidR="009F46A4" w:rsidRPr="00B63E39">
              <w:rPr>
                <w:rFonts w:ascii="Times New Roman" w:hAnsi="Times New Roman" w:cs="Times New Roman"/>
                <w:sz w:val="24"/>
                <w:szCs w:val="24"/>
                <w:lang w:val="fr-FR"/>
              </w:rPr>
              <w:t>3</w:t>
            </w:r>
            <w:r w:rsidRPr="00B63E39">
              <w:rPr>
                <w:rFonts w:ascii="Times New Roman" w:hAnsi="Times New Roman" w:cs="Times New Roman"/>
                <w:sz w:val="24"/>
                <w:szCs w:val="24"/>
                <w:lang w:val="fr-FR"/>
              </w:rPr>
              <w:t>0-</w:t>
            </w:r>
            <w:r w:rsidR="009F46A4" w:rsidRPr="00B63E39">
              <w:rPr>
                <w:rFonts w:ascii="Times New Roman" w:hAnsi="Times New Roman" w:cs="Times New Roman"/>
                <w:sz w:val="24"/>
                <w:szCs w:val="24"/>
                <w:lang w:val="fr-FR"/>
              </w:rPr>
              <w:t>9</w:t>
            </w:r>
            <w:r w:rsidRPr="00B63E39">
              <w:rPr>
                <w:rFonts w:ascii="Times New Roman" w:hAnsi="Times New Roman" w:cs="Times New Roman"/>
                <w:sz w:val="24"/>
                <w:szCs w:val="24"/>
                <w:lang w:val="fr-FR"/>
              </w:rPr>
              <w:t>h</w:t>
            </w:r>
            <w:r w:rsidR="009F46A4" w:rsidRPr="00B63E39">
              <w:rPr>
                <w:rFonts w:ascii="Times New Roman" w:hAnsi="Times New Roman" w:cs="Times New Roman"/>
                <w:sz w:val="24"/>
                <w:szCs w:val="24"/>
                <w:lang w:val="fr-FR"/>
              </w:rPr>
              <w:t>45</w:t>
            </w:r>
          </w:p>
        </w:tc>
        <w:tc>
          <w:tcPr>
            <w:tcW w:w="6095" w:type="dxa"/>
          </w:tcPr>
          <w:p w14:paraId="56EBC57F" w14:textId="006442B9"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Présentation des </w:t>
            </w:r>
            <w:r w:rsidR="009F46A4" w:rsidRPr="00B63E39">
              <w:rPr>
                <w:rFonts w:ascii="Times New Roman" w:hAnsi="Times New Roman" w:cs="Times New Roman"/>
                <w:sz w:val="24"/>
                <w:szCs w:val="24"/>
                <w:lang w:val="fr-FR"/>
              </w:rPr>
              <w:t>termes de référence</w:t>
            </w:r>
          </w:p>
        </w:tc>
        <w:tc>
          <w:tcPr>
            <w:tcW w:w="2552" w:type="dxa"/>
          </w:tcPr>
          <w:p w14:paraId="2E0470BB" w14:textId="2A01D99E"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MSPLS</w:t>
            </w:r>
          </w:p>
        </w:tc>
      </w:tr>
      <w:tr w:rsidR="00865C58" w:rsidRPr="006D4447" w14:paraId="4E237104" w14:textId="77777777" w:rsidTr="001349C8">
        <w:tc>
          <w:tcPr>
            <w:tcW w:w="1843" w:type="dxa"/>
          </w:tcPr>
          <w:p w14:paraId="7E7AFC71" w14:textId="56605D8D" w:rsidR="00865C58"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w:t>
            </w:r>
            <w:r w:rsidR="00E36DAA" w:rsidRPr="00B63E39">
              <w:rPr>
                <w:rFonts w:ascii="Times New Roman" w:hAnsi="Times New Roman" w:cs="Times New Roman"/>
                <w:sz w:val="24"/>
                <w:szCs w:val="24"/>
                <w:lang w:val="fr-FR"/>
              </w:rPr>
              <w:t>h</w:t>
            </w:r>
            <w:r w:rsidRPr="00B63E39">
              <w:rPr>
                <w:rFonts w:ascii="Times New Roman" w:hAnsi="Times New Roman" w:cs="Times New Roman"/>
                <w:sz w:val="24"/>
                <w:szCs w:val="24"/>
                <w:lang w:val="fr-FR"/>
              </w:rPr>
              <w:t>45</w:t>
            </w:r>
            <w:r w:rsidR="00E36DAA" w:rsidRPr="00B63E39">
              <w:rPr>
                <w:rFonts w:ascii="Times New Roman" w:hAnsi="Times New Roman" w:cs="Times New Roman"/>
                <w:sz w:val="24"/>
                <w:szCs w:val="24"/>
                <w:lang w:val="fr-FR"/>
              </w:rPr>
              <w:t>-10h</w:t>
            </w:r>
            <w:r w:rsidRPr="00B63E39">
              <w:rPr>
                <w:rFonts w:ascii="Times New Roman" w:hAnsi="Times New Roman" w:cs="Times New Roman"/>
                <w:sz w:val="24"/>
                <w:szCs w:val="24"/>
                <w:lang w:val="fr-FR"/>
              </w:rPr>
              <w:t>15</w:t>
            </w:r>
          </w:p>
        </w:tc>
        <w:tc>
          <w:tcPr>
            <w:tcW w:w="6095" w:type="dxa"/>
          </w:tcPr>
          <w:p w14:paraId="4F336479" w14:textId="7979CC25"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Présentation du document de l’analyse de la situation du financement de la santé et la protection sociale en santé</w:t>
            </w:r>
          </w:p>
        </w:tc>
        <w:tc>
          <w:tcPr>
            <w:tcW w:w="2552" w:type="dxa"/>
          </w:tcPr>
          <w:p w14:paraId="01A265AE" w14:textId="65F4C2E1" w:rsidR="00865C58"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Personne focale P4H OMS</w:t>
            </w:r>
          </w:p>
        </w:tc>
      </w:tr>
      <w:tr w:rsidR="00E36DAA" w:rsidRPr="006D4447" w14:paraId="59F0E82D" w14:textId="77777777" w:rsidTr="001349C8">
        <w:tc>
          <w:tcPr>
            <w:tcW w:w="1843" w:type="dxa"/>
          </w:tcPr>
          <w:p w14:paraId="014F40FF" w14:textId="185D5303"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w:t>
            </w:r>
            <w:r w:rsidR="009F46A4" w:rsidRPr="00B63E39">
              <w:rPr>
                <w:rFonts w:ascii="Times New Roman" w:hAnsi="Times New Roman" w:cs="Times New Roman"/>
                <w:sz w:val="24"/>
                <w:szCs w:val="24"/>
                <w:lang w:val="fr-FR"/>
              </w:rPr>
              <w:t>0</w:t>
            </w:r>
            <w:r w:rsidRPr="00B63E39">
              <w:rPr>
                <w:rFonts w:ascii="Times New Roman" w:hAnsi="Times New Roman" w:cs="Times New Roman"/>
                <w:sz w:val="24"/>
                <w:szCs w:val="24"/>
                <w:lang w:val="fr-FR"/>
              </w:rPr>
              <w:t>h</w:t>
            </w:r>
            <w:r w:rsidR="009F46A4" w:rsidRPr="00B63E39">
              <w:rPr>
                <w:rFonts w:ascii="Times New Roman" w:hAnsi="Times New Roman" w:cs="Times New Roman"/>
                <w:sz w:val="24"/>
                <w:szCs w:val="24"/>
                <w:lang w:val="fr-FR"/>
              </w:rPr>
              <w:t>15</w:t>
            </w:r>
            <w:r w:rsidRPr="00B63E39">
              <w:rPr>
                <w:rFonts w:ascii="Times New Roman" w:hAnsi="Times New Roman" w:cs="Times New Roman"/>
                <w:sz w:val="24"/>
                <w:szCs w:val="24"/>
                <w:lang w:val="fr-FR"/>
              </w:rPr>
              <w:t>-1</w:t>
            </w:r>
            <w:r w:rsidR="009F46A4" w:rsidRPr="00B63E39">
              <w:rPr>
                <w:rFonts w:ascii="Times New Roman" w:hAnsi="Times New Roman" w:cs="Times New Roman"/>
                <w:sz w:val="24"/>
                <w:szCs w:val="24"/>
                <w:lang w:val="fr-FR"/>
              </w:rPr>
              <w:t>0</w:t>
            </w:r>
            <w:r w:rsidRPr="00B63E39">
              <w:rPr>
                <w:rFonts w:ascii="Times New Roman" w:hAnsi="Times New Roman" w:cs="Times New Roman"/>
                <w:sz w:val="24"/>
                <w:szCs w:val="24"/>
                <w:lang w:val="fr-FR"/>
              </w:rPr>
              <w:t>h</w:t>
            </w:r>
            <w:r w:rsidR="009F46A4" w:rsidRPr="00B63E39">
              <w:rPr>
                <w:rFonts w:ascii="Times New Roman" w:hAnsi="Times New Roman" w:cs="Times New Roman"/>
                <w:sz w:val="24"/>
                <w:szCs w:val="24"/>
                <w:lang w:val="fr-FR"/>
              </w:rPr>
              <w:t>30</w:t>
            </w:r>
          </w:p>
        </w:tc>
        <w:tc>
          <w:tcPr>
            <w:tcW w:w="6095" w:type="dxa"/>
          </w:tcPr>
          <w:p w14:paraId="587D3666" w14:textId="120B66C3"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Répartition des groupes de travail</w:t>
            </w:r>
          </w:p>
        </w:tc>
        <w:tc>
          <w:tcPr>
            <w:tcW w:w="2552" w:type="dxa"/>
          </w:tcPr>
          <w:p w14:paraId="569CD6FF" w14:textId="48368322"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MSPLS</w:t>
            </w:r>
          </w:p>
        </w:tc>
      </w:tr>
      <w:tr w:rsidR="00E36DAA" w:rsidRPr="006D4447" w14:paraId="18E1CCE8" w14:textId="77777777" w:rsidTr="001349C8">
        <w:tc>
          <w:tcPr>
            <w:tcW w:w="1843" w:type="dxa"/>
          </w:tcPr>
          <w:p w14:paraId="5AF3D646" w14:textId="6CB222D4"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lastRenderedPageBreak/>
              <w:t>1</w:t>
            </w:r>
            <w:r w:rsidR="009F46A4" w:rsidRPr="00B63E39">
              <w:rPr>
                <w:rFonts w:ascii="Times New Roman" w:hAnsi="Times New Roman" w:cs="Times New Roman"/>
                <w:sz w:val="24"/>
                <w:szCs w:val="24"/>
                <w:lang w:val="fr-FR"/>
              </w:rPr>
              <w:t>0</w:t>
            </w:r>
            <w:r w:rsidRPr="00B63E39">
              <w:rPr>
                <w:rFonts w:ascii="Times New Roman" w:hAnsi="Times New Roman" w:cs="Times New Roman"/>
                <w:sz w:val="24"/>
                <w:szCs w:val="24"/>
                <w:lang w:val="fr-FR"/>
              </w:rPr>
              <w:t>h</w:t>
            </w:r>
            <w:r w:rsidR="009F46A4" w:rsidRPr="00B63E39">
              <w:rPr>
                <w:rFonts w:ascii="Times New Roman" w:hAnsi="Times New Roman" w:cs="Times New Roman"/>
                <w:sz w:val="24"/>
                <w:szCs w:val="24"/>
                <w:lang w:val="fr-FR"/>
              </w:rPr>
              <w:t>30</w:t>
            </w:r>
            <w:r w:rsidRPr="00B63E39">
              <w:rPr>
                <w:rFonts w:ascii="Times New Roman" w:hAnsi="Times New Roman" w:cs="Times New Roman"/>
                <w:sz w:val="24"/>
                <w:szCs w:val="24"/>
                <w:lang w:val="fr-FR"/>
              </w:rPr>
              <w:t>-13h00</w:t>
            </w:r>
          </w:p>
        </w:tc>
        <w:tc>
          <w:tcPr>
            <w:tcW w:w="6095" w:type="dxa"/>
          </w:tcPr>
          <w:p w14:paraId="57702B4C" w14:textId="28DDD562"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Travaux de relecture </w:t>
            </w:r>
            <w:r w:rsidR="009F46A4" w:rsidRPr="00B63E39">
              <w:rPr>
                <w:rFonts w:ascii="Times New Roman" w:hAnsi="Times New Roman" w:cs="Times New Roman"/>
                <w:sz w:val="24"/>
                <w:szCs w:val="24"/>
                <w:lang w:val="fr-FR"/>
              </w:rPr>
              <w:t xml:space="preserve">et consolidation </w:t>
            </w:r>
          </w:p>
        </w:tc>
        <w:tc>
          <w:tcPr>
            <w:tcW w:w="2552" w:type="dxa"/>
          </w:tcPr>
          <w:p w14:paraId="0539E3B8" w14:textId="7FEB3EEB"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Groupes de travail</w:t>
            </w:r>
          </w:p>
        </w:tc>
      </w:tr>
      <w:tr w:rsidR="00E36DAA" w:rsidRPr="006D4447" w14:paraId="5BA18A4D" w14:textId="77777777" w:rsidTr="001349C8">
        <w:tc>
          <w:tcPr>
            <w:tcW w:w="1843" w:type="dxa"/>
          </w:tcPr>
          <w:p w14:paraId="36750D8D" w14:textId="1D868AF9"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13h00-14h00 </w:t>
            </w:r>
          </w:p>
        </w:tc>
        <w:tc>
          <w:tcPr>
            <w:tcW w:w="6095" w:type="dxa"/>
          </w:tcPr>
          <w:p w14:paraId="4395A048" w14:textId="1EFC6DF4" w:rsidR="00E36DAA" w:rsidRPr="00B63E39" w:rsidRDefault="001349C8"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D</w:t>
            </w:r>
            <w:r w:rsidR="00E36DAA" w:rsidRPr="00B63E39">
              <w:rPr>
                <w:rFonts w:ascii="Times New Roman" w:hAnsi="Times New Roman" w:cs="Times New Roman"/>
                <w:i/>
                <w:iCs/>
                <w:sz w:val="24"/>
                <w:szCs w:val="24"/>
                <w:lang w:val="fr-FR"/>
              </w:rPr>
              <w:t>éjeuner</w:t>
            </w:r>
          </w:p>
        </w:tc>
        <w:tc>
          <w:tcPr>
            <w:tcW w:w="2552" w:type="dxa"/>
          </w:tcPr>
          <w:p w14:paraId="5E32BDA0" w14:textId="54729122"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r w:rsidR="00E36DAA" w:rsidRPr="006D4447" w14:paraId="2F6422F3" w14:textId="77777777" w:rsidTr="001349C8">
        <w:tc>
          <w:tcPr>
            <w:tcW w:w="1843" w:type="dxa"/>
          </w:tcPr>
          <w:p w14:paraId="5FE96E23" w14:textId="0A986447"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14h00-16h00</w:t>
            </w:r>
          </w:p>
        </w:tc>
        <w:tc>
          <w:tcPr>
            <w:tcW w:w="6095" w:type="dxa"/>
          </w:tcPr>
          <w:p w14:paraId="1933191F" w14:textId="2051E859"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Travaux de relecture</w:t>
            </w:r>
            <w:r w:rsidR="009F46A4" w:rsidRPr="00B63E39">
              <w:rPr>
                <w:rFonts w:ascii="Times New Roman" w:hAnsi="Times New Roman" w:cs="Times New Roman"/>
                <w:sz w:val="24"/>
                <w:szCs w:val="24"/>
                <w:lang w:val="fr-FR"/>
              </w:rPr>
              <w:t xml:space="preserve"> et consolidation</w:t>
            </w:r>
          </w:p>
        </w:tc>
        <w:tc>
          <w:tcPr>
            <w:tcW w:w="2552" w:type="dxa"/>
          </w:tcPr>
          <w:p w14:paraId="58577D06" w14:textId="4E5B2913"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Groupes de travail</w:t>
            </w:r>
          </w:p>
        </w:tc>
      </w:tr>
      <w:tr w:rsidR="00E36DAA" w:rsidRPr="00D60A31" w14:paraId="2141C778" w14:textId="77777777" w:rsidTr="001349C8">
        <w:tc>
          <w:tcPr>
            <w:tcW w:w="1843" w:type="dxa"/>
          </w:tcPr>
          <w:p w14:paraId="53765BF8" w14:textId="7BA30EA0"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16h00-16h30</w:t>
            </w:r>
          </w:p>
        </w:tc>
        <w:tc>
          <w:tcPr>
            <w:tcW w:w="6095" w:type="dxa"/>
          </w:tcPr>
          <w:p w14:paraId="7EB31B3F" w14:textId="272B51BA" w:rsidR="00E36DAA" w:rsidRPr="00B63E39" w:rsidRDefault="00E36DAA"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Niveau d’avancement des travaux de groupes et fin de la journée</w:t>
            </w:r>
          </w:p>
        </w:tc>
        <w:tc>
          <w:tcPr>
            <w:tcW w:w="2552" w:type="dxa"/>
          </w:tcPr>
          <w:p w14:paraId="38293E24" w14:textId="77777777" w:rsidR="00E36DAA" w:rsidRPr="00B63E39" w:rsidRDefault="00E36DAA" w:rsidP="00865C58">
            <w:pPr>
              <w:rPr>
                <w:rFonts w:ascii="Times New Roman" w:hAnsi="Times New Roman" w:cs="Times New Roman"/>
                <w:sz w:val="24"/>
                <w:szCs w:val="24"/>
                <w:lang w:val="fr-FR"/>
              </w:rPr>
            </w:pPr>
          </w:p>
        </w:tc>
      </w:tr>
      <w:tr w:rsidR="009F46A4" w:rsidRPr="006D4447" w14:paraId="26F9C513" w14:textId="77777777" w:rsidTr="001349C8">
        <w:tc>
          <w:tcPr>
            <w:tcW w:w="1843" w:type="dxa"/>
          </w:tcPr>
          <w:p w14:paraId="4946261D" w14:textId="3DA022D1" w:rsidR="009F46A4" w:rsidRPr="00B63E39" w:rsidRDefault="009F46A4"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Jour 2</w:t>
            </w:r>
          </w:p>
        </w:tc>
        <w:tc>
          <w:tcPr>
            <w:tcW w:w="6095" w:type="dxa"/>
          </w:tcPr>
          <w:p w14:paraId="46A370F1" w14:textId="77777777" w:rsidR="009F46A4" w:rsidRPr="00B63E39" w:rsidRDefault="00472F5F" w:rsidP="00865C58">
            <w:pPr>
              <w:rPr>
                <w:rFonts w:ascii="Times New Roman" w:hAnsi="Times New Roman" w:cs="Times New Roman"/>
                <w:b/>
                <w:bCs/>
                <w:i/>
                <w:iCs/>
                <w:sz w:val="24"/>
                <w:szCs w:val="24"/>
                <w:lang w:val="fr-FR"/>
              </w:rPr>
            </w:pPr>
            <w:r w:rsidRPr="00B63E39">
              <w:rPr>
                <w:rFonts w:ascii="Times New Roman" w:hAnsi="Times New Roman" w:cs="Times New Roman"/>
                <w:b/>
                <w:bCs/>
                <w:i/>
                <w:iCs/>
                <w:sz w:val="24"/>
                <w:szCs w:val="24"/>
                <w:lang w:val="fr-FR"/>
              </w:rPr>
              <w:t xml:space="preserve">Modérateur : </w:t>
            </w:r>
          </w:p>
          <w:p w14:paraId="2330F8F5" w14:textId="0C7C4F52"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b/>
                <w:bCs/>
                <w:i/>
                <w:iCs/>
                <w:sz w:val="24"/>
                <w:szCs w:val="24"/>
                <w:lang w:val="fr-FR"/>
              </w:rPr>
              <w:t>Rapporteurs :</w:t>
            </w:r>
            <w:r w:rsidRPr="00B63E39">
              <w:rPr>
                <w:rFonts w:ascii="Times New Roman" w:hAnsi="Times New Roman" w:cs="Times New Roman"/>
                <w:sz w:val="24"/>
                <w:szCs w:val="24"/>
                <w:lang w:val="fr-FR"/>
              </w:rPr>
              <w:t xml:space="preserve"> </w:t>
            </w:r>
          </w:p>
        </w:tc>
        <w:tc>
          <w:tcPr>
            <w:tcW w:w="2552" w:type="dxa"/>
          </w:tcPr>
          <w:p w14:paraId="28CBA15A" w14:textId="77777777" w:rsidR="009F46A4" w:rsidRPr="00B63E39" w:rsidRDefault="009F46A4" w:rsidP="00865C58">
            <w:pPr>
              <w:rPr>
                <w:rFonts w:ascii="Times New Roman" w:hAnsi="Times New Roman" w:cs="Times New Roman"/>
                <w:sz w:val="24"/>
                <w:szCs w:val="24"/>
                <w:lang w:val="fr-FR"/>
              </w:rPr>
            </w:pPr>
          </w:p>
        </w:tc>
      </w:tr>
      <w:tr w:rsidR="009F46A4" w:rsidRPr="006D4447" w14:paraId="146E7CBA" w14:textId="77777777" w:rsidTr="001349C8">
        <w:tc>
          <w:tcPr>
            <w:tcW w:w="1843" w:type="dxa"/>
          </w:tcPr>
          <w:p w14:paraId="7787FEEA" w14:textId="2D22AA84" w:rsidR="009F46A4"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8h30-9h00</w:t>
            </w:r>
          </w:p>
        </w:tc>
        <w:tc>
          <w:tcPr>
            <w:tcW w:w="6095" w:type="dxa"/>
          </w:tcPr>
          <w:p w14:paraId="374B52CA" w14:textId="4F73A695" w:rsidR="009F46A4" w:rsidRPr="00B63E39" w:rsidRDefault="009F46A4"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Petit-déjeuner</w:t>
            </w:r>
          </w:p>
        </w:tc>
        <w:tc>
          <w:tcPr>
            <w:tcW w:w="2552" w:type="dxa"/>
          </w:tcPr>
          <w:p w14:paraId="5FB3EBEB" w14:textId="62896EB3" w:rsidR="009F46A4"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r w:rsidR="009F46A4" w:rsidRPr="006D4447" w14:paraId="30EFAC79" w14:textId="77777777" w:rsidTr="001349C8">
        <w:tc>
          <w:tcPr>
            <w:tcW w:w="1843" w:type="dxa"/>
          </w:tcPr>
          <w:p w14:paraId="74E0F579" w14:textId="0EF5FAB5" w:rsidR="009F46A4"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9h00-11h00</w:t>
            </w:r>
          </w:p>
        </w:tc>
        <w:tc>
          <w:tcPr>
            <w:tcW w:w="6095" w:type="dxa"/>
          </w:tcPr>
          <w:p w14:paraId="753615D2" w14:textId="42A102CB" w:rsidR="009F46A4"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Suite travaux de relecture et consolidation</w:t>
            </w:r>
          </w:p>
        </w:tc>
        <w:tc>
          <w:tcPr>
            <w:tcW w:w="2552" w:type="dxa"/>
          </w:tcPr>
          <w:p w14:paraId="36F004AA" w14:textId="30DF3EEC" w:rsidR="009F46A4" w:rsidRPr="00B63E39" w:rsidRDefault="009F46A4"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Groupes de travail</w:t>
            </w:r>
          </w:p>
        </w:tc>
      </w:tr>
      <w:tr w:rsidR="001349C8" w:rsidRPr="006D4447" w14:paraId="307A9A1B" w14:textId="77777777" w:rsidTr="001349C8">
        <w:tc>
          <w:tcPr>
            <w:tcW w:w="1843" w:type="dxa"/>
          </w:tcPr>
          <w:p w14:paraId="08D6757E" w14:textId="237C8243"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11h00-13h00</w:t>
            </w:r>
          </w:p>
        </w:tc>
        <w:tc>
          <w:tcPr>
            <w:tcW w:w="6095" w:type="dxa"/>
          </w:tcPr>
          <w:p w14:paraId="26660BFC" w14:textId="1EAF2E01"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Restitution et validation des travaux de groupes</w:t>
            </w:r>
          </w:p>
        </w:tc>
        <w:tc>
          <w:tcPr>
            <w:tcW w:w="2552" w:type="dxa"/>
          </w:tcPr>
          <w:p w14:paraId="33E698A4" w14:textId="03BCBA2A"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Participants</w:t>
            </w:r>
          </w:p>
        </w:tc>
      </w:tr>
      <w:tr w:rsidR="001349C8" w:rsidRPr="006D4447" w14:paraId="26DC9250" w14:textId="77777777" w:rsidTr="001349C8">
        <w:tc>
          <w:tcPr>
            <w:tcW w:w="1843" w:type="dxa"/>
          </w:tcPr>
          <w:p w14:paraId="52AB47FE" w14:textId="7ACD1167"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13h00-14h00 </w:t>
            </w:r>
          </w:p>
        </w:tc>
        <w:tc>
          <w:tcPr>
            <w:tcW w:w="6095" w:type="dxa"/>
          </w:tcPr>
          <w:p w14:paraId="0FF5C7D9" w14:textId="6D3BD2E2" w:rsidR="001349C8" w:rsidRPr="00B63E39" w:rsidRDefault="001349C8"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Déjeuner</w:t>
            </w:r>
          </w:p>
        </w:tc>
        <w:tc>
          <w:tcPr>
            <w:tcW w:w="2552" w:type="dxa"/>
          </w:tcPr>
          <w:p w14:paraId="63008AE0" w14:textId="45AF7ECC"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r w:rsidR="001349C8" w:rsidRPr="006D4447" w14:paraId="340CF517" w14:textId="77777777" w:rsidTr="001349C8">
        <w:tc>
          <w:tcPr>
            <w:tcW w:w="1843" w:type="dxa"/>
          </w:tcPr>
          <w:p w14:paraId="3FDE1240" w14:textId="34F5B8F2"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14h00-16h00</w:t>
            </w:r>
          </w:p>
        </w:tc>
        <w:tc>
          <w:tcPr>
            <w:tcW w:w="6095" w:type="dxa"/>
          </w:tcPr>
          <w:p w14:paraId="456EF83E" w14:textId="11DC2254"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Restitution et validation des travaux de groupes</w:t>
            </w:r>
          </w:p>
        </w:tc>
        <w:tc>
          <w:tcPr>
            <w:tcW w:w="2552" w:type="dxa"/>
          </w:tcPr>
          <w:p w14:paraId="4D3637F1" w14:textId="1A9768D8"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Participants</w:t>
            </w:r>
          </w:p>
        </w:tc>
      </w:tr>
      <w:tr w:rsidR="001349C8" w:rsidRPr="006D4447" w14:paraId="09201598" w14:textId="77777777" w:rsidTr="001349C8">
        <w:tc>
          <w:tcPr>
            <w:tcW w:w="1843" w:type="dxa"/>
          </w:tcPr>
          <w:p w14:paraId="584B98E5" w14:textId="29A28606"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16h00-16h30</w:t>
            </w:r>
          </w:p>
        </w:tc>
        <w:tc>
          <w:tcPr>
            <w:tcW w:w="6095" w:type="dxa"/>
          </w:tcPr>
          <w:p w14:paraId="67355DEF" w14:textId="6B3FDA93"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Validation de l’analyse de la situation du financement de la santé et la protection sociale en santé au Burundi et fin de la journée</w:t>
            </w:r>
          </w:p>
        </w:tc>
        <w:tc>
          <w:tcPr>
            <w:tcW w:w="2552" w:type="dxa"/>
          </w:tcPr>
          <w:p w14:paraId="05618460" w14:textId="4BF95E14"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Participants</w:t>
            </w:r>
          </w:p>
        </w:tc>
      </w:tr>
      <w:tr w:rsidR="001349C8" w:rsidRPr="006D4447" w14:paraId="59CBA0B5" w14:textId="77777777" w:rsidTr="001349C8">
        <w:tc>
          <w:tcPr>
            <w:tcW w:w="1843" w:type="dxa"/>
          </w:tcPr>
          <w:p w14:paraId="3F471DC9" w14:textId="33932DB6" w:rsidR="001349C8" w:rsidRPr="00B63E39" w:rsidRDefault="001349C8" w:rsidP="00865C58">
            <w:pPr>
              <w:rPr>
                <w:rFonts w:ascii="Times New Roman" w:hAnsi="Times New Roman" w:cs="Times New Roman"/>
                <w:b/>
                <w:bCs/>
                <w:sz w:val="24"/>
                <w:szCs w:val="24"/>
                <w:lang w:val="fr-FR"/>
              </w:rPr>
            </w:pPr>
            <w:r w:rsidRPr="00B63E39">
              <w:rPr>
                <w:rFonts w:ascii="Times New Roman" w:hAnsi="Times New Roman" w:cs="Times New Roman"/>
                <w:b/>
                <w:bCs/>
                <w:sz w:val="24"/>
                <w:szCs w:val="24"/>
                <w:lang w:val="fr-FR"/>
              </w:rPr>
              <w:t>Jour 3</w:t>
            </w:r>
          </w:p>
        </w:tc>
        <w:tc>
          <w:tcPr>
            <w:tcW w:w="6095" w:type="dxa"/>
          </w:tcPr>
          <w:p w14:paraId="183CBA81" w14:textId="77777777" w:rsidR="00472F5F" w:rsidRPr="00B63E39" w:rsidRDefault="00472F5F" w:rsidP="00472F5F">
            <w:pPr>
              <w:rPr>
                <w:rFonts w:ascii="Times New Roman" w:hAnsi="Times New Roman" w:cs="Times New Roman"/>
                <w:b/>
                <w:bCs/>
                <w:i/>
                <w:iCs/>
                <w:sz w:val="24"/>
                <w:szCs w:val="24"/>
                <w:lang w:val="fr-FR"/>
              </w:rPr>
            </w:pPr>
            <w:r w:rsidRPr="00B63E39">
              <w:rPr>
                <w:rFonts w:ascii="Times New Roman" w:hAnsi="Times New Roman" w:cs="Times New Roman"/>
                <w:b/>
                <w:bCs/>
                <w:i/>
                <w:iCs/>
                <w:sz w:val="24"/>
                <w:szCs w:val="24"/>
                <w:lang w:val="fr-FR"/>
              </w:rPr>
              <w:t xml:space="preserve">Modérateur : </w:t>
            </w:r>
          </w:p>
          <w:p w14:paraId="264E6E9B" w14:textId="6CCBADE5" w:rsidR="001349C8" w:rsidRPr="00B63E39" w:rsidRDefault="00472F5F" w:rsidP="00472F5F">
            <w:pPr>
              <w:rPr>
                <w:rFonts w:ascii="Times New Roman" w:hAnsi="Times New Roman" w:cs="Times New Roman"/>
                <w:sz w:val="24"/>
                <w:szCs w:val="24"/>
                <w:lang w:val="fr-FR"/>
              </w:rPr>
            </w:pPr>
            <w:r w:rsidRPr="00B63E39">
              <w:rPr>
                <w:rFonts w:ascii="Times New Roman" w:hAnsi="Times New Roman" w:cs="Times New Roman"/>
                <w:b/>
                <w:bCs/>
                <w:i/>
                <w:iCs/>
                <w:sz w:val="24"/>
                <w:szCs w:val="24"/>
                <w:lang w:val="fr-FR"/>
              </w:rPr>
              <w:t>Rapporteurs :</w:t>
            </w:r>
          </w:p>
        </w:tc>
        <w:tc>
          <w:tcPr>
            <w:tcW w:w="2552" w:type="dxa"/>
          </w:tcPr>
          <w:p w14:paraId="29F5E7D5" w14:textId="77777777" w:rsidR="001349C8" w:rsidRPr="00B63E39" w:rsidRDefault="001349C8" w:rsidP="00865C58">
            <w:pPr>
              <w:rPr>
                <w:rFonts w:ascii="Times New Roman" w:hAnsi="Times New Roman" w:cs="Times New Roman"/>
                <w:sz w:val="24"/>
                <w:szCs w:val="24"/>
                <w:lang w:val="fr-FR"/>
              </w:rPr>
            </w:pPr>
          </w:p>
        </w:tc>
      </w:tr>
      <w:tr w:rsidR="001349C8" w:rsidRPr="006D4447" w14:paraId="7CA3C76C" w14:textId="77777777" w:rsidTr="001349C8">
        <w:tc>
          <w:tcPr>
            <w:tcW w:w="1843" w:type="dxa"/>
          </w:tcPr>
          <w:p w14:paraId="6EEDBF92" w14:textId="5F57703E"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8h30-9h00</w:t>
            </w:r>
          </w:p>
        </w:tc>
        <w:tc>
          <w:tcPr>
            <w:tcW w:w="6095" w:type="dxa"/>
          </w:tcPr>
          <w:p w14:paraId="31DB443E" w14:textId="27840038" w:rsidR="001349C8" w:rsidRPr="00B63E39" w:rsidRDefault="001349C8"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Petit-déjeuner</w:t>
            </w:r>
          </w:p>
        </w:tc>
        <w:tc>
          <w:tcPr>
            <w:tcW w:w="2552" w:type="dxa"/>
          </w:tcPr>
          <w:p w14:paraId="43D5D045" w14:textId="33F0E8FF"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r w:rsidR="001349C8" w:rsidRPr="006D4447" w14:paraId="1F9838C6" w14:textId="77777777" w:rsidTr="001349C8">
        <w:tc>
          <w:tcPr>
            <w:tcW w:w="1843" w:type="dxa"/>
          </w:tcPr>
          <w:p w14:paraId="7310F69B" w14:textId="5B92B76C"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9h00-9h30</w:t>
            </w:r>
          </w:p>
        </w:tc>
        <w:tc>
          <w:tcPr>
            <w:tcW w:w="6095" w:type="dxa"/>
          </w:tcPr>
          <w:p w14:paraId="6CD19C8E" w14:textId="674529D1" w:rsidR="001349C8" w:rsidRPr="00B63E39" w:rsidRDefault="001349C8" w:rsidP="00B63E39">
            <w:pPr>
              <w:rPr>
                <w:rFonts w:ascii="Times New Roman" w:hAnsi="Times New Roman" w:cs="Times New Roman"/>
                <w:sz w:val="24"/>
                <w:szCs w:val="24"/>
                <w:lang w:val="fr-FR"/>
              </w:rPr>
            </w:pPr>
            <w:r w:rsidRPr="00B63E39">
              <w:rPr>
                <w:rFonts w:ascii="Times New Roman" w:hAnsi="Times New Roman" w:cs="Times New Roman"/>
                <w:sz w:val="24"/>
                <w:szCs w:val="24"/>
                <w:lang w:val="fr-FR"/>
              </w:rPr>
              <w:t>Présentation de l’option stratégique vers la Couverture Sanitaire Universelle</w:t>
            </w:r>
            <w:r w:rsidR="00A002E0">
              <w:rPr>
                <w:rFonts w:ascii="Times New Roman" w:hAnsi="Times New Roman" w:cs="Times New Roman"/>
                <w:sz w:val="24"/>
                <w:szCs w:val="24"/>
                <w:lang w:val="fr-FR"/>
              </w:rPr>
              <w:t xml:space="preserve"> </w:t>
            </w:r>
          </w:p>
        </w:tc>
        <w:tc>
          <w:tcPr>
            <w:tcW w:w="2552" w:type="dxa"/>
          </w:tcPr>
          <w:p w14:paraId="406FE45A" w14:textId="3460D9BA" w:rsidR="001349C8" w:rsidRPr="00B63E39" w:rsidRDefault="008273DE" w:rsidP="00865C58">
            <w:pPr>
              <w:rPr>
                <w:rFonts w:ascii="Times New Roman" w:hAnsi="Times New Roman" w:cs="Times New Roman"/>
                <w:sz w:val="24"/>
                <w:szCs w:val="24"/>
                <w:lang w:val="fr-FR"/>
              </w:rPr>
            </w:pPr>
            <w:r>
              <w:rPr>
                <w:rFonts w:ascii="Times New Roman" w:hAnsi="Times New Roman" w:cs="Times New Roman"/>
                <w:sz w:val="24"/>
                <w:szCs w:val="24"/>
                <w:lang w:val="fr-FR"/>
              </w:rPr>
              <w:t>OMS</w:t>
            </w:r>
          </w:p>
        </w:tc>
      </w:tr>
      <w:tr w:rsidR="001349C8" w:rsidRPr="006D4447" w14:paraId="4A4F0B51" w14:textId="77777777" w:rsidTr="001349C8">
        <w:tc>
          <w:tcPr>
            <w:tcW w:w="1843" w:type="dxa"/>
          </w:tcPr>
          <w:p w14:paraId="0D659121" w14:textId="43BEC19C"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9h30-11h30</w:t>
            </w:r>
          </w:p>
        </w:tc>
        <w:tc>
          <w:tcPr>
            <w:tcW w:w="6095" w:type="dxa"/>
          </w:tcPr>
          <w:p w14:paraId="0C7D65A6" w14:textId="7C747923"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 xml:space="preserve">Echanges </w:t>
            </w:r>
          </w:p>
        </w:tc>
        <w:tc>
          <w:tcPr>
            <w:tcW w:w="2552" w:type="dxa"/>
          </w:tcPr>
          <w:p w14:paraId="41B14FCC" w14:textId="275FE5FE"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Participants</w:t>
            </w:r>
          </w:p>
        </w:tc>
      </w:tr>
      <w:tr w:rsidR="001349C8" w:rsidRPr="006D4447" w14:paraId="202A444A" w14:textId="77777777" w:rsidTr="001349C8">
        <w:tc>
          <w:tcPr>
            <w:tcW w:w="1843" w:type="dxa"/>
          </w:tcPr>
          <w:p w14:paraId="578A0C54" w14:textId="24154E24"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11h30-12h30</w:t>
            </w:r>
          </w:p>
        </w:tc>
        <w:tc>
          <w:tcPr>
            <w:tcW w:w="6095" w:type="dxa"/>
          </w:tcPr>
          <w:p w14:paraId="6607C635" w14:textId="080307CC" w:rsidR="001349C8" w:rsidRPr="00B63E39" w:rsidRDefault="001349C8"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Perspectives et recommandations</w:t>
            </w:r>
          </w:p>
        </w:tc>
        <w:tc>
          <w:tcPr>
            <w:tcW w:w="2552" w:type="dxa"/>
          </w:tcPr>
          <w:p w14:paraId="534BDB56" w14:textId="772337BE" w:rsidR="001349C8" w:rsidRPr="00B63E39" w:rsidRDefault="001349C8" w:rsidP="00865C58">
            <w:pPr>
              <w:rPr>
                <w:rFonts w:ascii="Times New Roman" w:hAnsi="Times New Roman" w:cs="Times New Roman"/>
                <w:sz w:val="24"/>
                <w:szCs w:val="24"/>
                <w:lang w:val="fr-FR"/>
              </w:rPr>
            </w:pPr>
          </w:p>
        </w:tc>
      </w:tr>
      <w:tr w:rsidR="00472F5F" w:rsidRPr="006D4447" w14:paraId="67723BAC" w14:textId="77777777" w:rsidTr="001349C8">
        <w:tc>
          <w:tcPr>
            <w:tcW w:w="1843" w:type="dxa"/>
          </w:tcPr>
          <w:p w14:paraId="5FD4B59B" w14:textId="160CC00E"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12h30-13h00</w:t>
            </w:r>
          </w:p>
        </w:tc>
        <w:tc>
          <w:tcPr>
            <w:tcW w:w="6095" w:type="dxa"/>
          </w:tcPr>
          <w:p w14:paraId="7E47D6A5" w14:textId="1069CE4B"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Clôture de l’atelier</w:t>
            </w:r>
          </w:p>
        </w:tc>
        <w:tc>
          <w:tcPr>
            <w:tcW w:w="2552" w:type="dxa"/>
          </w:tcPr>
          <w:p w14:paraId="250261E4" w14:textId="5D2F4D39"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MSPLS</w:t>
            </w:r>
          </w:p>
        </w:tc>
      </w:tr>
      <w:tr w:rsidR="00472F5F" w:rsidRPr="006D4447" w14:paraId="1A5F841A" w14:textId="77777777" w:rsidTr="001349C8">
        <w:tc>
          <w:tcPr>
            <w:tcW w:w="1843" w:type="dxa"/>
          </w:tcPr>
          <w:p w14:paraId="77928AB3" w14:textId="1E533DFD"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13h00-14h00</w:t>
            </w:r>
          </w:p>
        </w:tc>
        <w:tc>
          <w:tcPr>
            <w:tcW w:w="6095" w:type="dxa"/>
          </w:tcPr>
          <w:p w14:paraId="4BDFDFE0" w14:textId="54634690" w:rsidR="00472F5F" w:rsidRPr="00B63E39" w:rsidRDefault="00472F5F" w:rsidP="00865C58">
            <w:pPr>
              <w:rPr>
                <w:rFonts w:ascii="Times New Roman" w:hAnsi="Times New Roman" w:cs="Times New Roman"/>
                <w:i/>
                <w:iCs/>
                <w:sz w:val="24"/>
                <w:szCs w:val="24"/>
                <w:lang w:val="fr-FR"/>
              </w:rPr>
            </w:pPr>
            <w:r w:rsidRPr="00B63E39">
              <w:rPr>
                <w:rFonts w:ascii="Times New Roman" w:hAnsi="Times New Roman" w:cs="Times New Roman"/>
                <w:i/>
                <w:iCs/>
                <w:sz w:val="24"/>
                <w:szCs w:val="24"/>
                <w:lang w:val="fr-FR"/>
              </w:rPr>
              <w:t>Déjeuner</w:t>
            </w:r>
          </w:p>
        </w:tc>
        <w:tc>
          <w:tcPr>
            <w:tcW w:w="2552" w:type="dxa"/>
          </w:tcPr>
          <w:p w14:paraId="669C6F1C" w14:textId="4F8E3382" w:rsidR="00472F5F" w:rsidRPr="00B63E39" w:rsidRDefault="00472F5F" w:rsidP="00865C58">
            <w:pPr>
              <w:rPr>
                <w:rFonts w:ascii="Times New Roman" w:hAnsi="Times New Roman" w:cs="Times New Roman"/>
                <w:sz w:val="24"/>
                <w:szCs w:val="24"/>
                <w:lang w:val="fr-FR"/>
              </w:rPr>
            </w:pPr>
            <w:r w:rsidRPr="00B63E39">
              <w:rPr>
                <w:rFonts w:ascii="Times New Roman" w:hAnsi="Times New Roman" w:cs="Times New Roman"/>
                <w:sz w:val="24"/>
                <w:szCs w:val="24"/>
                <w:lang w:val="fr-FR"/>
              </w:rPr>
              <w:t>Organisation</w:t>
            </w:r>
          </w:p>
        </w:tc>
      </w:tr>
    </w:tbl>
    <w:p w14:paraId="163D610B" w14:textId="77777777" w:rsidR="00865C58" w:rsidRPr="00B63E39" w:rsidRDefault="00865C58" w:rsidP="00865C58">
      <w:pPr>
        <w:ind w:firstLine="708"/>
        <w:rPr>
          <w:rFonts w:ascii="Times New Roman" w:hAnsi="Times New Roman" w:cs="Times New Roman"/>
          <w:sz w:val="24"/>
          <w:szCs w:val="24"/>
          <w:lang w:val="fr-FR"/>
        </w:rPr>
      </w:pPr>
    </w:p>
    <w:sectPr w:rsidR="00865C58" w:rsidRPr="00B63E39">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CB41D" w14:textId="77777777" w:rsidR="002C01E2" w:rsidRDefault="002C01E2" w:rsidP="00560673">
      <w:pPr>
        <w:spacing w:after="0" w:line="240" w:lineRule="auto"/>
      </w:pPr>
      <w:r>
        <w:separator/>
      </w:r>
    </w:p>
  </w:endnote>
  <w:endnote w:type="continuationSeparator" w:id="0">
    <w:p w14:paraId="7920C61A" w14:textId="77777777" w:rsidR="002C01E2" w:rsidRDefault="002C01E2" w:rsidP="005606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0557194"/>
      <w:docPartObj>
        <w:docPartGallery w:val="Page Numbers (Bottom of Page)"/>
        <w:docPartUnique/>
      </w:docPartObj>
    </w:sdtPr>
    <w:sdtEndPr/>
    <w:sdtContent>
      <w:p w14:paraId="2E673BDA" w14:textId="02929E94" w:rsidR="00560673" w:rsidRDefault="00560673">
        <w:pPr>
          <w:pStyle w:val="Pieddepage"/>
          <w:jc w:val="right"/>
        </w:pPr>
        <w:r>
          <w:fldChar w:fldCharType="begin"/>
        </w:r>
        <w:r>
          <w:instrText>PAGE   \* MERGEFORMAT</w:instrText>
        </w:r>
        <w:r>
          <w:fldChar w:fldCharType="separate"/>
        </w:r>
        <w:r w:rsidR="00D463C3" w:rsidRPr="00D463C3">
          <w:rPr>
            <w:noProof/>
            <w:lang w:val="fr-FR"/>
          </w:rPr>
          <w:t>1</w:t>
        </w:r>
        <w:r>
          <w:fldChar w:fldCharType="end"/>
        </w:r>
      </w:p>
    </w:sdtContent>
  </w:sdt>
  <w:p w14:paraId="37639C6D" w14:textId="77777777" w:rsidR="00560673" w:rsidRDefault="0056067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D7531" w14:textId="77777777" w:rsidR="002C01E2" w:rsidRDefault="002C01E2" w:rsidP="00560673">
      <w:pPr>
        <w:spacing w:after="0" w:line="240" w:lineRule="auto"/>
      </w:pPr>
      <w:r>
        <w:separator/>
      </w:r>
    </w:p>
  </w:footnote>
  <w:footnote w:type="continuationSeparator" w:id="0">
    <w:p w14:paraId="369153F2" w14:textId="77777777" w:rsidR="002C01E2" w:rsidRDefault="002C01E2" w:rsidP="00560673">
      <w:pPr>
        <w:spacing w:after="0" w:line="240" w:lineRule="auto"/>
      </w:pPr>
      <w:r>
        <w:continuationSeparator/>
      </w:r>
    </w:p>
  </w:footnote>
  <w:footnote w:id="1">
    <w:p w14:paraId="287223B6" w14:textId="77777777" w:rsidR="00560673" w:rsidRPr="00530A21" w:rsidRDefault="00560673" w:rsidP="00560673">
      <w:pPr>
        <w:pStyle w:val="Notedebasdepage"/>
        <w:rPr>
          <w:lang w:val="en-US"/>
        </w:rPr>
      </w:pPr>
      <w:r>
        <w:rPr>
          <w:rStyle w:val="Appelnotedebasdep"/>
        </w:rPr>
        <w:footnoteRef/>
      </w:r>
      <w:r w:rsidRPr="00537338">
        <w:t xml:space="preserve"> OMS</w:t>
      </w:r>
      <w:r>
        <w:t xml:space="preserve">, UNICEF </w:t>
      </w:r>
      <w:r w:rsidRPr="00537338">
        <w:t>:</w:t>
      </w:r>
      <w:r>
        <w:t xml:space="preserve"> Rapport de la conférence Internationale sur l</w:t>
      </w:r>
      <w:r w:rsidRPr="00537338">
        <w:t xml:space="preserve">es soins de sante </w:t>
      </w:r>
      <w:r>
        <w:t xml:space="preserve">Primaires. </w:t>
      </w:r>
      <w:r w:rsidRPr="00530A21">
        <w:rPr>
          <w:lang w:val="en-US"/>
        </w:rPr>
        <w:t>Alma Ata (URSS), 1978</w:t>
      </w:r>
    </w:p>
  </w:footnote>
  <w:footnote w:id="2">
    <w:p w14:paraId="3DD0D2E9" w14:textId="77777777" w:rsidR="00560673" w:rsidRPr="005B50A9" w:rsidRDefault="00560673" w:rsidP="00560673">
      <w:pPr>
        <w:pStyle w:val="Notedebasdepage"/>
      </w:pPr>
      <w:r>
        <w:rPr>
          <w:rStyle w:val="Appelnotedebasdep"/>
        </w:rPr>
        <w:footnoteRef/>
      </w:r>
      <w:r>
        <w:rPr>
          <w:lang w:val="en-US"/>
        </w:rPr>
        <w:t xml:space="preserve"> W</w:t>
      </w:r>
      <w:r w:rsidRPr="000E03AD">
        <w:rPr>
          <w:lang w:val="en-US"/>
        </w:rPr>
        <w:t>orld Health Organization and the United Nations Children’s Fund (UNICEF)</w:t>
      </w:r>
      <w:r>
        <w:rPr>
          <w:lang w:val="en-US"/>
        </w:rPr>
        <w:t xml:space="preserve">: Global conference Anuon Primary Health care. </w:t>
      </w:r>
      <w:r w:rsidRPr="005B50A9">
        <w:t>Kazakstan, Astana 2018</w:t>
      </w:r>
    </w:p>
  </w:footnote>
  <w:footnote w:id="3">
    <w:p w14:paraId="0F380DAA" w14:textId="77777777" w:rsidR="00560673" w:rsidRDefault="00560673" w:rsidP="00560673">
      <w:pPr>
        <w:pStyle w:val="Notedebasdepage"/>
      </w:pPr>
      <w:r>
        <w:rPr>
          <w:rStyle w:val="Appelnotedebasdep"/>
        </w:rPr>
        <w:footnoteRef/>
      </w:r>
      <w:r>
        <w:t xml:space="preserve"> </w:t>
      </w:r>
      <w:r w:rsidRPr="00530A21">
        <w:t xml:space="preserve">ISTEEBU: Enquête démographique et </w:t>
      </w:r>
      <w:r>
        <w:t xml:space="preserve">de </w:t>
      </w:r>
      <w:r w:rsidRPr="00530A21">
        <w:t>sant</w:t>
      </w:r>
      <w:r>
        <w:t>é</w:t>
      </w:r>
      <w:r w:rsidRPr="00530A21">
        <w:t xml:space="preserve"> (EDS 2010)</w:t>
      </w:r>
    </w:p>
  </w:footnote>
  <w:footnote w:id="4">
    <w:p w14:paraId="7470DE23" w14:textId="77777777" w:rsidR="00560673" w:rsidRDefault="00560673" w:rsidP="00560673">
      <w:pPr>
        <w:pStyle w:val="Notedebasdepage"/>
      </w:pPr>
      <w:r>
        <w:rPr>
          <w:rStyle w:val="Appelnotedebasdep"/>
        </w:rPr>
        <w:footnoteRef/>
      </w:r>
      <w:r>
        <w:t xml:space="preserve"> </w:t>
      </w:r>
      <w:r w:rsidRPr="00530A21">
        <w:t xml:space="preserve">ISTEEBU: Enquête démographique et </w:t>
      </w:r>
      <w:r>
        <w:t xml:space="preserve">de </w:t>
      </w:r>
      <w:r w:rsidRPr="00530A21">
        <w:t>sant</w:t>
      </w:r>
      <w:r>
        <w:t>é</w:t>
      </w:r>
      <w:r w:rsidRPr="00530A21">
        <w:t xml:space="preserve"> EDS 2016/17</w:t>
      </w:r>
    </w:p>
  </w:footnote>
  <w:footnote w:id="5">
    <w:p w14:paraId="2906EB70" w14:textId="77777777" w:rsidR="00560673" w:rsidRPr="008D1A3A" w:rsidRDefault="00560673" w:rsidP="00560673">
      <w:pPr>
        <w:pStyle w:val="Notedebasdepage"/>
      </w:pPr>
      <w:r>
        <w:rPr>
          <w:rStyle w:val="Appelnotedebasdep"/>
        </w:rPr>
        <w:footnoteRef/>
      </w:r>
      <w:r>
        <w:t xml:space="preserve"> </w:t>
      </w:r>
      <w:r w:rsidRPr="008D1A3A">
        <w:t>MSPLS: P</w:t>
      </w:r>
      <w:r>
        <w:t xml:space="preserve">lan National de développement sanitaire (PNDSIII, 2019-2023). Bujumbura 2019. </w:t>
      </w:r>
    </w:p>
  </w:footnote>
  <w:footnote w:id="6">
    <w:p w14:paraId="0982F1F2" w14:textId="77777777" w:rsidR="00560673" w:rsidRPr="008D1A3A" w:rsidRDefault="00560673" w:rsidP="00560673">
      <w:pPr>
        <w:pStyle w:val="Notedebasdepage"/>
      </w:pPr>
      <w:r>
        <w:rPr>
          <w:rStyle w:val="Appelnotedebasdep"/>
        </w:rPr>
        <w:footnoteRef/>
      </w:r>
      <w:r>
        <w:t>MSPLS : Annuaire statistique, Bujumbura , 2019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12BA9"/>
    <w:multiLevelType w:val="hybridMultilevel"/>
    <w:tmpl w:val="ACE0AE1A"/>
    <w:lvl w:ilvl="0" w:tplc="8AF6A3B8">
      <w:start w:val="1"/>
      <w:numFmt w:val="upperRoman"/>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5DD1F50"/>
    <w:multiLevelType w:val="hybridMultilevel"/>
    <w:tmpl w:val="7A60418A"/>
    <w:lvl w:ilvl="0" w:tplc="41000F3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533D"/>
    <w:rsid w:val="001349C8"/>
    <w:rsid w:val="001E0D11"/>
    <w:rsid w:val="002C01E2"/>
    <w:rsid w:val="00310FCB"/>
    <w:rsid w:val="00340FE7"/>
    <w:rsid w:val="00343755"/>
    <w:rsid w:val="003C378F"/>
    <w:rsid w:val="00472F5F"/>
    <w:rsid w:val="004C772B"/>
    <w:rsid w:val="00560673"/>
    <w:rsid w:val="00612912"/>
    <w:rsid w:val="0061432B"/>
    <w:rsid w:val="00672549"/>
    <w:rsid w:val="006D4447"/>
    <w:rsid w:val="006E77E8"/>
    <w:rsid w:val="00725A2E"/>
    <w:rsid w:val="007C4B4E"/>
    <w:rsid w:val="008273DE"/>
    <w:rsid w:val="0083369C"/>
    <w:rsid w:val="00865C58"/>
    <w:rsid w:val="009F46A4"/>
    <w:rsid w:val="00A002E0"/>
    <w:rsid w:val="00A22C56"/>
    <w:rsid w:val="00A3533D"/>
    <w:rsid w:val="00A4284F"/>
    <w:rsid w:val="00B63E39"/>
    <w:rsid w:val="00C0743D"/>
    <w:rsid w:val="00C609D5"/>
    <w:rsid w:val="00CE4682"/>
    <w:rsid w:val="00D463C3"/>
    <w:rsid w:val="00D60A31"/>
    <w:rsid w:val="00E36DAA"/>
    <w:rsid w:val="00EB6A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4B907"/>
  <w15:chartTrackingRefBased/>
  <w15:docId w15:val="{5ECE08FA-89F4-43F6-8390-8BA722258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673"/>
    <w:rPr>
      <w:lang w:val="en-US"/>
    </w:rPr>
  </w:style>
  <w:style w:type="paragraph" w:styleId="Titre1">
    <w:name w:val="heading 1"/>
    <w:basedOn w:val="Normal"/>
    <w:next w:val="Normal"/>
    <w:link w:val="Titre1Car"/>
    <w:uiPriority w:val="9"/>
    <w:qFormat/>
    <w:rsid w:val="00560673"/>
    <w:pPr>
      <w:keepNext/>
      <w:keepLines/>
      <w:spacing w:before="240" w:after="0"/>
      <w:outlineLvl w:val="0"/>
    </w:pPr>
    <w:rPr>
      <w:rFonts w:ascii="Calibri Light" w:eastAsia="Times New Roman" w:hAnsi="Calibri Light" w:cs="Times New Roman"/>
      <w:color w:val="2F5496"/>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60673"/>
    <w:rPr>
      <w:rFonts w:ascii="Calibri Light" w:eastAsia="Times New Roman" w:hAnsi="Calibri Light" w:cs="Times New Roman"/>
      <w:color w:val="2F5496"/>
      <w:sz w:val="32"/>
      <w:szCs w:val="32"/>
      <w:lang w:val="en-US"/>
    </w:rPr>
  </w:style>
  <w:style w:type="paragraph" w:styleId="Paragraphedeliste">
    <w:name w:val="List Paragraph"/>
    <w:basedOn w:val="Normal"/>
    <w:link w:val="ParagraphedelisteCar"/>
    <w:uiPriority w:val="34"/>
    <w:qFormat/>
    <w:rsid w:val="00560673"/>
    <w:pPr>
      <w:ind w:left="720"/>
      <w:contextualSpacing/>
    </w:pPr>
  </w:style>
  <w:style w:type="character" w:customStyle="1" w:styleId="ParagraphedelisteCar">
    <w:name w:val="Paragraphe de liste Car"/>
    <w:link w:val="Paragraphedeliste"/>
    <w:uiPriority w:val="34"/>
    <w:rsid w:val="00560673"/>
    <w:rPr>
      <w:lang w:val="en-US"/>
    </w:rPr>
  </w:style>
  <w:style w:type="paragraph" w:styleId="Corpsdetexte">
    <w:name w:val="Body Text"/>
    <w:basedOn w:val="Normal"/>
    <w:link w:val="CorpsdetexteCar"/>
    <w:uiPriority w:val="99"/>
    <w:unhideWhenUsed/>
    <w:rsid w:val="00560673"/>
    <w:pPr>
      <w:jc w:val="both"/>
    </w:pPr>
    <w:rPr>
      <w:rFonts w:ascii="Times New Roman" w:eastAsia="Calibri" w:hAnsi="Times New Roman" w:cs="Times New Roman"/>
      <w:sz w:val="24"/>
      <w:szCs w:val="24"/>
      <w:lang w:val="fr-FR" w:eastAsia="fr-FR"/>
    </w:rPr>
  </w:style>
  <w:style w:type="character" w:customStyle="1" w:styleId="CorpsdetexteCar">
    <w:name w:val="Corps de texte Car"/>
    <w:basedOn w:val="Policepardfaut"/>
    <w:link w:val="Corpsdetexte"/>
    <w:uiPriority w:val="99"/>
    <w:rsid w:val="00560673"/>
    <w:rPr>
      <w:rFonts w:ascii="Times New Roman" w:eastAsia="Calibri" w:hAnsi="Times New Roman" w:cs="Times New Roman"/>
      <w:sz w:val="24"/>
      <w:szCs w:val="24"/>
      <w:lang w:eastAsia="fr-FR"/>
    </w:rPr>
  </w:style>
  <w:style w:type="paragraph" w:styleId="Notedebasdepage">
    <w:name w:val="footnote text"/>
    <w:basedOn w:val="Normal"/>
    <w:link w:val="NotedebasdepageCar"/>
    <w:uiPriority w:val="99"/>
    <w:semiHidden/>
    <w:unhideWhenUsed/>
    <w:rsid w:val="00560673"/>
    <w:pPr>
      <w:spacing w:after="0" w:line="240" w:lineRule="auto"/>
    </w:pPr>
    <w:rPr>
      <w:rFonts w:ascii="Calibri" w:eastAsia="Calibri" w:hAnsi="Calibri" w:cs="Times New Roman"/>
      <w:sz w:val="20"/>
      <w:szCs w:val="20"/>
      <w:lang w:val="fr-FR" w:eastAsia="fr-FR"/>
    </w:rPr>
  </w:style>
  <w:style w:type="character" w:customStyle="1" w:styleId="NotedebasdepageCar">
    <w:name w:val="Note de bas de page Car"/>
    <w:basedOn w:val="Policepardfaut"/>
    <w:link w:val="Notedebasdepage"/>
    <w:uiPriority w:val="99"/>
    <w:semiHidden/>
    <w:rsid w:val="00560673"/>
    <w:rPr>
      <w:rFonts w:ascii="Calibri" w:eastAsia="Calibri" w:hAnsi="Calibri" w:cs="Times New Roman"/>
      <w:sz w:val="20"/>
      <w:szCs w:val="20"/>
      <w:lang w:eastAsia="fr-FR"/>
    </w:rPr>
  </w:style>
  <w:style w:type="character" w:styleId="Appelnotedebasdep">
    <w:name w:val="footnote reference"/>
    <w:uiPriority w:val="99"/>
    <w:semiHidden/>
    <w:unhideWhenUsed/>
    <w:rsid w:val="00560673"/>
    <w:rPr>
      <w:vertAlign w:val="superscript"/>
    </w:rPr>
  </w:style>
  <w:style w:type="paragraph" w:styleId="En-tte">
    <w:name w:val="header"/>
    <w:basedOn w:val="Normal"/>
    <w:link w:val="En-tteCar"/>
    <w:uiPriority w:val="99"/>
    <w:unhideWhenUsed/>
    <w:rsid w:val="00560673"/>
    <w:pPr>
      <w:tabs>
        <w:tab w:val="center" w:pos="4536"/>
        <w:tab w:val="right" w:pos="9072"/>
      </w:tabs>
      <w:spacing w:after="0" w:line="240" w:lineRule="auto"/>
    </w:pPr>
  </w:style>
  <w:style w:type="character" w:customStyle="1" w:styleId="En-tteCar">
    <w:name w:val="En-tête Car"/>
    <w:basedOn w:val="Policepardfaut"/>
    <w:link w:val="En-tte"/>
    <w:uiPriority w:val="99"/>
    <w:rsid w:val="00560673"/>
    <w:rPr>
      <w:lang w:val="en-US"/>
    </w:rPr>
  </w:style>
  <w:style w:type="paragraph" w:styleId="Pieddepage">
    <w:name w:val="footer"/>
    <w:basedOn w:val="Normal"/>
    <w:link w:val="PieddepageCar"/>
    <w:uiPriority w:val="99"/>
    <w:unhideWhenUsed/>
    <w:rsid w:val="005606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60673"/>
    <w:rPr>
      <w:lang w:val="en-US"/>
    </w:rPr>
  </w:style>
  <w:style w:type="table" w:styleId="Grilledutableau">
    <w:name w:val="Table Grid"/>
    <w:basedOn w:val="TableauNormal"/>
    <w:uiPriority w:val="39"/>
    <w:rsid w:val="00865C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1E0D1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E0D11"/>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1300</Words>
  <Characters>7151</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LONGANG OWONO, Virginie Elise</dc:creator>
  <cp:keywords/>
  <dc:description/>
  <cp:lastModifiedBy>LONGANG OWONO, Virginie Elise</cp:lastModifiedBy>
  <cp:revision>3</cp:revision>
  <dcterms:created xsi:type="dcterms:W3CDTF">2021-11-03T10:23:00Z</dcterms:created>
  <dcterms:modified xsi:type="dcterms:W3CDTF">2021-11-03T10:25:00Z</dcterms:modified>
</cp:coreProperties>
</file>