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D2A" w:rsidRDefault="00F64D2A" w:rsidP="00F64D2A">
      <w:pPr>
        <w:spacing w:after="0" w:line="240" w:lineRule="auto"/>
        <w:jc w:val="center"/>
        <w:rPr>
          <w:rFonts w:ascii="Times New Roman" w:hAnsi="Times New Roman" w:cs="Times New Roman"/>
          <w:b/>
          <w:sz w:val="24"/>
          <w:szCs w:val="24"/>
        </w:rPr>
      </w:pPr>
      <w:bookmarkStart w:id="0" w:name="_GoBack"/>
      <w:bookmarkEnd w:id="0"/>
      <w:r w:rsidRPr="00162223">
        <w:rPr>
          <w:rFonts w:ascii="Times New Roman" w:hAnsi="Times New Roman" w:cs="Times New Roman"/>
          <w:b/>
          <w:sz w:val="24"/>
          <w:szCs w:val="24"/>
        </w:rPr>
        <w:t xml:space="preserve">Universal Health Coverage </w:t>
      </w:r>
      <w:r w:rsidR="00B84B0C" w:rsidRPr="00162223">
        <w:rPr>
          <w:rFonts w:ascii="Times New Roman" w:hAnsi="Times New Roman" w:cs="Times New Roman"/>
          <w:b/>
          <w:sz w:val="24"/>
          <w:szCs w:val="24"/>
        </w:rPr>
        <w:t>in India</w:t>
      </w:r>
    </w:p>
    <w:p w:rsidR="0024021A" w:rsidRPr="00162223" w:rsidRDefault="00AB101C" w:rsidP="0024021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w:t>
      </w:r>
      <w:r w:rsidRPr="00AB101C">
        <w:rPr>
          <w:rFonts w:ascii="Times New Roman" w:hAnsi="Times New Roman" w:cs="Times New Roman"/>
          <w:b/>
          <w:sz w:val="24"/>
          <w:szCs w:val="24"/>
          <w:vertAlign w:val="superscript"/>
        </w:rPr>
        <w:t>nd</w:t>
      </w:r>
      <w:r>
        <w:rPr>
          <w:rFonts w:ascii="Times New Roman" w:hAnsi="Times New Roman" w:cs="Times New Roman"/>
          <w:b/>
          <w:sz w:val="24"/>
          <w:szCs w:val="24"/>
        </w:rPr>
        <w:t xml:space="preserve"> </w:t>
      </w:r>
      <w:r w:rsidR="0024021A" w:rsidRPr="00162223">
        <w:rPr>
          <w:rFonts w:ascii="Times New Roman" w:hAnsi="Times New Roman" w:cs="Times New Roman"/>
          <w:b/>
          <w:sz w:val="24"/>
          <w:szCs w:val="24"/>
        </w:rPr>
        <w:t>Meeting of Development Partners</w:t>
      </w:r>
      <w:r w:rsidR="0024021A">
        <w:rPr>
          <w:rFonts w:ascii="Times New Roman" w:hAnsi="Times New Roman" w:cs="Times New Roman"/>
          <w:b/>
          <w:sz w:val="24"/>
          <w:szCs w:val="24"/>
        </w:rPr>
        <w:t xml:space="preserve"> under P4H Umbrella</w:t>
      </w:r>
    </w:p>
    <w:p w:rsidR="00B84B0C" w:rsidRPr="00162223" w:rsidRDefault="00B84B0C" w:rsidP="00F64D2A">
      <w:pPr>
        <w:spacing w:after="0" w:line="240" w:lineRule="auto"/>
        <w:jc w:val="center"/>
        <w:rPr>
          <w:rFonts w:ascii="Times New Roman" w:hAnsi="Times New Roman" w:cs="Times New Roman"/>
          <w:b/>
          <w:sz w:val="24"/>
          <w:szCs w:val="24"/>
        </w:rPr>
      </w:pPr>
    </w:p>
    <w:p w:rsidR="00B84B0C" w:rsidRPr="00162223" w:rsidRDefault="0024021A" w:rsidP="00B84B0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World Bank Office, </w:t>
      </w:r>
      <w:r w:rsidR="00B84B0C" w:rsidRPr="00162223">
        <w:rPr>
          <w:rFonts w:ascii="Times New Roman" w:hAnsi="Times New Roman" w:cs="Times New Roman"/>
          <w:b/>
          <w:sz w:val="24"/>
          <w:szCs w:val="24"/>
        </w:rPr>
        <w:t>New Delhi</w:t>
      </w:r>
    </w:p>
    <w:p w:rsidR="00F51510" w:rsidRPr="00162223" w:rsidRDefault="00AB101C" w:rsidP="00B84B0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September 3</w:t>
      </w:r>
      <w:r w:rsidR="00F64D2A" w:rsidRPr="00162223">
        <w:rPr>
          <w:rFonts w:ascii="Times New Roman" w:hAnsi="Times New Roman" w:cs="Times New Roman"/>
          <w:b/>
          <w:sz w:val="24"/>
          <w:szCs w:val="24"/>
        </w:rPr>
        <w:t>, 2013</w:t>
      </w:r>
    </w:p>
    <w:p w:rsidR="00F64D2A" w:rsidRPr="00162223" w:rsidRDefault="00F64D2A" w:rsidP="00F64D2A">
      <w:pPr>
        <w:spacing w:after="0" w:line="240" w:lineRule="auto"/>
        <w:jc w:val="center"/>
        <w:rPr>
          <w:rFonts w:ascii="Times New Roman" w:hAnsi="Times New Roman" w:cs="Times New Roman"/>
          <w:sz w:val="24"/>
          <w:szCs w:val="24"/>
        </w:rPr>
      </w:pPr>
    </w:p>
    <w:p w:rsidR="00F64D2A" w:rsidRPr="00162223" w:rsidRDefault="00141CF4" w:rsidP="00F64D2A">
      <w:pPr>
        <w:spacing w:after="0" w:line="240" w:lineRule="auto"/>
        <w:rPr>
          <w:rFonts w:ascii="Times New Roman" w:hAnsi="Times New Roman" w:cs="Times New Roman"/>
          <w:b/>
        </w:rPr>
      </w:pPr>
      <w:r w:rsidRPr="00162223">
        <w:rPr>
          <w:rFonts w:ascii="Times New Roman" w:hAnsi="Times New Roman" w:cs="Times New Roman"/>
          <w:b/>
        </w:rPr>
        <w:t xml:space="preserve">Background/ Objective </w:t>
      </w:r>
    </w:p>
    <w:p w:rsidR="00F64D2A" w:rsidRPr="00162223" w:rsidRDefault="00F64D2A" w:rsidP="00F64D2A">
      <w:pPr>
        <w:spacing w:after="0" w:line="240" w:lineRule="auto"/>
        <w:rPr>
          <w:rFonts w:ascii="Times New Roman" w:hAnsi="Times New Roman" w:cs="Times New Roman"/>
        </w:rPr>
      </w:pPr>
    </w:p>
    <w:p w:rsidR="00162223" w:rsidRPr="00162223" w:rsidRDefault="00B84B0C" w:rsidP="00AC162D">
      <w:pPr>
        <w:spacing w:after="0" w:line="240" w:lineRule="auto"/>
        <w:jc w:val="both"/>
        <w:rPr>
          <w:rFonts w:ascii="Times New Roman" w:hAnsi="Times New Roman" w:cs="Times New Roman"/>
        </w:rPr>
      </w:pPr>
      <w:r w:rsidRPr="00162223">
        <w:rPr>
          <w:rFonts w:ascii="Times New Roman" w:hAnsi="Times New Roman" w:cs="Times New Roman"/>
        </w:rPr>
        <w:t xml:space="preserve">The </w:t>
      </w:r>
      <w:r w:rsidR="00AB101C">
        <w:rPr>
          <w:rFonts w:ascii="Times New Roman" w:hAnsi="Times New Roman" w:cs="Times New Roman"/>
        </w:rPr>
        <w:t>2</w:t>
      </w:r>
      <w:r w:rsidR="00AB101C" w:rsidRPr="00AB101C">
        <w:rPr>
          <w:rFonts w:ascii="Times New Roman" w:hAnsi="Times New Roman" w:cs="Times New Roman"/>
          <w:vertAlign w:val="superscript"/>
        </w:rPr>
        <w:t>nd</w:t>
      </w:r>
      <w:r w:rsidR="00AB101C">
        <w:rPr>
          <w:rFonts w:ascii="Times New Roman" w:hAnsi="Times New Roman" w:cs="Times New Roman"/>
        </w:rPr>
        <w:t xml:space="preserve"> </w:t>
      </w:r>
      <w:r w:rsidRPr="00162223">
        <w:rPr>
          <w:rFonts w:ascii="Times New Roman" w:hAnsi="Times New Roman" w:cs="Times New Roman"/>
        </w:rPr>
        <w:t xml:space="preserve">meeting </w:t>
      </w:r>
      <w:r w:rsidR="00AB101C">
        <w:rPr>
          <w:rFonts w:ascii="Times New Roman" w:hAnsi="Times New Roman" w:cs="Times New Roman"/>
        </w:rPr>
        <w:t>was organized as a follow up to the discussions and decisions taken in the previous meeting held on Feb 12</w:t>
      </w:r>
      <w:r w:rsidR="00AB101C" w:rsidRPr="00AB101C">
        <w:rPr>
          <w:rFonts w:ascii="Times New Roman" w:hAnsi="Times New Roman" w:cs="Times New Roman"/>
          <w:vertAlign w:val="superscript"/>
        </w:rPr>
        <w:t>th</w:t>
      </w:r>
      <w:r w:rsidR="00AB101C">
        <w:rPr>
          <w:rFonts w:ascii="Times New Roman" w:hAnsi="Times New Roman" w:cs="Times New Roman"/>
        </w:rPr>
        <w:t xml:space="preserve">, 2013. Wherein </w:t>
      </w:r>
      <w:r w:rsidR="0024021A">
        <w:rPr>
          <w:rFonts w:ascii="Times New Roman" w:hAnsi="Times New Roman" w:cs="Times New Roman"/>
        </w:rPr>
        <w:t>the P</w:t>
      </w:r>
      <w:r w:rsidR="00191973">
        <w:rPr>
          <w:rFonts w:ascii="Times New Roman" w:hAnsi="Times New Roman" w:cs="Times New Roman"/>
        </w:rPr>
        <w:t xml:space="preserve">roviding </w:t>
      </w:r>
      <w:r w:rsidR="0024021A">
        <w:rPr>
          <w:rFonts w:ascii="Times New Roman" w:hAnsi="Times New Roman" w:cs="Times New Roman"/>
        </w:rPr>
        <w:t>for Health (</w:t>
      </w:r>
      <w:r w:rsidR="00162223" w:rsidRPr="00162223">
        <w:rPr>
          <w:rFonts w:ascii="Times New Roman" w:hAnsi="Times New Roman" w:cs="Times New Roman"/>
        </w:rPr>
        <w:t>P4H</w:t>
      </w:r>
      <w:r w:rsidR="0024021A">
        <w:rPr>
          <w:rFonts w:ascii="Times New Roman" w:hAnsi="Times New Roman" w:cs="Times New Roman"/>
        </w:rPr>
        <w:t>)</w:t>
      </w:r>
      <w:r w:rsidR="00162223" w:rsidRPr="00162223">
        <w:rPr>
          <w:rFonts w:ascii="Times New Roman" w:hAnsi="Times New Roman" w:cs="Times New Roman"/>
        </w:rPr>
        <w:t xml:space="preserve"> partners </w:t>
      </w:r>
      <w:r w:rsidR="0024021A">
        <w:rPr>
          <w:rFonts w:ascii="Times New Roman" w:hAnsi="Times New Roman" w:cs="Times New Roman"/>
        </w:rPr>
        <w:t xml:space="preserve">and other relevant development partners (DPs) </w:t>
      </w:r>
      <w:r w:rsidR="00141CF4" w:rsidRPr="00162223">
        <w:rPr>
          <w:rFonts w:ascii="Times New Roman" w:hAnsi="Times New Roman" w:cs="Times New Roman"/>
        </w:rPr>
        <w:t>decide</w:t>
      </w:r>
      <w:r w:rsidR="00162223" w:rsidRPr="00162223">
        <w:rPr>
          <w:rFonts w:ascii="Times New Roman" w:hAnsi="Times New Roman" w:cs="Times New Roman"/>
        </w:rPr>
        <w:t>d</w:t>
      </w:r>
      <w:r w:rsidR="00141CF4" w:rsidRPr="00162223">
        <w:rPr>
          <w:rFonts w:ascii="Times New Roman" w:hAnsi="Times New Roman" w:cs="Times New Roman"/>
        </w:rPr>
        <w:t xml:space="preserve"> to</w:t>
      </w:r>
      <w:r w:rsidR="00162223" w:rsidRPr="00162223">
        <w:rPr>
          <w:rFonts w:ascii="Times New Roman" w:hAnsi="Times New Roman" w:cs="Times New Roman"/>
        </w:rPr>
        <w:t xml:space="preserve"> come together for a </w:t>
      </w:r>
      <w:r w:rsidR="00AB101C">
        <w:rPr>
          <w:rFonts w:ascii="Times New Roman" w:hAnsi="Times New Roman" w:cs="Times New Roman"/>
        </w:rPr>
        <w:t xml:space="preserve">periodical </w:t>
      </w:r>
      <w:r w:rsidR="00162223" w:rsidRPr="00162223">
        <w:rPr>
          <w:rFonts w:ascii="Times New Roman" w:hAnsi="Times New Roman" w:cs="Times New Roman"/>
        </w:rPr>
        <w:t xml:space="preserve">dialogue </w:t>
      </w:r>
      <w:r w:rsidR="0024021A">
        <w:rPr>
          <w:rFonts w:ascii="Times New Roman" w:hAnsi="Times New Roman" w:cs="Times New Roman"/>
        </w:rPr>
        <w:t xml:space="preserve">on their respective support for </w:t>
      </w:r>
      <w:r w:rsidR="00F64D2A" w:rsidRPr="00162223">
        <w:rPr>
          <w:rFonts w:ascii="Times New Roman" w:hAnsi="Times New Roman" w:cs="Times New Roman"/>
        </w:rPr>
        <w:t>India</w:t>
      </w:r>
      <w:r w:rsidR="0024021A">
        <w:rPr>
          <w:rFonts w:ascii="Times New Roman" w:hAnsi="Times New Roman" w:cs="Times New Roman"/>
        </w:rPr>
        <w:t xml:space="preserve">’s </w:t>
      </w:r>
      <w:r w:rsidR="00F64D2A" w:rsidRPr="00162223">
        <w:rPr>
          <w:rFonts w:ascii="Times New Roman" w:hAnsi="Times New Roman" w:cs="Times New Roman"/>
        </w:rPr>
        <w:t xml:space="preserve">efforts to reduce impoverishment due to illness, ensure social health protection and </w:t>
      </w:r>
      <w:r w:rsidR="0024021A">
        <w:rPr>
          <w:rFonts w:ascii="Times New Roman" w:hAnsi="Times New Roman" w:cs="Times New Roman"/>
        </w:rPr>
        <w:t xml:space="preserve">achieve </w:t>
      </w:r>
      <w:r w:rsidR="00F64D2A" w:rsidRPr="00162223">
        <w:rPr>
          <w:rFonts w:ascii="Times New Roman" w:hAnsi="Times New Roman" w:cs="Times New Roman"/>
        </w:rPr>
        <w:t>universal</w:t>
      </w:r>
      <w:r w:rsidR="007F0C87" w:rsidRPr="00162223">
        <w:rPr>
          <w:rFonts w:ascii="Times New Roman" w:hAnsi="Times New Roman" w:cs="Times New Roman"/>
        </w:rPr>
        <w:t xml:space="preserve"> coverage.</w:t>
      </w:r>
    </w:p>
    <w:p w:rsidR="00776A84" w:rsidRPr="00162223" w:rsidRDefault="007F0C87" w:rsidP="00AC162D">
      <w:pPr>
        <w:spacing w:after="0" w:line="240" w:lineRule="auto"/>
        <w:jc w:val="both"/>
        <w:rPr>
          <w:rFonts w:ascii="Times New Roman" w:hAnsi="Times New Roman" w:cs="Times New Roman"/>
          <w:b/>
        </w:rPr>
      </w:pPr>
      <w:r w:rsidRPr="00162223">
        <w:rPr>
          <w:rFonts w:ascii="Times New Roman" w:hAnsi="Times New Roman" w:cs="Times New Roman"/>
        </w:rPr>
        <w:t xml:space="preserve">         </w:t>
      </w:r>
      <w:r w:rsidR="00F64D2A" w:rsidRPr="00162223">
        <w:rPr>
          <w:rFonts w:ascii="Times New Roman" w:hAnsi="Times New Roman" w:cs="Times New Roman"/>
        </w:rPr>
        <w:br/>
      </w:r>
      <w:r w:rsidR="00776A84" w:rsidRPr="00162223">
        <w:rPr>
          <w:rFonts w:ascii="Times New Roman" w:hAnsi="Times New Roman" w:cs="Times New Roman"/>
          <w:b/>
        </w:rPr>
        <w:t xml:space="preserve">Participation: </w:t>
      </w:r>
    </w:p>
    <w:p w:rsidR="00776A84" w:rsidRPr="00162223" w:rsidRDefault="00776A84" w:rsidP="00AC162D">
      <w:pPr>
        <w:spacing w:after="0" w:line="240" w:lineRule="auto"/>
        <w:jc w:val="both"/>
        <w:rPr>
          <w:rFonts w:ascii="Times New Roman" w:hAnsi="Times New Roman" w:cs="Times New Roman"/>
        </w:rPr>
      </w:pPr>
    </w:p>
    <w:p w:rsidR="006909E6" w:rsidRPr="00162223" w:rsidRDefault="007F0C87" w:rsidP="00162223">
      <w:pPr>
        <w:spacing w:after="0" w:line="240" w:lineRule="auto"/>
        <w:jc w:val="both"/>
        <w:rPr>
          <w:rFonts w:ascii="Times New Roman" w:hAnsi="Times New Roman" w:cs="Times New Roman"/>
          <w:b/>
        </w:rPr>
      </w:pPr>
      <w:r w:rsidRPr="00162223">
        <w:rPr>
          <w:rFonts w:ascii="Times New Roman" w:hAnsi="Times New Roman" w:cs="Times New Roman"/>
        </w:rPr>
        <w:t xml:space="preserve">The </w:t>
      </w:r>
      <w:r w:rsidR="00427813">
        <w:rPr>
          <w:rFonts w:ascii="Times New Roman" w:hAnsi="Times New Roman" w:cs="Times New Roman"/>
        </w:rPr>
        <w:t>2</w:t>
      </w:r>
      <w:r w:rsidR="00427813" w:rsidRPr="00427813">
        <w:rPr>
          <w:rFonts w:ascii="Times New Roman" w:hAnsi="Times New Roman" w:cs="Times New Roman"/>
          <w:vertAlign w:val="superscript"/>
        </w:rPr>
        <w:t>nd</w:t>
      </w:r>
      <w:r w:rsidR="00427813">
        <w:rPr>
          <w:rFonts w:ascii="Times New Roman" w:hAnsi="Times New Roman" w:cs="Times New Roman"/>
        </w:rPr>
        <w:t xml:space="preserve"> </w:t>
      </w:r>
      <w:r w:rsidRPr="00162223">
        <w:rPr>
          <w:rFonts w:ascii="Times New Roman" w:hAnsi="Times New Roman" w:cs="Times New Roman"/>
        </w:rPr>
        <w:t xml:space="preserve">meeting </w:t>
      </w:r>
      <w:r w:rsidR="00162223" w:rsidRPr="00162223">
        <w:rPr>
          <w:rFonts w:ascii="Times New Roman" w:hAnsi="Times New Roman" w:cs="Times New Roman"/>
        </w:rPr>
        <w:t xml:space="preserve">witnessed participation of </w:t>
      </w:r>
      <w:r w:rsidRPr="00162223">
        <w:rPr>
          <w:rFonts w:ascii="Times New Roman" w:hAnsi="Times New Roman" w:cs="Times New Roman"/>
        </w:rPr>
        <w:t xml:space="preserve">representatives from </w:t>
      </w:r>
      <w:r w:rsidR="00D45009" w:rsidRPr="00162223">
        <w:rPr>
          <w:rFonts w:ascii="Times New Roman" w:hAnsi="Times New Roman" w:cs="Times New Roman"/>
        </w:rPr>
        <w:t>WHO</w:t>
      </w:r>
      <w:r w:rsidR="00162223" w:rsidRPr="00162223">
        <w:rPr>
          <w:rFonts w:ascii="Times New Roman" w:hAnsi="Times New Roman" w:cs="Times New Roman"/>
        </w:rPr>
        <w:t xml:space="preserve"> India</w:t>
      </w:r>
      <w:r w:rsidR="00D45009" w:rsidRPr="00162223">
        <w:rPr>
          <w:rFonts w:ascii="Times New Roman" w:hAnsi="Times New Roman" w:cs="Times New Roman"/>
        </w:rPr>
        <w:t>,</w:t>
      </w:r>
      <w:r w:rsidR="001C2CBB" w:rsidRPr="00162223">
        <w:rPr>
          <w:rFonts w:ascii="Times New Roman" w:hAnsi="Times New Roman" w:cs="Times New Roman"/>
        </w:rPr>
        <w:t xml:space="preserve"> GIZ, DFID</w:t>
      </w:r>
      <w:r w:rsidR="00162223" w:rsidRPr="00162223">
        <w:rPr>
          <w:rFonts w:ascii="Times New Roman" w:hAnsi="Times New Roman" w:cs="Times New Roman"/>
        </w:rPr>
        <w:t>,</w:t>
      </w:r>
      <w:r w:rsidR="001C2CBB" w:rsidRPr="00162223">
        <w:rPr>
          <w:rFonts w:ascii="Times New Roman" w:hAnsi="Times New Roman" w:cs="Times New Roman"/>
        </w:rPr>
        <w:t xml:space="preserve"> USAID</w:t>
      </w:r>
      <w:r w:rsidR="00162223" w:rsidRPr="00162223">
        <w:rPr>
          <w:rFonts w:ascii="Times New Roman" w:hAnsi="Times New Roman" w:cs="Times New Roman"/>
        </w:rPr>
        <w:t xml:space="preserve"> and </w:t>
      </w:r>
      <w:r w:rsidR="00162223">
        <w:rPr>
          <w:rFonts w:ascii="Times New Roman" w:hAnsi="Times New Roman" w:cs="Times New Roman"/>
        </w:rPr>
        <w:t>t</w:t>
      </w:r>
      <w:r w:rsidR="00162223" w:rsidRPr="00162223">
        <w:rPr>
          <w:rFonts w:ascii="Times New Roman" w:hAnsi="Times New Roman" w:cs="Times New Roman"/>
        </w:rPr>
        <w:t>he World Bank</w:t>
      </w:r>
      <w:r w:rsidR="00162223">
        <w:rPr>
          <w:rFonts w:ascii="Times New Roman" w:hAnsi="Times New Roman" w:cs="Times New Roman"/>
        </w:rPr>
        <w:t>, and was hosted at the World Bank office in New Delhi</w:t>
      </w:r>
      <w:r w:rsidR="001C2CBB" w:rsidRPr="00162223">
        <w:rPr>
          <w:rFonts w:ascii="Times New Roman" w:hAnsi="Times New Roman" w:cs="Times New Roman"/>
        </w:rPr>
        <w:t xml:space="preserve">. </w:t>
      </w:r>
      <w:r w:rsidR="00162223" w:rsidRPr="00162223">
        <w:rPr>
          <w:rFonts w:ascii="Times New Roman" w:hAnsi="Times New Roman" w:cs="Times New Roman"/>
        </w:rPr>
        <w:t xml:space="preserve">A detailed list of participants is </w:t>
      </w:r>
      <w:r w:rsidR="0024021A">
        <w:rPr>
          <w:rFonts w:ascii="Times New Roman" w:hAnsi="Times New Roman" w:cs="Times New Roman"/>
        </w:rPr>
        <w:t xml:space="preserve">provided in </w:t>
      </w:r>
      <w:r w:rsidR="00162223" w:rsidRPr="00162223">
        <w:rPr>
          <w:rFonts w:ascii="Times New Roman" w:hAnsi="Times New Roman" w:cs="Times New Roman"/>
        </w:rPr>
        <w:t>annexure 1.</w:t>
      </w:r>
    </w:p>
    <w:p w:rsidR="006909E6" w:rsidRPr="00162223" w:rsidRDefault="006909E6" w:rsidP="007E1360">
      <w:pPr>
        <w:spacing w:after="0" w:line="240" w:lineRule="auto"/>
        <w:jc w:val="center"/>
        <w:rPr>
          <w:rFonts w:ascii="Times New Roman" w:hAnsi="Times New Roman" w:cs="Times New Roman"/>
          <w:b/>
        </w:rPr>
      </w:pPr>
    </w:p>
    <w:p w:rsidR="00162223" w:rsidRDefault="003B4CC2" w:rsidP="00AC162D">
      <w:pPr>
        <w:spacing w:after="0" w:line="240" w:lineRule="auto"/>
        <w:jc w:val="both"/>
        <w:rPr>
          <w:rFonts w:ascii="Times New Roman" w:hAnsi="Times New Roman" w:cs="Times New Roman"/>
          <w:b/>
        </w:rPr>
      </w:pPr>
      <w:r>
        <w:rPr>
          <w:rFonts w:ascii="Times New Roman" w:hAnsi="Times New Roman" w:cs="Times New Roman"/>
          <w:b/>
        </w:rPr>
        <w:t>Summary of Discussions:</w:t>
      </w:r>
    </w:p>
    <w:p w:rsidR="003B4CC2" w:rsidRPr="00162223" w:rsidRDefault="003B4CC2" w:rsidP="00AC162D">
      <w:pPr>
        <w:spacing w:after="0" w:line="240" w:lineRule="auto"/>
        <w:jc w:val="both"/>
        <w:rPr>
          <w:rFonts w:ascii="Times New Roman" w:hAnsi="Times New Roman" w:cs="Times New Roman"/>
          <w:b/>
        </w:rPr>
      </w:pPr>
    </w:p>
    <w:p w:rsidR="008158BA" w:rsidRDefault="008158BA" w:rsidP="00AC162D">
      <w:pPr>
        <w:spacing w:after="0" w:line="240" w:lineRule="auto"/>
        <w:jc w:val="both"/>
        <w:rPr>
          <w:rFonts w:ascii="Times New Roman" w:hAnsi="Times New Roman" w:cs="Times New Roman"/>
        </w:rPr>
      </w:pPr>
      <w:r w:rsidRPr="00162223">
        <w:rPr>
          <w:rFonts w:ascii="Times New Roman" w:hAnsi="Times New Roman" w:cs="Times New Roman"/>
        </w:rPr>
        <w:t xml:space="preserve">The </w:t>
      </w:r>
      <w:r w:rsidR="00162223">
        <w:rPr>
          <w:rFonts w:ascii="Times New Roman" w:hAnsi="Times New Roman" w:cs="Times New Roman"/>
        </w:rPr>
        <w:t xml:space="preserve">meeting </w:t>
      </w:r>
      <w:r w:rsidR="00654A30">
        <w:rPr>
          <w:rFonts w:ascii="Times New Roman" w:hAnsi="Times New Roman" w:cs="Times New Roman"/>
        </w:rPr>
        <w:t xml:space="preserve">commenced with an updated from </w:t>
      </w:r>
      <w:r w:rsidR="00FB4083">
        <w:rPr>
          <w:rFonts w:ascii="Times New Roman" w:hAnsi="Times New Roman" w:cs="Times New Roman"/>
        </w:rPr>
        <w:t xml:space="preserve">each organization </w:t>
      </w:r>
      <w:r w:rsidR="00BC2897">
        <w:rPr>
          <w:rFonts w:ascii="Times New Roman" w:hAnsi="Times New Roman" w:cs="Times New Roman"/>
        </w:rPr>
        <w:t>on</w:t>
      </w:r>
      <w:r w:rsidRPr="00162223">
        <w:rPr>
          <w:rFonts w:ascii="Times New Roman" w:hAnsi="Times New Roman" w:cs="Times New Roman"/>
        </w:rPr>
        <w:t xml:space="preserve"> its current engagement and</w:t>
      </w:r>
      <w:r w:rsidR="00654A30">
        <w:rPr>
          <w:rFonts w:ascii="Times New Roman" w:hAnsi="Times New Roman" w:cs="Times New Roman"/>
        </w:rPr>
        <w:t xml:space="preserve"> upcoming plans in the UHC space. </w:t>
      </w:r>
    </w:p>
    <w:p w:rsidR="003B4CC2" w:rsidRDefault="003B4CC2" w:rsidP="00AC162D">
      <w:pPr>
        <w:spacing w:after="0" w:line="240" w:lineRule="auto"/>
        <w:jc w:val="both"/>
        <w:rPr>
          <w:rFonts w:ascii="Times New Roman" w:hAnsi="Times New Roman" w:cs="Times New Roman"/>
        </w:rPr>
      </w:pPr>
    </w:p>
    <w:p w:rsidR="00346A2E" w:rsidRDefault="00336419" w:rsidP="00336419">
      <w:pPr>
        <w:jc w:val="both"/>
        <w:rPr>
          <w:rFonts w:ascii="Times New Roman" w:hAnsi="Times New Roman" w:cs="Times New Roman"/>
        </w:rPr>
      </w:pPr>
      <w:r>
        <w:rPr>
          <w:rFonts w:ascii="Times New Roman" w:hAnsi="Times New Roman" w:cs="Times New Roman"/>
        </w:rPr>
        <w:t xml:space="preserve">Sabina Barnes (DFID) briefed about the Strategic Health and Nutrition Partnership, and an upcoming activity which will be handled by Access Health and involve capacity building, creation of </w:t>
      </w:r>
      <w:r w:rsidR="006E19E0">
        <w:rPr>
          <w:rFonts w:ascii="Times New Roman" w:hAnsi="Times New Roman" w:cs="Times New Roman"/>
        </w:rPr>
        <w:t>a data</w:t>
      </w:r>
      <w:r>
        <w:rPr>
          <w:rFonts w:ascii="Times New Roman" w:hAnsi="Times New Roman" w:cs="Times New Roman"/>
        </w:rPr>
        <w:t xml:space="preserve"> resource center including a repository of secondary data, and flexible support to health financing programs.</w:t>
      </w:r>
      <w:r w:rsidR="006E19E0">
        <w:rPr>
          <w:rFonts w:ascii="Times New Roman" w:hAnsi="Times New Roman" w:cs="Times New Roman"/>
        </w:rPr>
        <w:t xml:space="preserve"> Yet another planned activity was an information resource cent</w:t>
      </w:r>
      <w:r w:rsidR="000E695C">
        <w:rPr>
          <w:rFonts w:ascii="Times New Roman" w:hAnsi="Times New Roman" w:cs="Times New Roman"/>
        </w:rPr>
        <w:t>e</w:t>
      </w:r>
      <w:r w:rsidR="006E19E0">
        <w:rPr>
          <w:rFonts w:ascii="Times New Roman" w:hAnsi="Times New Roman" w:cs="Times New Roman"/>
        </w:rPr>
        <w:t>r which would include India and countries in Africa.</w:t>
      </w:r>
      <w:r w:rsidR="00014518">
        <w:rPr>
          <w:rFonts w:ascii="Times New Roman" w:hAnsi="Times New Roman" w:cs="Times New Roman"/>
        </w:rPr>
        <w:t xml:space="preserve"> DFID had also supported NICE International’s work in Kerala and Tamil Nadu on Maternal Health and Primary care, and some work being done by PHFI on costing of primary care models and purchasing of health services.</w:t>
      </w:r>
    </w:p>
    <w:p w:rsidR="00014518" w:rsidRDefault="00682D55" w:rsidP="00336419">
      <w:pPr>
        <w:jc w:val="both"/>
        <w:rPr>
          <w:rFonts w:ascii="Times New Roman" w:hAnsi="Times New Roman" w:cs="Times New Roman"/>
        </w:rPr>
      </w:pPr>
      <w:r>
        <w:rPr>
          <w:rFonts w:ascii="Times New Roman" w:hAnsi="Times New Roman" w:cs="Times New Roman"/>
        </w:rPr>
        <w:t>Rolf and Nishant (GIZ) informed about their upcoming RSBY National workshop which had a focus on Data Analysis, and will be held on 28</w:t>
      </w:r>
      <w:r w:rsidRPr="00682D55">
        <w:rPr>
          <w:rFonts w:ascii="Times New Roman" w:hAnsi="Times New Roman" w:cs="Times New Roman"/>
          <w:vertAlign w:val="superscript"/>
        </w:rPr>
        <w:t>th</w:t>
      </w:r>
      <w:r>
        <w:rPr>
          <w:rFonts w:ascii="Times New Roman" w:hAnsi="Times New Roman" w:cs="Times New Roman"/>
        </w:rPr>
        <w:t xml:space="preserve"> and 29</w:t>
      </w:r>
      <w:r w:rsidRPr="00682D55">
        <w:rPr>
          <w:rFonts w:ascii="Times New Roman" w:hAnsi="Times New Roman" w:cs="Times New Roman"/>
          <w:vertAlign w:val="superscript"/>
        </w:rPr>
        <w:t>th</w:t>
      </w:r>
      <w:r>
        <w:rPr>
          <w:rFonts w:ascii="Times New Roman" w:hAnsi="Times New Roman" w:cs="Times New Roman"/>
        </w:rPr>
        <w:t xml:space="preserve"> November, 2013.</w:t>
      </w:r>
      <w:r w:rsidR="00007E12">
        <w:rPr>
          <w:rFonts w:ascii="Times New Roman" w:hAnsi="Times New Roman" w:cs="Times New Roman"/>
        </w:rPr>
        <w:t xml:space="preserve"> There was another workshop planned with ILO on Outpatient care, in early December. A GIZ South-South co-operation project</w:t>
      </w:r>
      <w:r w:rsidR="00EB739B">
        <w:rPr>
          <w:rFonts w:ascii="Times New Roman" w:hAnsi="Times New Roman" w:cs="Times New Roman"/>
        </w:rPr>
        <w:t>, involving India, Indonesia and Chile, among others, was also being planned.</w:t>
      </w:r>
    </w:p>
    <w:p w:rsidR="00EB739B" w:rsidRDefault="00EB739B" w:rsidP="00336419">
      <w:pPr>
        <w:jc w:val="both"/>
        <w:rPr>
          <w:rFonts w:ascii="Times New Roman" w:hAnsi="Times New Roman" w:cs="Times New Roman"/>
        </w:rPr>
      </w:pPr>
      <w:r>
        <w:rPr>
          <w:rFonts w:ascii="Times New Roman" w:hAnsi="Times New Roman" w:cs="Times New Roman"/>
        </w:rPr>
        <w:t xml:space="preserve">Reuben </w:t>
      </w:r>
      <w:r w:rsidR="008A1174">
        <w:rPr>
          <w:rFonts w:ascii="Times New Roman" w:hAnsi="Times New Roman" w:cs="Times New Roman"/>
        </w:rPr>
        <w:t xml:space="preserve">Samuel </w:t>
      </w:r>
      <w:r>
        <w:rPr>
          <w:rFonts w:ascii="Times New Roman" w:hAnsi="Times New Roman" w:cs="Times New Roman"/>
        </w:rPr>
        <w:t>(WHO) informed that different task teams were being created under the UNDAF, one of which was on UHC. He mentioned  the possibility of this DP’s group taking on that role, rather than creating another group with similar composition and purpose.</w:t>
      </w:r>
      <w:r w:rsidR="003A21D1">
        <w:rPr>
          <w:rFonts w:ascii="Times New Roman" w:hAnsi="Times New Roman" w:cs="Times New Roman"/>
        </w:rPr>
        <w:t xml:space="preserve"> He also mentioned that WHO planned to undertake roadshows at the state level to promote UHC, one of which may happen in 2013. They had also been engaged with the MOHFW on Urban Health and UHC issues in the recent past.</w:t>
      </w:r>
    </w:p>
    <w:p w:rsidR="00F420CA" w:rsidRDefault="00F420CA" w:rsidP="00336419">
      <w:pPr>
        <w:jc w:val="both"/>
        <w:rPr>
          <w:rFonts w:ascii="Times New Roman" w:hAnsi="Times New Roman" w:cs="Times New Roman"/>
        </w:rPr>
      </w:pPr>
      <w:r>
        <w:rPr>
          <w:rFonts w:ascii="Times New Roman" w:hAnsi="Times New Roman" w:cs="Times New Roman"/>
        </w:rPr>
        <w:t xml:space="preserve">Sheena </w:t>
      </w:r>
      <w:r w:rsidR="008A1174">
        <w:rPr>
          <w:rFonts w:ascii="Times New Roman" w:hAnsi="Times New Roman" w:cs="Times New Roman"/>
        </w:rPr>
        <w:t xml:space="preserve">Chhabra </w:t>
      </w:r>
      <w:r>
        <w:rPr>
          <w:rFonts w:ascii="Times New Roman" w:hAnsi="Times New Roman" w:cs="Times New Roman"/>
        </w:rPr>
        <w:t xml:space="preserve">(USAID) updated about a sub-group on health financing being created as part of the Indo-US partnership. USAID was also the lead partner in six states for the ‘Call to Action for Child Survival’. A project on Health Finance and Governance was also being implemented in India through Abt Associates, over a period of 18 months, with activities on HRH, NHA, and data for decision making. </w:t>
      </w:r>
    </w:p>
    <w:p w:rsidR="003B4CC2" w:rsidRDefault="003B4CC2" w:rsidP="00336419">
      <w:pPr>
        <w:jc w:val="both"/>
        <w:rPr>
          <w:rFonts w:ascii="Times New Roman" w:hAnsi="Times New Roman" w:cs="Times New Roman"/>
        </w:rPr>
      </w:pPr>
      <w:r>
        <w:rPr>
          <w:rFonts w:ascii="Times New Roman" w:hAnsi="Times New Roman" w:cs="Times New Roman"/>
        </w:rPr>
        <w:br w:type="page"/>
      </w:r>
    </w:p>
    <w:p w:rsidR="00346A2E" w:rsidRDefault="008A1174" w:rsidP="00336419">
      <w:pPr>
        <w:jc w:val="both"/>
        <w:rPr>
          <w:rFonts w:ascii="Times New Roman" w:hAnsi="Times New Roman" w:cs="Times New Roman"/>
        </w:rPr>
      </w:pPr>
      <w:r>
        <w:rPr>
          <w:rFonts w:ascii="Times New Roman" w:hAnsi="Times New Roman" w:cs="Times New Roman"/>
        </w:rPr>
        <w:lastRenderedPageBreak/>
        <w:t>Ramesh and Somil (World Bank) updated about the next scheduled Forum of Government Sponsored Health Insurance Schemes in India, which was the 7</w:t>
      </w:r>
      <w:r w:rsidRPr="008A1174">
        <w:rPr>
          <w:rFonts w:ascii="Times New Roman" w:hAnsi="Times New Roman" w:cs="Times New Roman"/>
          <w:vertAlign w:val="superscript"/>
        </w:rPr>
        <w:t>th</w:t>
      </w:r>
      <w:r>
        <w:rPr>
          <w:rFonts w:ascii="Times New Roman" w:hAnsi="Times New Roman" w:cs="Times New Roman"/>
        </w:rPr>
        <w:t xml:space="preserve"> in the series, and focused </w:t>
      </w:r>
      <w:r w:rsidR="00BA1BB5">
        <w:rPr>
          <w:rFonts w:ascii="Times New Roman" w:hAnsi="Times New Roman" w:cs="Times New Roman"/>
        </w:rPr>
        <w:t xml:space="preserve">this time </w:t>
      </w:r>
      <w:r>
        <w:rPr>
          <w:rFonts w:ascii="Times New Roman" w:hAnsi="Times New Roman" w:cs="Times New Roman"/>
        </w:rPr>
        <w:t>on Information Systems and Standards. The venue for this Forum was in Mumbai and was being organized during 20</w:t>
      </w:r>
      <w:r w:rsidRPr="008A1174">
        <w:rPr>
          <w:rFonts w:ascii="Times New Roman" w:hAnsi="Times New Roman" w:cs="Times New Roman"/>
          <w:vertAlign w:val="superscript"/>
        </w:rPr>
        <w:t>th</w:t>
      </w:r>
      <w:r>
        <w:rPr>
          <w:rFonts w:ascii="Times New Roman" w:hAnsi="Times New Roman" w:cs="Times New Roman"/>
        </w:rPr>
        <w:t xml:space="preserve"> to 22</w:t>
      </w:r>
      <w:r w:rsidRPr="008A1174">
        <w:rPr>
          <w:rFonts w:ascii="Times New Roman" w:hAnsi="Times New Roman" w:cs="Times New Roman"/>
          <w:vertAlign w:val="superscript"/>
        </w:rPr>
        <w:t>nd</w:t>
      </w:r>
      <w:r>
        <w:rPr>
          <w:rFonts w:ascii="Times New Roman" w:hAnsi="Times New Roman" w:cs="Times New Roman"/>
        </w:rPr>
        <w:t xml:space="preserve"> November, 2013. They also updated on the two collaborative working groups in the UHC space that the Bank team has been facilitating- a Costing Collaborative and a Quality and Accreditation Collaborative, bringing together multiple stakeholders as relevant to the theme of the collaborative. Consequent to the previous meeting </w:t>
      </w:r>
      <w:r w:rsidR="009B5EF2">
        <w:rPr>
          <w:rFonts w:ascii="Times New Roman" w:hAnsi="Times New Roman" w:cs="Times New Roman"/>
        </w:rPr>
        <w:t>of the group, World Bank and WHO had also proceeded to work further on the theme of Capacity Building for UHC, and a joint WHO-WB Flagship program on health financing for UHC was being planned to be organized in Orissa during 25-29 November 2013.</w:t>
      </w:r>
    </w:p>
    <w:p w:rsidR="009B5EF2" w:rsidRDefault="009B5EF2" w:rsidP="00336419">
      <w:pPr>
        <w:jc w:val="both"/>
        <w:rPr>
          <w:rFonts w:ascii="Times New Roman" w:hAnsi="Times New Roman" w:cs="Times New Roman"/>
          <w:b/>
        </w:rPr>
      </w:pPr>
      <w:r>
        <w:rPr>
          <w:rFonts w:ascii="Times New Roman" w:hAnsi="Times New Roman" w:cs="Times New Roman"/>
          <w:b/>
        </w:rPr>
        <w:t>Discussions</w:t>
      </w:r>
    </w:p>
    <w:p w:rsidR="009B5EF2" w:rsidRDefault="00BA1BB5" w:rsidP="00336419">
      <w:pPr>
        <w:jc w:val="both"/>
        <w:rPr>
          <w:rFonts w:ascii="Times New Roman" w:hAnsi="Times New Roman" w:cs="Times New Roman"/>
        </w:rPr>
      </w:pPr>
      <w:r>
        <w:rPr>
          <w:rFonts w:ascii="Times New Roman" w:hAnsi="Times New Roman" w:cs="Times New Roman"/>
        </w:rPr>
        <w:t>It was discussed that t</w:t>
      </w:r>
      <w:r w:rsidR="009B5EF2">
        <w:rPr>
          <w:rFonts w:ascii="Times New Roman" w:hAnsi="Times New Roman" w:cs="Times New Roman"/>
        </w:rPr>
        <w:t xml:space="preserve">he </w:t>
      </w:r>
      <w:r w:rsidR="00266BDF">
        <w:rPr>
          <w:rFonts w:ascii="Times New Roman" w:hAnsi="Times New Roman" w:cs="Times New Roman"/>
        </w:rPr>
        <w:t xml:space="preserve">WHO-WB </w:t>
      </w:r>
      <w:r w:rsidR="009B5EF2">
        <w:rPr>
          <w:rFonts w:ascii="Times New Roman" w:hAnsi="Times New Roman" w:cs="Times New Roman"/>
        </w:rPr>
        <w:t>capacity building program in November would also have synergies with the work being done and being planned by GIZ and DFID, and continued cooperation on the same was discussed.</w:t>
      </w:r>
      <w:r w:rsidR="00614A46">
        <w:rPr>
          <w:rFonts w:ascii="Times New Roman" w:hAnsi="Times New Roman" w:cs="Times New Roman"/>
        </w:rPr>
        <w:t xml:space="preserve"> A possible health financing subgroup under this DPs group was </w:t>
      </w:r>
      <w:r>
        <w:rPr>
          <w:rFonts w:ascii="Times New Roman" w:hAnsi="Times New Roman" w:cs="Times New Roman"/>
        </w:rPr>
        <w:t xml:space="preserve">also </w:t>
      </w:r>
      <w:r w:rsidR="00614A46">
        <w:rPr>
          <w:rFonts w:ascii="Times New Roman" w:hAnsi="Times New Roman" w:cs="Times New Roman"/>
        </w:rPr>
        <w:t>proposed, which could actively engage on that front.</w:t>
      </w:r>
    </w:p>
    <w:p w:rsidR="00614A46" w:rsidRPr="009B5EF2" w:rsidRDefault="00614A46" w:rsidP="00336419">
      <w:pPr>
        <w:jc w:val="both"/>
        <w:rPr>
          <w:rFonts w:ascii="Times New Roman" w:hAnsi="Times New Roman" w:cs="Times New Roman"/>
        </w:rPr>
      </w:pPr>
      <w:r>
        <w:rPr>
          <w:rFonts w:ascii="Times New Roman" w:hAnsi="Times New Roman" w:cs="Times New Roman"/>
        </w:rPr>
        <w:t xml:space="preserve">It was also discussed that to keep the meetings productive and with a continued high level of engagement, it may be good to have a thematic discussion in future meetings. It was decided that the next meeting could be hosted by DFID and which would also include a summary presentation on </w:t>
      </w:r>
      <w:r w:rsidR="00016FD2">
        <w:rPr>
          <w:rFonts w:ascii="Times New Roman" w:hAnsi="Times New Roman" w:cs="Times New Roman"/>
        </w:rPr>
        <w:t>DFID’s Strategic Health and Nutrition policy. The next meeting could also draft a coordination agenda amongst DPs on the UHC theme.</w:t>
      </w:r>
    </w:p>
    <w:p w:rsidR="008A1174" w:rsidRDefault="008A1174" w:rsidP="00336419">
      <w:pPr>
        <w:jc w:val="both"/>
        <w:rPr>
          <w:rFonts w:ascii="Times New Roman" w:hAnsi="Times New Roman" w:cs="Times New Roman"/>
        </w:rPr>
      </w:pPr>
    </w:p>
    <w:p w:rsidR="00BA1BB5" w:rsidRDefault="00BA1BB5">
      <w:pPr>
        <w:rPr>
          <w:rFonts w:ascii="Times New Roman" w:hAnsi="Times New Roman" w:cs="Times New Roman"/>
          <w:b/>
        </w:rPr>
      </w:pPr>
      <w:r>
        <w:rPr>
          <w:rFonts w:ascii="Times New Roman" w:hAnsi="Times New Roman" w:cs="Times New Roman"/>
          <w:b/>
        </w:rPr>
        <w:br w:type="page"/>
      </w:r>
    </w:p>
    <w:p w:rsidR="0024021A" w:rsidRPr="00E731BD" w:rsidRDefault="0024021A" w:rsidP="0024021A">
      <w:pPr>
        <w:spacing w:after="0" w:line="240" w:lineRule="auto"/>
        <w:jc w:val="center"/>
        <w:rPr>
          <w:rFonts w:ascii="Times New Roman" w:hAnsi="Times New Roman" w:cs="Times New Roman"/>
          <w:b/>
        </w:rPr>
      </w:pPr>
      <w:r w:rsidRPr="00E731BD">
        <w:rPr>
          <w:rFonts w:ascii="Times New Roman" w:hAnsi="Times New Roman" w:cs="Times New Roman"/>
          <w:b/>
        </w:rPr>
        <w:lastRenderedPageBreak/>
        <w:t xml:space="preserve">Annexure 1: List of Participants </w:t>
      </w:r>
    </w:p>
    <w:p w:rsidR="0024021A" w:rsidRPr="00E731BD" w:rsidRDefault="0024021A" w:rsidP="0024021A">
      <w:pPr>
        <w:jc w:val="both"/>
        <w:rPr>
          <w:rFonts w:ascii="Times New Roman" w:hAnsi="Times New Roman" w:cs="Times New Roman"/>
          <w:b/>
        </w:rPr>
      </w:pPr>
    </w:p>
    <w:p w:rsidR="008E1CEA" w:rsidRPr="00E731BD" w:rsidRDefault="008E1CEA" w:rsidP="008E1CEA">
      <w:pPr>
        <w:spacing w:after="0" w:line="240" w:lineRule="auto"/>
        <w:jc w:val="center"/>
        <w:rPr>
          <w:rFonts w:ascii="Times New Roman" w:hAnsi="Times New Roman" w:cs="Times New Roman"/>
        </w:rPr>
      </w:pPr>
      <w:r w:rsidRPr="00E731BD">
        <w:rPr>
          <w:rFonts w:ascii="Times New Roman" w:hAnsi="Times New Roman" w:cs="Times New Roman"/>
        </w:rPr>
        <w:t>P4H Development Partner's Dialogue: Universal Health Coverage in India</w:t>
      </w:r>
    </w:p>
    <w:p w:rsidR="008E1CEA" w:rsidRPr="00E731BD" w:rsidRDefault="008E1CEA" w:rsidP="008E1CEA">
      <w:pPr>
        <w:spacing w:after="0" w:line="240" w:lineRule="auto"/>
        <w:jc w:val="center"/>
        <w:rPr>
          <w:rFonts w:ascii="Times New Roman" w:hAnsi="Times New Roman" w:cs="Times New Roman"/>
        </w:rPr>
      </w:pPr>
      <w:r w:rsidRPr="00E731BD">
        <w:rPr>
          <w:rFonts w:ascii="Times New Roman" w:hAnsi="Times New Roman" w:cs="Times New Roman"/>
        </w:rPr>
        <w:t>12th February 2013</w:t>
      </w:r>
    </w:p>
    <w:p w:rsidR="008E1CEA" w:rsidRPr="00E731BD" w:rsidRDefault="008E1CEA" w:rsidP="008E1CEA">
      <w:pPr>
        <w:spacing w:after="0" w:line="240" w:lineRule="auto"/>
        <w:jc w:val="center"/>
        <w:rPr>
          <w:rFonts w:ascii="Times New Roman" w:hAnsi="Times New Roman" w:cs="Times New Roman"/>
        </w:rPr>
      </w:pPr>
    </w:p>
    <w:tbl>
      <w:tblPr>
        <w:tblStyle w:val="LightShading"/>
        <w:tblW w:w="0" w:type="auto"/>
        <w:tblLook w:val="04A0" w:firstRow="1" w:lastRow="0" w:firstColumn="1" w:lastColumn="0" w:noHBand="0" w:noVBand="1"/>
      </w:tblPr>
      <w:tblGrid>
        <w:gridCol w:w="939"/>
        <w:gridCol w:w="2545"/>
        <w:gridCol w:w="2834"/>
        <w:gridCol w:w="2880"/>
      </w:tblGrid>
      <w:tr w:rsidR="008E1CEA" w:rsidRPr="00E731BD" w:rsidTr="00E731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9" w:type="dxa"/>
          </w:tcPr>
          <w:p w:rsidR="008E1CEA" w:rsidRPr="00E731BD" w:rsidRDefault="008E1CEA" w:rsidP="002075A3">
            <w:pPr>
              <w:rPr>
                <w:rFonts w:ascii="Times New Roman" w:hAnsi="Times New Roman" w:cs="Times New Roman"/>
                <w:b w:val="0"/>
              </w:rPr>
            </w:pPr>
            <w:r w:rsidRPr="00E731BD">
              <w:rPr>
                <w:rFonts w:ascii="Times New Roman" w:hAnsi="Times New Roman" w:cs="Times New Roman"/>
              </w:rPr>
              <w:t>Sr. No.</w:t>
            </w:r>
          </w:p>
        </w:tc>
        <w:tc>
          <w:tcPr>
            <w:tcW w:w="2545" w:type="dxa"/>
          </w:tcPr>
          <w:p w:rsidR="008E1CEA" w:rsidRPr="00E731BD" w:rsidRDefault="008E1CEA" w:rsidP="002075A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731BD">
              <w:rPr>
                <w:rFonts w:ascii="Times New Roman" w:hAnsi="Times New Roman" w:cs="Times New Roman"/>
              </w:rPr>
              <w:t>Name</w:t>
            </w:r>
          </w:p>
        </w:tc>
        <w:tc>
          <w:tcPr>
            <w:tcW w:w="2834" w:type="dxa"/>
          </w:tcPr>
          <w:p w:rsidR="008E1CEA" w:rsidRPr="00E731BD" w:rsidRDefault="008E1CEA" w:rsidP="002075A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731BD">
              <w:rPr>
                <w:rFonts w:ascii="Times New Roman" w:hAnsi="Times New Roman" w:cs="Times New Roman"/>
              </w:rPr>
              <w:t>Designation &amp; organization</w:t>
            </w:r>
          </w:p>
        </w:tc>
        <w:tc>
          <w:tcPr>
            <w:tcW w:w="2880" w:type="dxa"/>
          </w:tcPr>
          <w:p w:rsidR="008E1CEA" w:rsidRPr="00E731BD" w:rsidRDefault="008E1CEA" w:rsidP="002075A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731BD">
              <w:rPr>
                <w:rFonts w:ascii="Times New Roman" w:hAnsi="Times New Roman" w:cs="Times New Roman"/>
              </w:rPr>
              <w:t>Email Id and Contact No.</w:t>
            </w:r>
          </w:p>
        </w:tc>
      </w:tr>
      <w:tr w:rsidR="008E1CEA" w:rsidRPr="00E731BD" w:rsidTr="00E731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9" w:type="dxa"/>
          </w:tcPr>
          <w:p w:rsidR="008E1CEA" w:rsidRPr="00E731BD" w:rsidRDefault="00BA1BB5" w:rsidP="002075A3">
            <w:pPr>
              <w:rPr>
                <w:rFonts w:ascii="Times New Roman" w:hAnsi="Times New Roman" w:cs="Times New Roman"/>
              </w:rPr>
            </w:pPr>
            <w:r>
              <w:rPr>
                <w:rFonts w:ascii="Times New Roman" w:hAnsi="Times New Roman" w:cs="Times New Roman"/>
              </w:rPr>
              <w:t>1</w:t>
            </w:r>
          </w:p>
        </w:tc>
        <w:tc>
          <w:tcPr>
            <w:tcW w:w="2545" w:type="dxa"/>
          </w:tcPr>
          <w:p w:rsidR="008E1CEA" w:rsidRPr="00E731BD" w:rsidRDefault="00260B6B"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w:t>
            </w:r>
            <w:r w:rsidR="008E1CEA" w:rsidRPr="00E731BD">
              <w:rPr>
                <w:rFonts w:ascii="Times New Roman" w:hAnsi="Times New Roman" w:cs="Times New Roman"/>
              </w:rPr>
              <w:t>r.</w:t>
            </w:r>
            <w:r w:rsidR="0042453F" w:rsidRPr="00E731BD">
              <w:rPr>
                <w:rFonts w:ascii="Times New Roman" w:hAnsi="Times New Roman" w:cs="Times New Roman"/>
              </w:rPr>
              <w:t xml:space="preserve"> </w:t>
            </w:r>
            <w:r w:rsidR="008E1CEA" w:rsidRPr="00E731BD">
              <w:rPr>
                <w:rFonts w:ascii="Times New Roman" w:hAnsi="Times New Roman" w:cs="Times New Roman"/>
              </w:rPr>
              <w:t>Rolf  Schmachtenberg</w:t>
            </w:r>
          </w:p>
        </w:tc>
        <w:tc>
          <w:tcPr>
            <w:tcW w:w="2834" w:type="dxa"/>
          </w:tcPr>
          <w:p w:rsidR="008E1CEA" w:rsidRPr="00E731BD" w:rsidRDefault="008E1CEA"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Programme Director, GIZ</w:t>
            </w:r>
          </w:p>
        </w:tc>
        <w:tc>
          <w:tcPr>
            <w:tcW w:w="2880" w:type="dxa"/>
          </w:tcPr>
          <w:p w:rsidR="008E1CEA" w:rsidRPr="00E731BD" w:rsidRDefault="00642CF6"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9" w:history="1">
              <w:r w:rsidR="00260B6B" w:rsidRPr="00E731BD">
                <w:rPr>
                  <w:rStyle w:val="Hyperlink"/>
                  <w:rFonts w:ascii="Times New Roman" w:hAnsi="Times New Roman" w:cs="Times New Roman"/>
                </w:rPr>
                <w:t>rolf.schmachtenberg@giz.de</w:t>
              </w:r>
            </w:hyperlink>
          </w:p>
          <w:p w:rsidR="008E1CEA" w:rsidRPr="00E731BD" w:rsidRDefault="008E1CEA"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Mob.9999831708</w:t>
            </w:r>
          </w:p>
        </w:tc>
      </w:tr>
      <w:tr w:rsidR="008E1CEA" w:rsidRPr="00E731BD" w:rsidTr="00E731BD">
        <w:tc>
          <w:tcPr>
            <w:cnfStyle w:val="001000000000" w:firstRow="0" w:lastRow="0" w:firstColumn="1" w:lastColumn="0" w:oddVBand="0" w:evenVBand="0" w:oddHBand="0" w:evenHBand="0" w:firstRowFirstColumn="0" w:firstRowLastColumn="0" w:lastRowFirstColumn="0" w:lastRowLastColumn="0"/>
            <w:tcW w:w="939" w:type="dxa"/>
          </w:tcPr>
          <w:p w:rsidR="008E1CEA" w:rsidRPr="00E731BD" w:rsidRDefault="00BA1BB5" w:rsidP="002075A3">
            <w:pPr>
              <w:rPr>
                <w:rFonts w:ascii="Times New Roman" w:hAnsi="Times New Roman" w:cs="Times New Roman"/>
              </w:rPr>
            </w:pPr>
            <w:r>
              <w:rPr>
                <w:rFonts w:ascii="Times New Roman" w:hAnsi="Times New Roman" w:cs="Times New Roman"/>
              </w:rPr>
              <w:t>2</w:t>
            </w:r>
          </w:p>
        </w:tc>
        <w:tc>
          <w:tcPr>
            <w:tcW w:w="2545" w:type="dxa"/>
          </w:tcPr>
          <w:p w:rsidR="008E1CEA" w:rsidRPr="00E731BD" w:rsidRDefault="008E1CEA" w:rsidP="006505A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 xml:space="preserve">Mr. </w:t>
            </w:r>
            <w:r w:rsidR="006505A6">
              <w:rPr>
                <w:rFonts w:ascii="Times New Roman" w:hAnsi="Times New Roman" w:cs="Times New Roman"/>
              </w:rPr>
              <w:t>Reuben Samuel</w:t>
            </w:r>
          </w:p>
        </w:tc>
        <w:tc>
          <w:tcPr>
            <w:tcW w:w="2834" w:type="dxa"/>
          </w:tcPr>
          <w:p w:rsidR="008E1CEA" w:rsidRPr="00E731BD" w:rsidRDefault="008E1CEA" w:rsidP="002075A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WHO India</w:t>
            </w:r>
          </w:p>
        </w:tc>
        <w:tc>
          <w:tcPr>
            <w:tcW w:w="2880" w:type="dxa"/>
          </w:tcPr>
          <w:p w:rsidR="008E1CEA" w:rsidRPr="00E731BD" w:rsidRDefault="00642CF6" w:rsidP="002075A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10" w:history="1">
              <w:r w:rsidR="008E1CEA" w:rsidRPr="00E731BD">
                <w:rPr>
                  <w:rStyle w:val="Hyperlink"/>
                  <w:rFonts w:ascii="Times New Roman" w:hAnsi="Times New Roman" w:cs="Times New Roman"/>
                </w:rPr>
                <w:t>gunasekara@searo.who.int</w:t>
              </w:r>
            </w:hyperlink>
          </w:p>
          <w:p w:rsidR="008E1CEA" w:rsidRPr="00E731BD" w:rsidRDefault="008E1CEA" w:rsidP="002075A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Mob.9717694502</w:t>
            </w:r>
          </w:p>
        </w:tc>
      </w:tr>
      <w:tr w:rsidR="008E1CEA" w:rsidRPr="00E731BD" w:rsidTr="00E731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9" w:type="dxa"/>
          </w:tcPr>
          <w:p w:rsidR="008E1CEA" w:rsidRPr="00E731BD" w:rsidRDefault="00BA1BB5" w:rsidP="002075A3">
            <w:pPr>
              <w:rPr>
                <w:rFonts w:ascii="Times New Roman" w:hAnsi="Times New Roman" w:cs="Times New Roman"/>
              </w:rPr>
            </w:pPr>
            <w:r>
              <w:rPr>
                <w:rFonts w:ascii="Times New Roman" w:hAnsi="Times New Roman" w:cs="Times New Roman"/>
              </w:rPr>
              <w:t>3</w:t>
            </w:r>
          </w:p>
        </w:tc>
        <w:tc>
          <w:tcPr>
            <w:tcW w:w="2545" w:type="dxa"/>
          </w:tcPr>
          <w:p w:rsidR="008E1CEA" w:rsidRPr="00E731BD" w:rsidRDefault="008E1CEA"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Ms. Sabina B</w:t>
            </w:r>
            <w:r w:rsidR="0042453F" w:rsidRPr="00E731BD">
              <w:rPr>
                <w:rFonts w:ascii="Times New Roman" w:hAnsi="Times New Roman" w:cs="Times New Roman"/>
              </w:rPr>
              <w:t>.</w:t>
            </w:r>
            <w:r w:rsidRPr="00E731BD">
              <w:rPr>
                <w:rFonts w:ascii="Times New Roman" w:hAnsi="Times New Roman" w:cs="Times New Roman"/>
              </w:rPr>
              <w:t xml:space="preserve"> Barnes</w:t>
            </w:r>
          </w:p>
        </w:tc>
        <w:tc>
          <w:tcPr>
            <w:tcW w:w="2834" w:type="dxa"/>
          </w:tcPr>
          <w:p w:rsidR="008E1CEA" w:rsidRPr="00E731BD" w:rsidRDefault="008E1CEA"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 xml:space="preserve">Health </w:t>
            </w:r>
            <w:r w:rsidR="00260B6B" w:rsidRPr="00E731BD">
              <w:rPr>
                <w:rFonts w:ascii="Times New Roman" w:hAnsi="Times New Roman" w:cs="Times New Roman"/>
              </w:rPr>
              <w:t>Advisor, D</w:t>
            </w:r>
            <w:r w:rsidRPr="00E731BD">
              <w:rPr>
                <w:rFonts w:ascii="Times New Roman" w:hAnsi="Times New Roman" w:cs="Times New Roman"/>
              </w:rPr>
              <w:t>F</w:t>
            </w:r>
            <w:r w:rsidR="00260B6B" w:rsidRPr="00E731BD">
              <w:rPr>
                <w:rFonts w:ascii="Times New Roman" w:hAnsi="Times New Roman" w:cs="Times New Roman"/>
              </w:rPr>
              <w:t>I</w:t>
            </w:r>
            <w:r w:rsidRPr="00E731BD">
              <w:rPr>
                <w:rFonts w:ascii="Times New Roman" w:hAnsi="Times New Roman" w:cs="Times New Roman"/>
              </w:rPr>
              <w:t>D</w:t>
            </w:r>
          </w:p>
        </w:tc>
        <w:tc>
          <w:tcPr>
            <w:tcW w:w="2880" w:type="dxa"/>
          </w:tcPr>
          <w:p w:rsidR="008E1CEA" w:rsidRPr="00E731BD" w:rsidRDefault="00642CF6"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11" w:history="1">
              <w:r w:rsidR="008E1CEA" w:rsidRPr="00E731BD">
                <w:rPr>
                  <w:rStyle w:val="Hyperlink"/>
                  <w:rFonts w:ascii="Times New Roman" w:hAnsi="Times New Roman" w:cs="Times New Roman"/>
                </w:rPr>
                <w:t>s-barnes@dfid.gov.uk</w:t>
              </w:r>
            </w:hyperlink>
          </w:p>
          <w:p w:rsidR="008E1CEA" w:rsidRPr="00E731BD" w:rsidRDefault="008E1CEA"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Mob.9811810976</w:t>
            </w:r>
          </w:p>
        </w:tc>
      </w:tr>
      <w:tr w:rsidR="008E1CEA" w:rsidRPr="00E731BD" w:rsidTr="00E731BD">
        <w:tc>
          <w:tcPr>
            <w:cnfStyle w:val="001000000000" w:firstRow="0" w:lastRow="0" w:firstColumn="1" w:lastColumn="0" w:oddVBand="0" w:evenVBand="0" w:oddHBand="0" w:evenHBand="0" w:firstRowFirstColumn="0" w:firstRowLastColumn="0" w:lastRowFirstColumn="0" w:lastRowLastColumn="0"/>
            <w:tcW w:w="939" w:type="dxa"/>
          </w:tcPr>
          <w:p w:rsidR="008E1CEA" w:rsidRPr="00E731BD" w:rsidRDefault="00BA1BB5" w:rsidP="002075A3">
            <w:pPr>
              <w:rPr>
                <w:rFonts w:ascii="Times New Roman" w:hAnsi="Times New Roman" w:cs="Times New Roman"/>
              </w:rPr>
            </w:pPr>
            <w:r>
              <w:rPr>
                <w:rFonts w:ascii="Times New Roman" w:hAnsi="Times New Roman" w:cs="Times New Roman"/>
              </w:rPr>
              <w:t>4</w:t>
            </w:r>
          </w:p>
        </w:tc>
        <w:tc>
          <w:tcPr>
            <w:tcW w:w="2545" w:type="dxa"/>
          </w:tcPr>
          <w:p w:rsidR="008E1CEA" w:rsidRPr="00E731BD" w:rsidRDefault="008E1CEA" w:rsidP="002075A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 xml:space="preserve">Ms. Sheena Chhabra  </w:t>
            </w:r>
          </w:p>
        </w:tc>
        <w:tc>
          <w:tcPr>
            <w:tcW w:w="2834" w:type="dxa"/>
          </w:tcPr>
          <w:p w:rsidR="008E1CEA" w:rsidRPr="00E731BD" w:rsidRDefault="008E1CEA" w:rsidP="00260B6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 xml:space="preserve">Team Leader, </w:t>
            </w:r>
            <w:r w:rsidR="00260B6B" w:rsidRPr="00E731BD">
              <w:rPr>
                <w:rFonts w:ascii="Times New Roman" w:hAnsi="Times New Roman" w:cs="Times New Roman"/>
              </w:rPr>
              <w:t>H</w:t>
            </w:r>
            <w:r w:rsidRPr="00E731BD">
              <w:rPr>
                <w:rFonts w:ascii="Times New Roman" w:hAnsi="Times New Roman" w:cs="Times New Roman"/>
              </w:rPr>
              <w:t xml:space="preserve">ealth System Development, USAID </w:t>
            </w:r>
          </w:p>
        </w:tc>
        <w:tc>
          <w:tcPr>
            <w:tcW w:w="2880" w:type="dxa"/>
          </w:tcPr>
          <w:p w:rsidR="008E1CEA" w:rsidRPr="00E731BD" w:rsidRDefault="00642CF6" w:rsidP="002075A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12" w:history="1">
              <w:r w:rsidR="008E1CEA" w:rsidRPr="00E731BD">
                <w:rPr>
                  <w:rStyle w:val="Hyperlink"/>
                  <w:rFonts w:ascii="Times New Roman" w:hAnsi="Times New Roman" w:cs="Times New Roman"/>
                </w:rPr>
                <w:t>schhabra@usaid.gov</w:t>
              </w:r>
            </w:hyperlink>
          </w:p>
          <w:p w:rsidR="008E1CEA" w:rsidRPr="00E731BD" w:rsidRDefault="008E1CEA" w:rsidP="002075A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Mob.9811059143</w:t>
            </w:r>
          </w:p>
        </w:tc>
      </w:tr>
      <w:tr w:rsidR="008E1CEA" w:rsidRPr="00E731BD" w:rsidTr="00E731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9" w:type="dxa"/>
          </w:tcPr>
          <w:p w:rsidR="008E1CEA" w:rsidRPr="00E731BD" w:rsidRDefault="00BA1BB5" w:rsidP="002075A3">
            <w:pPr>
              <w:rPr>
                <w:rFonts w:ascii="Times New Roman" w:hAnsi="Times New Roman" w:cs="Times New Roman"/>
              </w:rPr>
            </w:pPr>
            <w:r>
              <w:rPr>
                <w:rFonts w:ascii="Times New Roman" w:hAnsi="Times New Roman" w:cs="Times New Roman"/>
              </w:rPr>
              <w:t>5</w:t>
            </w:r>
          </w:p>
        </w:tc>
        <w:tc>
          <w:tcPr>
            <w:tcW w:w="2545" w:type="dxa"/>
          </w:tcPr>
          <w:p w:rsidR="008E1CEA" w:rsidRPr="00E731BD" w:rsidRDefault="008E1CEA"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Mr. Nishant Jain</w:t>
            </w:r>
          </w:p>
        </w:tc>
        <w:tc>
          <w:tcPr>
            <w:tcW w:w="2834" w:type="dxa"/>
          </w:tcPr>
          <w:p w:rsidR="008E1CEA" w:rsidRPr="00E731BD" w:rsidRDefault="008E1CEA"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Deputy Programme Director ,GIZ</w:t>
            </w:r>
          </w:p>
        </w:tc>
        <w:tc>
          <w:tcPr>
            <w:tcW w:w="2880" w:type="dxa"/>
          </w:tcPr>
          <w:p w:rsidR="008E1CEA" w:rsidRPr="00E731BD" w:rsidRDefault="00642CF6"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13" w:history="1">
              <w:r w:rsidR="008E1CEA" w:rsidRPr="00E731BD">
                <w:rPr>
                  <w:rStyle w:val="Hyperlink"/>
                  <w:rFonts w:ascii="Times New Roman" w:hAnsi="Times New Roman" w:cs="Times New Roman"/>
                </w:rPr>
                <w:t>nishant.jain@giz.de</w:t>
              </w:r>
            </w:hyperlink>
            <w:r w:rsidR="008E1CEA" w:rsidRPr="00E731BD">
              <w:rPr>
                <w:rFonts w:ascii="Times New Roman" w:hAnsi="Times New Roman" w:cs="Times New Roman"/>
              </w:rPr>
              <w:t xml:space="preserve"> </w:t>
            </w:r>
          </w:p>
          <w:p w:rsidR="008E1CEA" w:rsidRPr="00E731BD" w:rsidRDefault="008E1CEA"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Mob.9818950555</w:t>
            </w:r>
          </w:p>
        </w:tc>
      </w:tr>
      <w:tr w:rsidR="008E1CEA" w:rsidRPr="00E731BD" w:rsidTr="00E731BD">
        <w:tc>
          <w:tcPr>
            <w:cnfStyle w:val="001000000000" w:firstRow="0" w:lastRow="0" w:firstColumn="1" w:lastColumn="0" w:oddVBand="0" w:evenVBand="0" w:oddHBand="0" w:evenHBand="0" w:firstRowFirstColumn="0" w:firstRowLastColumn="0" w:lastRowFirstColumn="0" w:lastRowLastColumn="0"/>
            <w:tcW w:w="939" w:type="dxa"/>
          </w:tcPr>
          <w:p w:rsidR="008E1CEA" w:rsidRPr="00E731BD" w:rsidRDefault="00BA1BB5" w:rsidP="002075A3">
            <w:pPr>
              <w:rPr>
                <w:rFonts w:ascii="Times New Roman" w:hAnsi="Times New Roman" w:cs="Times New Roman"/>
              </w:rPr>
            </w:pPr>
            <w:r>
              <w:rPr>
                <w:rFonts w:ascii="Times New Roman" w:hAnsi="Times New Roman" w:cs="Times New Roman"/>
              </w:rPr>
              <w:t>6</w:t>
            </w:r>
          </w:p>
        </w:tc>
        <w:tc>
          <w:tcPr>
            <w:tcW w:w="2545" w:type="dxa"/>
          </w:tcPr>
          <w:p w:rsidR="008E1CEA" w:rsidRPr="00E731BD" w:rsidRDefault="008E1CEA" w:rsidP="002075A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Mr. Somil Nagpal</w:t>
            </w:r>
          </w:p>
        </w:tc>
        <w:tc>
          <w:tcPr>
            <w:tcW w:w="2834" w:type="dxa"/>
          </w:tcPr>
          <w:p w:rsidR="008E1CEA" w:rsidRPr="00E731BD" w:rsidRDefault="008E1CEA" w:rsidP="002075A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Senior Health Specialist, The World Bank</w:t>
            </w:r>
          </w:p>
        </w:tc>
        <w:tc>
          <w:tcPr>
            <w:tcW w:w="2880" w:type="dxa"/>
          </w:tcPr>
          <w:p w:rsidR="008E1CEA" w:rsidRPr="00E731BD" w:rsidRDefault="00642CF6" w:rsidP="002075A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14" w:history="1">
              <w:r w:rsidR="008E1CEA" w:rsidRPr="00E731BD">
                <w:rPr>
                  <w:rStyle w:val="Hyperlink"/>
                  <w:rFonts w:ascii="Times New Roman" w:hAnsi="Times New Roman" w:cs="Times New Roman"/>
                </w:rPr>
                <w:t>snagpal@worldbank.org</w:t>
              </w:r>
            </w:hyperlink>
          </w:p>
          <w:p w:rsidR="008E1CEA" w:rsidRPr="00E731BD" w:rsidRDefault="008E1CEA" w:rsidP="002075A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Mob.9811400343</w:t>
            </w:r>
          </w:p>
        </w:tc>
      </w:tr>
      <w:tr w:rsidR="008E1CEA" w:rsidRPr="00E731BD" w:rsidTr="00E731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9" w:type="dxa"/>
          </w:tcPr>
          <w:p w:rsidR="008E1CEA" w:rsidRPr="00E731BD" w:rsidRDefault="00BA1BB5" w:rsidP="002075A3">
            <w:pPr>
              <w:rPr>
                <w:rFonts w:ascii="Times New Roman" w:hAnsi="Times New Roman" w:cs="Times New Roman"/>
              </w:rPr>
            </w:pPr>
            <w:r>
              <w:rPr>
                <w:rFonts w:ascii="Times New Roman" w:hAnsi="Times New Roman" w:cs="Times New Roman"/>
              </w:rPr>
              <w:t>7</w:t>
            </w:r>
          </w:p>
        </w:tc>
        <w:tc>
          <w:tcPr>
            <w:tcW w:w="2545" w:type="dxa"/>
          </w:tcPr>
          <w:p w:rsidR="008E1CEA" w:rsidRPr="00E731BD" w:rsidRDefault="008E1CEA"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Mr. Ramesh Govind</w:t>
            </w:r>
            <w:r w:rsidR="00260B6B" w:rsidRPr="00E731BD">
              <w:rPr>
                <w:rFonts w:ascii="Times New Roman" w:hAnsi="Times New Roman" w:cs="Times New Roman"/>
              </w:rPr>
              <w:t>a</w:t>
            </w:r>
            <w:r w:rsidRPr="00E731BD">
              <w:rPr>
                <w:rFonts w:ascii="Times New Roman" w:hAnsi="Times New Roman" w:cs="Times New Roman"/>
              </w:rPr>
              <w:t>raj</w:t>
            </w:r>
          </w:p>
        </w:tc>
        <w:tc>
          <w:tcPr>
            <w:tcW w:w="2834" w:type="dxa"/>
          </w:tcPr>
          <w:p w:rsidR="008E1CEA" w:rsidRPr="00E731BD" w:rsidRDefault="008E1CEA"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Lead Health Specialist, The World Bank</w:t>
            </w:r>
          </w:p>
        </w:tc>
        <w:tc>
          <w:tcPr>
            <w:tcW w:w="2880" w:type="dxa"/>
          </w:tcPr>
          <w:p w:rsidR="008E1CEA" w:rsidRPr="00E731BD" w:rsidRDefault="00642CF6"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15" w:history="1">
              <w:r w:rsidR="00260B6B" w:rsidRPr="00E731BD">
                <w:rPr>
                  <w:rStyle w:val="Hyperlink"/>
                  <w:rFonts w:ascii="Times New Roman" w:hAnsi="Times New Roman" w:cs="Times New Roman"/>
                </w:rPr>
                <w:t>rgovindaraj@worldbank.org</w:t>
              </w:r>
            </w:hyperlink>
          </w:p>
          <w:p w:rsidR="008E1CEA" w:rsidRPr="00E731BD" w:rsidRDefault="008E1CEA" w:rsidP="002075A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E731BD">
              <w:rPr>
                <w:rFonts w:ascii="Times New Roman" w:hAnsi="Times New Roman" w:cs="Times New Roman"/>
              </w:rPr>
              <w:t>Mob.9818584102</w:t>
            </w:r>
          </w:p>
        </w:tc>
      </w:tr>
    </w:tbl>
    <w:p w:rsidR="0024021A" w:rsidRPr="00E731BD" w:rsidRDefault="0024021A" w:rsidP="0024021A">
      <w:pPr>
        <w:jc w:val="both"/>
        <w:rPr>
          <w:rFonts w:ascii="Times New Roman" w:hAnsi="Times New Roman" w:cs="Times New Roman"/>
          <w:b/>
        </w:rPr>
      </w:pPr>
    </w:p>
    <w:p w:rsidR="00293980" w:rsidRPr="0024021A" w:rsidRDefault="00293980" w:rsidP="000553F1">
      <w:pPr>
        <w:rPr>
          <w:rFonts w:ascii="Times New Roman" w:hAnsi="Times New Roman" w:cs="Times New Roman"/>
        </w:rPr>
      </w:pPr>
    </w:p>
    <w:sectPr w:rsidR="00293980" w:rsidRPr="0024021A" w:rsidSect="00293980">
      <w:footerReference w:type="default" r:id="rId16"/>
      <w:pgSz w:w="12240" w:h="15840"/>
      <w:pgMar w:top="810" w:right="126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CF6" w:rsidRDefault="00642CF6" w:rsidP="0024021A">
      <w:pPr>
        <w:spacing w:after="0" w:line="240" w:lineRule="auto"/>
      </w:pPr>
      <w:r>
        <w:separator/>
      </w:r>
    </w:p>
  </w:endnote>
  <w:endnote w:type="continuationSeparator" w:id="0">
    <w:p w:rsidR="00642CF6" w:rsidRDefault="00642CF6" w:rsidP="002402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3941399"/>
      <w:docPartObj>
        <w:docPartGallery w:val="Page Numbers (Bottom of Page)"/>
        <w:docPartUnique/>
      </w:docPartObj>
    </w:sdtPr>
    <w:sdtEndPr>
      <w:rPr>
        <w:noProof/>
      </w:rPr>
    </w:sdtEndPr>
    <w:sdtContent>
      <w:p w:rsidR="0024021A" w:rsidRDefault="0024021A">
        <w:pPr>
          <w:pStyle w:val="Footer"/>
          <w:jc w:val="center"/>
        </w:pPr>
        <w:r>
          <w:fldChar w:fldCharType="begin"/>
        </w:r>
        <w:r>
          <w:instrText xml:space="preserve"> PAGE   \* MERGEFORMAT </w:instrText>
        </w:r>
        <w:r>
          <w:fldChar w:fldCharType="separate"/>
        </w:r>
        <w:r w:rsidR="004246C6">
          <w:rPr>
            <w:noProof/>
          </w:rPr>
          <w:t>1</w:t>
        </w:r>
        <w:r>
          <w:rPr>
            <w:noProof/>
          </w:rPr>
          <w:fldChar w:fldCharType="end"/>
        </w:r>
      </w:p>
    </w:sdtContent>
  </w:sdt>
  <w:p w:rsidR="0024021A" w:rsidRDefault="0024021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CF6" w:rsidRDefault="00642CF6" w:rsidP="0024021A">
      <w:pPr>
        <w:spacing w:after="0" w:line="240" w:lineRule="auto"/>
      </w:pPr>
      <w:r>
        <w:separator/>
      </w:r>
    </w:p>
  </w:footnote>
  <w:footnote w:type="continuationSeparator" w:id="0">
    <w:p w:rsidR="00642CF6" w:rsidRDefault="00642CF6" w:rsidP="0024021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575E5"/>
    <w:multiLevelType w:val="hybridMultilevel"/>
    <w:tmpl w:val="623E672A"/>
    <w:lvl w:ilvl="0" w:tplc="144E6E92">
      <w:start w:val="1"/>
      <w:numFmt w:val="bullet"/>
      <w:lvlText w:val=""/>
      <w:lvlJc w:val="left"/>
      <w:pPr>
        <w:tabs>
          <w:tab w:val="num" w:pos="720"/>
        </w:tabs>
        <w:ind w:left="720" w:hanging="360"/>
      </w:pPr>
      <w:rPr>
        <w:rFonts w:ascii="Wingdings" w:hAnsi="Wingdings" w:hint="default"/>
      </w:rPr>
    </w:lvl>
    <w:lvl w:ilvl="1" w:tplc="2EFAAB88" w:tentative="1">
      <w:start w:val="1"/>
      <w:numFmt w:val="bullet"/>
      <w:lvlText w:val=""/>
      <w:lvlJc w:val="left"/>
      <w:pPr>
        <w:tabs>
          <w:tab w:val="num" w:pos="1440"/>
        </w:tabs>
        <w:ind w:left="1440" w:hanging="360"/>
      </w:pPr>
      <w:rPr>
        <w:rFonts w:ascii="Wingdings" w:hAnsi="Wingdings" w:hint="default"/>
      </w:rPr>
    </w:lvl>
    <w:lvl w:ilvl="2" w:tplc="F55084AC" w:tentative="1">
      <w:start w:val="1"/>
      <w:numFmt w:val="bullet"/>
      <w:lvlText w:val=""/>
      <w:lvlJc w:val="left"/>
      <w:pPr>
        <w:tabs>
          <w:tab w:val="num" w:pos="2160"/>
        </w:tabs>
        <w:ind w:left="2160" w:hanging="360"/>
      </w:pPr>
      <w:rPr>
        <w:rFonts w:ascii="Wingdings" w:hAnsi="Wingdings" w:hint="default"/>
      </w:rPr>
    </w:lvl>
    <w:lvl w:ilvl="3" w:tplc="5C047A0E" w:tentative="1">
      <w:start w:val="1"/>
      <w:numFmt w:val="bullet"/>
      <w:lvlText w:val=""/>
      <w:lvlJc w:val="left"/>
      <w:pPr>
        <w:tabs>
          <w:tab w:val="num" w:pos="2880"/>
        </w:tabs>
        <w:ind w:left="2880" w:hanging="360"/>
      </w:pPr>
      <w:rPr>
        <w:rFonts w:ascii="Wingdings" w:hAnsi="Wingdings" w:hint="default"/>
      </w:rPr>
    </w:lvl>
    <w:lvl w:ilvl="4" w:tplc="CB04CE8E" w:tentative="1">
      <w:start w:val="1"/>
      <w:numFmt w:val="bullet"/>
      <w:lvlText w:val=""/>
      <w:lvlJc w:val="left"/>
      <w:pPr>
        <w:tabs>
          <w:tab w:val="num" w:pos="3600"/>
        </w:tabs>
        <w:ind w:left="3600" w:hanging="360"/>
      </w:pPr>
      <w:rPr>
        <w:rFonts w:ascii="Wingdings" w:hAnsi="Wingdings" w:hint="default"/>
      </w:rPr>
    </w:lvl>
    <w:lvl w:ilvl="5" w:tplc="C27829AC" w:tentative="1">
      <w:start w:val="1"/>
      <w:numFmt w:val="bullet"/>
      <w:lvlText w:val=""/>
      <w:lvlJc w:val="left"/>
      <w:pPr>
        <w:tabs>
          <w:tab w:val="num" w:pos="4320"/>
        </w:tabs>
        <w:ind w:left="4320" w:hanging="360"/>
      </w:pPr>
      <w:rPr>
        <w:rFonts w:ascii="Wingdings" w:hAnsi="Wingdings" w:hint="default"/>
      </w:rPr>
    </w:lvl>
    <w:lvl w:ilvl="6" w:tplc="EE443EDA" w:tentative="1">
      <w:start w:val="1"/>
      <w:numFmt w:val="bullet"/>
      <w:lvlText w:val=""/>
      <w:lvlJc w:val="left"/>
      <w:pPr>
        <w:tabs>
          <w:tab w:val="num" w:pos="5040"/>
        </w:tabs>
        <w:ind w:left="5040" w:hanging="360"/>
      </w:pPr>
      <w:rPr>
        <w:rFonts w:ascii="Wingdings" w:hAnsi="Wingdings" w:hint="default"/>
      </w:rPr>
    </w:lvl>
    <w:lvl w:ilvl="7" w:tplc="A9CA4070" w:tentative="1">
      <w:start w:val="1"/>
      <w:numFmt w:val="bullet"/>
      <w:lvlText w:val=""/>
      <w:lvlJc w:val="left"/>
      <w:pPr>
        <w:tabs>
          <w:tab w:val="num" w:pos="5760"/>
        </w:tabs>
        <w:ind w:left="5760" w:hanging="360"/>
      </w:pPr>
      <w:rPr>
        <w:rFonts w:ascii="Wingdings" w:hAnsi="Wingdings" w:hint="default"/>
      </w:rPr>
    </w:lvl>
    <w:lvl w:ilvl="8" w:tplc="8C204344" w:tentative="1">
      <w:start w:val="1"/>
      <w:numFmt w:val="bullet"/>
      <w:lvlText w:val=""/>
      <w:lvlJc w:val="left"/>
      <w:pPr>
        <w:tabs>
          <w:tab w:val="num" w:pos="6480"/>
        </w:tabs>
        <w:ind w:left="6480" w:hanging="360"/>
      </w:pPr>
      <w:rPr>
        <w:rFonts w:ascii="Wingdings" w:hAnsi="Wingdings" w:hint="default"/>
      </w:rPr>
    </w:lvl>
  </w:abstractNum>
  <w:abstractNum w:abstractNumId="1">
    <w:nsid w:val="0CF25C1C"/>
    <w:multiLevelType w:val="hybridMultilevel"/>
    <w:tmpl w:val="C3902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1F2B8E"/>
    <w:multiLevelType w:val="hybridMultilevel"/>
    <w:tmpl w:val="26669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BD3F24"/>
    <w:multiLevelType w:val="hybridMultilevel"/>
    <w:tmpl w:val="E2DA7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AF2D954">
      <w:numFmt w:val="bullet"/>
      <w:lvlText w:val="-"/>
      <w:lvlJc w:val="left"/>
      <w:pPr>
        <w:ind w:left="2250" w:hanging="450"/>
      </w:pPr>
      <w:rPr>
        <w:rFonts w:ascii="Cambria" w:eastAsiaTheme="minorHAnsi" w:hAnsi="Cambria" w:cs="Cambria"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7966542"/>
    <w:multiLevelType w:val="hybridMultilevel"/>
    <w:tmpl w:val="AEDE20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29431A21"/>
    <w:multiLevelType w:val="hybridMultilevel"/>
    <w:tmpl w:val="42120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494CD7"/>
    <w:multiLevelType w:val="hybridMultilevel"/>
    <w:tmpl w:val="4252AF7A"/>
    <w:lvl w:ilvl="0" w:tplc="7666BC3C">
      <w:start w:val="1"/>
      <w:numFmt w:val="bullet"/>
      <w:lvlText w:val=""/>
      <w:lvlJc w:val="left"/>
      <w:pPr>
        <w:tabs>
          <w:tab w:val="num" w:pos="720"/>
        </w:tabs>
        <w:ind w:left="720" w:hanging="360"/>
      </w:pPr>
      <w:rPr>
        <w:rFonts w:ascii="Wingdings" w:hAnsi="Wingdings" w:hint="default"/>
      </w:rPr>
    </w:lvl>
    <w:lvl w:ilvl="1" w:tplc="D5025D70" w:tentative="1">
      <w:start w:val="1"/>
      <w:numFmt w:val="bullet"/>
      <w:lvlText w:val=""/>
      <w:lvlJc w:val="left"/>
      <w:pPr>
        <w:tabs>
          <w:tab w:val="num" w:pos="1440"/>
        </w:tabs>
        <w:ind w:left="1440" w:hanging="360"/>
      </w:pPr>
      <w:rPr>
        <w:rFonts w:ascii="Wingdings" w:hAnsi="Wingdings" w:hint="default"/>
      </w:rPr>
    </w:lvl>
    <w:lvl w:ilvl="2" w:tplc="02084642" w:tentative="1">
      <w:start w:val="1"/>
      <w:numFmt w:val="bullet"/>
      <w:lvlText w:val=""/>
      <w:lvlJc w:val="left"/>
      <w:pPr>
        <w:tabs>
          <w:tab w:val="num" w:pos="2160"/>
        </w:tabs>
        <w:ind w:left="2160" w:hanging="360"/>
      </w:pPr>
      <w:rPr>
        <w:rFonts w:ascii="Wingdings" w:hAnsi="Wingdings" w:hint="default"/>
      </w:rPr>
    </w:lvl>
    <w:lvl w:ilvl="3" w:tplc="E0469504" w:tentative="1">
      <w:start w:val="1"/>
      <w:numFmt w:val="bullet"/>
      <w:lvlText w:val=""/>
      <w:lvlJc w:val="left"/>
      <w:pPr>
        <w:tabs>
          <w:tab w:val="num" w:pos="2880"/>
        </w:tabs>
        <w:ind w:left="2880" w:hanging="360"/>
      </w:pPr>
      <w:rPr>
        <w:rFonts w:ascii="Wingdings" w:hAnsi="Wingdings" w:hint="default"/>
      </w:rPr>
    </w:lvl>
    <w:lvl w:ilvl="4" w:tplc="58CCE17C" w:tentative="1">
      <w:start w:val="1"/>
      <w:numFmt w:val="bullet"/>
      <w:lvlText w:val=""/>
      <w:lvlJc w:val="left"/>
      <w:pPr>
        <w:tabs>
          <w:tab w:val="num" w:pos="3600"/>
        </w:tabs>
        <w:ind w:left="3600" w:hanging="360"/>
      </w:pPr>
      <w:rPr>
        <w:rFonts w:ascii="Wingdings" w:hAnsi="Wingdings" w:hint="default"/>
      </w:rPr>
    </w:lvl>
    <w:lvl w:ilvl="5" w:tplc="07685F66" w:tentative="1">
      <w:start w:val="1"/>
      <w:numFmt w:val="bullet"/>
      <w:lvlText w:val=""/>
      <w:lvlJc w:val="left"/>
      <w:pPr>
        <w:tabs>
          <w:tab w:val="num" w:pos="4320"/>
        </w:tabs>
        <w:ind w:left="4320" w:hanging="360"/>
      </w:pPr>
      <w:rPr>
        <w:rFonts w:ascii="Wingdings" w:hAnsi="Wingdings" w:hint="default"/>
      </w:rPr>
    </w:lvl>
    <w:lvl w:ilvl="6" w:tplc="5CF82AF0" w:tentative="1">
      <w:start w:val="1"/>
      <w:numFmt w:val="bullet"/>
      <w:lvlText w:val=""/>
      <w:lvlJc w:val="left"/>
      <w:pPr>
        <w:tabs>
          <w:tab w:val="num" w:pos="5040"/>
        </w:tabs>
        <w:ind w:left="5040" w:hanging="360"/>
      </w:pPr>
      <w:rPr>
        <w:rFonts w:ascii="Wingdings" w:hAnsi="Wingdings" w:hint="default"/>
      </w:rPr>
    </w:lvl>
    <w:lvl w:ilvl="7" w:tplc="C682FFA4" w:tentative="1">
      <w:start w:val="1"/>
      <w:numFmt w:val="bullet"/>
      <w:lvlText w:val=""/>
      <w:lvlJc w:val="left"/>
      <w:pPr>
        <w:tabs>
          <w:tab w:val="num" w:pos="5760"/>
        </w:tabs>
        <w:ind w:left="5760" w:hanging="360"/>
      </w:pPr>
      <w:rPr>
        <w:rFonts w:ascii="Wingdings" w:hAnsi="Wingdings" w:hint="default"/>
      </w:rPr>
    </w:lvl>
    <w:lvl w:ilvl="8" w:tplc="F77C1972" w:tentative="1">
      <w:start w:val="1"/>
      <w:numFmt w:val="bullet"/>
      <w:lvlText w:val=""/>
      <w:lvlJc w:val="left"/>
      <w:pPr>
        <w:tabs>
          <w:tab w:val="num" w:pos="6480"/>
        </w:tabs>
        <w:ind w:left="6480" w:hanging="360"/>
      </w:pPr>
      <w:rPr>
        <w:rFonts w:ascii="Wingdings" w:hAnsi="Wingdings" w:hint="default"/>
      </w:rPr>
    </w:lvl>
  </w:abstractNum>
  <w:abstractNum w:abstractNumId="7">
    <w:nsid w:val="2F8F4CF4"/>
    <w:multiLevelType w:val="hybridMultilevel"/>
    <w:tmpl w:val="BF9C7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32673FC"/>
    <w:multiLevelType w:val="hybridMultilevel"/>
    <w:tmpl w:val="A26ECC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34420367"/>
    <w:multiLevelType w:val="hybridMultilevel"/>
    <w:tmpl w:val="63703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E4718C"/>
    <w:multiLevelType w:val="hybridMultilevel"/>
    <w:tmpl w:val="EFC87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85A17B7"/>
    <w:multiLevelType w:val="hybridMultilevel"/>
    <w:tmpl w:val="187CA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14398C"/>
    <w:multiLevelType w:val="hybridMultilevel"/>
    <w:tmpl w:val="C8E0E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1B87EBD"/>
    <w:multiLevelType w:val="hybridMultilevel"/>
    <w:tmpl w:val="ED0C9DA4"/>
    <w:lvl w:ilvl="0" w:tplc="3CF63C78">
      <w:start w:val="1"/>
      <w:numFmt w:val="bullet"/>
      <w:lvlText w:val=""/>
      <w:lvlJc w:val="left"/>
      <w:pPr>
        <w:tabs>
          <w:tab w:val="num" w:pos="720"/>
        </w:tabs>
        <w:ind w:left="720" w:hanging="360"/>
      </w:pPr>
      <w:rPr>
        <w:rFonts w:ascii="Wingdings" w:hAnsi="Wingdings" w:hint="default"/>
      </w:rPr>
    </w:lvl>
    <w:lvl w:ilvl="1" w:tplc="3D680C64" w:tentative="1">
      <w:start w:val="1"/>
      <w:numFmt w:val="bullet"/>
      <w:lvlText w:val=""/>
      <w:lvlJc w:val="left"/>
      <w:pPr>
        <w:tabs>
          <w:tab w:val="num" w:pos="1440"/>
        </w:tabs>
        <w:ind w:left="1440" w:hanging="360"/>
      </w:pPr>
      <w:rPr>
        <w:rFonts w:ascii="Wingdings" w:hAnsi="Wingdings" w:hint="default"/>
      </w:rPr>
    </w:lvl>
    <w:lvl w:ilvl="2" w:tplc="9580D6D4" w:tentative="1">
      <w:start w:val="1"/>
      <w:numFmt w:val="bullet"/>
      <w:lvlText w:val=""/>
      <w:lvlJc w:val="left"/>
      <w:pPr>
        <w:tabs>
          <w:tab w:val="num" w:pos="2160"/>
        </w:tabs>
        <w:ind w:left="2160" w:hanging="360"/>
      </w:pPr>
      <w:rPr>
        <w:rFonts w:ascii="Wingdings" w:hAnsi="Wingdings" w:hint="default"/>
      </w:rPr>
    </w:lvl>
    <w:lvl w:ilvl="3" w:tplc="06960A76" w:tentative="1">
      <w:start w:val="1"/>
      <w:numFmt w:val="bullet"/>
      <w:lvlText w:val=""/>
      <w:lvlJc w:val="left"/>
      <w:pPr>
        <w:tabs>
          <w:tab w:val="num" w:pos="2880"/>
        </w:tabs>
        <w:ind w:left="2880" w:hanging="360"/>
      </w:pPr>
      <w:rPr>
        <w:rFonts w:ascii="Wingdings" w:hAnsi="Wingdings" w:hint="default"/>
      </w:rPr>
    </w:lvl>
    <w:lvl w:ilvl="4" w:tplc="B9580F5C" w:tentative="1">
      <w:start w:val="1"/>
      <w:numFmt w:val="bullet"/>
      <w:lvlText w:val=""/>
      <w:lvlJc w:val="left"/>
      <w:pPr>
        <w:tabs>
          <w:tab w:val="num" w:pos="3600"/>
        </w:tabs>
        <w:ind w:left="3600" w:hanging="360"/>
      </w:pPr>
      <w:rPr>
        <w:rFonts w:ascii="Wingdings" w:hAnsi="Wingdings" w:hint="default"/>
      </w:rPr>
    </w:lvl>
    <w:lvl w:ilvl="5" w:tplc="BEC4F3BA" w:tentative="1">
      <w:start w:val="1"/>
      <w:numFmt w:val="bullet"/>
      <w:lvlText w:val=""/>
      <w:lvlJc w:val="left"/>
      <w:pPr>
        <w:tabs>
          <w:tab w:val="num" w:pos="4320"/>
        </w:tabs>
        <w:ind w:left="4320" w:hanging="360"/>
      </w:pPr>
      <w:rPr>
        <w:rFonts w:ascii="Wingdings" w:hAnsi="Wingdings" w:hint="default"/>
      </w:rPr>
    </w:lvl>
    <w:lvl w:ilvl="6" w:tplc="C6F4F0BA" w:tentative="1">
      <w:start w:val="1"/>
      <w:numFmt w:val="bullet"/>
      <w:lvlText w:val=""/>
      <w:lvlJc w:val="left"/>
      <w:pPr>
        <w:tabs>
          <w:tab w:val="num" w:pos="5040"/>
        </w:tabs>
        <w:ind w:left="5040" w:hanging="360"/>
      </w:pPr>
      <w:rPr>
        <w:rFonts w:ascii="Wingdings" w:hAnsi="Wingdings" w:hint="default"/>
      </w:rPr>
    </w:lvl>
    <w:lvl w:ilvl="7" w:tplc="AB322A7C" w:tentative="1">
      <w:start w:val="1"/>
      <w:numFmt w:val="bullet"/>
      <w:lvlText w:val=""/>
      <w:lvlJc w:val="left"/>
      <w:pPr>
        <w:tabs>
          <w:tab w:val="num" w:pos="5760"/>
        </w:tabs>
        <w:ind w:left="5760" w:hanging="360"/>
      </w:pPr>
      <w:rPr>
        <w:rFonts w:ascii="Wingdings" w:hAnsi="Wingdings" w:hint="default"/>
      </w:rPr>
    </w:lvl>
    <w:lvl w:ilvl="8" w:tplc="574EB5D2" w:tentative="1">
      <w:start w:val="1"/>
      <w:numFmt w:val="bullet"/>
      <w:lvlText w:val=""/>
      <w:lvlJc w:val="left"/>
      <w:pPr>
        <w:tabs>
          <w:tab w:val="num" w:pos="6480"/>
        </w:tabs>
        <w:ind w:left="6480" w:hanging="360"/>
      </w:pPr>
      <w:rPr>
        <w:rFonts w:ascii="Wingdings" w:hAnsi="Wingdings" w:hint="default"/>
      </w:rPr>
    </w:lvl>
  </w:abstractNum>
  <w:abstractNum w:abstractNumId="14">
    <w:nsid w:val="426A1248"/>
    <w:multiLevelType w:val="hybridMultilevel"/>
    <w:tmpl w:val="0B5C3D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AF2D954">
      <w:numFmt w:val="bullet"/>
      <w:lvlText w:val="-"/>
      <w:lvlJc w:val="left"/>
      <w:pPr>
        <w:ind w:left="2250" w:hanging="450"/>
      </w:pPr>
      <w:rPr>
        <w:rFonts w:ascii="Cambria" w:eastAsiaTheme="minorHAnsi" w:hAnsi="Cambria" w:cs="Cambria"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6376D76"/>
    <w:multiLevelType w:val="hybridMultilevel"/>
    <w:tmpl w:val="52AAD8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F2D395B"/>
    <w:multiLevelType w:val="hybridMultilevel"/>
    <w:tmpl w:val="325AF3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1493179"/>
    <w:multiLevelType w:val="hybridMultilevel"/>
    <w:tmpl w:val="539E42C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3AF2D954">
      <w:numFmt w:val="bullet"/>
      <w:lvlText w:val="-"/>
      <w:lvlJc w:val="left"/>
      <w:pPr>
        <w:ind w:left="2250" w:hanging="450"/>
      </w:pPr>
      <w:rPr>
        <w:rFonts w:ascii="Cambria" w:eastAsiaTheme="minorHAnsi" w:hAnsi="Cambria" w:cs="Cambria"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30E789E"/>
    <w:multiLevelType w:val="hybridMultilevel"/>
    <w:tmpl w:val="3684F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5F1386E"/>
    <w:multiLevelType w:val="hybridMultilevel"/>
    <w:tmpl w:val="E6BC6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7F47674"/>
    <w:multiLevelType w:val="hybridMultilevel"/>
    <w:tmpl w:val="1DDE1A02"/>
    <w:lvl w:ilvl="0" w:tplc="3DF2F7F6">
      <w:start w:val="1"/>
      <w:numFmt w:val="bullet"/>
      <w:lvlText w:val="-"/>
      <w:lvlJc w:val="left"/>
      <w:pPr>
        <w:tabs>
          <w:tab w:val="num" w:pos="720"/>
        </w:tabs>
        <w:ind w:left="720" w:hanging="360"/>
      </w:pPr>
      <w:rPr>
        <w:rFonts w:ascii="Times New Roman" w:hAnsi="Times New Roman" w:hint="default"/>
      </w:rPr>
    </w:lvl>
    <w:lvl w:ilvl="1" w:tplc="2D580A5E" w:tentative="1">
      <w:start w:val="1"/>
      <w:numFmt w:val="bullet"/>
      <w:lvlText w:val="-"/>
      <w:lvlJc w:val="left"/>
      <w:pPr>
        <w:tabs>
          <w:tab w:val="num" w:pos="1440"/>
        </w:tabs>
        <w:ind w:left="1440" w:hanging="360"/>
      </w:pPr>
      <w:rPr>
        <w:rFonts w:ascii="Times New Roman" w:hAnsi="Times New Roman" w:hint="default"/>
      </w:rPr>
    </w:lvl>
    <w:lvl w:ilvl="2" w:tplc="05CA94A0" w:tentative="1">
      <w:start w:val="1"/>
      <w:numFmt w:val="bullet"/>
      <w:lvlText w:val="-"/>
      <w:lvlJc w:val="left"/>
      <w:pPr>
        <w:tabs>
          <w:tab w:val="num" w:pos="2160"/>
        </w:tabs>
        <w:ind w:left="2160" w:hanging="360"/>
      </w:pPr>
      <w:rPr>
        <w:rFonts w:ascii="Times New Roman" w:hAnsi="Times New Roman" w:hint="default"/>
      </w:rPr>
    </w:lvl>
    <w:lvl w:ilvl="3" w:tplc="4F9A20D6" w:tentative="1">
      <w:start w:val="1"/>
      <w:numFmt w:val="bullet"/>
      <w:lvlText w:val="-"/>
      <w:lvlJc w:val="left"/>
      <w:pPr>
        <w:tabs>
          <w:tab w:val="num" w:pos="2880"/>
        </w:tabs>
        <w:ind w:left="2880" w:hanging="360"/>
      </w:pPr>
      <w:rPr>
        <w:rFonts w:ascii="Times New Roman" w:hAnsi="Times New Roman" w:hint="default"/>
      </w:rPr>
    </w:lvl>
    <w:lvl w:ilvl="4" w:tplc="36F60B7E" w:tentative="1">
      <w:start w:val="1"/>
      <w:numFmt w:val="bullet"/>
      <w:lvlText w:val="-"/>
      <w:lvlJc w:val="left"/>
      <w:pPr>
        <w:tabs>
          <w:tab w:val="num" w:pos="3600"/>
        </w:tabs>
        <w:ind w:left="3600" w:hanging="360"/>
      </w:pPr>
      <w:rPr>
        <w:rFonts w:ascii="Times New Roman" w:hAnsi="Times New Roman" w:hint="default"/>
      </w:rPr>
    </w:lvl>
    <w:lvl w:ilvl="5" w:tplc="4B487244" w:tentative="1">
      <w:start w:val="1"/>
      <w:numFmt w:val="bullet"/>
      <w:lvlText w:val="-"/>
      <w:lvlJc w:val="left"/>
      <w:pPr>
        <w:tabs>
          <w:tab w:val="num" w:pos="4320"/>
        </w:tabs>
        <w:ind w:left="4320" w:hanging="360"/>
      </w:pPr>
      <w:rPr>
        <w:rFonts w:ascii="Times New Roman" w:hAnsi="Times New Roman" w:hint="default"/>
      </w:rPr>
    </w:lvl>
    <w:lvl w:ilvl="6" w:tplc="F64C60E2" w:tentative="1">
      <w:start w:val="1"/>
      <w:numFmt w:val="bullet"/>
      <w:lvlText w:val="-"/>
      <w:lvlJc w:val="left"/>
      <w:pPr>
        <w:tabs>
          <w:tab w:val="num" w:pos="5040"/>
        </w:tabs>
        <w:ind w:left="5040" w:hanging="360"/>
      </w:pPr>
      <w:rPr>
        <w:rFonts w:ascii="Times New Roman" w:hAnsi="Times New Roman" w:hint="default"/>
      </w:rPr>
    </w:lvl>
    <w:lvl w:ilvl="7" w:tplc="3CBA2EF4" w:tentative="1">
      <w:start w:val="1"/>
      <w:numFmt w:val="bullet"/>
      <w:lvlText w:val="-"/>
      <w:lvlJc w:val="left"/>
      <w:pPr>
        <w:tabs>
          <w:tab w:val="num" w:pos="5760"/>
        </w:tabs>
        <w:ind w:left="5760" w:hanging="360"/>
      </w:pPr>
      <w:rPr>
        <w:rFonts w:ascii="Times New Roman" w:hAnsi="Times New Roman" w:hint="default"/>
      </w:rPr>
    </w:lvl>
    <w:lvl w:ilvl="8" w:tplc="C65EB012" w:tentative="1">
      <w:start w:val="1"/>
      <w:numFmt w:val="bullet"/>
      <w:lvlText w:val="-"/>
      <w:lvlJc w:val="left"/>
      <w:pPr>
        <w:tabs>
          <w:tab w:val="num" w:pos="6480"/>
        </w:tabs>
        <w:ind w:left="6480" w:hanging="360"/>
      </w:pPr>
      <w:rPr>
        <w:rFonts w:ascii="Times New Roman" w:hAnsi="Times New Roman" w:hint="default"/>
      </w:rPr>
    </w:lvl>
  </w:abstractNum>
  <w:abstractNum w:abstractNumId="21">
    <w:nsid w:val="5F92371D"/>
    <w:multiLevelType w:val="hybridMultilevel"/>
    <w:tmpl w:val="17E2878A"/>
    <w:lvl w:ilvl="0" w:tplc="42840C4E">
      <w:start w:val="1"/>
      <w:numFmt w:val="bullet"/>
      <w:lvlText w:val="•"/>
      <w:lvlJc w:val="left"/>
      <w:pPr>
        <w:tabs>
          <w:tab w:val="num" w:pos="720"/>
        </w:tabs>
        <w:ind w:left="720" w:hanging="360"/>
      </w:pPr>
      <w:rPr>
        <w:rFonts w:ascii="Arial" w:hAnsi="Arial" w:hint="default"/>
      </w:rPr>
    </w:lvl>
    <w:lvl w:ilvl="1" w:tplc="76008144" w:tentative="1">
      <w:start w:val="1"/>
      <w:numFmt w:val="bullet"/>
      <w:lvlText w:val="•"/>
      <w:lvlJc w:val="left"/>
      <w:pPr>
        <w:tabs>
          <w:tab w:val="num" w:pos="1440"/>
        </w:tabs>
        <w:ind w:left="1440" w:hanging="360"/>
      </w:pPr>
      <w:rPr>
        <w:rFonts w:ascii="Arial" w:hAnsi="Arial" w:hint="default"/>
      </w:rPr>
    </w:lvl>
    <w:lvl w:ilvl="2" w:tplc="8DAED81A" w:tentative="1">
      <w:start w:val="1"/>
      <w:numFmt w:val="bullet"/>
      <w:lvlText w:val="•"/>
      <w:lvlJc w:val="left"/>
      <w:pPr>
        <w:tabs>
          <w:tab w:val="num" w:pos="2160"/>
        </w:tabs>
        <w:ind w:left="2160" w:hanging="360"/>
      </w:pPr>
      <w:rPr>
        <w:rFonts w:ascii="Arial" w:hAnsi="Arial" w:hint="default"/>
      </w:rPr>
    </w:lvl>
    <w:lvl w:ilvl="3" w:tplc="1D581DC0" w:tentative="1">
      <w:start w:val="1"/>
      <w:numFmt w:val="bullet"/>
      <w:lvlText w:val="•"/>
      <w:lvlJc w:val="left"/>
      <w:pPr>
        <w:tabs>
          <w:tab w:val="num" w:pos="2880"/>
        </w:tabs>
        <w:ind w:left="2880" w:hanging="360"/>
      </w:pPr>
      <w:rPr>
        <w:rFonts w:ascii="Arial" w:hAnsi="Arial" w:hint="default"/>
      </w:rPr>
    </w:lvl>
    <w:lvl w:ilvl="4" w:tplc="9E582976" w:tentative="1">
      <w:start w:val="1"/>
      <w:numFmt w:val="bullet"/>
      <w:lvlText w:val="•"/>
      <w:lvlJc w:val="left"/>
      <w:pPr>
        <w:tabs>
          <w:tab w:val="num" w:pos="3600"/>
        </w:tabs>
        <w:ind w:left="3600" w:hanging="360"/>
      </w:pPr>
      <w:rPr>
        <w:rFonts w:ascii="Arial" w:hAnsi="Arial" w:hint="default"/>
      </w:rPr>
    </w:lvl>
    <w:lvl w:ilvl="5" w:tplc="DA662006" w:tentative="1">
      <w:start w:val="1"/>
      <w:numFmt w:val="bullet"/>
      <w:lvlText w:val="•"/>
      <w:lvlJc w:val="left"/>
      <w:pPr>
        <w:tabs>
          <w:tab w:val="num" w:pos="4320"/>
        </w:tabs>
        <w:ind w:left="4320" w:hanging="360"/>
      </w:pPr>
      <w:rPr>
        <w:rFonts w:ascii="Arial" w:hAnsi="Arial" w:hint="default"/>
      </w:rPr>
    </w:lvl>
    <w:lvl w:ilvl="6" w:tplc="F3F221C8" w:tentative="1">
      <w:start w:val="1"/>
      <w:numFmt w:val="bullet"/>
      <w:lvlText w:val="•"/>
      <w:lvlJc w:val="left"/>
      <w:pPr>
        <w:tabs>
          <w:tab w:val="num" w:pos="5040"/>
        </w:tabs>
        <w:ind w:left="5040" w:hanging="360"/>
      </w:pPr>
      <w:rPr>
        <w:rFonts w:ascii="Arial" w:hAnsi="Arial" w:hint="default"/>
      </w:rPr>
    </w:lvl>
    <w:lvl w:ilvl="7" w:tplc="62F252CC" w:tentative="1">
      <w:start w:val="1"/>
      <w:numFmt w:val="bullet"/>
      <w:lvlText w:val="•"/>
      <w:lvlJc w:val="left"/>
      <w:pPr>
        <w:tabs>
          <w:tab w:val="num" w:pos="5760"/>
        </w:tabs>
        <w:ind w:left="5760" w:hanging="360"/>
      </w:pPr>
      <w:rPr>
        <w:rFonts w:ascii="Arial" w:hAnsi="Arial" w:hint="default"/>
      </w:rPr>
    </w:lvl>
    <w:lvl w:ilvl="8" w:tplc="BA12C6CC" w:tentative="1">
      <w:start w:val="1"/>
      <w:numFmt w:val="bullet"/>
      <w:lvlText w:val="•"/>
      <w:lvlJc w:val="left"/>
      <w:pPr>
        <w:tabs>
          <w:tab w:val="num" w:pos="6480"/>
        </w:tabs>
        <w:ind w:left="6480" w:hanging="360"/>
      </w:pPr>
      <w:rPr>
        <w:rFonts w:ascii="Arial" w:hAnsi="Arial" w:hint="default"/>
      </w:rPr>
    </w:lvl>
  </w:abstractNum>
  <w:abstractNum w:abstractNumId="22">
    <w:nsid w:val="641E2AEC"/>
    <w:multiLevelType w:val="hybridMultilevel"/>
    <w:tmpl w:val="C5DC4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46E177B"/>
    <w:multiLevelType w:val="hybridMultilevel"/>
    <w:tmpl w:val="1F706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F15506A"/>
    <w:multiLevelType w:val="hybridMultilevel"/>
    <w:tmpl w:val="6E4E0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6950E5E"/>
    <w:multiLevelType w:val="hybridMultilevel"/>
    <w:tmpl w:val="C22ED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7252AA4"/>
    <w:multiLevelType w:val="hybridMultilevel"/>
    <w:tmpl w:val="43662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E456194"/>
    <w:multiLevelType w:val="hybridMultilevel"/>
    <w:tmpl w:val="7ADE1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7"/>
  </w:num>
  <w:num w:numId="3">
    <w:abstractNumId w:val="10"/>
  </w:num>
  <w:num w:numId="4">
    <w:abstractNumId w:val="9"/>
  </w:num>
  <w:num w:numId="5">
    <w:abstractNumId w:val="26"/>
  </w:num>
  <w:num w:numId="6">
    <w:abstractNumId w:val="19"/>
  </w:num>
  <w:num w:numId="7">
    <w:abstractNumId w:val="11"/>
  </w:num>
  <w:num w:numId="8">
    <w:abstractNumId w:val="2"/>
  </w:num>
  <w:num w:numId="9">
    <w:abstractNumId w:val="22"/>
  </w:num>
  <w:num w:numId="10">
    <w:abstractNumId w:val="1"/>
  </w:num>
  <w:num w:numId="11">
    <w:abstractNumId w:val="27"/>
  </w:num>
  <w:num w:numId="12">
    <w:abstractNumId w:val="23"/>
  </w:num>
  <w:num w:numId="13">
    <w:abstractNumId w:val="25"/>
  </w:num>
  <w:num w:numId="14">
    <w:abstractNumId w:val="18"/>
  </w:num>
  <w:num w:numId="15">
    <w:abstractNumId w:val="5"/>
  </w:num>
  <w:num w:numId="16">
    <w:abstractNumId w:val="8"/>
  </w:num>
  <w:num w:numId="17">
    <w:abstractNumId w:val="13"/>
  </w:num>
  <w:num w:numId="18">
    <w:abstractNumId w:val="16"/>
  </w:num>
  <w:num w:numId="19">
    <w:abstractNumId w:val="3"/>
  </w:num>
  <w:num w:numId="20">
    <w:abstractNumId w:val="21"/>
  </w:num>
  <w:num w:numId="21">
    <w:abstractNumId w:val="0"/>
  </w:num>
  <w:num w:numId="22">
    <w:abstractNumId w:val="20"/>
  </w:num>
  <w:num w:numId="23">
    <w:abstractNumId w:val="12"/>
  </w:num>
  <w:num w:numId="24">
    <w:abstractNumId w:val="6"/>
  </w:num>
  <w:num w:numId="25">
    <w:abstractNumId w:val="4"/>
  </w:num>
  <w:num w:numId="26">
    <w:abstractNumId w:val="15"/>
  </w:num>
  <w:num w:numId="27">
    <w:abstractNumId w:val="17"/>
  </w:num>
  <w:num w:numId="2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2A"/>
    <w:rsid w:val="000029E2"/>
    <w:rsid w:val="00007E12"/>
    <w:rsid w:val="000124A4"/>
    <w:rsid w:val="00014518"/>
    <w:rsid w:val="00016FD2"/>
    <w:rsid w:val="000239D7"/>
    <w:rsid w:val="000325AB"/>
    <w:rsid w:val="000419DE"/>
    <w:rsid w:val="000553F1"/>
    <w:rsid w:val="00065BDC"/>
    <w:rsid w:val="000852DC"/>
    <w:rsid w:val="000B6D7E"/>
    <w:rsid w:val="000C6929"/>
    <w:rsid w:val="000D36B7"/>
    <w:rsid w:val="000D74ED"/>
    <w:rsid w:val="000E695C"/>
    <w:rsid w:val="000F7342"/>
    <w:rsid w:val="001106CD"/>
    <w:rsid w:val="00115516"/>
    <w:rsid w:val="00121EB6"/>
    <w:rsid w:val="00134FDD"/>
    <w:rsid w:val="00141CF4"/>
    <w:rsid w:val="001566A5"/>
    <w:rsid w:val="00162223"/>
    <w:rsid w:val="00175533"/>
    <w:rsid w:val="00191973"/>
    <w:rsid w:val="001A23FE"/>
    <w:rsid w:val="001B5AAB"/>
    <w:rsid w:val="001B5C1A"/>
    <w:rsid w:val="001C2523"/>
    <w:rsid w:val="001C2CBB"/>
    <w:rsid w:val="001C4795"/>
    <w:rsid w:val="001F467C"/>
    <w:rsid w:val="00211408"/>
    <w:rsid w:val="0021617C"/>
    <w:rsid w:val="0024021A"/>
    <w:rsid w:val="00252A48"/>
    <w:rsid w:val="00260B6B"/>
    <w:rsid w:val="00266BDF"/>
    <w:rsid w:val="002673BA"/>
    <w:rsid w:val="00293980"/>
    <w:rsid w:val="002B5096"/>
    <w:rsid w:val="002B7C4A"/>
    <w:rsid w:val="002F2A91"/>
    <w:rsid w:val="00322E7D"/>
    <w:rsid w:val="00336419"/>
    <w:rsid w:val="00344A23"/>
    <w:rsid w:val="00346A2E"/>
    <w:rsid w:val="00357FDF"/>
    <w:rsid w:val="00361919"/>
    <w:rsid w:val="00366170"/>
    <w:rsid w:val="003720A5"/>
    <w:rsid w:val="0037228B"/>
    <w:rsid w:val="003A21D1"/>
    <w:rsid w:val="003B19ED"/>
    <w:rsid w:val="003B4CC2"/>
    <w:rsid w:val="003D6DBE"/>
    <w:rsid w:val="003D6E2A"/>
    <w:rsid w:val="003E32F2"/>
    <w:rsid w:val="003E36B7"/>
    <w:rsid w:val="003E525B"/>
    <w:rsid w:val="0040472F"/>
    <w:rsid w:val="0042453F"/>
    <w:rsid w:val="004246C6"/>
    <w:rsid w:val="00427813"/>
    <w:rsid w:val="004577A6"/>
    <w:rsid w:val="00474C5A"/>
    <w:rsid w:val="004B5671"/>
    <w:rsid w:val="004D670B"/>
    <w:rsid w:val="004E3F65"/>
    <w:rsid w:val="004E6E75"/>
    <w:rsid w:val="00531E75"/>
    <w:rsid w:val="0053598B"/>
    <w:rsid w:val="00543AD7"/>
    <w:rsid w:val="00564A28"/>
    <w:rsid w:val="005746F7"/>
    <w:rsid w:val="005910B0"/>
    <w:rsid w:val="00591F69"/>
    <w:rsid w:val="00595B61"/>
    <w:rsid w:val="005B0C75"/>
    <w:rsid w:val="005B3396"/>
    <w:rsid w:val="005B4889"/>
    <w:rsid w:val="005B5183"/>
    <w:rsid w:val="00614A46"/>
    <w:rsid w:val="00642CF6"/>
    <w:rsid w:val="00646FAB"/>
    <w:rsid w:val="006505A6"/>
    <w:rsid w:val="00651684"/>
    <w:rsid w:val="00651FBD"/>
    <w:rsid w:val="00654A30"/>
    <w:rsid w:val="00682D55"/>
    <w:rsid w:val="006909E6"/>
    <w:rsid w:val="006971E4"/>
    <w:rsid w:val="006C7E51"/>
    <w:rsid w:val="006E19E0"/>
    <w:rsid w:val="006E626C"/>
    <w:rsid w:val="007143F8"/>
    <w:rsid w:val="007303C4"/>
    <w:rsid w:val="00742344"/>
    <w:rsid w:val="00746A4E"/>
    <w:rsid w:val="007703B9"/>
    <w:rsid w:val="00776A84"/>
    <w:rsid w:val="00780E76"/>
    <w:rsid w:val="007857B4"/>
    <w:rsid w:val="007B3F96"/>
    <w:rsid w:val="007B7179"/>
    <w:rsid w:val="007E1360"/>
    <w:rsid w:val="007F0C87"/>
    <w:rsid w:val="007F0D3A"/>
    <w:rsid w:val="00800D66"/>
    <w:rsid w:val="00813D9E"/>
    <w:rsid w:val="008158BA"/>
    <w:rsid w:val="00852616"/>
    <w:rsid w:val="00883694"/>
    <w:rsid w:val="008A1174"/>
    <w:rsid w:val="008A5152"/>
    <w:rsid w:val="008D085A"/>
    <w:rsid w:val="008D7A86"/>
    <w:rsid w:val="008E1CEA"/>
    <w:rsid w:val="008F0D4B"/>
    <w:rsid w:val="009011D1"/>
    <w:rsid w:val="0093323A"/>
    <w:rsid w:val="009375FB"/>
    <w:rsid w:val="009A3B2A"/>
    <w:rsid w:val="009B2C59"/>
    <w:rsid w:val="009B5EF2"/>
    <w:rsid w:val="009F5B14"/>
    <w:rsid w:val="00A001E1"/>
    <w:rsid w:val="00A37DA0"/>
    <w:rsid w:val="00A4482C"/>
    <w:rsid w:val="00A462F7"/>
    <w:rsid w:val="00A62266"/>
    <w:rsid w:val="00A63ACF"/>
    <w:rsid w:val="00A65BC7"/>
    <w:rsid w:val="00A858F4"/>
    <w:rsid w:val="00A9413D"/>
    <w:rsid w:val="00A9753D"/>
    <w:rsid w:val="00AB101C"/>
    <w:rsid w:val="00AC162D"/>
    <w:rsid w:val="00AE2930"/>
    <w:rsid w:val="00AE4CBC"/>
    <w:rsid w:val="00AF1969"/>
    <w:rsid w:val="00B00D59"/>
    <w:rsid w:val="00B03492"/>
    <w:rsid w:val="00B16443"/>
    <w:rsid w:val="00B42B72"/>
    <w:rsid w:val="00B84B0C"/>
    <w:rsid w:val="00B93F79"/>
    <w:rsid w:val="00BA1BB5"/>
    <w:rsid w:val="00BB5E26"/>
    <w:rsid w:val="00BC2897"/>
    <w:rsid w:val="00BC4091"/>
    <w:rsid w:val="00BF3C17"/>
    <w:rsid w:val="00C0041F"/>
    <w:rsid w:val="00C25699"/>
    <w:rsid w:val="00C25794"/>
    <w:rsid w:val="00C303B7"/>
    <w:rsid w:val="00C37833"/>
    <w:rsid w:val="00C44375"/>
    <w:rsid w:val="00C83C67"/>
    <w:rsid w:val="00CC01BA"/>
    <w:rsid w:val="00CF23DA"/>
    <w:rsid w:val="00CF34A0"/>
    <w:rsid w:val="00CF7090"/>
    <w:rsid w:val="00D052A3"/>
    <w:rsid w:val="00D124B0"/>
    <w:rsid w:val="00D3314A"/>
    <w:rsid w:val="00D45009"/>
    <w:rsid w:val="00D55E49"/>
    <w:rsid w:val="00D61A2C"/>
    <w:rsid w:val="00D80449"/>
    <w:rsid w:val="00D82224"/>
    <w:rsid w:val="00D84CE3"/>
    <w:rsid w:val="00D929FA"/>
    <w:rsid w:val="00D96A66"/>
    <w:rsid w:val="00DC1B63"/>
    <w:rsid w:val="00DE3A31"/>
    <w:rsid w:val="00E41805"/>
    <w:rsid w:val="00E7272D"/>
    <w:rsid w:val="00E731BD"/>
    <w:rsid w:val="00E94C8B"/>
    <w:rsid w:val="00EA7EB1"/>
    <w:rsid w:val="00EB01A9"/>
    <w:rsid w:val="00EB739B"/>
    <w:rsid w:val="00EC3F30"/>
    <w:rsid w:val="00ED5213"/>
    <w:rsid w:val="00F420CA"/>
    <w:rsid w:val="00F51510"/>
    <w:rsid w:val="00F64D2A"/>
    <w:rsid w:val="00F773A9"/>
    <w:rsid w:val="00F836CE"/>
    <w:rsid w:val="00F84777"/>
    <w:rsid w:val="00F97CE7"/>
    <w:rsid w:val="00FB4083"/>
    <w:rsid w:val="00FC1B34"/>
    <w:rsid w:val="00FD114C"/>
    <w:rsid w:val="00FE7E30"/>
    <w:rsid w:val="00FF421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2B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2B72"/>
    <w:rPr>
      <w:rFonts w:ascii="Tahoma" w:hAnsi="Tahoma" w:cs="Tahoma"/>
      <w:sz w:val="16"/>
      <w:szCs w:val="16"/>
    </w:rPr>
  </w:style>
  <w:style w:type="paragraph" w:styleId="ListParagraph">
    <w:name w:val="List Paragraph"/>
    <w:basedOn w:val="Normal"/>
    <w:uiPriority w:val="34"/>
    <w:qFormat/>
    <w:rsid w:val="00C37833"/>
    <w:pPr>
      <w:ind w:left="720"/>
      <w:contextualSpacing/>
    </w:pPr>
  </w:style>
  <w:style w:type="table" w:styleId="TableGrid">
    <w:name w:val="Table Grid"/>
    <w:basedOn w:val="TableNormal"/>
    <w:uiPriority w:val="59"/>
    <w:rsid w:val="00A858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858F4"/>
    <w:rPr>
      <w:color w:val="0000FF" w:themeColor="hyperlink"/>
      <w:u w:val="single"/>
    </w:rPr>
  </w:style>
  <w:style w:type="paragraph" w:styleId="Header">
    <w:name w:val="header"/>
    <w:basedOn w:val="Normal"/>
    <w:link w:val="HeaderChar"/>
    <w:uiPriority w:val="99"/>
    <w:unhideWhenUsed/>
    <w:rsid w:val="002402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21A"/>
  </w:style>
  <w:style w:type="paragraph" w:styleId="Footer">
    <w:name w:val="footer"/>
    <w:basedOn w:val="Normal"/>
    <w:link w:val="FooterChar"/>
    <w:uiPriority w:val="99"/>
    <w:unhideWhenUsed/>
    <w:rsid w:val="002402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21A"/>
  </w:style>
  <w:style w:type="table" w:styleId="LightShading">
    <w:name w:val="Light Shading"/>
    <w:basedOn w:val="TableNormal"/>
    <w:uiPriority w:val="60"/>
    <w:rsid w:val="00E731B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2B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2B72"/>
    <w:rPr>
      <w:rFonts w:ascii="Tahoma" w:hAnsi="Tahoma" w:cs="Tahoma"/>
      <w:sz w:val="16"/>
      <w:szCs w:val="16"/>
    </w:rPr>
  </w:style>
  <w:style w:type="paragraph" w:styleId="ListParagraph">
    <w:name w:val="List Paragraph"/>
    <w:basedOn w:val="Normal"/>
    <w:uiPriority w:val="34"/>
    <w:qFormat/>
    <w:rsid w:val="00C37833"/>
    <w:pPr>
      <w:ind w:left="720"/>
      <w:contextualSpacing/>
    </w:pPr>
  </w:style>
  <w:style w:type="table" w:styleId="TableGrid">
    <w:name w:val="Table Grid"/>
    <w:basedOn w:val="TableNormal"/>
    <w:uiPriority w:val="59"/>
    <w:rsid w:val="00A858F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A858F4"/>
    <w:rPr>
      <w:color w:val="0000FF" w:themeColor="hyperlink"/>
      <w:u w:val="single"/>
    </w:rPr>
  </w:style>
  <w:style w:type="paragraph" w:styleId="Header">
    <w:name w:val="header"/>
    <w:basedOn w:val="Normal"/>
    <w:link w:val="HeaderChar"/>
    <w:uiPriority w:val="99"/>
    <w:unhideWhenUsed/>
    <w:rsid w:val="002402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21A"/>
  </w:style>
  <w:style w:type="paragraph" w:styleId="Footer">
    <w:name w:val="footer"/>
    <w:basedOn w:val="Normal"/>
    <w:link w:val="FooterChar"/>
    <w:uiPriority w:val="99"/>
    <w:unhideWhenUsed/>
    <w:rsid w:val="002402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21A"/>
  </w:style>
  <w:style w:type="table" w:styleId="LightShading">
    <w:name w:val="Light Shading"/>
    <w:basedOn w:val="TableNormal"/>
    <w:uiPriority w:val="60"/>
    <w:rsid w:val="00E731B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755068">
      <w:bodyDiv w:val="1"/>
      <w:marLeft w:val="0"/>
      <w:marRight w:val="0"/>
      <w:marTop w:val="0"/>
      <w:marBottom w:val="0"/>
      <w:divBdr>
        <w:top w:val="none" w:sz="0" w:space="0" w:color="auto"/>
        <w:left w:val="none" w:sz="0" w:space="0" w:color="auto"/>
        <w:bottom w:val="none" w:sz="0" w:space="0" w:color="auto"/>
        <w:right w:val="none" w:sz="0" w:space="0" w:color="auto"/>
      </w:divBdr>
      <w:divsChild>
        <w:div w:id="1646930821">
          <w:marLeft w:val="360"/>
          <w:marRight w:val="0"/>
          <w:marTop w:val="96"/>
          <w:marBottom w:val="0"/>
          <w:divBdr>
            <w:top w:val="none" w:sz="0" w:space="0" w:color="auto"/>
            <w:left w:val="none" w:sz="0" w:space="0" w:color="auto"/>
            <w:bottom w:val="none" w:sz="0" w:space="0" w:color="auto"/>
            <w:right w:val="none" w:sz="0" w:space="0" w:color="auto"/>
          </w:divBdr>
        </w:div>
        <w:div w:id="1257011394">
          <w:marLeft w:val="360"/>
          <w:marRight w:val="0"/>
          <w:marTop w:val="96"/>
          <w:marBottom w:val="0"/>
          <w:divBdr>
            <w:top w:val="none" w:sz="0" w:space="0" w:color="auto"/>
            <w:left w:val="none" w:sz="0" w:space="0" w:color="auto"/>
            <w:bottom w:val="none" w:sz="0" w:space="0" w:color="auto"/>
            <w:right w:val="none" w:sz="0" w:space="0" w:color="auto"/>
          </w:divBdr>
        </w:div>
        <w:div w:id="1261255695">
          <w:marLeft w:val="360"/>
          <w:marRight w:val="0"/>
          <w:marTop w:val="96"/>
          <w:marBottom w:val="0"/>
          <w:divBdr>
            <w:top w:val="none" w:sz="0" w:space="0" w:color="auto"/>
            <w:left w:val="none" w:sz="0" w:space="0" w:color="auto"/>
            <w:bottom w:val="none" w:sz="0" w:space="0" w:color="auto"/>
            <w:right w:val="none" w:sz="0" w:space="0" w:color="auto"/>
          </w:divBdr>
        </w:div>
        <w:div w:id="2114594412">
          <w:marLeft w:val="360"/>
          <w:marRight w:val="0"/>
          <w:marTop w:val="96"/>
          <w:marBottom w:val="0"/>
          <w:divBdr>
            <w:top w:val="none" w:sz="0" w:space="0" w:color="auto"/>
            <w:left w:val="none" w:sz="0" w:space="0" w:color="auto"/>
            <w:bottom w:val="none" w:sz="0" w:space="0" w:color="auto"/>
            <w:right w:val="none" w:sz="0" w:space="0" w:color="auto"/>
          </w:divBdr>
        </w:div>
        <w:div w:id="1716930190">
          <w:marLeft w:val="360"/>
          <w:marRight w:val="0"/>
          <w:marTop w:val="96"/>
          <w:marBottom w:val="0"/>
          <w:divBdr>
            <w:top w:val="none" w:sz="0" w:space="0" w:color="auto"/>
            <w:left w:val="none" w:sz="0" w:space="0" w:color="auto"/>
            <w:bottom w:val="none" w:sz="0" w:space="0" w:color="auto"/>
            <w:right w:val="none" w:sz="0" w:space="0" w:color="auto"/>
          </w:divBdr>
        </w:div>
        <w:div w:id="1493637925">
          <w:marLeft w:val="360"/>
          <w:marRight w:val="0"/>
          <w:marTop w:val="96"/>
          <w:marBottom w:val="0"/>
          <w:divBdr>
            <w:top w:val="none" w:sz="0" w:space="0" w:color="auto"/>
            <w:left w:val="none" w:sz="0" w:space="0" w:color="auto"/>
            <w:bottom w:val="none" w:sz="0" w:space="0" w:color="auto"/>
            <w:right w:val="none" w:sz="0" w:space="0" w:color="auto"/>
          </w:divBdr>
        </w:div>
        <w:div w:id="726993301">
          <w:marLeft w:val="360"/>
          <w:marRight w:val="0"/>
          <w:marTop w:val="96"/>
          <w:marBottom w:val="0"/>
          <w:divBdr>
            <w:top w:val="none" w:sz="0" w:space="0" w:color="auto"/>
            <w:left w:val="none" w:sz="0" w:space="0" w:color="auto"/>
            <w:bottom w:val="none" w:sz="0" w:space="0" w:color="auto"/>
            <w:right w:val="none" w:sz="0" w:space="0" w:color="auto"/>
          </w:divBdr>
        </w:div>
        <w:div w:id="1365709143">
          <w:marLeft w:val="360"/>
          <w:marRight w:val="0"/>
          <w:marTop w:val="96"/>
          <w:marBottom w:val="0"/>
          <w:divBdr>
            <w:top w:val="none" w:sz="0" w:space="0" w:color="auto"/>
            <w:left w:val="none" w:sz="0" w:space="0" w:color="auto"/>
            <w:bottom w:val="none" w:sz="0" w:space="0" w:color="auto"/>
            <w:right w:val="none" w:sz="0" w:space="0" w:color="auto"/>
          </w:divBdr>
        </w:div>
        <w:div w:id="1600479743">
          <w:marLeft w:val="360"/>
          <w:marRight w:val="0"/>
          <w:marTop w:val="96"/>
          <w:marBottom w:val="0"/>
          <w:divBdr>
            <w:top w:val="none" w:sz="0" w:space="0" w:color="auto"/>
            <w:left w:val="none" w:sz="0" w:space="0" w:color="auto"/>
            <w:bottom w:val="none" w:sz="0" w:space="0" w:color="auto"/>
            <w:right w:val="none" w:sz="0" w:space="0" w:color="auto"/>
          </w:divBdr>
        </w:div>
      </w:divsChild>
    </w:div>
    <w:div w:id="231358629">
      <w:bodyDiv w:val="1"/>
      <w:marLeft w:val="0"/>
      <w:marRight w:val="0"/>
      <w:marTop w:val="0"/>
      <w:marBottom w:val="0"/>
      <w:divBdr>
        <w:top w:val="none" w:sz="0" w:space="0" w:color="auto"/>
        <w:left w:val="none" w:sz="0" w:space="0" w:color="auto"/>
        <w:bottom w:val="none" w:sz="0" w:space="0" w:color="auto"/>
        <w:right w:val="none" w:sz="0" w:space="0" w:color="auto"/>
      </w:divBdr>
      <w:divsChild>
        <w:div w:id="1413888139">
          <w:marLeft w:val="360"/>
          <w:marRight w:val="0"/>
          <w:marTop w:val="96"/>
          <w:marBottom w:val="0"/>
          <w:divBdr>
            <w:top w:val="none" w:sz="0" w:space="0" w:color="auto"/>
            <w:left w:val="none" w:sz="0" w:space="0" w:color="auto"/>
            <w:bottom w:val="none" w:sz="0" w:space="0" w:color="auto"/>
            <w:right w:val="none" w:sz="0" w:space="0" w:color="auto"/>
          </w:divBdr>
        </w:div>
        <w:div w:id="191504620">
          <w:marLeft w:val="360"/>
          <w:marRight w:val="0"/>
          <w:marTop w:val="96"/>
          <w:marBottom w:val="0"/>
          <w:divBdr>
            <w:top w:val="none" w:sz="0" w:space="0" w:color="auto"/>
            <w:left w:val="none" w:sz="0" w:space="0" w:color="auto"/>
            <w:bottom w:val="none" w:sz="0" w:space="0" w:color="auto"/>
            <w:right w:val="none" w:sz="0" w:space="0" w:color="auto"/>
          </w:divBdr>
        </w:div>
        <w:div w:id="1285650757">
          <w:marLeft w:val="360"/>
          <w:marRight w:val="0"/>
          <w:marTop w:val="96"/>
          <w:marBottom w:val="0"/>
          <w:divBdr>
            <w:top w:val="none" w:sz="0" w:space="0" w:color="auto"/>
            <w:left w:val="none" w:sz="0" w:space="0" w:color="auto"/>
            <w:bottom w:val="none" w:sz="0" w:space="0" w:color="auto"/>
            <w:right w:val="none" w:sz="0" w:space="0" w:color="auto"/>
          </w:divBdr>
        </w:div>
        <w:div w:id="609817862">
          <w:marLeft w:val="360"/>
          <w:marRight w:val="0"/>
          <w:marTop w:val="96"/>
          <w:marBottom w:val="0"/>
          <w:divBdr>
            <w:top w:val="none" w:sz="0" w:space="0" w:color="auto"/>
            <w:left w:val="none" w:sz="0" w:space="0" w:color="auto"/>
            <w:bottom w:val="none" w:sz="0" w:space="0" w:color="auto"/>
            <w:right w:val="none" w:sz="0" w:space="0" w:color="auto"/>
          </w:divBdr>
        </w:div>
      </w:divsChild>
    </w:div>
    <w:div w:id="531922781">
      <w:bodyDiv w:val="1"/>
      <w:marLeft w:val="0"/>
      <w:marRight w:val="0"/>
      <w:marTop w:val="0"/>
      <w:marBottom w:val="0"/>
      <w:divBdr>
        <w:top w:val="none" w:sz="0" w:space="0" w:color="auto"/>
        <w:left w:val="none" w:sz="0" w:space="0" w:color="auto"/>
        <w:bottom w:val="none" w:sz="0" w:space="0" w:color="auto"/>
        <w:right w:val="none" w:sz="0" w:space="0" w:color="auto"/>
      </w:divBdr>
      <w:divsChild>
        <w:div w:id="1749225335">
          <w:marLeft w:val="360"/>
          <w:marRight w:val="0"/>
          <w:marTop w:val="96"/>
          <w:marBottom w:val="0"/>
          <w:divBdr>
            <w:top w:val="none" w:sz="0" w:space="0" w:color="auto"/>
            <w:left w:val="none" w:sz="0" w:space="0" w:color="auto"/>
            <w:bottom w:val="none" w:sz="0" w:space="0" w:color="auto"/>
            <w:right w:val="none" w:sz="0" w:space="0" w:color="auto"/>
          </w:divBdr>
        </w:div>
        <w:div w:id="640384977">
          <w:marLeft w:val="360"/>
          <w:marRight w:val="0"/>
          <w:marTop w:val="96"/>
          <w:marBottom w:val="0"/>
          <w:divBdr>
            <w:top w:val="none" w:sz="0" w:space="0" w:color="auto"/>
            <w:left w:val="none" w:sz="0" w:space="0" w:color="auto"/>
            <w:bottom w:val="none" w:sz="0" w:space="0" w:color="auto"/>
            <w:right w:val="none" w:sz="0" w:space="0" w:color="auto"/>
          </w:divBdr>
        </w:div>
      </w:divsChild>
    </w:div>
    <w:div w:id="628122965">
      <w:bodyDiv w:val="1"/>
      <w:marLeft w:val="0"/>
      <w:marRight w:val="0"/>
      <w:marTop w:val="0"/>
      <w:marBottom w:val="0"/>
      <w:divBdr>
        <w:top w:val="none" w:sz="0" w:space="0" w:color="auto"/>
        <w:left w:val="none" w:sz="0" w:space="0" w:color="auto"/>
        <w:bottom w:val="none" w:sz="0" w:space="0" w:color="auto"/>
        <w:right w:val="none" w:sz="0" w:space="0" w:color="auto"/>
      </w:divBdr>
      <w:divsChild>
        <w:div w:id="2033722661">
          <w:marLeft w:val="446"/>
          <w:marRight w:val="0"/>
          <w:marTop w:val="115"/>
          <w:marBottom w:val="0"/>
          <w:divBdr>
            <w:top w:val="none" w:sz="0" w:space="0" w:color="auto"/>
            <w:left w:val="none" w:sz="0" w:space="0" w:color="auto"/>
            <w:bottom w:val="none" w:sz="0" w:space="0" w:color="auto"/>
            <w:right w:val="none" w:sz="0" w:space="0" w:color="auto"/>
          </w:divBdr>
        </w:div>
        <w:div w:id="1002900601">
          <w:marLeft w:val="446"/>
          <w:marRight w:val="0"/>
          <w:marTop w:val="115"/>
          <w:marBottom w:val="0"/>
          <w:divBdr>
            <w:top w:val="none" w:sz="0" w:space="0" w:color="auto"/>
            <w:left w:val="none" w:sz="0" w:space="0" w:color="auto"/>
            <w:bottom w:val="none" w:sz="0" w:space="0" w:color="auto"/>
            <w:right w:val="none" w:sz="0" w:space="0" w:color="auto"/>
          </w:divBdr>
        </w:div>
        <w:div w:id="1672027225">
          <w:marLeft w:val="446"/>
          <w:marRight w:val="0"/>
          <w:marTop w:val="115"/>
          <w:marBottom w:val="0"/>
          <w:divBdr>
            <w:top w:val="none" w:sz="0" w:space="0" w:color="auto"/>
            <w:left w:val="none" w:sz="0" w:space="0" w:color="auto"/>
            <w:bottom w:val="none" w:sz="0" w:space="0" w:color="auto"/>
            <w:right w:val="none" w:sz="0" w:space="0" w:color="auto"/>
          </w:divBdr>
        </w:div>
        <w:div w:id="1151750868">
          <w:marLeft w:val="446"/>
          <w:marRight w:val="0"/>
          <w:marTop w:val="115"/>
          <w:marBottom w:val="0"/>
          <w:divBdr>
            <w:top w:val="none" w:sz="0" w:space="0" w:color="auto"/>
            <w:left w:val="none" w:sz="0" w:space="0" w:color="auto"/>
            <w:bottom w:val="none" w:sz="0" w:space="0" w:color="auto"/>
            <w:right w:val="none" w:sz="0" w:space="0" w:color="auto"/>
          </w:divBdr>
        </w:div>
      </w:divsChild>
    </w:div>
    <w:div w:id="811019619">
      <w:bodyDiv w:val="1"/>
      <w:marLeft w:val="0"/>
      <w:marRight w:val="0"/>
      <w:marTop w:val="0"/>
      <w:marBottom w:val="0"/>
      <w:divBdr>
        <w:top w:val="none" w:sz="0" w:space="0" w:color="auto"/>
        <w:left w:val="none" w:sz="0" w:space="0" w:color="auto"/>
        <w:bottom w:val="none" w:sz="0" w:space="0" w:color="auto"/>
        <w:right w:val="none" w:sz="0" w:space="0" w:color="auto"/>
      </w:divBdr>
    </w:div>
    <w:div w:id="2047366148">
      <w:bodyDiv w:val="1"/>
      <w:marLeft w:val="0"/>
      <w:marRight w:val="0"/>
      <w:marTop w:val="0"/>
      <w:marBottom w:val="0"/>
      <w:divBdr>
        <w:top w:val="none" w:sz="0" w:space="0" w:color="auto"/>
        <w:left w:val="none" w:sz="0" w:space="0" w:color="auto"/>
        <w:bottom w:val="none" w:sz="0" w:space="0" w:color="auto"/>
        <w:right w:val="none" w:sz="0" w:space="0" w:color="auto"/>
      </w:divBdr>
      <w:divsChild>
        <w:div w:id="449708822">
          <w:marLeft w:val="360"/>
          <w:marRight w:val="0"/>
          <w:marTop w:val="10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nishant.jain@giz.d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schhabra@usaid.gov"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barnes@dfid.gov.uk" TargetMode="External"/><Relationship Id="rId5" Type="http://schemas.openxmlformats.org/officeDocument/2006/relationships/settings" Target="settings.xml"/><Relationship Id="rId15" Type="http://schemas.openxmlformats.org/officeDocument/2006/relationships/hyperlink" Target="mailto:rgovindaraj@worldbank.org" TargetMode="External"/><Relationship Id="rId10" Type="http://schemas.openxmlformats.org/officeDocument/2006/relationships/hyperlink" Target="mailto:gunasekara@searo.who.int" TargetMode="External"/><Relationship Id="rId4" Type="http://schemas.microsoft.com/office/2007/relationships/stylesWithEffects" Target="stylesWithEffects.xml"/><Relationship Id="rId9" Type="http://schemas.openxmlformats.org/officeDocument/2006/relationships/hyperlink" Target="mailto:rolf.schmachtenberg@giz.de" TargetMode="External"/><Relationship Id="rId14" Type="http://schemas.openxmlformats.org/officeDocument/2006/relationships/hyperlink" Target="mailto:snagpal@worldban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2B0B89-1A5D-4856-B43C-C7E5D7A03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846</Words>
  <Characters>4825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5660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Komal Bhatia</dc:creator>
  <cp:lastModifiedBy>MEYER, Claude</cp:lastModifiedBy>
  <cp:revision>2</cp:revision>
  <cp:lastPrinted>2013-02-12T09:52:00Z</cp:lastPrinted>
  <dcterms:created xsi:type="dcterms:W3CDTF">2013-11-26T16:10:00Z</dcterms:created>
  <dcterms:modified xsi:type="dcterms:W3CDTF">2013-11-26T16:10:00Z</dcterms:modified>
</cp:coreProperties>
</file>