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805C9" w14:textId="77777777" w:rsidR="008E71E7" w:rsidRPr="00A2209E" w:rsidRDefault="008E71E7" w:rsidP="008E71E7">
      <w:pPr>
        <w:jc w:val="center"/>
        <w:rPr>
          <w:b/>
          <w:bCs/>
        </w:rPr>
      </w:pPr>
      <w:r w:rsidRPr="40433DA9">
        <w:rPr>
          <w:b/>
          <w:bCs/>
        </w:rPr>
        <w:t>Technical Webinar</w:t>
      </w:r>
      <w:r w:rsidRPr="40433DA9">
        <w:rPr>
          <w:b/>
        </w:rPr>
        <w:t xml:space="preserve"> </w:t>
      </w:r>
    </w:p>
    <w:p w14:paraId="69B2B8C6" w14:textId="77777777" w:rsidR="008E71E7" w:rsidRPr="005D6488" w:rsidRDefault="008E71E7" w:rsidP="008E71E7">
      <w:pPr>
        <w:jc w:val="center"/>
        <w:rPr>
          <w:b/>
          <w:i/>
          <w:sz w:val="24"/>
          <w:szCs w:val="24"/>
        </w:rPr>
      </w:pPr>
      <w:r w:rsidRPr="40433DA9">
        <w:rPr>
          <w:b/>
        </w:rPr>
        <w:t>Global Health Expenditure Report 2024:</w:t>
      </w:r>
      <w:r>
        <w:rPr>
          <w:b/>
        </w:rPr>
        <w:t xml:space="preserve"> </w:t>
      </w:r>
      <w:r w:rsidRPr="005D6488">
        <w:rPr>
          <w:b/>
          <w:i/>
          <w:sz w:val="24"/>
          <w:szCs w:val="24"/>
        </w:rPr>
        <w:t xml:space="preserve">Emerging from the </w:t>
      </w:r>
      <w:proofErr w:type="gramStart"/>
      <w:r w:rsidRPr="005D6488">
        <w:rPr>
          <w:b/>
          <w:i/>
          <w:sz w:val="24"/>
          <w:szCs w:val="24"/>
        </w:rPr>
        <w:t>pandemic</w:t>
      </w:r>
      <w:proofErr w:type="gramEnd"/>
    </w:p>
    <w:p w14:paraId="08676C15" w14:textId="77777777" w:rsidR="008E71E7" w:rsidRPr="00A2209E" w:rsidRDefault="008E71E7" w:rsidP="008E71E7">
      <w:pPr>
        <w:spacing w:after="0"/>
        <w:jc w:val="center"/>
        <w:rPr>
          <w:rFonts w:cstheme="minorHAnsi"/>
          <w:lang w:val="en-GB"/>
        </w:rPr>
      </w:pPr>
    </w:p>
    <w:p w14:paraId="02AA278B" w14:textId="77777777" w:rsidR="008E71E7" w:rsidRPr="005D6488" w:rsidRDefault="008E71E7" w:rsidP="008E71E7">
      <w:pPr>
        <w:spacing w:after="0"/>
        <w:rPr>
          <w:rFonts w:cstheme="minorHAnsi"/>
          <w:color w:val="FF0000"/>
          <w:lang w:val="en-GB"/>
        </w:rPr>
      </w:pPr>
      <w:r w:rsidRPr="005D6488">
        <w:rPr>
          <w:rFonts w:cstheme="minorHAnsi"/>
          <w:b/>
          <w:bCs/>
          <w:lang w:val="en-GB"/>
        </w:rPr>
        <w:t xml:space="preserve">Date and time: </w:t>
      </w:r>
      <w:r w:rsidRPr="005D6488">
        <w:rPr>
          <w:rFonts w:cstheme="minorHAnsi"/>
          <w:lang w:val="en-GB"/>
        </w:rPr>
        <w:t xml:space="preserve"> February 4</w:t>
      </w:r>
      <w:r w:rsidRPr="005D6488">
        <w:rPr>
          <w:rFonts w:cstheme="minorHAnsi"/>
          <w:vertAlign w:val="superscript"/>
          <w:lang w:val="en-GB"/>
        </w:rPr>
        <w:t>th</w:t>
      </w:r>
      <w:r w:rsidRPr="005D6488">
        <w:rPr>
          <w:rFonts w:cstheme="minorHAnsi"/>
          <w:lang w:val="en-GB"/>
        </w:rPr>
        <w:t xml:space="preserve">, 2025, </w:t>
      </w:r>
      <w:r w:rsidRPr="008E71E7">
        <w:rPr>
          <w:rFonts w:cstheme="minorHAnsi"/>
          <w:u w:val="single"/>
          <w:lang w:val="en-GB"/>
        </w:rPr>
        <w:t xml:space="preserve">14:30-15.30 </w:t>
      </w:r>
      <w:proofErr w:type="gramStart"/>
      <w:r w:rsidRPr="008E71E7">
        <w:rPr>
          <w:rFonts w:cstheme="minorHAnsi"/>
          <w:u w:val="single"/>
          <w:lang w:val="en-GB"/>
        </w:rPr>
        <w:t>CET</w:t>
      </w:r>
      <w:proofErr w:type="gramEnd"/>
    </w:p>
    <w:p w14:paraId="6A63F983" w14:textId="77777777" w:rsidR="008E71E7" w:rsidRDefault="008E71E7" w:rsidP="008E71E7">
      <w:pPr>
        <w:spacing w:after="0"/>
        <w:rPr>
          <w:rFonts w:cstheme="minorHAnsi"/>
          <w:b/>
          <w:bCs/>
          <w:color w:val="4472C4" w:themeColor="accent1"/>
          <w:lang w:val="en-GB"/>
        </w:rPr>
      </w:pPr>
    </w:p>
    <w:p w14:paraId="0CD31447" w14:textId="5D719B69" w:rsidR="008E71E7" w:rsidRPr="00A2209E" w:rsidRDefault="008E71E7" w:rsidP="008E71E7">
      <w:pPr>
        <w:spacing w:after="0"/>
        <w:rPr>
          <w:rFonts w:cstheme="minorHAnsi"/>
          <w:lang w:val="en-GB"/>
        </w:rPr>
      </w:pPr>
      <w:r w:rsidRPr="00A2209E">
        <w:rPr>
          <w:rFonts w:cstheme="minorHAnsi"/>
          <w:b/>
          <w:bCs/>
          <w:color w:val="4472C4" w:themeColor="accent1"/>
          <w:lang w:val="en-GB"/>
        </w:rPr>
        <w:t xml:space="preserve">Agenda: </w:t>
      </w:r>
    </w:p>
    <w:tbl>
      <w:tblPr>
        <w:tblStyle w:val="ListTable4-Accent5"/>
        <w:tblW w:w="9625" w:type="dxa"/>
        <w:tblLook w:val="04A0" w:firstRow="1" w:lastRow="0" w:firstColumn="1" w:lastColumn="0" w:noHBand="0" w:noVBand="1"/>
      </w:tblPr>
      <w:tblGrid>
        <w:gridCol w:w="1525"/>
        <w:gridCol w:w="8100"/>
      </w:tblGrid>
      <w:tr w:rsidR="008E71E7" w:rsidRPr="00A2209E" w14:paraId="4C9B750B" w14:textId="77777777" w:rsidTr="001E0D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vAlign w:val="center"/>
          </w:tcPr>
          <w:p w14:paraId="18BD91AE" w14:textId="77777777" w:rsidR="008E71E7" w:rsidRPr="00A2209E" w:rsidRDefault="008E71E7" w:rsidP="008E71E7">
            <w:pPr>
              <w:jc w:val="center"/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Time</w:t>
            </w:r>
          </w:p>
        </w:tc>
        <w:tc>
          <w:tcPr>
            <w:tcW w:w="8100" w:type="dxa"/>
            <w:vAlign w:val="center"/>
          </w:tcPr>
          <w:p w14:paraId="3B8A884B" w14:textId="77777777" w:rsidR="008E71E7" w:rsidRPr="00A2209E" w:rsidRDefault="008E71E7" w:rsidP="008E71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Topic</w:t>
            </w:r>
          </w:p>
        </w:tc>
      </w:tr>
      <w:tr w:rsidR="008E71E7" w:rsidRPr="00A2209E" w14:paraId="40F84537" w14:textId="77777777" w:rsidTr="001E0D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vAlign w:val="center"/>
          </w:tcPr>
          <w:p w14:paraId="02E611FF" w14:textId="77777777" w:rsidR="008E71E7" w:rsidRPr="00A2209E" w:rsidRDefault="008E71E7" w:rsidP="008E71E7">
            <w:pPr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14:3</w:t>
            </w:r>
            <w:r w:rsidRPr="00A2209E">
              <w:rPr>
                <w:rFonts w:cstheme="minorHAnsi"/>
              </w:rPr>
              <w:t>0</w:t>
            </w:r>
            <w:r w:rsidRPr="00A2209E">
              <w:rPr>
                <w:rFonts w:cstheme="minorHAnsi"/>
                <w:lang w:val="en-GB"/>
              </w:rPr>
              <w:t>-14:35</w:t>
            </w:r>
          </w:p>
        </w:tc>
        <w:tc>
          <w:tcPr>
            <w:tcW w:w="8100" w:type="dxa"/>
            <w:vAlign w:val="center"/>
          </w:tcPr>
          <w:p w14:paraId="4F4D25CC" w14:textId="77777777" w:rsidR="008E71E7" w:rsidRPr="00A2209E" w:rsidRDefault="008E71E7" w:rsidP="008E7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b/>
                <w:bCs/>
                <w:lang w:val="en-GB"/>
              </w:rPr>
              <w:t>Opening</w:t>
            </w:r>
            <w:r w:rsidRPr="00A2209E">
              <w:rPr>
                <w:rFonts w:cstheme="minorHAnsi"/>
                <w:lang w:val="en-GB"/>
              </w:rPr>
              <w:t xml:space="preserve"> </w:t>
            </w:r>
          </w:p>
          <w:p w14:paraId="66C05E3F" w14:textId="6B1203F6" w:rsidR="008E71E7" w:rsidRDefault="008E71E7" w:rsidP="008E7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Kalipso CHALKIDOU, Director, Health Financing and Economics</w:t>
            </w:r>
            <w:r w:rsidR="000C468F">
              <w:rPr>
                <w:rFonts w:cstheme="minorHAnsi"/>
                <w:lang w:val="en-GB"/>
              </w:rPr>
              <w:t>,</w:t>
            </w:r>
            <w:r w:rsidRPr="00A2209E">
              <w:rPr>
                <w:rFonts w:cstheme="minorHAnsi"/>
                <w:lang w:val="en-GB"/>
              </w:rPr>
              <w:t xml:space="preserve"> WHO</w:t>
            </w:r>
          </w:p>
          <w:p w14:paraId="5DAFEBDC" w14:textId="77777777" w:rsidR="008E71E7" w:rsidRPr="00A2209E" w:rsidRDefault="008E71E7" w:rsidP="008E7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8E71E7" w:rsidRPr="00A2209E" w14:paraId="5A390EC3" w14:textId="77777777" w:rsidTr="001E0D61">
        <w:trPr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vAlign w:val="center"/>
          </w:tcPr>
          <w:p w14:paraId="0F843736" w14:textId="77777777" w:rsidR="008E71E7" w:rsidRPr="00A2209E" w:rsidRDefault="008E71E7" w:rsidP="008E71E7">
            <w:pPr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14:35-15:00</w:t>
            </w:r>
          </w:p>
        </w:tc>
        <w:tc>
          <w:tcPr>
            <w:tcW w:w="8100" w:type="dxa"/>
            <w:vAlign w:val="center"/>
          </w:tcPr>
          <w:p w14:paraId="1B02C3D1" w14:textId="3EC66F6B" w:rsidR="008E71E7" w:rsidRDefault="008E71E7" w:rsidP="008E7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b/>
                <w:bCs/>
                <w:lang w:val="en-GB"/>
              </w:rPr>
              <w:t>Highlights from the Global Health Expenditure Report 2024</w:t>
            </w:r>
            <w:r w:rsidRPr="00A2209E">
              <w:rPr>
                <w:rFonts w:cstheme="minorHAnsi"/>
                <w:lang w:val="en-GB"/>
              </w:rPr>
              <w:br/>
              <w:t xml:space="preserve">Ke Xu, Senior Health Financing and Expenditure Analyst. </w:t>
            </w:r>
            <w:r w:rsidRPr="00A2209E">
              <w:rPr>
                <w:rFonts w:cstheme="minorHAnsi"/>
                <w:lang w:val="en-GB"/>
              </w:rPr>
              <w:br/>
              <w:t>Health Financing and Economics</w:t>
            </w:r>
            <w:r>
              <w:rPr>
                <w:rFonts w:cstheme="minorHAnsi"/>
                <w:lang w:val="en-GB"/>
              </w:rPr>
              <w:t>,</w:t>
            </w:r>
            <w:r w:rsidRPr="00A2209E">
              <w:rPr>
                <w:rFonts w:cstheme="minorHAnsi"/>
                <w:lang w:val="en-GB"/>
              </w:rPr>
              <w:t xml:space="preserve"> WHO</w:t>
            </w:r>
          </w:p>
          <w:p w14:paraId="5E46B921" w14:textId="77777777" w:rsidR="008E71E7" w:rsidRPr="00A2209E" w:rsidRDefault="008E71E7" w:rsidP="008E7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</w:p>
        </w:tc>
      </w:tr>
      <w:tr w:rsidR="008E71E7" w:rsidRPr="00A2209E" w14:paraId="7E402C9D" w14:textId="77777777" w:rsidTr="001E0D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vAlign w:val="center"/>
          </w:tcPr>
          <w:p w14:paraId="59F83EA2" w14:textId="77777777" w:rsidR="008E71E7" w:rsidRPr="0070198B" w:rsidRDefault="008E71E7" w:rsidP="008E71E7">
            <w:pPr>
              <w:rPr>
                <w:rFonts w:cstheme="minorHAnsi"/>
              </w:rPr>
            </w:pPr>
            <w:r w:rsidRPr="0070198B">
              <w:rPr>
                <w:rFonts w:cstheme="minorHAnsi"/>
              </w:rPr>
              <w:t>15:00-15:25</w:t>
            </w:r>
          </w:p>
        </w:tc>
        <w:tc>
          <w:tcPr>
            <w:tcW w:w="8100" w:type="dxa"/>
            <w:vAlign w:val="center"/>
          </w:tcPr>
          <w:p w14:paraId="2387A6FE" w14:textId="77777777" w:rsidR="008E71E7" w:rsidRPr="008E71E7" w:rsidRDefault="008E71E7" w:rsidP="008E7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8E71E7">
              <w:rPr>
                <w:rFonts w:cstheme="minorHAnsi"/>
                <w:b/>
                <w:bCs/>
              </w:rPr>
              <w:t xml:space="preserve">Panel discussion </w:t>
            </w:r>
          </w:p>
          <w:p w14:paraId="261E2575" w14:textId="5D62D4B7" w:rsidR="008E71E7" w:rsidRDefault="008E71E7" w:rsidP="000A14FE">
            <w:pPr>
              <w:pStyle w:val="ListParagraph"/>
              <w:numPr>
                <w:ilvl w:val="0"/>
                <w:numId w:val="1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43F1B">
              <w:rPr>
                <w:rFonts w:cstheme="minorHAnsi"/>
              </w:rPr>
              <w:t xml:space="preserve">Mark </w:t>
            </w:r>
            <w:proofErr w:type="spellStart"/>
            <w:r w:rsidRPr="00443F1B">
              <w:rPr>
                <w:rFonts w:cstheme="minorHAnsi"/>
              </w:rPr>
              <w:t>Blecher</w:t>
            </w:r>
            <w:proofErr w:type="spellEnd"/>
            <w:r w:rsidRPr="00443F1B">
              <w:rPr>
                <w:rFonts w:cstheme="minorHAnsi"/>
              </w:rPr>
              <w:t>, Chief Director, National Treasury,</w:t>
            </w:r>
            <w:r>
              <w:rPr>
                <w:rFonts w:cstheme="minorHAnsi"/>
              </w:rPr>
              <w:t xml:space="preserve"> </w:t>
            </w:r>
            <w:r w:rsidRPr="00443F1B">
              <w:rPr>
                <w:rFonts w:cstheme="minorHAnsi"/>
              </w:rPr>
              <w:t>South Africa</w:t>
            </w:r>
          </w:p>
          <w:p w14:paraId="6D8FC268" w14:textId="77777777" w:rsidR="008E71E7" w:rsidRDefault="008E71E7" w:rsidP="000A14FE">
            <w:pPr>
              <w:pStyle w:val="ListParagraph"/>
              <w:numPr>
                <w:ilvl w:val="0"/>
                <w:numId w:val="1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67CEF">
              <w:rPr>
                <w:rFonts w:cstheme="minorHAnsi"/>
              </w:rPr>
              <w:t>Ajay Tandon, Lead Economist</w:t>
            </w:r>
            <w:r>
              <w:rPr>
                <w:rFonts w:cstheme="minorHAnsi"/>
              </w:rPr>
              <w:t>,</w:t>
            </w:r>
            <w:r w:rsidRPr="00C67CEF">
              <w:rPr>
                <w:rFonts w:cstheme="minorHAnsi"/>
              </w:rPr>
              <w:t xml:space="preserve"> World Bank</w:t>
            </w:r>
          </w:p>
          <w:p w14:paraId="3F2205DE" w14:textId="00A37261" w:rsidR="008E71E7" w:rsidRPr="00D94E89" w:rsidRDefault="008E71E7" w:rsidP="000A14FE">
            <w:pPr>
              <w:pStyle w:val="ListParagraph"/>
              <w:numPr>
                <w:ilvl w:val="0"/>
                <w:numId w:val="1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94E89">
              <w:rPr>
                <w:rFonts w:cstheme="minorHAnsi"/>
              </w:rPr>
              <w:t xml:space="preserve">Sophie Faye, </w:t>
            </w:r>
            <w:r>
              <w:rPr>
                <w:rFonts w:cstheme="minorHAnsi"/>
              </w:rPr>
              <w:t>T</w:t>
            </w:r>
            <w:r w:rsidRPr="00D94E89">
              <w:rPr>
                <w:rFonts w:cstheme="minorHAnsi"/>
              </w:rPr>
              <w:t xml:space="preserve">echnical Officer, WHO/AFRO  </w:t>
            </w:r>
          </w:p>
          <w:p w14:paraId="1747F9AE" w14:textId="77777777" w:rsidR="008E71E7" w:rsidRPr="00D94E89" w:rsidRDefault="000A14FE" w:rsidP="000A14FE">
            <w:pPr>
              <w:pStyle w:val="ListParagraph"/>
              <w:numPr>
                <w:ilvl w:val="0"/>
                <w:numId w:val="1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hyperlink r:id="rId8" w:history="1">
              <w:r w:rsidR="008E71E7" w:rsidRPr="00D94E89">
                <w:rPr>
                  <w:rFonts w:cstheme="minorHAnsi"/>
                </w:rPr>
                <w:t>Michael Müller,</w:t>
              </w:r>
            </w:hyperlink>
            <w:r w:rsidR="008E71E7" w:rsidRPr="00D94E89">
              <w:rPr>
                <w:rFonts w:cstheme="minorHAnsi"/>
              </w:rPr>
              <w:t xml:space="preserve"> Health Policy Analyst, OECD</w:t>
            </w:r>
          </w:p>
          <w:p w14:paraId="3F424E7E" w14:textId="77777777" w:rsidR="008E71E7" w:rsidRDefault="008E71E7" w:rsidP="008E71E7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59AF00B" w14:textId="77777777" w:rsidR="008E71E7" w:rsidRPr="008E71E7" w:rsidRDefault="008E71E7" w:rsidP="008E7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8E71E7">
              <w:rPr>
                <w:rFonts w:cstheme="minorHAnsi"/>
                <w:b/>
                <w:bCs/>
              </w:rPr>
              <w:t>Q&amp;A</w:t>
            </w:r>
          </w:p>
          <w:p w14:paraId="6DCA2025" w14:textId="587F5DF6" w:rsidR="008E71E7" w:rsidRPr="00F10B9C" w:rsidRDefault="008E71E7" w:rsidP="008E71E7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8E71E7" w:rsidRPr="00A2209E" w14:paraId="07DB8CF8" w14:textId="77777777" w:rsidTr="001E0D61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vAlign w:val="center"/>
          </w:tcPr>
          <w:p w14:paraId="7EFC88EE" w14:textId="77777777" w:rsidR="008E71E7" w:rsidRPr="00A2209E" w:rsidRDefault="008E71E7" w:rsidP="008E71E7">
            <w:pPr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15:25-15:30</w:t>
            </w:r>
          </w:p>
        </w:tc>
        <w:tc>
          <w:tcPr>
            <w:tcW w:w="8100" w:type="dxa"/>
            <w:vAlign w:val="center"/>
          </w:tcPr>
          <w:p w14:paraId="391E0314" w14:textId="77777777" w:rsidR="008E71E7" w:rsidRPr="00A2209E" w:rsidRDefault="008E71E7" w:rsidP="008E7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A2209E">
              <w:rPr>
                <w:rFonts w:cstheme="minorHAnsi"/>
                <w:b/>
                <w:bCs/>
              </w:rPr>
              <w:t xml:space="preserve">Wrap </w:t>
            </w:r>
            <w:proofErr w:type="gramStart"/>
            <w:r w:rsidRPr="00A2209E">
              <w:rPr>
                <w:rFonts w:cstheme="minorHAnsi"/>
                <w:b/>
                <w:bCs/>
              </w:rPr>
              <w:t>up</w:t>
            </w:r>
            <w:proofErr w:type="gramEnd"/>
            <w:r w:rsidRPr="00A2209E">
              <w:rPr>
                <w:rFonts w:cstheme="minorHAnsi"/>
                <w:b/>
                <w:bCs/>
              </w:rPr>
              <w:t xml:space="preserve"> </w:t>
            </w:r>
          </w:p>
          <w:p w14:paraId="31E1E23E" w14:textId="586C08A1" w:rsidR="008E71E7" w:rsidRDefault="008E71E7" w:rsidP="008E7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A2209E">
              <w:rPr>
                <w:rFonts w:cstheme="minorHAnsi"/>
                <w:lang w:val="en-GB"/>
              </w:rPr>
              <w:t>Kalipso CHALKIDOU, Director, Health Financing and Economics</w:t>
            </w:r>
            <w:r w:rsidR="00376B39">
              <w:rPr>
                <w:rFonts w:cstheme="minorHAnsi"/>
                <w:lang w:val="en-GB"/>
              </w:rPr>
              <w:t xml:space="preserve">, </w:t>
            </w:r>
            <w:r w:rsidRPr="00A2209E">
              <w:rPr>
                <w:rFonts w:cstheme="minorHAnsi"/>
                <w:lang w:val="en-GB"/>
              </w:rPr>
              <w:t>WHO</w:t>
            </w:r>
          </w:p>
          <w:p w14:paraId="4F68F067" w14:textId="77777777" w:rsidR="008E71E7" w:rsidRPr="00A2209E" w:rsidRDefault="008E71E7" w:rsidP="008E7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</w:tbl>
    <w:p w14:paraId="0CBBA8A4" w14:textId="77777777" w:rsidR="008E71E7" w:rsidRPr="00A2209E" w:rsidRDefault="008E71E7" w:rsidP="008E71E7">
      <w:pPr>
        <w:spacing w:after="0"/>
        <w:rPr>
          <w:rFonts w:cstheme="minorHAnsi"/>
          <w:b/>
          <w:bCs/>
          <w:lang w:val="en-GB"/>
        </w:rPr>
      </w:pPr>
    </w:p>
    <w:p w14:paraId="0330238B" w14:textId="77777777" w:rsidR="00A07D5A" w:rsidRDefault="00A07D5A"/>
    <w:sectPr w:rsidR="00A07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F73386"/>
    <w:multiLevelType w:val="hybridMultilevel"/>
    <w:tmpl w:val="8E1AF51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760712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1E7"/>
    <w:rsid w:val="000A14FE"/>
    <w:rsid w:val="000C468F"/>
    <w:rsid w:val="00376B39"/>
    <w:rsid w:val="008E71E7"/>
    <w:rsid w:val="00A0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1A508"/>
  <w15:chartTrackingRefBased/>
  <w15:docId w15:val="{6DC44596-B072-4839-B383-1179811B2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1E7"/>
    <w:rPr>
      <w:rFonts w:eastAsiaTheme="minorEastAsia"/>
      <w:kern w:val="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4-Accent5">
    <w:name w:val="List Table 4 Accent 5"/>
    <w:basedOn w:val="TableNormal"/>
    <w:uiPriority w:val="49"/>
    <w:rsid w:val="008E71E7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ListParagraph">
    <w:name w:val="List Paragraph"/>
    <w:basedOn w:val="Normal"/>
    <w:uiPriority w:val="34"/>
    <w:qFormat/>
    <w:rsid w:val="008E71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71E7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8E71E7"/>
    <w:rPr>
      <w:b/>
      <w:bCs/>
    </w:rPr>
  </w:style>
  <w:style w:type="paragraph" w:customStyle="1" w:styleId="pf0">
    <w:name w:val="pf0"/>
    <w:basedOn w:val="Normal"/>
    <w:rsid w:val="008E7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cf01">
    <w:name w:val="cf01"/>
    <w:basedOn w:val="DefaultParagraphFont"/>
    <w:rsid w:val="008E71E7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8E71E7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michael-m%C3%BCller-479294128/overlay/about-this-profile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D0D89BC3FB574C967F665897DAD8FE" ma:contentTypeVersion="23" ma:contentTypeDescription="Create a new document." ma:contentTypeScope="" ma:versionID="110930781e5e7e40098486eee6b92f4b">
  <xsd:schema xmlns:xsd="http://www.w3.org/2001/XMLSchema" xmlns:xs="http://www.w3.org/2001/XMLSchema" xmlns:p="http://schemas.microsoft.com/office/2006/metadata/properties" xmlns:ns2="235bae33-d05f-4820-999b-fe3f93f5f52d" xmlns:ns3="d826663f-ab37-485f-a649-46f9d1a50c32" targetNamespace="http://schemas.microsoft.com/office/2006/metadata/properties" ma:root="true" ma:fieldsID="bd77d0087564597155fb057b9075fff2" ns2:_="" ns3:_="">
    <xsd:import namespace="235bae33-d05f-4820-999b-fe3f93f5f52d"/>
    <xsd:import namespace="d826663f-ab37-485f-a649-46f9d1a50c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StaffName" minOccurs="0"/>
                <xsd:element ref="ns2:StartDate" minOccurs="0"/>
                <xsd:element ref="ns2:EndDate" minOccurs="0"/>
                <xsd:element ref="ns2:DateandTIme" minOccurs="0"/>
                <xsd:element ref="ns2:StaffName_x0028_linkedtoitemwitheditmenu_x002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5bae33-d05f-4820-999b-fe3f93f5f5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a4eac88-8ae6-4a96-90c7-97bc93c84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StaffName" ma:index="26" nillable="true" ma:displayName="Staff Name" ma:format="Dropdown" ma:list="UserInfo" ma:SharePointGroup="0" ma:internalName="Staff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artDate" ma:index="27" nillable="true" ma:displayName="Start Date" ma:format="DateOnly" ma:internalName="StartDate">
      <xsd:simpleType>
        <xsd:restriction base="dms:DateTime"/>
      </xsd:simpleType>
    </xsd:element>
    <xsd:element name="EndDate" ma:index="28" nillable="true" ma:displayName="End Date" ma:format="DateOnly" ma:internalName="EndDate">
      <xsd:simpleType>
        <xsd:restriction base="dms:DateTime"/>
      </xsd:simpleType>
    </xsd:element>
    <xsd:element name="DateandTIme" ma:index="29" nillable="true" ma:displayName="Date and TIme" ma:format="DateOnly" ma:internalName="DateandTIme">
      <xsd:simpleType>
        <xsd:restriction base="dms:DateTime"/>
      </xsd:simpleType>
    </xsd:element>
    <xsd:element name="StaffName_x0028_linkedtoitemwitheditmenu_x0029_" ma:index="30" nillable="true" ma:displayName="Staff Name (linked to item with edit menu)" ma:format="Dropdown" ma:internalName="StaffName_x0028_linkedtoitemwitheditmenu_x0029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6663f-ab37-485f-a649-46f9d1a50c3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ce95945-eaa0-4fd1-b579-75f32d0df98b}" ma:internalName="TaxCatchAll" ma:showField="CatchAllData" ma:web="d826663f-ab37-485f-a649-46f9d1a50c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5bae33-d05f-4820-999b-fe3f93f5f52d">
      <Terms xmlns="http://schemas.microsoft.com/office/infopath/2007/PartnerControls"/>
    </lcf76f155ced4ddcb4097134ff3c332f>
    <StartDate xmlns="235bae33-d05f-4820-999b-fe3f93f5f52d" xsi:nil="true"/>
    <TaxCatchAll xmlns="d826663f-ab37-485f-a649-46f9d1a50c32" xsi:nil="true"/>
    <StaffName xmlns="235bae33-d05f-4820-999b-fe3f93f5f52d">
      <UserInfo>
        <DisplayName/>
        <AccountId xsi:nil="true"/>
        <AccountType/>
      </UserInfo>
    </StaffName>
    <EndDate xmlns="235bae33-d05f-4820-999b-fe3f93f5f52d" xsi:nil="true"/>
    <DateandTIme xmlns="235bae33-d05f-4820-999b-fe3f93f5f52d" xsi:nil="true"/>
    <StaffName_x0028_linkedtoitemwitheditmenu_x0029_ xmlns="235bae33-d05f-4820-999b-fe3f93f5f52d" xsi:nil="true"/>
  </documentManagement>
</p:properties>
</file>

<file path=customXml/itemProps1.xml><?xml version="1.0" encoding="utf-8"?>
<ds:datastoreItem xmlns:ds="http://schemas.openxmlformats.org/officeDocument/2006/customXml" ds:itemID="{CB732518-7413-44D8-9316-1B60EF7293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4FC943-4811-41CC-99DC-0D416C7C31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5bae33-d05f-4820-999b-fe3f93f5f52d"/>
    <ds:schemaRef ds:uri="d826663f-ab37-485f-a649-46f9d1a50c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A67532-A61C-48C6-9092-A30382AE8326}">
  <ds:schemaRefs>
    <ds:schemaRef ds:uri="http://schemas.microsoft.com/office/2006/metadata/properties"/>
    <ds:schemaRef ds:uri="http://schemas.microsoft.com/office/infopath/2007/PartnerControls"/>
    <ds:schemaRef ds:uri="235bae33-d05f-4820-999b-fe3f93f5f52d"/>
    <ds:schemaRef ds:uri="d826663f-ab37-485f-a649-46f9d1a50c3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703</Characters>
  <Application>Microsoft Office Word</Application>
  <DocSecurity>0</DocSecurity>
  <Lines>29</Lines>
  <Paragraphs>15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Natalja Eigo</dc:creator>
  <cp:keywords/>
  <dc:description/>
  <cp:lastModifiedBy>Natalja Eigo</cp:lastModifiedBy>
  <cp:revision>4</cp:revision>
  <dcterms:created xsi:type="dcterms:W3CDTF">2025-01-21T16:19:00Z</dcterms:created>
  <dcterms:modified xsi:type="dcterms:W3CDTF">2025-01-21T16:26:00Z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0x0101004FD0D89BC3FB574C967F665897DAD8FE</vt:lpwstr>
  </property>
  <property fmtid="{D5CDD505-2E9C-101B-9397-08002B2CF9AE}" pid="3" name="MediaServiceImageTags">
    <vt:lpwstr/>
  </property>
</Properties>
</file>